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C0371" w14:textId="5F02CE5C" w:rsidR="003226DA" w:rsidRDefault="00133BA5" w:rsidP="003226DA">
      <w:pPr>
        <w:pStyle w:val="ListParagraph"/>
        <w:jc w:val="right"/>
        <w:rPr>
          <w:rFonts w:ascii="Arial" w:hAnsi="Arial" w:cs="Arial"/>
          <w:sz w:val="20"/>
          <w:szCs w:val="20"/>
          <w:lang w:val="fr-FR"/>
        </w:rPr>
      </w:pPr>
      <w:r>
        <w:rPr>
          <w:noProof/>
          <w:lang w:val="de-DE" w:eastAsia="de-DE"/>
        </w:rPr>
        <w:drawing>
          <wp:anchor distT="0" distB="0" distL="114300" distR="114300" simplePos="0" relativeHeight="251803648" behindDoc="0" locked="0" layoutInCell="1" allowOverlap="1" wp14:anchorId="59740119" wp14:editId="4B2AA340">
            <wp:simplePos x="0" y="0"/>
            <wp:positionH relativeFrom="column">
              <wp:posOffset>3019425</wp:posOffset>
            </wp:positionH>
            <wp:positionV relativeFrom="paragraph">
              <wp:posOffset>60325</wp:posOffset>
            </wp:positionV>
            <wp:extent cx="793963" cy="657225"/>
            <wp:effectExtent l="0" t="0" r="6350" b="0"/>
            <wp:wrapNone/>
            <wp:docPr id="1" name="Picture 1"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WA_4Col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63"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C7F6B" w14:textId="29593995" w:rsidR="00133BA5" w:rsidRDefault="00133BA5" w:rsidP="00133BA5">
      <w:pPr>
        <w:pStyle w:val="ListParagraph"/>
        <w:tabs>
          <w:tab w:val="left" w:pos="5130"/>
        </w:tabs>
        <w:rPr>
          <w:rFonts w:ascii="Arial" w:hAnsi="Arial" w:cs="Arial"/>
          <w:sz w:val="20"/>
          <w:szCs w:val="20"/>
          <w:lang w:val="fr-FR"/>
        </w:rPr>
      </w:pPr>
      <w:r>
        <w:rPr>
          <w:rFonts w:ascii="Arial" w:hAnsi="Arial" w:cs="Arial"/>
          <w:sz w:val="20"/>
          <w:szCs w:val="20"/>
          <w:lang w:val="fr-FR"/>
        </w:rPr>
        <w:tab/>
      </w:r>
    </w:p>
    <w:p w14:paraId="674B60F9" w14:textId="51D40D38" w:rsidR="00133BA5" w:rsidRDefault="00133BA5" w:rsidP="003226DA">
      <w:pPr>
        <w:pStyle w:val="ListParagraph"/>
        <w:jc w:val="right"/>
        <w:rPr>
          <w:rFonts w:ascii="Arial" w:hAnsi="Arial" w:cs="Arial"/>
          <w:sz w:val="20"/>
          <w:szCs w:val="20"/>
          <w:lang w:val="fr-FR"/>
        </w:rPr>
      </w:pPr>
    </w:p>
    <w:p w14:paraId="5BB98C70" w14:textId="77777777" w:rsidR="00133BA5" w:rsidRDefault="00133BA5" w:rsidP="00133BA5">
      <w:pPr>
        <w:spacing w:line="260" w:lineRule="auto"/>
        <w:jc w:val="center"/>
        <w:rPr>
          <w:rFonts w:ascii="Times New Roman" w:hAnsi="Times New Roman" w:cs="Times New Roman"/>
          <w:b/>
          <w:sz w:val="24"/>
          <w:szCs w:val="24"/>
          <w:lang w:val="fr-FR"/>
        </w:rPr>
      </w:pPr>
      <w:bookmarkStart w:id="0" w:name="_Hlk513643711"/>
    </w:p>
    <w:p w14:paraId="784D8172" w14:textId="77777777" w:rsidR="00133BA5" w:rsidRDefault="00133BA5" w:rsidP="00133BA5">
      <w:pPr>
        <w:spacing w:line="260" w:lineRule="auto"/>
        <w:jc w:val="center"/>
        <w:rPr>
          <w:rFonts w:ascii="Times New Roman" w:hAnsi="Times New Roman" w:cs="Times New Roman"/>
          <w:b/>
          <w:sz w:val="24"/>
          <w:szCs w:val="24"/>
          <w:lang w:val="fr-FR"/>
        </w:rPr>
      </w:pPr>
    </w:p>
    <w:p w14:paraId="506BEDAC" w14:textId="77777777" w:rsidR="00133BA5" w:rsidRDefault="00133BA5" w:rsidP="00133BA5">
      <w:pPr>
        <w:spacing w:line="260" w:lineRule="auto"/>
        <w:jc w:val="center"/>
        <w:rPr>
          <w:rFonts w:ascii="Times New Roman" w:hAnsi="Times New Roman" w:cs="Times New Roman"/>
          <w:b/>
          <w:sz w:val="24"/>
          <w:szCs w:val="24"/>
          <w:lang w:val="fr-FR"/>
        </w:rPr>
      </w:pPr>
    </w:p>
    <w:p w14:paraId="58724404" w14:textId="77777777" w:rsidR="00133BA5" w:rsidRPr="001E5DDC" w:rsidRDefault="00133BA5" w:rsidP="00133BA5">
      <w:pPr>
        <w:spacing w:line="260" w:lineRule="auto"/>
        <w:jc w:val="center"/>
        <w:rPr>
          <w:rFonts w:cstheme="minorHAnsi"/>
          <w:b/>
          <w:sz w:val="28"/>
          <w:szCs w:val="28"/>
          <w:lang w:val="fr-FR"/>
        </w:rPr>
      </w:pPr>
      <w:r w:rsidRPr="001E5DDC">
        <w:rPr>
          <w:rFonts w:cstheme="minorHAnsi"/>
          <w:b/>
          <w:sz w:val="28"/>
          <w:szCs w:val="28"/>
          <w:lang w:val="fr-FR"/>
        </w:rPr>
        <w:t xml:space="preserve">AVANT-PROJET DE PLAN D’ACTION DE L’AEWA POUR L’AFRIQUE 2019-2027– UN GUIDE POUR LA MISE EN ŒUVRE DU PLAN STRATÉGIQUE DE L’AEWA 2019-2027 </w:t>
      </w:r>
    </w:p>
    <w:p w14:paraId="32A82532" w14:textId="77777777" w:rsidR="00133BA5" w:rsidRPr="001E5DDC" w:rsidRDefault="00133BA5" w:rsidP="00133BA5">
      <w:pPr>
        <w:spacing w:line="260" w:lineRule="auto"/>
        <w:jc w:val="center"/>
        <w:rPr>
          <w:rFonts w:cstheme="minorHAnsi"/>
          <w:b/>
          <w:sz w:val="28"/>
          <w:szCs w:val="28"/>
          <w:lang w:val="fr-FR"/>
        </w:rPr>
      </w:pPr>
      <w:r w:rsidRPr="001E5DDC">
        <w:rPr>
          <w:rFonts w:cstheme="minorHAnsi"/>
          <w:b/>
          <w:sz w:val="28"/>
          <w:szCs w:val="28"/>
          <w:lang w:val="fr-FR"/>
        </w:rPr>
        <w:t>DANS LA RÉGION AFRICAINE</w:t>
      </w:r>
    </w:p>
    <w:p w14:paraId="77A7BD89" w14:textId="77777777" w:rsidR="00133BA5" w:rsidRPr="00D51DAA" w:rsidRDefault="00133BA5" w:rsidP="00133BA5">
      <w:pPr>
        <w:rPr>
          <w:rFonts w:cstheme="minorHAnsi"/>
          <w:lang w:val="fr-FR"/>
        </w:rPr>
      </w:pPr>
    </w:p>
    <w:p w14:paraId="791F30D2" w14:textId="77777777" w:rsidR="00133BA5" w:rsidRPr="00D51DAA" w:rsidRDefault="00133BA5" w:rsidP="00133BA5">
      <w:pPr>
        <w:rPr>
          <w:rFonts w:cstheme="minorHAnsi"/>
          <w:lang w:val="fr-FR"/>
        </w:rPr>
      </w:pPr>
    </w:p>
    <w:p w14:paraId="3CA0D277" w14:textId="77777777" w:rsidR="00133BA5" w:rsidRPr="00D51DAA" w:rsidRDefault="00133BA5" w:rsidP="00133BA5">
      <w:pPr>
        <w:spacing w:after="120" w:line="260" w:lineRule="auto"/>
        <w:jc w:val="both"/>
        <w:rPr>
          <w:rFonts w:cstheme="minorHAnsi"/>
          <w:b/>
          <w:sz w:val="24"/>
          <w:szCs w:val="24"/>
          <w:lang w:val="fr-FR"/>
        </w:rPr>
      </w:pPr>
      <w:r w:rsidRPr="00D51DAA">
        <w:rPr>
          <w:rFonts w:cstheme="minorHAnsi"/>
          <w:b/>
          <w:sz w:val="24"/>
          <w:szCs w:val="24"/>
          <w:lang w:val="fr-FR"/>
        </w:rPr>
        <w:t>Introduction</w:t>
      </w:r>
    </w:p>
    <w:p w14:paraId="00B6E18C" w14:textId="77777777" w:rsidR="00133BA5" w:rsidRPr="00D51DAA" w:rsidRDefault="00133BA5" w:rsidP="00133BA5">
      <w:pPr>
        <w:spacing w:line="276" w:lineRule="auto"/>
        <w:jc w:val="both"/>
        <w:rPr>
          <w:rFonts w:cstheme="minorHAnsi"/>
          <w:lang w:val="fr-FR"/>
        </w:rPr>
      </w:pPr>
      <w:r w:rsidRPr="00D51DAA">
        <w:rPr>
          <w:rFonts w:cstheme="minorHAnsi"/>
          <w:lang w:val="fr-FR"/>
        </w:rPr>
        <w:t>La Résolution 6.14 de la</w:t>
      </w:r>
      <w:bookmarkEnd w:id="0"/>
      <w:r w:rsidRPr="00D51DAA">
        <w:rPr>
          <w:rFonts w:cstheme="minorHAnsi"/>
          <w:lang w:val="fr-FR"/>
        </w:rPr>
        <w:t xml:space="preserve"> MOP6 de l’AEWA de novembre 2015 a mandaté le Comité permanent (StC) de l’AEWA, en collaboration avec le Comité technique (TC) de l’AEWA et avec l’appui du Secrétariat PNUE/AEWA, d’élaborer un avant-projet de Plan d’action de l’AEWA pour l’Afrique (PoAA) 2019-2027, parallèlement à l’avant-projet de Plan stratégique de l’AEWA 2019-2027, et de soumettre ces deux documents pour examen par la 7</w:t>
      </w:r>
      <w:r w:rsidRPr="00D51DAA">
        <w:rPr>
          <w:rFonts w:cstheme="minorHAnsi"/>
          <w:vertAlign w:val="superscript"/>
          <w:lang w:val="fr-FR"/>
        </w:rPr>
        <w:t>ème</w:t>
      </w:r>
      <w:r w:rsidRPr="00D51DAA">
        <w:rPr>
          <w:rFonts w:cstheme="minorHAnsi"/>
          <w:lang w:val="fr-FR"/>
        </w:rPr>
        <w:t xml:space="preserve"> Réunion des Parties (MOP7) à l’AEWA.</w:t>
      </w:r>
    </w:p>
    <w:p w14:paraId="02F761D3" w14:textId="77777777" w:rsidR="00133BA5" w:rsidRPr="00D51DAA" w:rsidRDefault="00133BA5" w:rsidP="00133BA5">
      <w:pPr>
        <w:spacing w:line="276" w:lineRule="auto"/>
        <w:jc w:val="both"/>
        <w:rPr>
          <w:rFonts w:cstheme="minorHAnsi"/>
          <w:lang w:val="fr-FR"/>
        </w:rPr>
      </w:pPr>
    </w:p>
    <w:p w14:paraId="67708456" w14:textId="77777777" w:rsidR="00133BA5" w:rsidRPr="00D51DAA" w:rsidRDefault="00133BA5" w:rsidP="00133BA5">
      <w:pPr>
        <w:spacing w:line="276" w:lineRule="auto"/>
        <w:jc w:val="both"/>
        <w:rPr>
          <w:rFonts w:cstheme="minorHAnsi"/>
          <w:lang w:val="fr-FR"/>
        </w:rPr>
      </w:pPr>
      <w:r w:rsidRPr="00D51DAA">
        <w:rPr>
          <w:rFonts w:cstheme="minorHAnsi"/>
          <w:lang w:val="fr-FR"/>
        </w:rPr>
        <w:t xml:space="preserve">La note d’orientation pour guider le processus d’élaboration de l’avant-projet de PoAA 2019-2027 a été approuvé par le Comité permanent (StC) de l’AEWA en octobre 2016. Conformément aux termes de la note d’orientation sur le PoAA, un groupe de travail responsable de fournir des éléments de réflexions essentiels pour l’élaboration du PoAA 2019-2027 a été convoqué en mars 2017. Un atelier du groupe de travail sur le PoAA s’est tenu à Dakar, Sénégal du 10 au 12 octobre 2017, initiant le processus d’élaboration de l’avant-projet de plan. </w:t>
      </w:r>
    </w:p>
    <w:p w14:paraId="6291D4C8" w14:textId="77777777" w:rsidR="00133BA5" w:rsidRPr="00D51DAA" w:rsidRDefault="00133BA5" w:rsidP="00133BA5">
      <w:pPr>
        <w:spacing w:line="276" w:lineRule="auto"/>
        <w:jc w:val="both"/>
        <w:rPr>
          <w:rFonts w:cstheme="minorHAnsi"/>
          <w:lang w:val="fr-FR"/>
        </w:rPr>
      </w:pPr>
    </w:p>
    <w:p w14:paraId="0F9CDFB7" w14:textId="77777777" w:rsidR="00133BA5" w:rsidRPr="00D51DAA" w:rsidRDefault="00133BA5" w:rsidP="00133BA5">
      <w:pPr>
        <w:spacing w:line="280" w:lineRule="auto"/>
        <w:jc w:val="both"/>
        <w:rPr>
          <w:rFonts w:cstheme="minorHAnsi"/>
          <w:b/>
          <w:i/>
          <w:lang w:val="fr-FR"/>
        </w:rPr>
      </w:pPr>
      <w:r w:rsidRPr="00D51DAA">
        <w:rPr>
          <w:rFonts w:cstheme="minorHAnsi"/>
          <w:b/>
          <w:i/>
          <w:lang w:val="fr-FR"/>
        </w:rPr>
        <w:t>Les membres du groupe de travail sur le PoAA comprennent :</w:t>
      </w:r>
    </w:p>
    <w:p w14:paraId="103F27E8" w14:textId="77777777" w:rsidR="00133BA5" w:rsidRPr="00D51DAA" w:rsidRDefault="00133BA5" w:rsidP="00133BA5">
      <w:pPr>
        <w:pStyle w:val="ListParagraph"/>
        <w:numPr>
          <w:ilvl w:val="0"/>
          <w:numId w:val="37"/>
        </w:numPr>
        <w:spacing w:line="276" w:lineRule="auto"/>
        <w:jc w:val="both"/>
        <w:rPr>
          <w:rFonts w:cstheme="minorHAnsi"/>
          <w:lang w:val="fr-FR"/>
        </w:rPr>
      </w:pPr>
      <w:r w:rsidRPr="00D51DAA">
        <w:rPr>
          <w:rFonts w:cstheme="minorHAnsi"/>
          <w:lang w:val="fr-FR"/>
        </w:rPr>
        <w:t>Les trois représentants régionaux africains du StC de l’AEWA ;</w:t>
      </w:r>
    </w:p>
    <w:p w14:paraId="61EA9A23" w14:textId="77777777" w:rsidR="00133BA5" w:rsidRPr="00D51DAA" w:rsidRDefault="00133BA5" w:rsidP="00133BA5">
      <w:pPr>
        <w:pStyle w:val="ListParagraph"/>
        <w:numPr>
          <w:ilvl w:val="0"/>
          <w:numId w:val="37"/>
        </w:numPr>
        <w:spacing w:line="276" w:lineRule="auto"/>
        <w:jc w:val="both"/>
        <w:rPr>
          <w:rFonts w:cstheme="minorHAnsi"/>
          <w:lang w:val="fr-FR"/>
        </w:rPr>
      </w:pPr>
      <w:r w:rsidRPr="00D51DAA">
        <w:rPr>
          <w:rFonts w:cstheme="minorHAnsi"/>
          <w:lang w:val="fr-FR"/>
        </w:rPr>
        <w:t>Les quatre représentants régionaux africains, les trois experts thématiques, l’expert invité de CESP et les trois observateurs d’ONG du TC de l’AEWA ;</w:t>
      </w:r>
    </w:p>
    <w:p w14:paraId="00282D06" w14:textId="77777777" w:rsidR="00133BA5" w:rsidRPr="00D51DAA" w:rsidRDefault="00133BA5" w:rsidP="00133BA5">
      <w:pPr>
        <w:pStyle w:val="ListParagraph"/>
        <w:numPr>
          <w:ilvl w:val="0"/>
          <w:numId w:val="37"/>
        </w:numPr>
        <w:spacing w:line="276" w:lineRule="auto"/>
        <w:jc w:val="both"/>
        <w:rPr>
          <w:rFonts w:cstheme="minorHAnsi"/>
          <w:lang w:val="fr-FR"/>
        </w:rPr>
      </w:pPr>
      <w:r w:rsidRPr="00D51DAA">
        <w:rPr>
          <w:rFonts w:cstheme="minorHAnsi"/>
          <w:lang w:val="fr-FR"/>
        </w:rPr>
        <w:t>Sept représentants de Parties contractantes africaines venant de chacune des cinq sous-régions et sélectionnées par les points focaux nationaux eux-mêmes, sous la direction des Coordinateurs sous-régionaux des points focaux ;</w:t>
      </w:r>
    </w:p>
    <w:p w14:paraId="2053FFC5" w14:textId="77777777" w:rsidR="00133BA5" w:rsidRPr="00D51DAA" w:rsidRDefault="00133BA5" w:rsidP="00133BA5">
      <w:pPr>
        <w:spacing w:line="276" w:lineRule="auto"/>
        <w:jc w:val="both"/>
        <w:rPr>
          <w:rFonts w:cstheme="minorHAnsi"/>
          <w:lang w:val="fr-FR"/>
        </w:rPr>
      </w:pPr>
    </w:p>
    <w:p w14:paraId="5187F212" w14:textId="77777777" w:rsidR="00133BA5" w:rsidRPr="00D51DAA" w:rsidRDefault="00133BA5" w:rsidP="00133BA5">
      <w:pPr>
        <w:spacing w:line="280" w:lineRule="auto"/>
        <w:jc w:val="both"/>
        <w:rPr>
          <w:rFonts w:cstheme="minorHAnsi"/>
          <w:b/>
          <w:i/>
          <w:lang w:val="fr-FR"/>
        </w:rPr>
      </w:pPr>
      <w:r w:rsidRPr="00D51DAA">
        <w:rPr>
          <w:rFonts w:cstheme="minorHAnsi"/>
          <w:b/>
          <w:i/>
          <w:lang w:val="fr-FR"/>
        </w:rPr>
        <w:t>Les observateurs et partenaires admis au groupe de travail comprennent :</w:t>
      </w:r>
    </w:p>
    <w:p w14:paraId="675E8C08" w14:textId="77777777" w:rsidR="00133BA5" w:rsidRPr="00D51DAA" w:rsidRDefault="00133BA5" w:rsidP="00133BA5">
      <w:pPr>
        <w:pStyle w:val="ListParagraph"/>
        <w:numPr>
          <w:ilvl w:val="0"/>
          <w:numId w:val="38"/>
        </w:numPr>
        <w:spacing w:line="276" w:lineRule="auto"/>
        <w:jc w:val="both"/>
        <w:rPr>
          <w:rFonts w:cstheme="minorHAnsi"/>
          <w:lang w:val="fr-FR"/>
        </w:rPr>
      </w:pPr>
      <w:r w:rsidRPr="00D51DAA">
        <w:rPr>
          <w:rFonts w:cstheme="minorHAnsi"/>
          <w:lang w:val="fr-FR"/>
        </w:rPr>
        <w:t>Le gouvernement d’accueil de l’atelier du groupe de travail PoAA.</w:t>
      </w:r>
    </w:p>
    <w:p w14:paraId="312EF389" w14:textId="77777777" w:rsidR="00133BA5" w:rsidRPr="00D51DAA" w:rsidRDefault="00133BA5" w:rsidP="00133BA5">
      <w:pPr>
        <w:pStyle w:val="ListParagraph"/>
        <w:numPr>
          <w:ilvl w:val="0"/>
          <w:numId w:val="38"/>
        </w:numPr>
        <w:spacing w:line="276" w:lineRule="auto"/>
        <w:jc w:val="both"/>
        <w:rPr>
          <w:rFonts w:cstheme="minorHAnsi"/>
          <w:lang w:val="fr-FR"/>
        </w:rPr>
      </w:pPr>
      <w:r w:rsidRPr="00D51DAA">
        <w:rPr>
          <w:rFonts w:cstheme="minorHAnsi"/>
          <w:lang w:val="fr-FR"/>
        </w:rPr>
        <w:t>Deux Parties contractantes non africaines ;</w:t>
      </w:r>
    </w:p>
    <w:p w14:paraId="7141A66F" w14:textId="77777777" w:rsidR="00133BA5" w:rsidRPr="00D51DAA" w:rsidRDefault="00133BA5" w:rsidP="00133BA5">
      <w:pPr>
        <w:pStyle w:val="ListParagraph"/>
        <w:numPr>
          <w:ilvl w:val="0"/>
          <w:numId w:val="38"/>
        </w:numPr>
        <w:spacing w:line="276" w:lineRule="auto"/>
        <w:jc w:val="both"/>
        <w:rPr>
          <w:rFonts w:cstheme="minorHAnsi"/>
          <w:lang w:val="fr-FR"/>
        </w:rPr>
      </w:pPr>
      <w:r w:rsidRPr="00D51DAA">
        <w:rPr>
          <w:rFonts w:cstheme="minorHAnsi"/>
          <w:lang w:val="fr-FR"/>
        </w:rPr>
        <w:t>Cinq représentants d’organisations ou d'initiatives internationales ;</w:t>
      </w:r>
    </w:p>
    <w:p w14:paraId="7E9ADE17" w14:textId="77777777" w:rsidR="00133BA5" w:rsidRPr="00D51DAA" w:rsidRDefault="00133BA5" w:rsidP="00133BA5">
      <w:pPr>
        <w:pStyle w:val="ListParagraph"/>
        <w:numPr>
          <w:ilvl w:val="0"/>
          <w:numId w:val="38"/>
        </w:numPr>
        <w:spacing w:line="276" w:lineRule="auto"/>
        <w:jc w:val="both"/>
        <w:rPr>
          <w:rFonts w:cstheme="minorHAnsi"/>
          <w:lang w:val="fr-FR"/>
        </w:rPr>
      </w:pPr>
      <w:r w:rsidRPr="00D51DAA">
        <w:rPr>
          <w:rFonts w:cstheme="minorHAnsi"/>
          <w:lang w:val="fr-FR"/>
        </w:rPr>
        <w:t>Trois représentants de Traités intergouvernementaux (CMS, Ramsar, PNUE) ;</w:t>
      </w:r>
    </w:p>
    <w:p w14:paraId="16471C9B" w14:textId="77777777" w:rsidR="00133BA5" w:rsidRPr="00D51DAA" w:rsidRDefault="00133BA5" w:rsidP="00133BA5">
      <w:pPr>
        <w:pStyle w:val="ListParagraph"/>
        <w:numPr>
          <w:ilvl w:val="0"/>
          <w:numId w:val="38"/>
        </w:numPr>
        <w:spacing w:line="276" w:lineRule="auto"/>
        <w:jc w:val="both"/>
        <w:rPr>
          <w:rFonts w:cstheme="minorHAnsi"/>
          <w:lang w:val="fr-FR"/>
        </w:rPr>
      </w:pPr>
      <w:r w:rsidRPr="00D51DAA">
        <w:rPr>
          <w:rFonts w:cstheme="minorHAnsi"/>
          <w:lang w:val="fr-FR"/>
        </w:rPr>
        <w:t>Quatre membres du Secrétariat PNUE/AEWA.</w:t>
      </w:r>
    </w:p>
    <w:p w14:paraId="412130B6" w14:textId="77777777" w:rsidR="00133BA5" w:rsidRPr="00D51DAA" w:rsidRDefault="00133BA5" w:rsidP="00133BA5">
      <w:pPr>
        <w:spacing w:line="276" w:lineRule="auto"/>
        <w:jc w:val="both"/>
        <w:rPr>
          <w:rFonts w:cstheme="minorHAnsi"/>
          <w:lang w:val="fr-FR"/>
        </w:rPr>
      </w:pPr>
    </w:p>
    <w:p w14:paraId="31569E1E" w14:textId="77777777" w:rsidR="00133BA5" w:rsidRPr="00D51DAA" w:rsidRDefault="00133BA5" w:rsidP="00133BA5">
      <w:pPr>
        <w:spacing w:line="276" w:lineRule="auto"/>
        <w:jc w:val="both"/>
        <w:rPr>
          <w:rFonts w:cstheme="minorHAnsi"/>
          <w:lang w:val="fr-FR"/>
        </w:rPr>
      </w:pPr>
      <w:r w:rsidRPr="00D51DAA">
        <w:rPr>
          <w:rFonts w:cstheme="minorHAnsi"/>
          <w:lang w:val="fr-FR"/>
        </w:rPr>
        <w:t xml:space="preserve">En outre, conformément à la note d’orientation sur le PoAA, la rédaction de l’avant-projet de PoAA a été déléguée à une équipe de trois consultants indépendants, travaillant avec la Fondation Rubicon, ce dernier ayant été également responsable de préparer l’avant-projet de Plan stratégique de l’AEWA 2019-2027. </w:t>
      </w:r>
    </w:p>
    <w:p w14:paraId="62FCC33B" w14:textId="77777777" w:rsidR="00133BA5" w:rsidRPr="00D51DAA" w:rsidRDefault="00133BA5" w:rsidP="00133BA5">
      <w:pPr>
        <w:spacing w:line="276" w:lineRule="auto"/>
        <w:jc w:val="both"/>
        <w:rPr>
          <w:rFonts w:cstheme="minorHAnsi"/>
          <w:lang w:val="fr-FR"/>
        </w:rPr>
        <w:sectPr w:rsidR="00133BA5" w:rsidRPr="00D51DAA" w:rsidSect="00133BA5">
          <w:headerReference w:type="default" r:id="rId9"/>
          <w:footerReference w:type="default" r:id="rId10"/>
          <w:footerReference w:type="first" r:id="rId11"/>
          <w:type w:val="nextColumn"/>
          <w:pgSz w:w="11906" w:h="16838" w:code="9"/>
          <w:pgMar w:top="780" w:right="567" w:bottom="0" w:left="709" w:header="436" w:footer="202" w:gutter="0"/>
          <w:cols w:space="720"/>
          <w:titlePg/>
          <w:docGrid w:linePitch="360"/>
        </w:sectPr>
      </w:pPr>
    </w:p>
    <w:p w14:paraId="4A0E19A9" w14:textId="77777777" w:rsidR="00133BA5" w:rsidRDefault="00133BA5" w:rsidP="00133BA5">
      <w:pPr>
        <w:spacing w:line="276" w:lineRule="auto"/>
        <w:jc w:val="both"/>
        <w:rPr>
          <w:rFonts w:cstheme="minorHAnsi"/>
          <w:lang w:val="fr-FR"/>
        </w:rPr>
      </w:pPr>
    </w:p>
    <w:p w14:paraId="573A08B1" w14:textId="77777777" w:rsidR="00133BA5" w:rsidRDefault="00133BA5" w:rsidP="00133BA5">
      <w:pPr>
        <w:spacing w:line="276" w:lineRule="auto"/>
        <w:jc w:val="both"/>
        <w:rPr>
          <w:rFonts w:cstheme="minorHAnsi"/>
          <w:lang w:val="fr-FR"/>
        </w:rPr>
      </w:pPr>
    </w:p>
    <w:p w14:paraId="015B2DDF" w14:textId="77777777" w:rsidR="00133BA5" w:rsidRDefault="00133BA5" w:rsidP="00133BA5">
      <w:pPr>
        <w:spacing w:line="276" w:lineRule="auto"/>
        <w:jc w:val="both"/>
        <w:rPr>
          <w:rFonts w:cstheme="minorHAnsi"/>
          <w:lang w:val="fr-FR"/>
        </w:rPr>
      </w:pPr>
    </w:p>
    <w:p w14:paraId="15DAA293" w14:textId="76D5C107" w:rsidR="00133BA5" w:rsidRPr="00D51DAA" w:rsidRDefault="00133BA5" w:rsidP="00133BA5">
      <w:pPr>
        <w:spacing w:line="276" w:lineRule="auto"/>
        <w:jc w:val="both"/>
        <w:rPr>
          <w:rFonts w:cstheme="minorHAnsi"/>
          <w:lang w:val="fr-FR"/>
        </w:rPr>
      </w:pPr>
      <w:r w:rsidRPr="00D51DAA">
        <w:rPr>
          <w:rFonts w:cstheme="minorHAnsi"/>
          <w:lang w:val="fr-FR"/>
        </w:rPr>
        <w:t xml:space="preserve">En étroite collaboration avec le Secrétariat PNUE/AEWA, ces consultants ont facilité l’atelier du groupe de travail et ont rédigé le premier avant-projet de PoAA à partir des résultats de cet atelier. </w:t>
      </w:r>
    </w:p>
    <w:p w14:paraId="7F9BA9B4" w14:textId="77777777" w:rsidR="00133BA5" w:rsidRPr="00D51DAA" w:rsidRDefault="00133BA5" w:rsidP="00133BA5">
      <w:pPr>
        <w:spacing w:line="276" w:lineRule="auto"/>
        <w:jc w:val="both"/>
        <w:rPr>
          <w:rFonts w:cstheme="minorHAnsi"/>
          <w:lang w:val="fr-FR"/>
        </w:rPr>
      </w:pPr>
    </w:p>
    <w:p w14:paraId="11CA6976" w14:textId="77777777" w:rsidR="00133BA5" w:rsidRPr="00D51DAA" w:rsidRDefault="00133BA5" w:rsidP="00133BA5">
      <w:pPr>
        <w:spacing w:line="276" w:lineRule="auto"/>
        <w:jc w:val="both"/>
        <w:rPr>
          <w:rFonts w:cstheme="minorHAnsi"/>
          <w:lang w:val="fr-FR"/>
        </w:rPr>
      </w:pPr>
      <w:r w:rsidRPr="00D51DAA">
        <w:rPr>
          <w:rFonts w:cstheme="minorHAnsi"/>
          <w:lang w:val="fr-FR"/>
        </w:rPr>
        <w:t xml:space="preserve">L’atelier a défini les défis majeurs en matière de la conservation des oiseaux d’eau migrateurs en Afrique dans le cadre des cinq objectifs de l’avant-projet de Plan stratégique de l’AEWA 2019-2027, a examiné les opportunités pour répondre à ces défis et a souligné les priorités à examiner dans le nouveau plan. Celles-ci ont été traduites en idées pour le développement d’actions destinées à s’atteler à chaque activité du Plan stratégique, ainsi qu’en idées pour renforcer l’action et la collaboration au niveau régionale et à l’échelle des voies de migration. </w:t>
      </w:r>
    </w:p>
    <w:p w14:paraId="1D3C8C24" w14:textId="77777777" w:rsidR="00133BA5" w:rsidRPr="00D51DAA" w:rsidRDefault="00133BA5" w:rsidP="00133BA5">
      <w:pPr>
        <w:spacing w:line="276" w:lineRule="auto"/>
        <w:jc w:val="both"/>
        <w:rPr>
          <w:rFonts w:cstheme="minorHAnsi"/>
          <w:lang w:val="fr-FR"/>
        </w:rPr>
      </w:pPr>
    </w:p>
    <w:p w14:paraId="36D9045D" w14:textId="77777777" w:rsidR="00133BA5" w:rsidRPr="00D51DAA" w:rsidRDefault="00133BA5" w:rsidP="00133BA5">
      <w:pPr>
        <w:spacing w:line="276" w:lineRule="auto"/>
        <w:jc w:val="both"/>
        <w:rPr>
          <w:rFonts w:cstheme="minorHAnsi"/>
          <w:lang w:val="fr-FR"/>
        </w:rPr>
      </w:pPr>
      <w:r w:rsidRPr="00D51DAA">
        <w:rPr>
          <w:rFonts w:cstheme="minorHAnsi"/>
          <w:lang w:val="fr-FR"/>
        </w:rPr>
        <w:t>Le premier avant-projet de PoAA 2019-2027 a été soumis le 22 mai 2018 au groupe de travail sur le PoAA pour examen et commentaire. La date limite de remise des commentaires initialement fixée au 8 juin 2018, était reportée au 15 juillet 2018. Le premier avant-projet de plan était également soumis à la 13</w:t>
      </w:r>
      <w:r w:rsidRPr="00D51DAA">
        <w:rPr>
          <w:rFonts w:cstheme="minorHAnsi"/>
          <w:vertAlign w:val="superscript"/>
          <w:lang w:val="fr-FR"/>
        </w:rPr>
        <w:t>ème</w:t>
      </w:r>
      <w:r w:rsidRPr="00D51DAA">
        <w:rPr>
          <w:rFonts w:cstheme="minorHAnsi"/>
          <w:lang w:val="fr-FR"/>
        </w:rPr>
        <w:t xml:space="preserve"> Réunion du Comité permanent de l’AEWA pour examen. Le StC13 a recommandé la soumission à la MOP7 de l’AEWA, du projet final de PoAA issue des processus de consultation. </w:t>
      </w:r>
    </w:p>
    <w:p w14:paraId="3E8941F8" w14:textId="77777777" w:rsidR="00133BA5" w:rsidRPr="00D51DAA" w:rsidRDefault="00133BA5" w:rsidP="00133BA5">
      <w:pPr>
        <w:spacing w:line="276" w:lineRule="auto"/>
        <w:jc w:val="both"/>
        <w:rPr>
          <w:rFonts w:cstheme="minorHAnsi"/>
          <w:lang w:val="fr-FR"/>
        </w:rPr>
      </w:pPr>
    </w:p>
    <w:p w14:paraId="32B4AD4C" w14:textId="77777777" w:rsidR="00133BA5" w:rsidRPr="00D51DAA" w:rsidRDefault="00133BA5" w:rsidP="00133BA5">
      <w:pPr>
        <w:spacing w:line="276" w:lineRule="auto"/>
        <w:jc w:val="both"/>
        <w:rPr>
          <w:rFonts w:cstheme="minorHAnsi"/>
          <w:lang w:val="fr-FR"/>
        </w:rPr>
      </w:pPr>
      <w:r w:rsidRPr="00D51DAA">
        <w:rPr>
          <w:rFonts w:cstheme="minorHAnsi"/>
          <w:lang w:val="fr-FR"/>
        </w:rPr>
        <w:t>Un deuxième projet de consultation du PoAA, découlant du processus de consultation avec le Groupe de travail sur le PoAA, a été diffusé à toutes les Parties contractantes africaines de l’AEWA et aux partenaires principales, aux fins d’examen, et le délai de soumission des commentaires est fixé pour 15 septembre 2018. Un projet final du PoAA, tenant compte des suggestions et commentaires recueillis lors du dernier processus de consultation, sera soumis à la MOP7 de l’AEWA en vue d’examen.</w:t>
      </w:r>
    </w:p>
    <w:p w14:paraId="58690D28" w14:textId="77777777" w:rsidR="00133BA5" w:rsidRPr="00D51DAA" w:rsidRDefault="00133BA5" w:rsidP="00133BA5">
      <w:pPr>
        <w:spacing w:line="276" w:lineRule="auto"/>
        <w:rPr>
          <w:rFonts w:cstheme="minorHAnsi"/>
          <w:lang w:val="fr-FR"/>
        </w:rPr>
      </w:pPr>
    </w:p>
    <w:p w14:paraId="512A9B7C" w14:textId="77777777" w:rsidR="00133BA5" w:rsidRPr="00D51DAA" w:rsidRDefault="00133BA5" w:rsidP="00133BA5">
      <w:pPr>
        <w:rPr>
          <w:rFonts w:cstheme="minorHAnsi"/>
          <w:lang w:val="fr-FR"/>
        </w:rPr>
      </w:pPr>
    </w:p>
    <w:p w14:paraId="34DBCF26" w14:textId="77777777" w:rsidR="00133BA5" w:rsidRPr="00D51DAA" w:rsidRDefault="00133BA5" w:rsidP="00133BA5">
      <w:pPr>
        <w:rPr>
          <w:rFonts w:cstheme="minorHAnsi"/>
          <w:lang w:val="fr-FR"/>
        </w:rPr>
      </w:pPr>
    </w:p>
    <w:p w14:paraId="6FA6C7C8" w14:textId="77777777" w:rsidR="00133BA5" w:rsidRPr="0028582F" w:rsidRDefault="00133BA5" w:rsidP="00133BA5">
      <w:pPr>
        <w:jc w:val="center"/>
        <w:rPr>
          <w:rFonts w:ascii="Times New Roman" w:hAnsi="Times New Roman" w:cs="Times New Roman"/>
          <w:lang w:val="fr-FR"/>
        </w:rPr>
      </w:pPr>
    </w:p>
    <w:p w14:paraId="7F4F2F42" w14:textId="77777777" w:rsidR="00133BA5" w:rsidRPr="00675E87" w:rsidRDefault="00133BA5" w:rsidP="003226DA">
      <w:pPr>
        <w:pStyle w:val="ListParagraph"/>
        <w:jc w:val="right"/>
        <w:rPr>
          <w:rFonts w:ascii="Arial" w:hAnsi="Arial" w:cs="Arial"/>
          <w:sz w:val="20"/>
          <w:szCs w:val="20"/>
          <w:lang w:val="fr-FR"/>
        </w:rPr>
      </w:pPr>
    </w:p>
    <w:p w14:paraId="67FE1C03" w14:textId="1C25D6CA" w:rsidR="001E5DDC" w:rsidRDefault="001E5DDC" w:rsidP="003226DA">
      <w:pPr>
        <w:jc w:val="center"/>
        <w:rPr>
          <w:rFonts w:ascii="Arial" w:hAnsi="Arial" w:cs="Arial"/>
          <w:sz w:val="20"/>
          <w:szCs w:val="20"/>
          <w:lang w:val="fr-FR"/>
        </w:rPr>
      </w:pPr>
    </w:p>
    <w:p w14:paraId="47892BD5" w14:textId="77777777" w:rsidR="001E5DDC" w:rsidRPr="001E5DDC" w:rsidRDefault="001E5DDC" w:rsidP="001E5DDC">
      <w:pPr>
        <w:rPr>
          <w:rFonts w:ascii="Arial" w:hAnsi="Arial" w:cs="Arial"/>
          <w:sz w:val="20"/>
          <w:szCs w:val="20"/>
          <w:lang w:val="fr-FR"/>
        </w:rPr>
      </w:pPr>
    </w:p>
    <w:p w14:paraId="2516BDDC" w14:textId="77777777" w:rsidR="001E5DDC" w:rsidRPr="001E5DDC" w:rsidRDefault="001E5DDC" w:rsidP="001E5DDC">
      <w:pPr>
        <w:rPr>
          <w:rFonts w:ascii="Arial" w:hAnsi="Arial" w:cs="Arial"/>
          <w:sz w:val="20"/>
          <w:szCs w:val="20"/>
          <w:lang w:val="fr-FR"/>
        </w:rPr>
      </w:pPr>
    </w:p>
    <w:p w14:paraId="329763C1" w14:textId="77777777" w:rsidR="001E5DDC" w:rsidRPr="001E5DDC" w:rsidRDefault="001E5DDC" w:rsidP="001E5DDC">
      <w:pPr>
        <w:rPr>
          <w:rFonts w:ascii="Arial" w:hAnsi="Arial" w:cs="Arial"/>
          <w:sz w:val="20"/>
          <w:szCs w:val="20"/>
          <w:lang w:val="fr-FR"/>
        </w:rPr>
      </w:pPr>
    </w:p>
    <w:p w14:paraId="069B2DCD" w14:textId="77777777" w:rsidR="001E5DDC" w:rsidRPr="001E5DDC" w:rsidRDefault="001E5DDC" w:rsidP="001E5DDC">
      <w:pPr>
        <w:rPr>
          <w:rFonts w:ascii="Arial" w:hAnsi="Arial" w:cs="Arial"/>
          <w:sz w:val="20"/>
          <w:szCs w:val="20"/>
          <w:lang w:val="fr-FR"/>
        </w:rPr>
      </w:pPr>
    </w:p>
    <w:p w14:paraId="3C648CEB" w14:textId="77777777" w:rsidR="001E5DDC" w:rsidRPr="001E5DDC" w:rsidRDefault="001E5DDC" w:rsidP="001E5DDC">
      <w:pPr>
        <w:rPr>
          <w:rFonts w:ascii="Arial" w:hAnsi="Arial" w:cs="Arial"/>
          <w:sz w:val="20"/>
          <w:szCs w:val="20"/>
          <w:lang w:val="fr-FR"/>
        </w:rPr>
      </w:pPr>
    </w:p>
    <w:p w14:paraId="38A9BEED" w14:textId="77777777" w:rsidR="001E5DDC" w:rsidRPr="001E5DDC" w:rsidRDefault="001E5DDC" w:rsidP="001E5DDC">
      <w:pPr>
        <w:rPr>
          <w:rFonts w:ascii="Arial" w:hAnsi="Arial" w:cs="Arial"/>
          <w:sz w:val="20"/>
          <w:szCs w:val="20"/>
          <w:lang w:val="fr-FR"/>
        </w:rPr>
      </w:pPr>
    </w:p>
    <w:p w14:paraId="3B3C32ED" w14:textId="77777777" w:rsidR="001E5DDC" w:rsidRPr="001E5DDC" w:rsidRDefault="001E5DDC" w:rsidP="001E5DDC">
      <w:pPr>
        <w:rPr>
          <w:rFonts w:ascii="Arial" w:hAnsi="Arial" w:cs="Arial"/>
          <w:sz w:val="20"/>
          <w:szCs w:val="20"/>
          <w:lang w:val="fr-FR"/>
        </w:rPr>
      </w:pPr>
    </w:p>
    <w:p w14:paraId="6C280390" w14:textId="77777777" w:rsidR="001E5DDC" w:rsidRPr="001E5DDC" w:rsidRDefault="001E5DDC" w:rsidP="001E5DDC">
      <w:pPr>
        <w:rPr>
          <w:rFonts w:ascii="Arial" w:hAnsi="Arial" w:cs="Arial"/>
          <w:sz w:val="20"/>
          <w:szCs w:val="20"/>
          <w:lang w:val="fr-FR"/>
        </w:rPr>
      </w:pPr>
    </w:p>
    <w:p w14:paraId="4824DCE9" w14:textId="77777777" w:rsidR="001E5DDC" w:rsidRPr="001E5DDC" w:rsidRDefault="001E5DDC" w:rsidP="001E5DDC">
      <w:pPr>
        <w:rPr>
          <w:rFonts w:ascii="Arial" w:hAnsi="Arial" w:cs="Arial"/>
          <w:sz w:val="20"/>
          <w:szCs w:val="20"/>
          <w:lang w:val="fr-FR"/>
        </w:rPr>
      </w:pPr>
    </w:p>
    <w:p w14:paraId="135B664C" w14:textId="77777777" w:rsidR="001E5DDC" w:rsidRPr="001E5DDC" w:rsidRDefault="001E5DDC" w:rsidP="001E5DDC">
      <w:pPr>
        <w:rPr>
          <w:rFonts w:ascii="Arial" w:hAnsi="Arial" w:cs="Arial"/>
          <w:sz w:val="20"/>
          <w:szCs w:val="20"/>
          <w:lang w:val="fr-FR"/>
        </w:rPr>
      </w:pPr>
    </w:p>
    <w:p w14:paraId="4F4857C6" w14:textId="77777777" w:rsidR="001E5DDC" w:rsidRPr="001E5DDC" w:rsidRDefault="001E5DDC" w:rsidP="001E5DDC">
      <w:pPr>
        <w:rPr>
          <w:rFonts w:ascii="Arial" w:hAnsi="Arial" w:cs="Arial"/>
          <w:sz w:val="20"/>
          <w:szCs w:val="20"/>
          <w:lang w:val="fr-FR"/>
        </w:rPr>
      </w:pPr>
    </w:p>
    <w:p w14:paraId="5A3C98EB" w14:textId="77777777" w:rsidR="001E5DDC" w:rsidRPr="001E5DDC" w:rsidRDefault="001E5DDC" w:rsidP="001E5DDC">
      <w:pPr>
        <w:rPr>
          <w:rFonts w:ascii="Arial" w:hAnsi="Arial" w:cs="Arial"/>
          <w:sz w:val="20"/>
          <w:szCs w:val="20"/>
          <w:lang w:val="fr-FR"/>
        </w:rPr>
      </w:pPr>
    </w:p>
    <w:p w14:paraId="1E12B4D0" w14:textId="77777777" w:rsidR="001E5DDC" w:rsidRPr="001E5DDC" w:rsidRDefault="001E5DDC" w:rsidP="001E5DDC">
      <w:pPr>
        <w:rPr>
          <w:rFonts w:ascii="Arial" w:hAnsi="Arial" w:cs="Arial"/>
          <w:sz w:val="20"/>
          <w:szCs w:val="20"/>
          <w:lang w:val="fr-FR"/>
        </w:rPr>
      </w:pPr>
    </w:p>
    <w:p w14:paraId="396B919A" w14:textId="77777777" w:rsidR="001E5DDC" w:rsidRPr="001E5DDC" w:rsidRDefault="001E5DDC" w:rsidP="001E5DDC">
      <w:pPr>
        <w:rPr>
          <w:rFonts w:ascii="Arial" w:hAnsi="Arial" w:cs="Arial"/>
          <w:sz w:val="20"/>
          <w:szCs w:val="20"/>
          <w:lang w:val="fr-FR"/>
        </w:rPr>
      </w:pPr>
    </w:p>
    <w:p w14:paraId="784FE090" w14:textId="77777777" w:rsidR="001E5DDC" w:rsidRPr="001E5DDC" w:rsidRDefault="001E5DDC" w:rsidP="001E5DDC">
      <w:pPr>
        <w:rPr>
          <w:rFonts w:ascii="Arial" w:hAnsi="Arial" w:cs="Arial"/>
          <w:sz w:val="20"/>
          <w:szCs w:val="20"/>
          <w:lang w:val="fr-FR"/>
        </w:rPr>
      </w:pPr>
    </w:p>
    <w:p w14:paraId="269FCAA2" w14:textId="77777777" w:rsidR="001E5DDC" w:rsidRPr="001E5DDC" w:rsidRDefault="001E5DDC" w:rsidP="001E5DDC">
      <w:pPr>
        <w:rPr>
          <w:rFonts w:ascii="Arial" w:hAnsi="Arial" w:cs="Arial"/>
          <w:sz w:val="20"/>
          <w:szCs w:val="20"/>
          <w:lang w:val="fr-FR"/>
        </w:rPr>
      </w:pPr>
    </w:p>
    <w:p w14:paraId="7B7A37CA" w14:textId="77777777" w:rsidR="001E5DDC" w:rsidRPr="001E5DDC" w:rsidRDefault="001E5DDC" w:rsidP="001E5DDC">
      <w:pPr>
        <w:rPr>
          <w:rFonts w:ascii="Arial" w:hAnsi="Arial" w:cs="Arial"/>
          <w:sz w:val="20"/>
          <w:szCs w:val="20"/>
          <w:lang w:val="fr-FR"/>
        </w:rPr>
      </w:pPr>
    </w:p>
    <w:p w14:paraId="1BA3F7EF" w14:textId="77777777" w:rsidR="001E5DDC" w:rsidRPr="001E5DDC" w:rsidRDefault="001E5DDC" w:rsidP="001E5DDC">
      <w:pPr>
        <w:rPr>
          <w:rFonts w:ascii="Arial" w:hAnsi="Arial" w:cs="Arial"/>
          <w:sz w:val="20"/>
          <w:szCs w:val="20"/>
          <w:lang w:val="fr-FR"/>
        </w:rPr>
      </w:pPr>
    </w:p>
    <w:p w14:paraId="3DCC2C14" w14:textId="77777777" w:rsidR="001E5DDC" w:rsidRPr="001E5DDC" w:rsidRDefault="001E5DDC" w:rsidP="001E5DDC">
      <w:pPr>
        <w:rPr>
          <w:rFonts w:ascii="Arial" w:hAnsi="Arial" w:cs="Arial"/>
          <w:sz w:val="20"/>
          <w:szCs w:val="20"/>
          <w:lang w:val="fr-FR"/>
        </w:rPr>
      </w:pPr>
    </w:p>
    <w:p w14:paraId="5FC1FF41" w14:textId="77777777" w:rsidR="001E5DDC" w:rsidRPr="001E5DDC" w:rsidRDefault="001E5DDC" w:rsidP="001E5DDC">
      <w:pPr>
        <w:rPr>
          <w:rFonts w:ascii="Arial" w:hAnsi="Arial" w:cs="Arial"/>
          <w:sz w:val="20"/>
          <w:szCs w:val="20"/>
          <w:lang w:val="fr-FR"/>
        </w:rPr>
      </w:pPr>
    </w:p>
    <w:p w14:paraId="79F49BE8" w14:textId="77777777" w:rsidR="001E5DDC" w:rsidRPr="001E5DDC" w:rsidRDefault="001E5DDC" w:rsidP="001E5DDC">
      <w:pPr>
        <w:rPr>
          <w:rFonts w:ascii="Arial" w:hAnsi="Arial" w:cs="Arial"/>
          <w:sz w:val="20"/>
          <w:szCs w:val="20"/>
          <w:lang w:val="fr-FR"/>
        </w:rPr>
      </w:pPr>
    </w:p>
    <w:p w14:paraId="101C81A4" w14:textId="77777777" w:rsidR="001E5DDC" w:rsidRPr="001E5DDC" w:rsidRDefault="001E5DDC" w:rsidP="001E5DDC">
      <w:pPr>
        <w:rPr>
          <w:rFonts w:ascii="Arial" w:hAnsi="Arial" w:cs="Arial"/>
          <w:sz w:val="20"/>
          <w:szCs w:val="20"/>
          <w:lang w:val="fr-FR"/>
        </w:rPr>
      </w:pPr>
    </w:p>
    <w:p w14:paraId="72ADD3B4" w14:textId="30A626D4" w:rsidR="001E5DDC" w:rsidRDefault="001E5DDC" w:rsidP="001E5DDC">
      <w:pPr>
        <w:rPr>
          <w:rFonts w:ascii="Arial" w:hAnsi="Arial" w:cs="Arial"/>
          <w:sz w:val="20"/>
          <w:szCs w:val="20"/>
          <w:lang w:val="fr-FR"/>
        </w:rPr>
      </w:pPr>
    </w:p>
    <w:p w14:paraId="712C59F8" w14:textId="4D847FD2" w:rsidR="001E5DDC" w:rsidRDefault="001E5DDC" w:rsidP="001E5DDC">
      <w:pPr>
        <w:rPr>
          <w:rFonts w:ascii="Arial" w:hAnsi="Arial" w:cs="Arial"/>
          <w:sz w:val="20"/>
          <w:szCs w:val="20"/>
          <w:lang w:val="fr-FR"/>
        </w:rPr>
      </w:pPr>
    </w:p>
    <w:p w14:paraId="6F287786" w14:textId="24C6D51A" w:rsidR="001E5DDC" w:rsidRDefault="001E5DDC" w:rsidP="001E5DDC">
      <w:pPr>
        <w:tabs>
          <w:tab w:val="left" w:pos="6795"/>
        </w:tabs>
        <w:rPr>
          <w:rFonts w:ascii="Arial" w:hAnsi="Arial" w:cs="Arial"/>
          <w:sz w:val="20"/>
          <w:szCs w:val="20"/>
          <w:lang w:val="fr-FR"/>
        </w:rPr>
      </w:pPr>
      <w:r>
        <w:rPr>
          <w:rFonts w:ascii="Arial" w:hAnsi="Arial" w:cs="Arial"/>
          <w:sz w:val="20"/>
          <w:szCs w:val="20"/>
          <w:lang w:val="fr-FR"/>
        </w:rPr>
        <w:tab/>
      </w:r>
    </w:p>
    <w:p w14:paraId="4C7E1D6F" w14:textId="1D3C138D" w:rsidR="00133BA5" w:rsidRPr="001E5DDC" w:rsidRDefault="001E5DDC" w:rsidP="001E5DDC">
      <w:pPr>
        <w:tabs>
          <w:tab w:val="left" w:pos="6795"/>
        </w:tabs>
        <w:rPr>
          <w:rFonts w:ascii="Arial" w:hAnsi="Arial" w:cs="Arial"/>
          <w:sz w:val="20"/>
          <w:szCs w:val="20"/>
          <w:lang w:val="fr-FR"/>
        </w:rPr>
        <w:sectPr w:rsidR="00133BA5" w:rsidRPr="001E5DDC" w:rsidSect="000D2123">
          <w:headerReference w:type="default" r:id="rId12"/>
          <w:footerReference w:type="default" r:id="rId13"/>
          <w:headerReference w:type="first" r:id="rId14"/>
          <w:footerReference w:type="first" r:id="rId15"/>
          <w:type w:val="nextColumn"/>
          <w:pgSz w:w="11906" w:h="16838" w:code="9"/>
          <w:pgMar w:top="780" w:right="567" w:bottom="0" w:left="709" w:header="436" w:footer="202" w:gutter="0"/>
          <w:cols w:space="720"/>
          <w:titlePg/>
          <w:docGrid w:linePitch="360"/>
        </w:sectPr>
      </w:pPr>
      <w:r>
        <w:rPr>
          <w:rFonts w:ascii="Arial" w:hAnsi="Arial" w:cs="Arial"/>
          <w:sz w:val="20"/>
          <w:szCs w:val="20"/>
          <w:lang w:val="fr-FR"/>
        </w:rPr>
        <w:lastRenderedPageBreak/>
        <w:tab/>
      </w:r>
    </w:p>
    <w:p w14:paraId="237CE729" w14:textId="0F763562" w:rsidR="003226DA" w:rsidRPr="00675E87" w:rsidRDefault="00133BA5" w:rsidP="003226DA">
      <w:pPr>
        <w:jc w:val="center"/>
        <w:rPr>
          <w:rFonts w:ascii="Arial" w:hAnsi="Arial" w:cs="Arial"/>
          <w:sz w:val="20"/>
          <w:szCs w:val="20"/>
          <w:lang w:val="fr-FR"/>
        </w:rPr>
      </w:pPr>
      <w:r w:rsidRPr="00675E87">
        <w:rPr>
          <w:noProof/>
          <w:lang w:val="fr-FR"/>
        </w:rPr>
        <w:lastRenderedPageBreak/>
        <w:drawing>
          <wp:anchor distT="0" distB="0" distL="114300" distR="114300" simplePos="0" relativeHeight="251718656" behindDoc="0" locked="0" layoutInCell="1" allowOverlap="1" wp14:anchorId="6AF363E1" wp14:editId="0C8BEEDD">
            <wp:simplePos x="0" y="0"/>
            <wp:positionH relativeFrom="column">
              <wp:posOffset>-140335</wp:posOffset>
            </wp:positionH>
            <wp:positionV relativeFrom="paragraph">
              <wp:posOffset>-321310</wp:posOffset>
            </wp:positionV>
            <wp:extent cx="839251" cy="720000"/>
            <wp:effectExtent l="0" t="0" r="0" b="444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25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CD2F6" w14:textId="77777777" w:rsidR="003226DA" w:rsidRPr="00675E87" w:rsidRDefault="003226DA" w:rsidP="003226DA">
      <w:pPr>
        <w:jc w:val="center"/>
        <w:rPr>
          <w:rFonts w:ascii="Arial" w:hAnsi="Arial" w:cs="Arial"/>
          <w:sz w:val="20"/>
          <w:szCs w:val="20"/>
          <w:lang w:val="fr-FR"/>
        </w:rPr>
      </w:pPr>
    </w:p>
    <w:p w14:paraId="2BF5CA49" w14:textId="7086BBFD" w:rsidR="003226DA" w:rsidRPr="00675E87" w:rsidRDefault="003226DA" w:rsidP="003226DA">
      <w:pPr>
        <w:jc w:val="center"/>
        <w:rPr>
          <w:rFonts w:ascii="Arial" w:hAnsi="Arial" w:cs="Arial"/>
          <w:sz w:val="20"/>
          <w:szCs w:val="20"/>
          <w:lang w:val="fr-FR"/>
        </w:rPr>
      </w:pPr>
    </w:p>
    <w:p w14:paraId="0F5E1EBA" w14:textId="151575EE" w:rsidR="003226DA" w:rsidRPr="00675E87" w:rsidRDefault="003226DA" w:rsidP="003226DA">
      <w:pPr>
        <w:jc w:val="center"/>
        <w:rPr>
          <w:rFonts w:ascii="Arial" w:hAnsi="Arial" w:cs="Arial"/>
          <w:sz w:val="20"/>
          <w:szCs w:val="20"/>
          <w:lang w:val="fr-FR"/>
        </w:rPr>
      </w:pPr>
      <w:r w:rsidRPr="00675E87">
        <w:rPr>
          <w:rFonts w:ascii="Arial" w:hAnsi="Arial" w:cs="Arial"/>
          <w:noProof/>
          <w:sz w:val="20"/>
          <w:szCs w:val="20"/>
          <w:lang w:val="fr-FR"/>
        </w:rPr>
        <mc:AlternateContent>
          <mc:Choice Requires="wps">
            <w:drawing>
              <wp:anchor distT="0" distB="0" distL="114300" distR="114300" simplePos="0" relativeHeight="251720704" behindDoc="0" locked="0" layoutInCell="1" allowOverlap="1" wp14:anchorId="2396579C" wp14:editId="4F0CE4BA">
                <wp:simplePos x="0" y="0"/>
                <wp:positionH relativeFrom="column">
                  <wp:posOffset>-445135</wp:posOffset>
                </wp:positionH>
                <wp:positionV relativeFrom="paragraph">
                  <wp:posOffset>668655</wp:posOffset>
                </wp:positionV>
                <wp:extent cx="7554595" cy="0"/>
                <wp:effectExtent l="0" t="76200" r="65405" b="95250"/>
                <wp:wrapNone/>
                <wp:docPr id="199" name="Gerader Verbinder 199"/>
                <wp:cNvGraphicFramePr/>
                <a:graphic xmlns:a="http://schemas.openxmlformats.org/drawingml/2006/main">
                  <a:graphicData uri="http://schemas.microsoft.com/office/word/2010/wordprocessingShape">
                    <wps:wsp>
                      <wps:cNvCnPr/>
                      <wps:spPr>
                        <a:xfrm>
                          <a:off x="0" y="0"/>
                          <a:ext cx="7554595" cy="0"/>
                        </a:xfrm>
                        <a:prstGeom prst="line">
                          <a:avLst/>
                        </a:prstGeom>
                        <a:ln w="177800">
                          <a:solidFill>
                            <a:schemeClr val="accent4">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C43D707" id="Gerader Verbinder 19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5pt,52.65pt" to="559.8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" strokecolor="#ffe599 [1303]" strokeweight="14pt">
                <v:stroke joinstyle="miter"/>
              </v:line>
            </w:pict>
          </mc:Fallback>
        </mc:AlternateContent>
      </w:r>
      <w:r w:rsidRPr="00675E87">
        <w:rPr>
          <w:rFonts w:ascii="Arial" w:hAnsi="Arial" w:cs="Arial"/>
          <w:noProof/>
          <w:sz w:val="20"/>
          <w:szCs w:val="20"/>
          <w:lang w:val="fr-FR"/>
        </w:rPr>
        <mc:AlternateContent>
          <mc:Choice Requires="wps">
            <w:drawing>
              <wp:anchor distT="0" distB="0" distL="114300" distR="114300" simplePos="0" relativeHeight="251722752" behindDoc="0" locked="0" layoutInCell="1" allowOverlap="1" wp14:anchorId="2AF7F024" wp14:editId="0187BA90">
                <wp:simplePos x="0" y="0"/>
                <wp:positionH relativeFrom="column">
                  <wp:posOffset>-444500</wp:posOffset>
                </wp:positionH>
                <wp:positionV relativeFrom="paragraph">
                  <wp:posOffset>902335</wp:posOffset>
                </wp:positionV>
                <wp:extent cx="7557770" cy="0"/>
                <wp:effectExtent l="0" t="76200" r="62230" b="95250"/>
                <wp:wrapNone/>
                <wp:docPr id="44" name="Gerader Verbinder 44"/>
                <wp:cNvGraphicFramePr/>
                <a:graphic xmlns:a="http://schemas.openxmlformats.org/drawingml/2006/main">
                  <a:graphicData uri="http://schemas.microsoft.com/office/word/2010/wordprocessingShape">
                    <wps:wsp>
                      <wps:cNvCnPr/>
                      <wps:spPr>
                        <a:xfrm>
                          <a:off x="0" y="0"/>
                          <a:ext cx="7557770" cy="0"/>
                        </a:xfrm>
                        <a:prstGeom prst="line">
                          <a:avLst/>
                        </a:prstGeom>
                        <a:ln w="177800">
                          <a:solidFill>
                            <a:schemeClr val="accent4">
                              <a:lumMod val="20000"/>
                              <a:lumOff val="80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310D1" id="Gerader Verbinder 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1.05pt" to="560.1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" strokecolor="#fff2cc [663]" strokeweight="14pt">
                <v:stroke joinstyle="miter"/>
              </v:line>
            </w:pict>
          </mc:Fallback>
        </mc:AlternateContent>
      </w:r>
      <w:r w:rsidRPr="00675E87">
        <w:rPr>
          <w:rFonts w:ascii="Arial" w:hAnsi="Arial" w:cs="Arial"/>
          <w:noProof/>
          <w:sz w:val="20"/>
          <w:szCs w:val="20"/>
          <w:lang w:val="fr-FR"/>
        </w:rPr>
        <mc:AlternateContent>
          <mc:Choice Requires="wps">
            <w:drawing>
              <wp:anchor distT="0" distB="0" distL="114300" distR="114300" simplePos="0" relativeHeight="251721728" behindDoc="0" locked="0" layoutInCell="1" allowOverlap="1" wp14:anchorId="6E4FBEA5" wp14:editId="5816E623">
                <wp:simplePos x="0" y="0"/>
                <wp:positionH relativeFrom="column">
                  <wp:posOffset>-444500</wp:posOffset>
                </wp:positionH>
                <wp:positionV relativeFrom="paragraph">
                  <wp:posOffset>222250</wp:posOffset>
                </wp:positionV>
                <wp:extent cx="7558405" cy="0"/>
                <wp:effectExtent l="0" t="76200" r="61595" b="95250"/>
                <wp:wrapNone/>
                <wp:docPr id="43" name="Gerader Verbinder 43"/>
                <wp:cNvGraphicFramePr/>
                <a:graphic xmlns:a="http://schemas.openxmlformats.org/drawingml/2006/main">
                  <a:graphicData uri="http://schemas.microsoft.com/office/word/2010/wordprocessingShape">
                    <wps:wsp>
                      <wps:cNvCnPr/>
                      <wps:spPr>
                        <a:xfrm>
                          <a:off x="0" y="0"/>
                          <a:ext cx="7558405" cy="0"/>
                        </a:xfrm>
                        <a:prstGeom prst="line">
                          <a:avLst/>
                        </a:prstGeom>
                        <a:ln w="177800">
                          <a:solidFill>
                            <a:schemeClr val="accent1">
                              <a:lumMod val="20000"/>
                              <a:lumOff val="8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82ED19B" id="Gerader Verbinder 4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7.5pt" to="560.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" strokecolor="#d9e2f3 [660]" strokeweight="14pt">
                <v:stroke joinstyle="miter"/>
              </v:line>
            </w:pict>
          </mc:Fallback>
        </mc:AlternateContent>
      </w:r>
      <w:r w:rsidRPr="00675E87">
        <w:rPr>
          <w:rFonts w:ascii="Arial" w:hAnsi="Arial" w:cs="Arial"/>
          <w:noProof/>
          <w:sz w:val="20"/>
          <w:szCs w:val="20"/>
          <w:lang w:val="fr-FR"/>
        </w:rPr>
        <mc:AlternateContent>
          <mc:Choice Requires="wps">
            <w:drawing>
              <wp:anchor distT="0" distB="0" distL="114300" distR="114300" simplePos="0" relativeHeight="251719680" behindDoc="0" locked="0" layoutInCell="1" allowOverlap="1" wp14:anchorId="4ACFF09B" wp14:editId="2FA13FBC">
                <wp:simplePos x="0" y="0"/>
                <wp:positionH relativeFrom="column">
                  <wp:posOffset>-445135</wp:posOffset>
                </wp:positionH>
                <wp:positionV relativeFrom="paragraph">
                  <wp:posOffset>445135</wp:posOffset>
                </wp:positionV>
                <wp:extent cx="7562215" cy="0"/>
                <wp:effectExtent l="0" t="76200" r="57785" b="95250"/>
                <wp:wrapNone/>
                <wp:docPr id="41" name="Gerader Verbinder 41"/>
                <wp:cNvGraphicFramePr/>
                <a:graphic xmlns:a="http://schemas.openxmlformats.org/drawingml/2006/main">
                  <a:graphicData uri="http://schemas.microsoft.com/office/word/2010/wordprocessingShape">
                    <wps:wsp>
                      <wps:cNvCnPr/>
                      <wps:spPr>
                        <a:xfrm>
                          <a:off x="0" y="0"/>
                          <a:ext cx="7562215" cy="0"/>
                        </a:xfrm>
                        <a:prstGeom prst="line">
                          <a:avLst/>
                        </a:prstGeom>
                        <a:ln w="177800">
                          <a:solidFill>
                            <a:schemeClr val="accent4">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AB05AEB" id="Gerader Verbinder 41"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5pt,35.05pt" to="560.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" strokecolor="#ffd966 [1943]" strokeweight="14pt">
                <v:stroke joinstyle="miter"/>
              </v:line>
            </w:pict>
          </mc:Fallback>
        </mc:AlternateContent>
      </w:r>
    </w:p>
    <w:p w14:paraId="28CD6EA2" w14:textId="69B6CEFD" w:rsidR="003226DA" w:rsidRPr="00675E87" w:rsidRDefault="003226DA" w:rsidP="003226DA">
      <w:pPr>
        <w:jc w:val="center"/>
        <w:rPr>
          <w:rFonts w:ascii="Arial" w:hAnsi="Arial" w:cs="Arial"/>
          <w:sz w:val="20"/>
          <w:szCs w:val="20"/>
          <w:lang w:val="fr-FR"/>
        </w:rPr>
      </w:pPr>
    </w:p>
    <w:p w14:paraId="6C1A0501" w14:textId="1F32B529" w:rsidR="003226DA" w:rsidRPr="00675E87" w:rsidRDefault="003226DA" w:rsidP="003226DA">
      <w:pPr>
        <w:jc w:val="center"/>
        <w:rPr>
          <w:rFonts w:ascii="Arial" w:hAnsi="Arial" w:cs="Arial"/>
          <w:sz w:val="20"/>
          <w:szCs w:val="20"/>
          <w:lang w:val="fr-FR"/>
        </w:rPr>
      </w:pPr>
    </w:p>
    <w:p w14:paraId="3D3EF47E" w14:textId="675BB937" w:rsidR="003226DA" w:rsidRPr="00675E87" w:rsidRDefault="003226DA" w:rsidP="003226DA">
      <w:pPr>
        <w:tabs>
          <w:tab w:val="left" w:pos="7650"/>
        </w:tabs>
        <w:rPr>
          <w:rFonts w:ascii="Arial" w:hAnsi="Arial" w:cs="Arial"/>
          <w:sz w:val="20"/>
          <w:szCs w:val="20"/>
          <w:lang w:val="fr-FR"/>
        </w:rPr>
      </w:pPr>
      <w:r w:rsidRPr="00675E87">
        <w:rPr>
          <w:rFonts w:ascii="Arial" w:hAnsi="Arial" w:cs="Arial"/>
          <w:sz w:val="20"/>
          <w:szCs w:val="20"/>
          <w:lang w:val="fr-FR"/>
        </w:rPr>
        <w:tab/>
      </w:r>
    </w:p>
    <w:p w14:paraId="33366CCD" w14:textId="619F82A0" w:rsidR="003226DA" w:rsidRPr="00675E87" w:rsidRDefault="003226DA" w:rsidP="003226DA">
      <w:pPr>
        <w:jc w:val="center"/>
        <w:rPr>
          <w:rFonts w:ascii="Arial" w:hAnsi="Arial" w:cs="Arial"/>
          <w:sz w:val="20"/>
          <w:szCs w:val="20"/>
          <w:lang w:val="fr-FR"/>
        </w:rPr>
      </w:pPr>
    </w:p>
    <w:p w14:paraId="49F8C4F2" w14:textId="0D162691" w:rsidR="003226DA" w:rsidRPr="00675E87" w:rsidRDefault="003226DA" w:rsidP="003226DA">
      <w:pPr>
        <w:jc w:val="center"/>
        <w:rPr>
          <w:rFonts w:ascii="Arial" w:hAnsi="Arial" w:cs="Arial"/>
          <w:sz w:val="20"/>
          <w:szCs w:val="20"/>
          <w:lang w:val="fr-FR"/>
        </w:rPr>
      </w:pPr>
    </w:p>
    <w:p w14:paraId="67A854E6" w14:textId="227FCAE0" w:rsidR="003226DA" w:rsidRPr="00675E87" w:rsidRDefault="003226DA" w:rsidP="003226DA">
      <w:pPr>
        <w:jc w:val="center"/>
        <w:rPr>
          <w:rFonts w:ascii="Arial" w:hAnsi="Arial" w:cs="Arial"/>
          <w:sz w:val="20"/>
          <w:szCs w:val="20"/>
          <w:lang w:val="fr-FR"/>
        </w:rPr>
      </w:pPr>
    </w:p>
    <w:p w14:paraId="3FCDE55B" w14:textId="77777777" w:rsidR="003226DA" w:rsidRPr="00675E87" w:rsidRDefault="003226DA" w:rsidP="003226DA">
      <w:pPr>
        <w:jc w:val="center"/>
        <w:rPr>
          <w:rFonts w:ascii="Arial" w:hAnsi="Arial" w:cs="Arial"/>
          <w:sz w:val="20"/>
          <w:szCs w:val="20"/>
          <w:lang w:val="fr-FR"/>
        </w:rPr>
      </w:pPr>
      <w:bookmarkStart w:id="1" w:name="_GoBack"/>
      <w:bookmarkEnd w:id="1"/>
    </w:p>
    <w:p w14:paraId="58E499D1" w14:textId="47B0B794" w:rsidR="003226DA" w:rsidRPr="00675E87" w:rsidRDefault="003226DA" w:rsidP="003226DA">
      <w:pPr>
        <w:jc w:val="center"/>
        <w:rPr>
          <w:rFonts w:ascii="Arial" w:hAnsi="Arial" w:cs="Arial"/>
          <w:sz w:val="20"/>
          <w:szCs w:val="20"/>
          <w:lang w:val="fr-FR"/>
        </w:rPr>
      </w:pPr>
    </w:p>
    <w:p w14:paraId="54EDC4E3" w14:textId="617F7F75" w:rsidR="003226DA" w:rsidRPr="00675E87" w:rsidRDefault="00CF6F47" w:rsidP="003226DA">
      <w:pPr>
        <w:jc w:val="center"/>
        <w:rPr>
          <w:rFonts w:ascii="Arial" w:hAnsi="Arial" w:cs="Arial"/>
          <w:sz w:val="20"/>
          <w:szCs w:val="20"/>
          <w:lang w:val="fr-FR"/>
        </w:rPr>
      </w:pPr>
      <w:r w:rsidRPr="00675E87">
        <w:rPr>
          <w:rFonts w:ascii="Arial" w:hAnsi="Arial" w:cs="Arial"/>
          <w:noProof/>
          <w:sz w:val="20"/>
          <w:szCs w:val="20"/>
          <w:lang w:val="fr-FR"/>
        </w:rPr>
        <mc:AlternateContent>
          <mc:Choice Requires="wps">
            <w:drawing>
              <wp:anchor distT="45720" distB="45720" distL="114300" distR="114300" simplePos="0" relativeHeight="251717632" behindDoc="1" locked="0" layoutInCell="1" allowOverlap="1" wp14:anchorId="7D4AB146" wp14:editId="240C6A90">
                <wp:simplePos x="0" y="0"/>
                <wp:positionH relativeFrom="column">
                  <wp:posOffset>584200</wp:posOffset>
                </wp:positionH>
                <wp:positionV relativeFrom="paragraph">
                  <wp:posOffset>59528</wp:posOffset>
                </wp:positionV>
                <wp:extent cx="6084570" cy="1971040"/>
                <wp:effectExtent l="0" t="0" r="0" b="0"/>
                <wp:wrapTight wrapText="bothSides">
                  <wp:wrapPolygon edited="0">
                    <wp:start x="0" y="0"/>
                    <wp:lineTo x="0" y="21294"/>
                    <wp:lineTo x="21505" y="21294"/>
                    <wp:lineTo x="21505" y="0"/>
                    <wp:lineTo x="0" y="0"/>
                  </wp:wrapPolygon>
                </wp:wrapTight>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1971040"/>
                        </a:xfrm>
                        <a:prstGeom prst="rect">
                          <a:avLst/>
                        </a:prstGeom>
                        <a:solidFill>
                          <a:srgbClr val="FFFFFF"/>
                        </a:solidFill>
                        <a:ln w="9525">
                          <a:noFill/>
                          <a:miter lim="800000"/>
                          <a:headEnd/>
                          <a:tailEnd/>
                        </a:ln>
                      </wps:spPr>
                      <wps:txbx>
                        <w:txbxContent>
                          <w:p w14:paraId="2B51013A" w14:textId="77777777" w:rsidR="00133BA5" w:rsidRPr="00281CB6" w:rsidRDefault="00133BA5" w:rsidP="003226DA">
                            <w:pPr>
                              <w:jc w:val="right"/>
                              <w:rPr>
                                <w:b/>
                                <w:sz w:val="44"/>
                                <w:szCs w:val="44"/>
                                <w:lang w:val="fr-FR"/>
                              </w:rPr>
                            </w:pPr>
                            <w:r w:rsidRPr="00281CB6">
                              <w:rPr>
                                <w:b/>
                                <w:sz w:val="44"/>
                                <w:szCs w:val="44"/>
                                <w:lang w:val="fr-FR"/>
                              </w:rPr>
                              <w:t xml:space="preserve">Plan d’action de l’AEWA </w:t>
                            </w:r>
                          </w:p>
                          <w:p w14:paraId="32E1524F" w14:textId="77777777" w:rsidR="00133BA5" w:rsidRPr="00281CB6" w:rsidRDefault="00133BA5" w:rsidP="003226DA">
                            <w:pPr>
                              <w:jc w:val="right"/>
                              <w:rPr>
                                <w:b/>
                                <w:sz w:val="44"/>
                                <w:szCs w:val="44"/>
                                <w:lang w:val="fr-FR"/>
                              </w:rPr>
                            </w:pPr>
                            <w:proofErr w:type="gramStart"/>
                            <w:r w:rsidRPr="00281CB6">
                              <w:rPr>
                                <w:b/>
                                <w:sz w:val="44"/>
                                <w:szCs w:val="44"/>
                                <w:lang w:val="fr-FR"/>
                              </w:rPr>
                              <w:t>pour</w:t>
                            </w:r>
                            <w:proofErr w:type="gramEnd"/>
                            <w:r w:rsidRPr="00281CB6">
                              <w:rPr>
                                <w:b/>
                                <w:sz w:val="44"/>
                                <w:szCs w:val="44"/>
                                <w:lang w:val="fr-FR"/>
                              </w:rPr>
                              <w:t xml:space="preserve"> l’Afrique </w:t>
                            </w:r>
                          </w:p>
                          <w:p w14:paraId="42A83F37" w14:textId="5DA8E18A" w:rsidR="00133BA5" w:rsidRPr="00281CB6" w:rsidRDefault="00133BA5" w:rsidP="003226DA">
                            <w:pPr>
                              <w:jc w:val="right"/>
                              <w:rPr>
                                <w:b/>
                                <w:sz w:val="44"/>
                                <w:szCs w:val="44"/>
                                <w:lang w:val="fr-FR"/>
                              </w:rPr>
                            </w:pPr>
                            <w:r w:rsidRPr="00281CB6">
                              <w:rPr>
                                <w:b/>
                                <w:sz w:val="44"/>
                                <w:szCs w:val="44"/>
                                <w:lang w:val="fr-FR"/>
                              </w:rPr>
                              <w:t>2019-2027</w:t>
                            </w:r>
                          </w:p>
                          <w:p w14:paraId="05115257" w14:textId="77777777" w:rsidR="00133BA5" w:rsidRPr="00281CB6" w:rsidRDefault="00133BA5" w:rsidP="00CF6F47">
                            <w:pPr>
                              <w:jc w:val="right"/>
                              <w:rPr>
                                <w:b/>
                                <w:sz w:val="28"/>
                                <w:szCs w:val="28"/>
                                <w:lang w:val="fr-FR"/>
                              </w:rPr>
                            </w:pPr>
                            <w:r w:rsidRPr="00281CB6">
                              <w:rPr>
                                <w:b/>
                                <w:sz w:val="28"/>
                                <w:szCs w:val="28"/>
                                <w:lang w:val="fr-FR"/>
                              </w:rPr>
                              <w:t xml:space="preserve">Un guide pour la mise en œuvre </w:t>
                            </w:r>
                          </w:p>
                          <w:p w14:paraId="2046A2B0" w14:textId="3D51DD67" w:rsidR="00133BA5" w:rsidRPr="00281CB6" w:rsidRDefault="00133BA5" w:rsidP="00CF6F47">
                            <w:pPr>
                              <w:jc w:val="right"/>
                              <w:rPr>
                                <w:b/>
                                <w:sz w:val="28"/>
                                <w:szCs w:val="28"/>
                                <w:lang w:val="fr-FR"/>
                              </w:rPr>
                            </w:pPr>
                            <w:proofErr w:type="gramStart"/>
                            <w:r w:rsidRPr="00281CB6">
                              <w:rPr>
                                <w:b/>
                                <w:sz w:val="28"/>
                                <w:szCs w:val="28"/>
                                <w:lang w:val="fr-FR"/>
                              </w:rPr>
                              <w:t>du</w:t>
                            </w:r>
                            <w:proofErr w:type="gramEnd"/>
                            <w:r w:rsidRPr="00281CB6">
                              <w:rPr>
                                <w:b/>
                                <w:sz w:val="28"/>
                                <w:szCs w:val="28"/>
                                <w:lang w:val="fr-FR"/>
                              </w:rPr>
                              <w:t xml:space="preserve"> Plan stratégique 2019-2027 de l’AEWA dans la région africaine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AB146" id="_x0000_t202" coordsize="21600,21600" o:spt="202" path="m,l,21600r21600,l21600,xe">
                <v:stroke joinstyle="miter"/>
                <v:path gradientshapeok="t" o:connecttype="rect"/>
              </v:shapetype>
              <v:shape id="Textfeld 2" o:spid="_x0000_s1026" type="#_x0000_t202" style="position:absolute;left:0;text-align:left;margin-left:46pt;margin-top:4.7pt;width:479.1pt;height:155.2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" stroked="f">
                <v:textbox>
                  <w:txbxContent>
                    <w:p w14:paraId="2B51013A" w14:textId="77777777" w:rsidR="00133BA5" w:rsidRPr="00281CB6" w:rsidRDefault="00133BA5" w:rsidP="003226DA">
                      <w:pPr>
                        <w:jc w:val="right"/>
                        <w:rPr>
                          <w:b/>
                          <w:sz w:val="44"/>
                          <w:szCs w:val="44"/>
                          <w:lang w:val="fr-FR"/>
                        </w:rPr>
                      </w:pPr>
                      <w:r w:rsidRPr="00281CB6">
                        <w:rPr>
                          <w:b/>
                          <w:sz w:val="44"/>
                          <w:szCs w:val="44"/>
                          <w:lang w:val="fr-FR"/>
                        </w:rPr>
                        <w:t xml:space="preserve">Plan d’action de l’AEWA </w:t>
                      </w:r>
                    </w:p>
                    <w:p w14:paraId="32E1524F" w14:textId="77777777" w:rsidR="00133BA5" w:rsidRPr="00281CB6" w:rsidRDefault="00133BA5" w:rsidP="003226DA">
                      <w:pPr>
                        <w:jc w:val="right"/>
                        <w:rPr>
                          <w:b/>
                          <w:sz w:val="44"/>
                          <w:szCs w:val="44"/>
                          <w:lang w:val="fr-FR"/>
                        </w:rPr>
                      </w:pPr>
                      <w:proofErr w:type="gramStart"/>
                      <w:r w:rsidRPr="00281CB6">
                        <w:rPr>
                          <w:b/>
                          <w:sz w:val="44"/>
                          <w:szCs w:val="44"/>
                          <w:lang w:val="fr-FR"/>
                        </w:rPr>
                        <w:t>pour</w:t>
                      </w:r>
                      <w:proofErr w:type="gramEnd"/>
                      <w:r w:rsidRPr="00281CB6">
                        <w:rPr>
                          <w:b/>
                          <w:sz w:val="44"/>
                          <w:szCs w:val="44"/>
                          <w:lang w:val="fr-FR"/>
                        </w:rPr>
                        <w:t xml:space="preserve"> l’Afrique </w:t>
                      </w:r>
                    </w:p>
                    <w:p w14:paraId="42A83F37" w14:textId="5DA8E18A" w:rsidR="00133BA5" w:rsidRPr="00281CB6" w:rsidRDefault="00133BA5" w:rsidP="003226DA">
                      <w:pPr>
                        <w:jc w:val="right"/>
                        <w:rPr>
                          <w:b/>
                          <w:sz w:val="44"/>
                          <w:szCs w:val="44"/>
                          <w:lang w:val="fr-FR"/>
                        </w:rPr>
                      </w:pPr>
                      <w:r w:rsidRPr="00281CB6">
                        <w:rPr>
                          <w:b/>
                          <w:sz w:val="44"/>
                          <w:szCs w:val="44"/>
                          <w:lang w:val="fr-FR"/>
                        </w:rPr>
                        <w:t>2019-2027</w:t>
                      </w:r>
                    </w:p>
                    <w:p w14:paraId="05115257" w14:textId="77777777" w:rsidR="00133BA5" w:rsidRPr="00281CB6" w:rsidRDefault="00133BA5" w:rsidP="00CF6F47">
                      <w:pPr>
                        <w:jc w:val="right"/>
                        <w:rPr>
                          <w:b/>
                          <w:sz w:val="28"/>
                          <w:szCs w:val="28"/>
                          <w:lang w:val="fr-FR"/>
                        </w:rPr>
                      </w:pPr>
                      <w:r w:rsidRPr="00281CB6">
                        <w:rPr>
                          <w:b/>
                          <w:sz w:val="28"/>
                          <w:szCs w:val="28"/>
                          <w:lang w:val="fr-FR"/>
                        </w:rPr>
                        <w:t xml:space="preserve">Un guide pour la mise en œuvre </w:t>
                      </w:r>
                    </w:p>
                    <w:p w14:paraId="2046A2B0" w14:textId="3D51DD67" w:rsidR="00133BA5" w:rsidRPr="00281CB6" w:rsidRDefault="00133BA5" w:rsidP="00CF6F47">
                      <w:pPr>
                        <w:jc w:val="right"/>
                        <w:rPr>
                          <w:b/>
                          <w:sz w:val="28"/>
                          <w:szCs w:val="28"/>
                          <w:lang w:val="fr-FR"/>
                        </w:rPr>
                      </w:pPr>
                      <w:proofErr w:type="gramStart"/>
                      <w:r w:rsidRPr="00281CB6">
                        <w:rPr>
                          <w:b/>
                          <w:sz w:val="28"/>
                          <w:szCs w:val="28"/>
                          <w:lang w:val="fr-FR"/>
                        </w:rPr>
                        <w:t>du</w:t>
                      </w:r>
                      <w:proofErr w:type="gramEnd"/>
                      <w:r w:rsidRPr="00281CB6">
                        <w:rPr>
                          <w:b/>
                          <w:sz w:val="28"/>
                          <w:szCs w:val="28"/>
                          <w:lang w:val="fr-FR"/>
                        </w:rPr>
                        <w:t xml:space="preserve"> Plan stratégique 2019-2027 de l’AEWA dans la région africaine</w:t>
                      </w:r>
                    </w:p>
                  </w:txbxContent>
                </v:textbox>
                <w10:wrap type="tight"/>
              </v:shape>
            </w:pict>
          </mc:Fallback>
        </mc:AlternateContent>
      </w:r>
    </w:p>
    <w:p w14:paraId="40A709C3" w14:textId="22644FC0" w:rsidR="003226DA" w:rsidRPr="00675E87" w:rsidRDefault="003226DA" w:rsidP="003226DA">
      <w:pPr>
        <w:jc w:val="center"/>
        <w:rPr>
          <w:rFonts w:ascii="Arial" w:hAnsi="Arial" w:cs="Arial"/>
          <w:sz w:val="20"/>
          <w:szCs w:val="20"/>
          <w:lang w:val="fr-FR"/>
        </w:rPr>
      </w:pPr>
    </w:p>
    <w:p w14:paraId="632E5AC0" w14:textId="1F144A3B" w:rsidR="003226DA" w:rsidRPr="00675E87" w:rsidRDefault="003226DA" w:rsidP="003226DA">
      <w:pPr>
        <w:jc w:val="center"/>
        <w:rPr>
          <w:rFonts w:ascii="Arial" w:hAnsi="Arial" w:cs="Arial"/>
          <w:sz w:val="20"/>
          <w:szCs w:val="20"/>
          <w:lang w:val="fr-FR"/>
        </w:rPr>
      </w:pPr>
    </w:p>
    <w:p w14:paraId="045C5A96" w14:textId="77777777" w:rsidR="003226DA" w:rsidRPr="00675E87" w:rsidRDefault="003226DA" w:rsidP="003226DA">
      <w:pPr>
        <w:jc w:val="center"/>
        <w:rPr>
          <w:rFonts w:ascii="Arial" w:hAnsi="Arial" w:cs="Arial"/>
          <w:sz w:val="20"/>
          <w:szCs w:val="20"/>
          <w:lang w:val="fr-FR"/>
        </w:rPr>
      </w:pPr>
    </w:p>
    <w:p w14:paraId="660BD002" w14:textId="77777777" w:rsidR="003226DA" w:rsidRPr="00675E87" w:rsidRDefault="003226DA" w:rsidP="003226DA">
      <w:pPr>
        <w:tabs>
          <w:tab w:val="left" w:pos="6525"/>
        </w:tabs>
        <w:rPr>
          <w:rFonts w:ascii="Arial" w:hAnsi="Arial" w:cs="Arial"/>
          <w:sz w:val="20"/>
          <w:szCs w:val="20"/>
          <w:lang w:val="fr-FR"/>
        </w:rPr>
      </w:pPr>
    </w:p>
    <w:p w14:paraId="4D198A67" w14:textId="40D49841" w:rsidR="00D04141" w:rsidRPr="00675E87" w:rsidRDefault="003226DA" w:rsidP="00D04141">
      <w:pPr>
        <w:spacing w:line="264" w:lineRule="auto"/>
        <w:jc w:val="center"/>
        <w:rPr>
          <w:rFonts w:ascii="Arial" w:hAnsi="Arial" w:cs="Arial"/>
          <w:sz w:val="20"/>
          <w:szCs w:val="20"/>
          <w:lang w:val="fr-FR"/>
        </w:rPr>
      </w:pPr>
      <w:r w:rsidRPr="00675E87">
        <w:rPr>
          <w:noProof/>
          <w:lang w:val="fr-FR"/>
        </w:rPr>
        <w:drawing>
          <wp:anchor distT="0" distB="0" distL="114300" distR="114300" simplePos="0" relativeHeight="251716608" behindDoc="1" locked="0" layoutInCell="1" allowOverlap="1" wp14:anchorId="0353D19B" wp14:editId="419CCA86">
            <wp:simplePos x="0" y="0"/>
            <wp:positionH relativeFrom="column">
              <wp:posOffset>-457200</wp:posOffset>
            </wp:positionH>
            <wp:positionV relativeFrom="paragraph">
              <wp:posOffset>2206463</wp:posOffset>
            </wp:positionV>
            <wp:extent cx="7558920" cy="5030640"/>
            <wp:effectExtent l="0" t="0" r="4445" b="0"/>
            <wp:wrapThrough wrapText="bothSides">
              <wp:wrapPolygon edited="0">
                <wp:start x="0" y="0"/>
                <wp:lineTo x="0" y="21513"/>
                <wp:lineTo x="21558" y="21513"/>
                <wp:lineTo x="21558"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8920" cy="503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E87">
        <w:rPr>
          <w:rFonts w:ascii="Arial" w:hAnsi="Arial" w:cs="Arial"/>
          <w:sz w:val="20"/>
          <w:szCs w:val="20"/>
          <w:lang w:val="fr-FR"/>
        </w:rPr>
        <w:br w:type="page"/>
      </w:r>
    </w:p>
    <w:p w14:paraId="32ED8DE7" w14:textId="4A9BD545" w:rsidR="00D04141" w:rsidRPr="00675E87" w:rsidRDefault="00D04141" w:rsidP="00CF6F47">
      <w:pPr>
        <w:pStyle w:val="Heading1"/>
        <w:spacing w:line="360" w:lineRule="auto"/>
        <w:rPr>
          <w:rFonts w:ascii="Arial" w:hAnsi="Arial" w:cs="Arial"/>
          <w:sz w:val="20"/>
          <w:szCs w:val="20"/>
          <w:lang w:val="fr-FR"/>
        </w:rPr>
      </w:pPr>
      <w:bookmarkStart w:id="2" w:name="_Toc523411364"/>
      <w:r w:rsidRPr="00675E87">
        <w:rPr>
          <w:rFonts w:ascii="Arial" w:hAnsi="Arial" w:cs="Arial"/>
          <w:sz w:val="20"/>
          <w:szCs w:val="20"/>
          <w:lang w:val="fr-FR"/>
        </w:rPr>
        <w:lastRenderedPageBreak/>
        <w:t>Table des matières</w:t>
      </w:r>
      <w:bookmarkEnd w:id="2"/>
    </w:p>
    <w:p w14:paraId="675176E9" w14:textId="3FD0D6CA" w:rsidR="00F42CE1" w:rsidRPr="00675E87" w:rsidRDefault="00D04141" w:rsidP="00F42CE1">
      <w:pPr>
        <w:pStyle w:val="TOC1"/>
        <w:tabs>
          <w:tab w:val="right" w:leader="dot" w:pos="10620"/>
        </w:tabs>
        <w:spacing w:line="360" w:lineRule="auto"/>
        <w:rPr>
          <w:rFonts w:ascii="Arial" w:eastAsiaTheme="minorEastAsia" w:hAnsi="Arial" w:cs="Arial"/>
          <w:noProof/>
          <w:sz w:val="20"/>
          <w:szCs w:val="20"/>
          <w:lang w:val="fr-FR"/>
        </w:rPr>
      </w:pPr>
      <w:r w:rsidRPr="00675E87">
        <w:rPr>
          <w:rFonts w:ascii="Arial" w:hAnsi="Arial" w:cs="Arial"/>
          <w:sz w:val="20"/>
          <w:szCs w:val="20"/>
          <w:lang w:val="fr-FR"/>
        </w:rPr>
        <w:fldChar w:fldCharType="begin"/>
      </w:r>
      <w:r w:rsidRPr="00675E87">
        <w:rPr>
          <w:rFonts w:ascii="Arial" w:hAnsi="Arial" w:cs="Arial"/>
          <w:sz w:val="20"/>
          <w:szCs w:val="20"/>
          <w:lang w:val="fr-FR"/>
        </w:rPr>
        <w:instrText xml:space="preserve"> TOC \o "1-3" \h \z \u </w:instrText>
      </w:r>
      <w:r w:rsidRPr="00675E87">
        <w:rPr>
          <w:rFonts w:ascii="Arial" w:hAnsi="Arial" w:cs="Arial"/>
          <w:sz w:val="20"/>
          <w:szCs w:val="20"/>
          <w:lang w:val="fr-FR"/>
        </w:rPr>
        <w:fldChar w:fldCharType="separate"/>
      </w:r>
      <w:hyperlink w:anchor="_Toc523411364" w:history="1">
        <w:r w:rsidR="00F42CE1" w:rsidRPr="00675E87">
          <w:rPr>
            <w:rStyle w:val="Hyperlink"/>
            <w:rFonts w:ascii="Arial" w:hAnsi="Arial" w:cs="Arial"/>
            <w:noProof/>
            <w:sz w:val="20"/>
            <w:szCs w:val="20"/>
            <w:lang w:val="fr-FR"/>
          </w:rPr>
          <w:t>Table des matières</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_Toc523411364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sidR="002E79B4">
          <w:rPr>
            <w:rFonts w:ascii="Arial" w:hAnsi="Arial" w:cs="Arial"/>
            <w:noProof/>
            <w:webHidden/>
            <w:sz w:val="20"/>
            <w:szCs w:val="20"/>
            <w:lang w:val="fr-FR"/>
          </w:rPr>
          <w:t>5</w:t>
        </w:r>
        <w:r w:rsidR="00F42CE1" w:rsidRPr="00675E87">
          <w:rPr>
            <w:rFonts w:ascii="Arial" w:hAnsi="Arial" w:cs="Arial"/>
            <w:noProof/>
            <w:webHidden/>
            <w:sz w:val="20"/>
            <w:szCs w:val="20"/>
            <w:lang w:val="fr-FR"/>
          </w:rPr>
          <w:fldChar w:fldCharType="end"/>
        </w:r>
      </w:hyperlink>
    </w:p>
    <w:p w14:paraId="3B4BA721" w14:textId="2FD25BDE" w:rsidR="00F42CE1" w:rsidRPr="00675E87" w:rsidRDefault="002E79B4"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5" w:history="1">
        <w:r w:rsidR="00F42CE1" w:rsidRPr="00675E87">
          <w:rPr>
            <w:rStyle w:val="Hyperlink"/>
            <w:rFonts w:ascii="Arial" w:hAnsi="Arial" w:cs="Arial"/>
            <w:noProof/>
            <w:sz w:val="20"/>
            <w:szCs w:val="20"/>
            <w:lang w:val="fr-FR"/>
          </w:rPr>
          <w:t>Liste des tableaux</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_Toc523411365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5</w:t>
        </w:r>
        <w:r w:rsidR="00F42CE1" w:rsidRPr="00675E87">
          <w:rPr>
            <w:rFonts w:ascii="Arial" w:hAnsi="Arial" w:cs="Arial"/>
            <w:noProof/>
            <w:webHidden/>
            <w:sz w:val="20"/>
            <w:szCs w:val="20"/>
            <w:lang w:val="fr-FR"/>
          </w:rPr>
          <w:fldChar w:fldCharType="end"/>
        </w:r>
      </w:hyperlink>
    </w:p>
    <w:p w14:paraId="605778B3" w14:textId="12733D29" w:rsidR="00F42CE1" w:rsidRPr="00675E87" w:rsidRDefault="002E79B4"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6" w:history="1">
        <w:r w:rsidR="00F42CE1" w:rsidRPr="00675E87">
          <w:rPr>
            <w:rStyle w:val="Hyperlink"/>
            <w:rFonts w:ascii="Arial" w:hAnsi="Arial" w:cs="Arial"/>
            <w:noProof/>
            <w:sz w:val="20"/>
            <w:szCs w:val="20"/>
            <w:lang w:val="fr-FR"/>
          </w:rPr>
          <w:t>Liste des figures</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_Toc523411366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5</w:t>
        </w:r>
        <w:r w:rsidR="00F42CE1" w:rsidRPr="00675E87">
          <w:rPr>
            <w:rFonts w:ascii="Arial" w:hAnsi="Arial" w:cs="Arial"/>
            <w:noProof/>
            <w:webHidden/>
            <w:sz w:val="20"/>
            <w:szCs w:val="20"/>
            <w:lang w:val="fr-FR"/>
          </w:rPr>
          <w:fldChar w:fldCharType="end"/>
        </w:r>
      </w:hyperlink>
    </w:p>
    <w:p w14:paraId="16BE5175" w14:textId="53D76508" w:rsidR="00F42CE1" w:rsidRPr="00675E87" w:rsidRDefault="002E79B4"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7" w:history="1">
        <w:r w:rsidR="00F42CE1" w:rsidRPr="00675E87">
          <w:rPr>
            <w:rStyle w:val="Hyperlink"/>
            <w:rFonts w:ascii="Arial" w:hAnsi="Arial" w:cs="Arial"/>
            <w:noProof/>
            <w:sz w:val="20"/>
            <w:szCs w:val="20"/>
            <w:lang w:val="fr-FR"/>
          </w:rPr>
          <w:t>Liste des acronymes</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_Toc523411367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6</w:t>
        </w:r>
        <w:r w:rsidR="00F42CE1" w:rsidRPr="00675E87">
          <w:rPr>
            <w:rFonts w:ascii="Arial" w:hAnsi="Arial" w:cs="Arial"/>
            <w:noProof/>
            <w:webHidden/>
            <w:sz w:val="20"/>
            <w:szCs w:val="20"/>
            <w:lang w:val="fr-FR"/>
          </w:rPr>
          <w:fldChar w:fldCharType="end"/>
        </w:r>
      </w:hyperlink>
    </w:p>
    <w:p w14:paraId="1E47B499" w14:textId="3B72E646" w:rsidR="00F42CE1" w:rsidRPr="00675E87" w:rsidRDefault="002E79B4"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68" w:history="1">
        <w:r w:rsidR="00F42CE1" w:rsidRPr="00675E87">
          <w:rPr>
            <w:rStyle w:val="Hyperlink"/>
            <w:rFonts w:ascii="Arial" w:hAnsi="Arial" w:cs="Arial"/>
            <w:noProof/>
            <w:sz w:val="20"/>
            <w:szCs w:val="20"/>
            <w:lang w:val="fr-FR"/>
          </w:rPr>
          <w:t>1.</w:t>
        </w:r>
        <w:r w:rsidR="00F42CE1" w:rsidRPr="00675E87">
          <w:rPr>
            <w:rFonts w:ascii="Arial" w:eastAsiaTheme="minorEastAsia" w:hAnsi="Arial" w:cs="Arial"/>
            <w:noProof/>
            <w:sz w:val="20"/>
            <w:szCs w:val="20"/>
            <w:lang w:val="fr-FR"/>
          </w:rPr>
          <w:tab/>
        </w:r>
        <w:r w:rsidR="00F42CE1" w:rsidRPr="00675E87">
          <w:rPr>
            <w:rStyle w:val="Hyperlink"/>
            <w:rFonts w:ascii="Arial" w:hAnsi="Arial" w:cs="Arial"/>
            <w:noProof/>
            <w:sz w:val="20"/>
            <w:szCs w:val="20"/>
            <w:lang w:val="fr-FR"/>
          </w:rPr>
          <w:t>Introduction</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_Toc523411368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8</w:t>
        </w:r>
        <w:r w:rsidR="00F42CE1" w:rsidRPr="00675E87">
          <w:rPr>
            <w:rFonts w:ascii="Arial" w:hAnsi="Arial" w:cs="Arial"/>
            <w:noProof/>
            <w:webHidden/>
            <w:sz w:val="20"/>
            <w:szCs w:val="20"/>
            <w:lang w:val="fr-FR"/>
          </w:rPr>
          <w:fldChar w:fldCharType="end"/>
        </w:r>
      </w:hyperlink>
    </w:p>
    <w:p w14:paraId="3FE802CF" w14:textId="01EE175C" w:rsidR="00F42CE1" w:rsidRPr="00675E87" w:rsidRDefault="002E79B4"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69" w:history="1">
        <w:r w:rsidR="00F42CE1" w:rsidRPr="00675E87">
          <w:rPr>
            <w:rStyle w:val="Hyperlink"/>
            <w:rFonts w:ascii="Arial" w:hAnsi="Arial" w:cs="Arial"/>
            <w:noProof/>
            <w:sz w:val="20"/>
            <w:szCs w:val="20"/>
            <w:lang w:val="fr-FR"/>
          </w:rPr>
          <w:t>2.</w:t>
        </w:r>
        <w:r w:rsidR="00F42CE1" w:rsidRPr="00675E87">
          <w:rPr>
            <w:rFonts w:ascii="Arial" w:eastAsiaTheme="minorEastAsia" w:hAnsi="Arial" w:cs="Arial"/>
            <w:noProof/>
            <w:sz w:val="20"/>
            <w:szCs w:val="20"/>
            <w:lang w:val="fr-FR"/>
          </w:rPr>
          <w:tab/>
        </w:r>
        <w:r w:rsidR="00F42CE1" w:rsidRPr="00675E87">
          <w:rPr>
            <w:rStyle w:val="Hyperlink"/>
            <w:rFonts w:ascii="Arial" w:hAnsi="Arial" w:cs="Arial"/>
            <w:noProof/>
            <w:sz w:val="20"/>
            <w:szCs w:val="20"/>
            <w:lang w:val="fr-FR"/>
          </w:rPr>
          <w:t>Plan d’action de l’AEWA pour l’Afrique 2019-2027</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_Toc523411369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9</w:t>
        </w:r>
        <w:r w:rsidR="00F42CE1" w:rsidRPr="00675E87">
          <w:rPr>
            <w:rFonts w:ascii="Arial" w:hAnsi="Arial" w:cs="Arial"/>
            <w:noProof/>
            <w:webHidden/>
            <w:sz w:val="20"/>
            <w:szCs w:val="20"/>
            <w:lang w:val="fr-FR"/>
          </w:rPr>
          <w:fldChar w:fldCharType="end"/>
        </w:r>
      </w:hyperlink>
    </w:p>
    <w:p w14:paraId="42C0A600" w14:textId="53C2DF84" w:rsidR="00F42CE1" w:rsidRPr="00675E87" w:rsidRDefault="002E79B4"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70" w:history="1">
        <w:r w:rsidR="00F42CE1" w:rsidRPr="00675E87">
          <w:rPr>
            <w:rStyle w:val="Hyperlink"/>
            <w:rFonts w:ascii="Arial" w:hAnsi="Arial" w:cs="Arial"/>
            <w:noProof/>
            <w:sz w:val="20"/>
            <w:szCs w:val="20"/>
            <w:lang w:val="fr-FR"/>
          </w:rPr>
          <w:t>3.</w:t>
        </w:r>
        <w:r w:rsidR="00F42CE1" w:rsidRPr="00675E87">
          <w:rPr>
            <w:rFonts w:ascii="Arial" w:eastAsiaTheme="minorEastAsia" w:hAnsi="Arial" w:cs="Arial"/>
            <w:noProof/>
            <w:sz w:val="20"/>
            <w:szCs w:val="20"/>
            <w:lang w:val="fr-FR"/>
          </w:rPr>
          <w:tab/>
        </w:r>
        <w:r w:rsidR="00F42CE1" w:rsidRPr="00675E87">
          <w:rPr>
            <w:rStyle w:val="Hyperlink"/>
            <w:rFonts w:ascii="Arial" w:hAnsi="Arial" w:cs="Arial"/>
            <w:noProof/>
            <w:sz w:val="20"/>
            <w:szCs w:val="20"/>
            <w:lang w:val="fr-FR"/>
          </w:rPr>
          <w:t>Mise en œuvre du Plan d’action pour l’Afrique</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_Toc523411370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12</w:t>
        </w:r>
        <w:r w:rsidR="00F42CE1" w:rsidRPr="00675E87">
          <w:rPr>
            <w:rFonts w:ascii="Arial" w:hAnsi="Arial" w:cs="Arial"/>
            <w:noProof/>
            <w:webHidden/>
            <w:sz w:val="20"/>
            <w:szCs w:val="20"/>
            <w:lang w:val="fr-FR"/>
          </w:rPr>
          <w:fldChar w:fldCharType="end"/>
        </w:r>
      </w:hyperlink>
    </w:p>
    <w:p w14:paraId="73AD2FEE" w14:textId="5305809B" w:rsidR="00F42CE1" w:rsidRPr="00675E87" w:rsidRDefault="002E79B4"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71" w:history="1">
        <w:r w:rsidR="00F42CE1" w:rsidRPr="00675E87">
          <w:rPr>
            <w:rStyle w:val="Hyperlink"/>
            <w:rFonts w:ascii="Arial" w:hAnsi="Arial" w:cs="Arial"/>
            <w:noProof/>
            <w:sz w:val="20"/>
            <w:szCs w:val="20"/>
            <w:lang w:val="fr-FR"/>
          </w:rPr>
          <w:t>4.</w:t>
        </w:r>
        <w:r w:rsidR="00F42CE1" w:rsidRPr="00675E87">
          <w:rPr>
            <w:rFonts w:ascii="Arial" w:eastAsiaTheme="minorEastAsia" w:hAnsi="Arial" w:cs="Arial"/>
            <w:noProof/>
            <w:sz w:val="20"/>
            <w:szCs w:val="20"/>
            <w:lang w:val="fr-FR"/>
          </w:rPr>
          <w:tab/>
        </w:r>
        <w:r w:rsidR="00F42CE1" w:rsidRPr="00675E87">
          <w:rPr>
            <w:rStyle w:val="Hyperlink"/>
            <w:rFonts w:ascii="Arial" w:hAnsi="Arial" w:cs="Arial"/>
            <w:noProof/>
            <w:sz w:val="20"/>
            <w:szCs w:val="20"/>
            <w:lang w:val="fr-FR"/>
          </w:rPr>
          <w:t>Actions pour la mise en œuvre du Plan stratégique de l’AEWA 2019-2027 en Afrique</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_Toc523411371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15</w:t>
        </w:r>
        <w:r w:rsidR="00F42CE1" w:rsidRPr="00675E87">
          <w:rPr>
            <w:rFonts w:ascii="Arial" w:hAnsi="Arial" w:cs="Arial"/>
            <w:noProof/>
            <w:webHidden/>
            <w:sz w:val="20"/>
            <w:szCs w:val="20"/>
            <w:lang w:val="fr-FR"/>
          </w:rPr>
          <w:fldChar w:fldCharType="end"/>
        </w:r>
      </w:hyperlink>
    </w:p>
    <w:p w14:paraId="5614A6CF" w14:textId="1119C5EE" w:rsidR="00F42CE1" w:rsidRPr="00675E87" w:rsidRDefault="002E79B4"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2" w:history="1">
        <w:r w:rsidR="00F42CE1" w:rsidRPr="00675E87">
          <w:rPr>
            <w:rStyle w:val="Hyperlink"/>
            <w:rFonts w:ascii="Arial" w:hAnsi="Arial" w:cs="Arial"/>
            <w:noProof/>
            <w:sz w:val="20"/>
            <w:szCs w:val="20"/>
            <w:lang w:val="fr-FR"/>
          </w:rPr>
          <w:t>CONSERVATION DES ESPÈCES</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_Toc523411372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16</w:t>
        </w:r>
        <w:r w:rsidR="00F42CE1" w:rsidRPr="00675E87">
          <w:rPr>
            <w:rFonts w:ascii="Arial" w:hAnsi="Arial" w:cs="Arial"/>
            <w:noProof/>
            <w:webHidden/>
            <w:sz w:val="20"/>
            <w:szCs w:val="20"/>
            <w:lang w:val="fr-FR"/>
          </w:rPr>
          <w:fldChar w:fldCharType="end"/>
        </w:r>
      </w:hyperlink>
    </w:p>
    <w:p w14:paraId="2E1B9071" w14:textId="168292C7" w:rsidR="00F42CE1" w:rsidRPr="00675E87" w:rsidRDefault="002E79B4"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4" w:history="1">
        <w:r w:rsidR="00F42CE1" w:rsidRPr="00675E87">
          <w:rPr>
            <w:rStyle w:val="Hyperlink"/>
            <w:rFonts w:ascii="Arial" w:hAnsi="Arial" w:cs="Arial"/>
            <w:noProof/>
            <w:sz w:val="20"/>
            <w:szCs w:val="20"/>
            <w:lang w:val="fr-FR"/>
          </w:rPr>
          <w:t>GESTION DURABLE</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_Toc523411374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24</w:t>
        </w:r>
        <w:r w:rsidR="00F42CE1" w:rsidRPr="00675E87">
          <w:rPr>
            <w:rFonts w:ascii="Arial" w:hAnsi="Arial" w:cs="Arial"/>
            <w:noProof/>
            <w:webHidden/>
            <w:sz w:val="20"/>
            <w:szCs w:val="20"/>
            <w:lang w:val="fr-FR"/>
          </w:rPr>
          <w:fldChar w:fldCharType="end"/>
        </w:r>
      </w:hyperlink>
    </w:p>
    <w:p w14:paraId="5AD05517" w14:textId="4CB72710" w:rsidR="00F42CE1" w:rsidRPr="00675E87" w:rsidRDefault="002E79B4"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6" w:history="1">
        <w:r w:rsidR="00F42CE1" w:rsidRPr="00675E87">
          <w:rPr>
            <w:rStyle w:val="Hyperlink"/>
            <w:rFonts w:ascii="Arial" w:hAnsi="Arial" w:cs="Arial"/>
            <w:noProof/>
            <w:sz w:val="20"/>
            <w:szCs w:val="20"/>
            <w:lang w:val="fr-FR"/>
          </w:rPr>
          <w:t>RÉSEAU DE SITES À L’ÉCHELLE DES VOIES DE MIGRATION</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_Toc523411376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32</w:t>
        </w:r>
        <w:r w:rsidR="00F42CE1" w:rsidRPr="00675E87">
          <w:rPr>
            <w:rFonts w:ascii="Arial" w:hAnsi="Arial" w:cs="Arial"/>
            <w:noProof/>
            <w:webHidden/>
            <w:sz w:val="20"/>
            <w:szCs w:val="20"/>
            <w:lang w:val="fr-FR"/>
          </w:rPr>
          <w:fldChar w:fldCharType="end"/>
        </w:r>
      </w:hyperlink>
    </w:p>
    <w:p w14:paraId="62F7A4B2" w14:textId="3E4F299A" w:rsidR="00F42CE1" w:rsidRPr="00675E87" w:rsidRDefault="002E79B4"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8" w:history="1">
        <w:r w:rsidR="00F42CE1" w:rsidRPr="00675E87">
          <w:rPr>
            <w:rStyle w:val="Hyperlink"/>
            <w:rFonts w:ascii="Arial" w:hAnsi="Arial" w:cs="Arial"/>
            <w:noProof/>
            <w:sz w:val="20"/>
            <w:szCs w:val="20"/>
            <w:lang w:val="fr-FR"/>
          </w:rPr>
          <w:t>LES HABITATS DANS L’ENVIRONNEMENT PLUS LARGE</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_Toc523411378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38</w:t>
        </w:r>
        <w:r w:rsidR="00F42CE1" w:rsidRPr="00675E87">
          <w:rPr>
            <w:rFonts w:ascii="Arial" w:hAnsi="Arial" w:cs="Arial"/>
            <w:noProof/>
            <w:webHidden/>
            <w:sz w:val="20"/>
            <w:szCs w:val="20"/>
            <w:lang w:val="fr-FR"/>
          </w:rPr>
          <w:fldChar w:fldCharType="end"/>
        </w:r>
      </w:hyperlink>
    </w:p>
    <w:p w14:paraId="3E0E3411" w14:textId="3EE3D0F0" w:rsidR="00F42CE1" w:rsidRPr="00675E87" w:rsidRDefault="002E79B4" w:rsidP="00F42CE1">
      <w:pPr>
        <w:pStyle w:val="TOC3"/>
        <w:tabs>
          <w:tab w:val="right" w:leader="dot" w:pos="10620"/>
        </w:tabs>
        <w:spacing w:line="360" w:lineRule="auto"/>
        <w:rPr>
          <w:rFonts w:ascii="Arial" w:eastAsiaTheme="minorEastAsia" w:hAnsi="Arial" w:cs="Arial"/>
          <w:noProof/>
          <w:sz w:val="20"/>
          <w:szCs w:val="20"/>
          <w:lang w:val="fr-FR"/>
        </w:rPr>
      </w:pPr>
      <w:hyperlink w:anchor="_Toc523411380" w:history="1">
        <w:r w:rsidR="00F42CE1" w:rsidRPr="00675E87">
          <w:rPr>
            <w:rStyle w:val="Hyperlink"/>
            <w:rFonts w:ascii="Arial" w:hAnsi="Arial" w:cs="Arial"/>
            <w:noProof/>
            <w:sz w:val="20"/>
            <w:szCs w:val="20"/>
            <w:lang w:val="fr-FR"/>
          </w:rPr>
          <w:t>OBTENIR LES RESSOURCES NÉCESSAIRES</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_Toc523411380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43</w:t>
        </w:r>
        <w:r w:rsidR="00F42CE1" w:rsidRPr="00675E87">
          <w:rPr>
            <w:rFonts w:ascii="Arial" w:hAnsi="Arial" w:cs="Arial"/>
            <w:noProof/>
            <w:webHidden/>
            <w:sz w:val="20"/>
            <w:szCs w:val="20"/>
            <w:lang w:val="fr-FR"/>
          </w:rPr>
          <w:fldChar w:fldCharType="end"/>
        </w:r>
      </w:hyperlink>
    </w:p>
    <w:p w14:paraId="41F03E54" w14:textId="79303E63" w:rsidR="00F42CE1" w:rsidRPr="00675E87" w:rsidRDefault="002E79B4" w:rsidP="00F42CE1">
      <w:pPr>
        <w:pStyle w:val="TOC1"/>
        <w:tabs>
          <w:tab w:val="left" w:pos="480"/>
          <w:tab w:val="right" w:leader="dot" w:pos="10620"/>
        </w:tabs>
        <w:spacing w:line="360" w:lineRule="auto"/>
        <w:rPr>
          <w:rFonts w:asciiTheme="minorHAnsi" w:eastAsiaTheme="minorEastAsia" w:hAnsiTheme="minorHAnsi" w:cstheme="minorBidi"/>
          <w:noProof/>
          <w:sz w:val="22"/>
          <w:szCs w:val="22"/>
          <w:lang w:val="fr-FR"/>
        </w:rPr>
      </w:pPr>
      <w:hyperlink w:anchor="_Toc523411381" w:history="1">
        <w:r w:rsidR="00F42CE1" w:rsidRPr="00675E87">
          <w:rPr>
            <w:rStyle w:val="Hyperlink"/>
            <w:rFonts w:ascii="Arial" w:hAnsi="Arial" w:cs="Arial"/>
            <w:noProof/>
            <w:sz w:val="20"/>
            <w:szCs w:val="20"/>
            <w:lang w:val="fr-FR"/>
          </w:rPr>
          <w:t>5.</w:t>
        </w:r>
        <w:r w:rsidR="00F42CE1" w:rsidRPr="00675E87">
          <w:rPr>
            <w:rFonts w:ascii="Arial" w:eastAsiaTheme="minorEastAsia" w:hAnsi="Arial" w:cs="Arial"/>
            <w:noProof/>
            <w:sz w:val="20"/>
            <w:szCs w:val="20"/>
            <w:lang w:val="fr-FR"/>
          </w:rPr>
          <w:tab/>
        </w:r>
        <w:r w:rsidR="00F42CE1" w:rsidRPr="00675E87">
          <w:rPr>
            <w:rStyle w:val="Hyperlink"/>
            <w:rFonts w:ascii="Arial" w:hAnsi="Arial" w:cs="Arial"/>
            <w:noProof/>
            <w:sz w:val="20"/>
            <w:szCs w:val="20"/>
            <w:lang w:val="fr-FR"/>
          </w:rPr>
          <w:t>Mise en œuvre et collaboration le long des voies de migration</w:t>
        </w:r>
        <w:r w:rsidR="00F42CE1" w:rsidRPr="00675E87">
          <w:rPr>
            <w:rFonts w:ascii="Arial" w:hAnsi="Arial" w:cs="Arial"/>
            <w:noProof/>
            <w:webHidden/>
            <w:sz w:val="20"/>
            <w:szCs w:val="20"/>
            <w:lang w:val="fr-FR"/>
          </w:rPr>
          <w:tab/>
        </w:r>
        <w:r w:rsidR="00F42CE1" w:rsidRPr="00675E87">
          <w:rPr>
            <w:rFonts w:ascii="Arial" w:hAnsi="Arial" w:cs="Arial"/>
            <w:noProof/>
            <w:webHidden/>
            <w:sz w:val="20"/>
            <w:szCs w:val="20"/>
            <w:lang w:val="fr-FR"/>
          </w:rPr>
          <w:fldChar w:fldCharType="begin"/>
        </w:r>
        <w:r w:rsidR="00F42CE1" w:rsidRPr="00675E87">
          <w:rPr>
            <w:rFonts w:ascii="Arial" w:hAnsi="Arial" w:cs="Arial"/>
            <w:noProof/>
            <w:webHidden/>
            <w:sz w:val="20"/>
            <w:szCs w:val="20"/>
            <w:lang w:val="fr-FR"/>
          </w:rPr>
          <w:instrText xml:space="preserve"> PAGEREF _Toc523411381 \h </w:instrText>
        </w:r>
        <w:r w:rsidR="00F42CE1" w:rsidRPr="00675E87">
          <w:rPr>
            <w:rFonts w:ascii="Arial" w:hAnsi="Arial" w:cs="Arial"/>
            <w:noProof/>
            <w:webHidden/>
            <w:sz w:val="20"/>
            <w:szCs w:val="20"/>
            <w:lang w:val="fr-FR"/>
          </w:rPr>
        </w:r>
        <w:r w:rsidR="00F42CE1" w:rsidRPr="00675E87">
          <w:rPr>
            <w:rFonts w:ascii="Arial" w:hAnsi="Arial" w:cs="Arial"/>
            <w:noProof/>
            <w:webHidden/>
            <w:sz w:val="20"/>
            <w:szCs w:val="20"/>
            <w:lang w:val="fr-FR"/>
          </w:rPr>
          <w:fldChar w:fldCharType="separate"/>
        </w:r>
        <w:r>
          <w:rPr>
            <w:rFonts w:ascii="Arial" w:hAnsi="Arial" w:cs="Arial"/>
            <w:noProof/>
            <w:webHidden/>
            <w:sz w:val="20"/>
            <w:szCs w:val="20"/>
            <w:lang w:val="fr-FR"/>
          </w:rPr>
          <w:t>50</w:t>
        </w:r>
        <w:r w:rsidR="00F42CE1" w:rsidRPr="00675E87">
          <w:rPr>
            <w:rFonts w:ascii="Arial" w:hAnsi="Arial" w:cs="Arial"/>
            <w:noProof/>
            <w:webHidden/>
            <w:sz w:val="20"/>
            <w:szCs w:val="20"/>
            <w:lang w:val="fr-FR"/>
          </w:rPr>
          <w:fldChar w:fldCharType="end"/>
        </w:r>
      </w:hyperlink>
    </w:p>
    <w:p w14:paraId="438FC3F5" w14:textId="68722C82" w:rsidR="00D04141" w:rsidRPr="00675E87" w:rsidRDefault="00D04141" w:rsidP="00CF6F47">
      <w:pPr>
        <w:tabs>
          <w:tab w:val="right" w:leader="dot" w:pos="10630"/>
        </w:tabs>
        <w:spacing w:line="360" w:lineRule="auto"/>
        <w:rPr>
          <w:rFonts w:ascii="Arial" w:hAnsi="Arial" w:cs="Arial"/>
          <w:b/>
          <w:bCs/>
          <w:sz w:val="20"/>
          <w:szCs w:val="20"/>
          <w:lang w:val="fr-FR"/>
        </w:rPr>
      </w:pPr>
      <w:r w:rsidRPr="00675E87">
        <w:rPr>
          <w:rFonts w:ascii="Arial" w:hAnsi="Arial" w:cs="Arial"/>
          <w:sz w:val="20"/>
          <w:szCs w:val="20"/>
          <w:lang w:val="fr-FR"/>
        </w:rPr>
        <w:fldChar w:fldCharType="end"/>
      </w:r>
    </w:p>
    <w:p w14:paraId="7D5D6C13" w14:textId="77777777" w:rsidR="00D04141" w:rsidRPr="00675E87" w:rsidRDefault="00D04141" w:rsidP="00CF6F47">
      <w:pPr>
        <w:pStyle w:val="Heading1"/>
        <w:tabs>
          <w:tab w:val="right" w:leader="dot" w:pos="10630"/>
        </w:tabs>
        <w:spacing w:line="360" w:lineRule="auto"/>
        <w:rPr>
          <w:rFonts w:ascii="Arial" w:hAnsi="Arial" w:cs="Arial"/>
          <w:sz w:val="20"/>
          <w:szCs w:val="20"/>
          <w:lang w:val="fr-FR"/>
        </w:rPr>
      </w:pPr>
      <w:bookmarkStart w:id="3" w:name="_Toc523411365"/>
      <w:r w:rsidRPr="00675E87">
        <w:rPr>
          <w:rFonts w:ascii="Arial" w:hAnsi="Arial" w:cs="Arial"/>
          <w:sz w:val="20"/>
          <w:szCs w:val="20"/>
          <w:lang w:val="fr-FR"/>
        </w:rPr>
        <w:t>Liste des tableaux</w:t>
      </w:r>
      <w:bookmarkEnd w:id="3"/>
    </w:p>
    <w:p w14:paraId="0C98B27C" w14:textId="22B16844" w:rsidR="002A7A10" w:rsidRPr="00675E87" w:rsidRDefault="002A7A10" w:rsidP="00CF6F47">
      <w:pPr>
        <w:pStyle w:val="TableofFigures"/>
        <w:tabs>
          <w:tab w:val="right" w:leader="dot" w:pos="10630"/>
        </w:tabs>
        <w:spacing w:line="360" w:lineRule="auto"/>
        <w:rPr>
          <w:rFonts w:ascii="Arial" w:eastAsiaTheme="minorEastAsia" w:hAnsi="Arial" w:cs="Arial"/>
          <w:noProof/>
          <w:sz w:val="20"/>
          <w:szCs w:val="20"/>
          <w:lang w:val="fr-FR"/>
        </w:rPr>
      </w:pPr>
      <w:r w:rsidRPr="00675E87">
        <w:rPr>
          <w:rFonts w:ascii="Arial" w:hAnsi="Arial" w:cs="Arial"/>
          <w:b/>
          <w:bCs/>
          <w:sz w:val="20"/>
          <w:szCs w:val="20"/>
          <w:lang w:val="fr-FR"/>
        </w:rPr>
        <w:fldChar w:fldCharType="begin"/>
      </w:r>
      <w:r w:rsidRPr="00675E87">
        <w:rPr>
          <w:rFonts w:ascii="Arial" w:hAnsi="Arial" w:cs="Arial"/>
          <w:b/>
          <w:bCs/>
          <w:sz w:val="20"/>
          <w:szCs w:val="20"/>
          <w:lang w:val="fr-FR"/>
        </w:rPr>
        <w:instrText xml:space="preserve"> TOC \h \z \c "Tableau" </w:instrText>
      </w:r>
      <w:r w:rsidRPr="00675E87">
        <w:rPr>
          <w:rFonts w:ascii="Arial" w:hAnsi="Arial" w:cs="Arial"/>
          <w:b/>
          <w:bCs/>
          <w:sz w:val="20"/>
          <w:szCs w:val="20"/>
          <w:lang w:val="fr-FR"/>
        </w:rPr>
        <w:fldChar w:fldCharType="separate"/>
      </w:r>
      <w:hyperlink w:anchor="_Toc514417998" w:history="1">
        <w:r w:rsidRPr="00675E87">
          <w:rPr>
            <w:rStyle w:val="Hyperlink"/>
            <w:rFonts w:ascii="Arial" w:hAnsi="Arial" w:cs="Arial"/>
            <w:noProof/>
            <w:sz w:val="20"/>
            <w:szCs w:val="20"/>
            <w:lang w:val="fr-FR"/>
          </w:rPr>
          <w:t>Tableau 1 : Les objectifs du Plan stratégique de l’AEWA</w:t>
        </w:r>
        <w:r w:rsidRPr="00675E87">
          <w:rPr>
            <w:rFonts w:ascii="Arial" w:hAnsi="Arial" w:cs="Arial"/>
            <w:noProof/>
            <w:webHidden/>
            <w:sz w:val="20"/>
            <w:szCs w:val="20"/>
            <w:lang w:val="fr-FR"/>
          </w:rPr>
          <w:tab/>
        </w:r>
        <w:r w:rsidRPr="00675E87">
          <w:rPr>
            <w:rFonts w:ascii="Arial" w:hAnsi="Arial" w:cs="Arial"/>
            <w:noProof/>
            <w:webHidden/>
            <w:sz w:val="20"/>
            <w:szCs w:val="20"/>
            <w:lang w:val="fr-FR"/>
          </w:rPr>
          <w:fldChar w:fldCharType="begin"/>
        </w:r>
        <w:r w:rsidRPr="00675E87">
          <w:rPr>
            <w:rFonts w:ascii="Arial" w:hAnsi="Arial" w:cs="Arial"/>
            <w:noProof/>
            <w:webHidden/>
            <w:sz w:val="20"/>
            <w:szCs w:val="20"/>
            <w:lang w:val="fr-FR"/>
          </w:rPr>
          <w:instrText xml:space="preserve"> PAGEREF _Toc514417998 \h </w:instrText>
        </w:r>
        <w:r w:rsidRPr="00675E87">
          <w:rPr>
            <w:rFonts w:ascii="Arial" w:hAnsi="Arial" w:cs="Arial"/>
            <w:noProof/>
            <w:webHidden/>
            <w:sz w:val="20"/>
            <w:szCs w:val="20"/>
            <w:lang w:val="fr-FR"/>
          </w:rPr>
        </w:r>
        <w:r w:rsidRPr="00675E87">
          <w:rPr>
            <w:rFonts w:ascii="Arial" w:hAnsi="Arial" w:cs="Arial"/>
            <w:noProof/>
            <w:webHidden/>
            <w:sz w:val="20"/>
            <w:szCs w:val="20"/>
            <w:lang w:val="fr-FR"/>
          </w:rPr>
          <w:fldChar w:fldCharType="separate"/>
        </w:r>
        <w:r w:rsidR="002E79B4">
          <w:rPr>
            <w:rFonts w:ascii="Arial" w:hAnsi="Arial" w:cs="Arial"/>
            <w:noProof/>
            <w:webHidden/>
            <w:sz w:val="20"/>
            <w:szCs w:val="20"/>
            <w:lang w:val="fr-FR"/>
          </w:rPr>
          <w:t>9</w:t>
        </w:r>
        <w:r w:rsidRPr="00675E87">
          <w:rPr>
            <w:rFonts w:ascii="Arial" w:hAnsi="Arial" w:cs="Arial"/>
            <w:noProof/>
            <w:webHidden/>
            <w:sz w:val="20"/>
            <w:szCs w:val="20"/>
            <w:lang w:val="fr-FR"/>
          </w:rPr>
          <w:fldChar w:fldCharType="end"/>
        </w:r>
      </w:hyperlink>
    </w:p>
    <w:p w14:paraId="5903EE40" w14:textId="2C095BF0" w:rsidR="002A7A10" w:rsidRPr="00675E87" w:rsidRDefault="002E79B4"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7999" w:history="1">
        <w:r w:rsidR="002A7A10" w:rsidRPr="00675E87">
          <w:rPr>
            <w:rStyle w:val="Hyperlink"/>
            <w:rFonts w:ascii="Arial" w:hAnsi="Arial" w:cs="Arial"/>
            <w:noProof/>
            <w:sz w:val="20"/>
            <w:szCs w:val="20"/>
            <w:lang w:val="fr-FR"/>
          </w:rPr>
          <w:t>Tableau 2: Régions géographiques de l’AEWA en Afrique</w:t>
        </w:r>
        <w:r w:rsidR="002A7A10" w:rsidRPr="00675E87">
          <w:rPr>
            <w:rFonts w:ascii="Arial" w:hAnsi="Arial" w:cs="Arial"/>
            <w:noProof/>
            <w:webHidden/>
            <w:sz w:val="20"/>
            <w:szCs w:val="20"/>
            <w:lang w:val="fr-FR"/>
          </w:rPr>
          <w:tab/>
        </w:r>
        <w:r w:rsidR="002A7A10" w:rsidRPr="00675E87">
          <w:rPr>
            <w:rFonts w:ascii="Arial" w:hAnsi="Arial" w:cs="Arial"/>
            <w:noProof/>
            <w:webHidden/>
            <w:sz w:val="20"/>
            <w:szCs w:val="20"/>
            <w:lang w:val="fr-FR"/>
          </w:rPr>
          <w:fldChar w:fldCharType="begin"/>
        </w:r>
        <w:r w:rsidR="002A7A10" w:rsidRPr="00675E87">
          <w:rPr>
            <w:rFonts w:ascii="Arial" w:hAnsi="Arial" w:cs="Arial"/>
            <w:noProof/>
            <w:webHidden/>
            <w:sz w:val="20"/>
            <w:szCs w:val="20"/>
            <w:lang w:val="fr-FR"/>
          </w:rPr>
          <w:instrText xml:space="preserve"> PAGEREF _Toc514417999 \h </w:instrText>
        </w:r>
        <w:r w:rsidR="002A7A10" w:rsidRPr="00675E87">
          <w:rPr>
            <w:rFonts w:ascii="Arial" w:hAnsi="Arial" w:cs="Arial"/>
            <w:noProof/>
            <w:webHidden/>
            <w:sz w:val="20"/>
            <w:szCs w:val="20"/>
            <w:lang w:val="fr-FR"/>
          </w:rPr>
        </w:r>
        <w:r w:rsidR="002A7A10" w:rsidRPr="00675E87">
          <w:rPr>
            <w:rFonts w:ascii="Arial" w:hAnsi="Arial" w:cs="Arial"/>
            <w:noProof/>
            <w:webHidden/>
            <w:sz w:val="20"/>
            <w:szCs w:val="20"/>
            <w:lang w:val="fr-FR"/>
          </w:rPr>
          <w:fldChar w:fldCharType="separate"/>
        </w:r>
        <w:r>
          <w:rPr>
            <w:rFonts w:ascii="Arial" w:hAnsi="Arial" w:cs="Arial"/>
            <w:noProof/>
            <w:webHidden/>
            <w:sz w:val="20"/>
            <w:szCs w:val="20"/>
            <w:lang w:val="fr-FR"/>
          </w:rPr>
          <w:t>10</w:t>
        </w:r>
        <w:r w:rsidR="002A7A10" w:rsidRPr="00675E87">
          <w:rPr>
            <w:rFonts w:ascii="Arial" w:hAnsi="Arial" w:cs="Arial"/>
            <w:noProof/>
            <w:webHidden/>
            <w:sz w:val="20"/>
            <w:szCs w:val="20"/>
            <w:lang w:val="fr-FR"/>
          </w:rPr>
          <w:fldChar w:fldCharType="end"/>
        </w:r>
      </w:hyperlink>
    </w:p>
    <w:p w14:paraId="06D7F7BA" w14:textId="19FB6DDE" w:rsidR="002A7A10" w:rsidRPr="00675E87" w:rsidRDefault="002E79B4"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8000" w:history="1">
        <w:r w:rsidR="002A7A10" w:rsidRPr="00675E87">
          <w:rPr>
            <w:rStyle w:val="Hyperlink"/>
            <w:rFonts w:ascii="Arial" w:hAnsi="Arial" w:cs="Arial"/>
            <w:noProof/>
            <w:sz w:val="20"/>
            <w:szCs w:val="20"/>
            <w:lang w:val="fr-FR"/>
          </w:rPr>
          <w:t>Tableau 3: Légende du budget</w:t>
        </w:r>
        <w:r w:rsidR="002A7A10" w:rsidRPr="00675E87">
          <w:rPr>
            <w:rFonts w:ascii="Arial" w:hAnsi="Arial" w:cs="Arial"/>
            <w:noProof/>
            <w:webHidden/>
            <w:sz w:val="20"/>
            <w:szCs w:val="20"/>
            <w:lang w:val="fr-FR"/>
          </w:rPr>
          <w:tab/>
        </w:r>
        <w:r w:rsidR="002A7A10" w:rsidRPr="00675E87">
          <w:rPr>
            <w:rFonts w:ascii="Arial" w:hAnsi="Arial" w:cs="Arial"/>
            <w:noProof/>
            <w:webHidden/>
            <w:sz w:val="20"/>
            <w:szCs w:val="20"/>
            <w:lang w:val="fr-FR"/>
          </w:rPr>
          <w:fldChar w:fldCharType="begin"/>
        </w:r>
        <w:r w:rsidR="002A7A10" w:rsidRPr="00675E87">
          <w:rPr>
            <w:rFonts w:ascii="Arial" w:hAnsi="Arial" w:cs="Arial"/>
            <w:noProof/>
            <w:webHidden/>
            <w:sz w:val="20"/>
            <w:szCs w:val="20"/>
            <w:lang w:val="fr-FR"/>
          </w:rPr>
          <w:instrText xml:space="preserve"> PAGEREF _Toc514418000 \h </w:instrText>
        </w:r>
        <w:r w:rsidR="002A7A10" w:rsidRPr="00675E87">
          <w:rPr>
            <w:rFonts w:ascii="Arial" w:hAnsi="Arial" w:cs="Arial"/>
            <w:noProof/>
            <w:webHidden/>
            <w:sz w:val="20"/>
            <w:szCs w:val="20"/>
            <w:lang w:val="fr-FR"/>
          </w:rPr>
        </w:r>
        <w:r w:rsidR="002A7A10" w:rsidRPr="00675E87">
          <w:rPr>
            <w:rFonts w:ascii="Arial" w:hAnsi="Arial" w:cs="Arial"/>
            <w:noProof/>
            <w:webHidden/>
            <w:sz w:val="20"/>
            <w:szCs w:val="20"/>
            <w:lang w:val="fr-FR"/>
          </w:rPr>
          <w:fldChar w:fldCharType="separate"/>
        </w:r>
        <w:r>
          <w:rPr>
            <w:rFonts w:ascii="Arial" w:hAnsi="Arial" w:cs="Arial"/>
            <w:noProof/>
            <w:webHidden/>
            <w:sz w:val="20"/>
            <w:szCs w:val="20"/>
            <w:lang w:val="fr-FR"/>
          </w:rPr>
          <w:t>15</w:t>
        </w:r>
        <w:r w:rsidR="002A7A10" w:rsidRPr="00675E87">
          <w:rPr>
            <w:rFonts w:ascii="Arial" w:hAnsi="Arial" w:cs="Arial"/>
            <w:noProof/>
            <w:webHidden/>
            <w:sz w:val="20"/>
            <w:szCs w:val="20"/>
            <w:lang w:val="fr-FR"/>
          </w:rPr>
          <w:fldChar w:fldCharType="end"/>
        </w:r>
      </w:hyperlink>
    </w:p>
    <w:p w14:paraId="26475252" w14:textId="26650B13" w:rsidR="002A7A10" w:rsidRPr="00675E87" w:rsidRDefault="002E79B4"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8001" w:history="1">
        <w:r w:rsidR="002A7A10" w:rsidRPr="00675E87">
          <w:rPr>
            <w:rStyle w:val="Hyperlink"/>
            <w:rFonts w:ascii="Arial" w:hAnsi="Arial" w:cs="Arial"/>
            <w:noProof/>
            <w:sz w:val="20"/>
            <w:szCs w:val="20"/>
            <w:lang w:val="fr-FR"/>
          </w:rPr>
          <w:t>Tableau 4: Légende des priorités</w:t>
        </w:r>
        <w:r w:rsidR="002A7A10" w:rsidRPr="00675E87">
          <w:rPr>
            <w:rFonts w:ascii="Arial" w:hAnsi="Arial" w:cs="Arial"/>
            <w:noProof/>
            <w:webHidden/>
            <w:sz w:val="20"/>
            <w:szCs w:val="20"/>
            <w:lang w:val="fr-FR"/>
          </w:rPr>
          <w:tab/>
        </w:r>
        <w:r w:rsidR="002A7A10" w:rsidRPr="00675E87">
          <w:rPr>
            <w:rFonts w:ascii="Arial" w:hAnsi="Arial" w:cs="Arial"/>
            <w:noProof/>
            <w:webHidden/>
            <w:sz w:val="20"/>
            <w:szCs w:val="20"/>
            <w:lang w:val="fr-FR"/>
          </w:rPr>
          <w:fldChar w:fldCharType="begin"/>
        </w:r>
        <w:r w:rsidR="002A7A10" w:rsidRPr="00675E87">
          <w:rPr>
            <w:rFonts w:ascii="Arial" w:hAnsi="Arial" w:cs="Arial"/>
            <w:noProof/>
            <w:webHidden/>
            <w:sz w:val="20"/>
            <w:szCs w:val="20"/>
            <w:lang w:val="fr-FR"/>
          </w:rPr>
          <w:instrText xml:space="preserve"> PAGEREF _Toc514418001 \h </w:instrText>
        </w:r>
        <w:r w:rsidR="002A7A10" w:rsidRPr="00675E87">
          <w:rPr>
            <w:rFonts w:ascii="Arial" w:hAnsi="Arial" w:cs="Arial"/>
            <w:noProof/>
            <w:webHidden/>
            <w:sz w:val="20"/>
            <w:szCs w:val="20"/>
            <w:lang w:val="fr-FR"/>
          </w:rPr>
        </w:r>
        <w:r w:rsidR="002A7A10" w:rsidRPr="00675E87">
          <w:rPr>
            <w:rFonts w:ascii="Arial" w:hAnsi="Arial" w:cs="Arial"/>
            <w:noProof/>
            <w:webHidden/>
            <w:sz w:val="20"/>
            <w:szCs w:val="20"/>
            <w:lang w:val="fr-FR"/>
          </w:rPr>
          <w:fldChar w:fldCharType="separate"/>
        </w:r>
        <w:r>
          <w:rPr>
            <w:rFonts w:ascii="Arial" w:hAnsi="Arial" w:cs="Arial"/>
            <w:noProof/>
            <w:webHidden/>
            <w:sz w:val="20"/>
            <w:szCs w:val="20"/>
            <w:lang w:val="fr-FR"/>
          </w:rPr>
          <w:t>15</w:t>
        </w:r>
        <w:r w:rsidR="002A7A10" w:rsidRPr="00675E87">
          <w:rPr>
            <w:rFonts w:ascii="Arial" w:hAnsi="Arial" w:cs="Arial"/>
            <w:noProof/>
            <w:webHidden/>
            <w:sz w:val="20"/>
            <w:szCs w:val="20"/>
            <w:lang w:val="fr-FR"/>
          </w:rPr>
          <w:fldChar w:fldCharType="end"/>
        </w:r>
      </w:hyperlink>
    </w:p>
    <w:p w14:paraId="3C5D8155" w14:textId="6E364074" w:rsidR="00D04141" w:rsidRPr="00675E87" w:rsidRDefault="002A7A10" w:rsidP="00CF6F47">
      <w:pPr>
        <w:tabs>
          <w:tab w:val="right" w:leader="dot" w:pos="10630"/>
        </w:tabs>
        <w:spacing w:line="360" w:lineRule="auto"/>
        <w:rPr>
          <w:rFonts w:ascii="Arial" w:hAnsi="Arial" w:cs="Arial"/>
          <w:b/>
          <w:bCs/>
          <w:sz w:val="20"/>
          <w:szCs w:val="20"/>
          <w:lang w:val="fr-FR"/>
        </w:rPr>
      </w:pPr>
      <w:r w:rsidRPr="00675E87">
        <w:rPr>
          <w:rFonts w:ascii="Arial" w:hAnsi="Arial" w:cs="Arial"/>
          <w:b/>
          <w:bCs/>
          <w:sz w:val="20"/>
          <w:szCs w:val="20"/>
          <w:lang w:val="fr-FR"/>
        </w:rPr>
        <w:fldChar w:fldCharType="end"/>
      </w:r>
    </w:p>
    <w:p w14:paraId="6A375E49" w14:textId="77777777" w:rsidR="00D04141" w:rsidRPr="00675E87" w:rsidRDefault="00D04141" w:rsidP="00CF6F47">
      <w:pPr>
        <w:spacing w:line="360" w:lineRule="auto"/>
        <w:rPr>
          <w:rFonts w:ascii="Arial" w:hAnsi="Arial" w:cs="Arial"/>
          <w:bCs/>
          <w:sz w:val="20"/>
          <w:szCs w:val="20"/>
          <w:lang w:val="fr-FR"/>
        </w:rPr>
      </w:pPr>
    </w:p>
    <w:p w14:paraId="69291080" w14:textId="77777777" w:rsidR="00D04141" w:rsidRPr="00675E87" w:rsidRDefault="00D04141" w:rsidP="00CF6F47">
      <w:pPr>
        <w:pStyle w:val="Heading1"/>
        <w:spacing w:line="360" w:lineRule="auto"/>
        <w:rPr>
          <w:rFonts w:ascii="Arial" w:hAnsi="Arial" w:cs="Arial"/>
          <w:sz w:val="20"/>
          <w:szCs w:val="20"/>
          <w:lang w:val="fr-FR"/>
        </w:rPr>
      </w:pPr>
      <w:bookmarkStart w:id="4" w:name="_Toc523411366"/>
      <w:r w:rsidRPr="00675E87">
        <w:rPr>
          <w:rFonts w:ascii="Arial" w:hAnsi="Arial" w:cs="Arial"/>
          <w:sz w:val="20"/>
          <w:szCs w:val="20"/>
          <w:lang w:val="fr-FR"/>
        </w:rPr>
        <w:t>Liste des figures</w:t>
      </w:r>
      <w:bookmarkEnd w:id="4"/>
    </w:p>
    <w:p w14:paraId="3CED661C" w14:textId="35A13002" w:rsidR="009D264E" w:rsidRPr="00675E87" w:rsidRDefault="00D04141" w:rsidP="00CF6F47">
      <w:pPr>
        <w:pStyle w:val="TableofFigures"/>
        <w:tabs>
          <w:tab w:val="right" w:leader="dot" w:pos="10490"/>
        </w:tabs>
        <w:spacing w:line="360" w:lineRule="auto"/>
        <w:rPr>
          <w:rFonts w:ascii="Arial" w:eastAsiaTheme="minorEastAsia" w:hAnsi="Arial" w:cs="Arial"/>
          <w:sz w:val="20"/>
          <w:szCs w:val="20"/>
          <w:lang w:val="fr-FR"/>
        </w:rPr>
      </w:pPr>
      <w:r w:rsidRPr="00675E87">
        <w:rPr>
          <w:rFonts w:ascii="Arial" w:hAnsi="Arial" w:cs="Arial"/>
          <w:b/>
          <w:bCs/>
          <w:sz w:val="20"/>
          <w:szCs w:val="20"/>
          <w:lang w:val="fr-FR"/>
        </w:rPr>
        <w:fldChar w:fldCharType="begin"/>
      </w:r>
      <w:r w:rsidRPr="00675E87">
        <w:rPr>
          <w:rFonts w:ascii="Arial" w:hAnsi="Arial" w:cs="Arial"/>
          <w:b/>
          <w:bCs/>
          <w:sz w:val="20"/>
          <w:szCs w:val="20"/>
          <w:lang w:val="fr-FR"/>
        </w:rPr>
        <w:instrText xml:space="preserve"> TOC \h \z \c "Figure" </w:instrText>
      </w:r>
      <w:r w:rsidRPr="00675E87">
        <w:rPr>
          <w:rFonts w:ascii="Arial" w:hAnsi="Arial" w:cs="Arial"/>
          <w:b/>
          <w:bCs/>
          <w:sz w:val="20"/>
          <w:szCs w:val="20"/>
          <w:lang w:val="fr-FR"/>
        </w:rPr>
        <w:fldChar w:fldCharType="separate"/>
      </w:r>
      <w:hyperlink w:anchor="_Toc514417390" w:history="1">
        <w:r w:rsidR="009D264E" w:rsidRPr="00675E87">
          <w:rPr>
            <w:rStyle w:val="Hyperlink"/>
            <w:rFonts w:ascii="Arial" w:hAnsi="Arial" w:cs="Arial"/>
            <w:sz w:val="20"/>
            <w:szCs w:val="20"/>
            <w:shd w:val="clear" w:color="auto" w:fill="FFFFFF" w:themeFill="background1"/>
            <w:lang w:val="fr-FR"/>
          </w:rPr>
          <w:t>Figure 1 : Carte de l’aire de répartition de l’AEWA montrant les sous-régions d’Afrique</w:t>
        </w:r>
        <w:r w:rsidR="009D264E" w:rsidRPr="00675E87">
          <w:rPr>
            <w:rFonts w:ascii="Arial" w:hAnsi="Arial" w:cs="Arial"/>
            <w:webHidden/>
            <w:sz w:val="20"/>
            <w:szCs w:val="20"/>
            <w:lang w:val="fr-FR"/>
          </w:rPr>
          <w:tab/>
        </w:r>
        <w:r w:rsidR="009D264E" w:rsidRPr="00675E87">
          <w:rPr>
            <w:rFonts w:ascii="Arial" w:hAnsi="Arial" w:cs="Arial"/>
            <w:webHidden/>
            <w:sz w:val="20"/>
            <w:szCs w:val="20"/>
            <w:lang w:val="fr-FR"/>
          </w:rPr>
          <w:fldChar w:fldCharType="begin"/>
        </w:r>
        <w:r w:rsidR="009D264E" w:rsidRPr="00675E87">
          <w:rPr>
            <w:rFonts w:ascii="Arial" w:hAnsi="Arial" w:cs="Arial"/>
            <w:webHidden/>
            <w:sz w:val="20"/>
            <w:szCs w:val="20"/>
            <w:lang w:val="fr-FR"/>
          </w:rPr>
          <w:instrText xml:space="preserve"> PAGEREF _Toc514417390 \h </w:instrText>
        </w:r>
        <w:r w:rsidR="009D264E" w:rsidRPr="00675E87">
          <w:rPr>
            <w:rFonts w:ascii="Arial" w:hAnsi="Arial" w:cs="Arial"/>
            <w:webHidden/>
            <w:sz w:val="20"/>
            <w:szCs w:val="20"/>
            <w:lang w:val="fr-FR"/>
          </w:rPr>
        </w:r>
        <w:r w:rsidR="009D264E" w:rsidRPr="00675E87">
          <w:rPr>
            <w:rFonts w:ascii="Arial" w:hAnsi="Arial" w:cs="Arial"/>
            <w:webHidden/>
            <w:sz w:val="20"/>
            <w:szCs w:val="20"/>
            <w:lang w:val="fr-FR"/>
          </w:rPr>
          <w:fldChar w:fldCharType="separate"/>
        </w:r>
        <w:r w:rsidR="002E79B4">
          <w:rPr>
            <w:rFonts w:ascii="Arial" w:hAnsi="Arial" w:cs="Arial"/>
            <w:noProof/>
            <w:webHidden/>
            <w:sz w:val="20"/>
            <w:szCs w:val="20"/>
            <w:lang w:val="fr-FR"/>
          </w:rPr>
          <w:t>10</w:t>
        </w:r>
        <w:r w:rsidR="009D264E" w:rsidRPr="00675E87">
          <w:rPr>
            <w:rFonts w:ascii="Arial" w:hAnsi="Arial" w:cs="Arial"/>
            <w:webHidden/>
            <w:sz w:val="20"/>
            <w:szCs w:val="20"/>
            <w:lang w:val="fr-FR"/>
          </w:rPr>
          <w:fldChar w:fldCharType="end"/>
        </w:r>
      </w:hyperlink>
    </w:p>
    <w:p w14:paraId="0D10A435" w14:textId="4DB89308" w:rsidR="00D04141" w:rsidRPr="00675E87" w:rsidRDefault="00D04141" w:rsidP="00CF6F47">
      <w:pPr>
        <w:tabs>
          <w:tab w:val="right" w:leader="dot" w:pos="10490"/>
        </w:tabs>
        <w:spacing w:line="360" w:lineRule="auto"/>
        <w:rPr>
          <w:rFonts w:ascii="Arial" w:hAnsi="Arial" w:cs="Arial"/>
          <w:b/>
          <w:bCs/>
          <w:sz w:val="20"/>
          <w:szCs w:val="20"/>
          <w:lang w:val="fr-FR"/>
        </w:rPr>
      </w:pPr>
      <w:r w:rsidRPr="00675E87">
        <w:rPr>
          <w:rFonts w:ascii="Arial" w:hAnsi="Arial" w:cs="Arial"/>
          <w:b/>
          <w:bCs/>
          <w:sz w:val="20"/>
          <w:szCs w:val="20"/>
          <w:lang w:val="fr-FR"/>
        </w:rPr>
        <w:fldChar w:fldCharType="end"/>
      </w:r>
    </w:p>
    <w:p w14:paraId="52783462" w14:textId="77777777" w:rsidR="00D04141" w:rsidRPr="00675E87" w:rsidRDefault="00D04141" w:rsidP="00D04141">
      <w:pPr>
        <w:pStyle w:val="Heading1"/>
        <w:spacing w:line="264" w:lineRule="auto"/>
        <w:rPr>
          <w:rFonts w:ascii="Arial" w:hAnsi="Arial" w:cs="Arial"/>
          <w:bCs w:val="0"/>
          <w:sz w:val="20"/>
          <w:szCs w:val="20"/>
          <w:lang w:val="fr-FR"/>
        </w:rPr>
      </w:pPr>
      <w:r w:rsidRPr="00675E87">
        <w:rPr>
          <w:rFonts w:ascii="Arial" w:hAnsi="Arial" w:cs="Arial"/>
          <w:bCs w:val="0"/>
          <w:sz w:val="20"/>
          <w:szCs w:val="20"/>
          <w:lang w:val="fr-FR"/>
        </w:rPr>
        <w:br w:type="page"/>
      </w:r>
      <w:bookmarkStart w:id="5" w:name="_Toc523411367"/>
      <w:r w:rsidRPr="00675E87">
        <w:rPr>
          <w:rFonts w:ascii="Arial" w:hAnsi="Arial" w:cs="Arial"/>
          <w:bCs w:val="0"/>
          <w:sz w:val="20"/>
          <w:szCs w:val="20"/>
          <w:lang w:val="fr-FR"/>
        </w:rPr>
        <w:lastRenderedPageBreak/>
        <w:t>Liste des acronymes</w:t>
      </w:r>
      <w:bookmarkEnd w:id="5"/>
    </w:p>
    <w:tbl>
      <w:tblPr>
        <w:tblW w:w="9738" w:type="dxa"/>
        <w:tblLook w:val="00A0" w:firstRow="1" w:lastRow="0" w:firstColumn="1" w:lastColumn="0" w:noHBand="0" w:noVBand="0"/>
      </w:tblPr>
      <w:tblGrid>
        <w:gridCol w:w="2065"/>
        <w:gridCol w:w="7673"/>
      </w:tblGrid>
      <w:tr w:rsidR="00D04141" w:rsidRPr="001E5DDC" w14:paraId="25AF437E" w14:textId="77777777" w:rsidTr="00C456D3">
        <w:tc>
          <w:tcPr>
            <w:tcW w:w="2065" w:type="dxa"/>
          </w:tcPr>
          <w:p w14:paraId="687E771B"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AEMLAP</w:t>
            </w:r>
          </w:p>
        </w:tc>
        <w:tc>
          <w:tcPr>
            <w:tcW w:w="7673" w:type="dxa"/>
          </w:tcPr>
          <w:p w14:paraId="56AC290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Plan d’action pour les oiseaux terrestres migrateurs d’Afrique-Eurasie </w:t>
            </w:r>
          </w:p>
        </w:tc>
      </w:tr>
      <w:tr w:rsidR="00C456D3" w:rsidRPr="001E5DDC" w14:paraId="2B1E7C75" w14:textId="77777777" w:rsidTr="00C456D3">
        <w:tc>
          <w:tcPr>
            <w:tcW w:w="2065" w:type="dxa"/>
          </w:tcPr>
          <w:p w14:paraId="20472EA2" w14:textId="1AD3BB5B" w:rsidR="00C456D3" w:rsidRPr="00675E87" w:rsidRDefault="00C456D3" w:rsidP="00D04141">
            <w:pPr>
              <w:spacing w:line="264" w:lineRule="auto"/>
              <w:ind w:right="-108"/>
              <w:rPr>
                <w:rFonts w:ascii="Arial" w:hAnsi="Arial" w:cs="Arial"/>
                <w:sz w:val="20"/>
                <w:szCs w:val="20"/>
                <w:lang w:val="fr-FR"/>
              </w:rPr>
            </w:pPr>
            <w:r w:rsidRPr="00675E87">
              <w:rPr>
                <w:rFonts w:ascii="Arial" w:hAnsi="Arial" w:cs="Arial"/>
                <w:sz w:val="20"/>
                <w:szCs w:val="20"/>
                <w:lang w:val="fr-FR"/>
              </w:rPr>
              <w:t>AEWMP</w:t>
            </w:r>
          </w:p>
        </w:tc>
        <w:tc>
          <w:tcPr>
            <w:tcW w:w="7673" w:type="dxa"/>
          </w:tcPr>
          <w:p w14:paraId="65D4ADDA" w14:textId="02A044F6" w:rsidR="00C456D3" w:rsidRPr="00675E87" w:rsidRDefault="00C456D3" w:rsidP="00D04141">
            <w:pPr>
              <w:spacing w:line="264" w:lineRule="auto"/>
              <w:ind w:right="-108"/>
              <w:rPr>
                <w:rFonts w:ascii="Arial" w:hAnsi="Arial" w:cs="Arial"/>
                <w:sz w:val="20"/>
                <w:szCs w:val="20"/>
                <w:lang w:val="fr-FR"/>
              </w:rPr>
            </w:pPr>
            <w:r w:rsidRPr="00675E87">
              <w:rPr>
                <w:rFonts w:ascii="Arial" w:hAnsi="Arial" w:cs="Arial"/>
                <w:sz w:val="20"/>
                <w:szCs w:val="20"/>
                <w:lang w:val="fr-FR"/>
              </w:rPr>
              <w:t>Partenariat de surveillance des oiseaux d’eau d’Afrique-Eurasie</w:t>
            </w:r>
          </w:p>
        </w:tc>
      </w:tr>
      <w:tr w:rsidR="00D04141" w:rsidRPr="001E5DDC" w14:paraId="021BF98E" w14:textId="77777777" w:rsidTr="00C456D3">
        <w:tc>
          <w:tcPr>
            <w:tcW w:w="2065" w:type="dxa"/>
          </w:tcPr>
          <w:p w14:paraId="4FBD10F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AEWA</w:t>
            </w:r>
          </w:p>
        </w:tc>
        <w:tc>
          <w:tcPr>
            <w:tcW w:w="7673" w:type="dxa"/>
          </w:tcPr>
          <w:p w14:paraId="2340A58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Accord sur la conservation des oiseaux d’eau migrateurs d’Afrique-Eurasie</w:t>
            </w:r>
          </w:p>
        </w:tc>
      </w:tr>
      <w:tr w:rsidR="00D04141" w:rsidRPr="001E5DDC" w14:paraId="53FDD367" w14:textId="77777777" w:rsidTr="00C456D3">
        <w:tc>
          <w:tcPr>
            <w:tcW w:w="2065" w:type="dxa"/>
          </w:tcPr>
          <w:p w14:paraId="06415C36"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AFRING</w:t>
            </w:r>
          </w:p>
        </w:tc>
        <w:tc>
          <w:tcPr>
            <w:tcW w:w="7673" w:type="dxa"/>
          </w:tcPr>
          <w:p w14:paraId="147B29C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Programme de baguage des oiseaux d'eau d’Afrique</w:t>
            </w:r>
          </w:p>
        </w:tc>
      </w:tr>
      <w:tr w:rsidR="00D04141" w:rsidRPr="00675E87" w14:paraId="31261302" w14:textId="77777777" w:rsidTr="00C456D3">
        <w:tc>
          <w:tcPr>
            <w:tcW w:w="2065" w:type="dxa"/>
          </w:tcPr>
          <w:p w14:paraId="4BA4028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AI</w:t>
            </w:r>
          </w:p>
        </w:tc>
        <w:tc>
          <w:tcPr>
            <w:tcW w:w="7673" w:type="dxa"/>
          </w:tcPr>
          <w:p w14:paraId="6E00D631" w14:textId="63B1AF99"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Initiative africaine</w:t>
            </w:r>
            <w:r w:rsidR="00CB20AE" w:rsidRPr="00675E87">
              <w:rPr>
                <w:rFonts w:ascii="Arial" w:hAnsi="Arial" w:cs="Arial"/>
                <w:sz w:val="20"/>
                <w:szCs w:val="20"/>
                <w:lang w:val="fr-FR"/>
              </w:rPr>
              <w:t xml:space="preserve"> (de l’AEWA)</w:t>
            </w:r>
          </w:p>
        </w:tc>
      </w:tr>
      <w:tr w:rsidR="00D04141" w:rsidRPr="001E5DDC" w14:paraId="26495367" w14:textId="77777777" w:rsidTr="00C456D3">
        <w:tc>
          <w:tcPr>
            <w:tcW w:w="2065" w:type="dxa"/>
          </w:tcPr>
          <w:p w14:paraId="1CB3FB49"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AMBI</w:t>
            </w:r>
          </w:p>
        </w:tc>
        <w:tc>
          <w:tcPr>
            <w:tcW w:w="7673" w:type="dxa"/>
          </w:tcPr>
          <w:p w14:paraId="3FBBE4E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Initiative en faveur des oiseaux migrateurs de l'Arctique</w:t>
            </w:r>
          </w:p>
        </w:tc>
      </w:tr>
      <w:tr w:rsidR="00D04141" w:rsidRPr="00675E87" w14:paraId="32193B13" w14:textId="77777777" w:rsidTr="00C456D3">
        <w:tc>
          <w:tcPr>
            <w:tcW w:w="2065" w:type="dxa"/>
          </w:tcPr>
          <w:p w14:paraId="661155F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AME</w:t>
            </w:r>
          </w:p>
        </w:tc>
        <w:tc>
          <w:tcPr>
            <w:tcW w:w="7673" w:type="dxa"/>
          </w:tcPr>
          <w:p w14:paraId="421B730B"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Accord multilatéral pour l’environnement</w:t>
            </w:r>
          </w:p>
        </w:tc>
      </w:tr>
      <w:tr w:rsidR="00AE1B4A" w:rsidRPr="001E5DDC" w14:paraId="69C103FD" w14:textId="77777777" w:rsidTr="00C456D3">
        <w:tc>
          <w:tcPr>
            <w:tcW w:w="2065" w:type="dxa"/>
          </w:tcPr>
          <w:p w14:paraId="61114427" w14:textId="6181E8AE" w:rsidR="00AE1B4A" w:rsidRPr="00675E87" w:rsidRDefault="00AE1B4A" w:rsidP="00D04141">
            <w:pPr>
              <w:spacing w:line="264" w:lineRule="auto"/>
              <w:ind w:right="-108"/>
              <w:rPr>
                <w:rFonts w:ascii="Arial" w:hAnsi="Arial" w:cs="Arial"/>
                <w:sz w:val="20"/>
                <w:szCs w:val="20"/>
                <w:lang w:val="fr-FR"/>
              </w:rPr>
            </w:pPr>
            <w:r w:rsidRPr="00675E87">
              <w:rPr>
                <w:rFonts w:ascii="Arial" w:hAnsi="Arial" w:cs="Arial"/>
                <w:sz w:val="20"/>
                <w:szCs w:val="20"/>
                <w:lang w:val="fr-FR"/>
              </w:rPr>
              <w:t>ARC-WH</w:t>
            </w:r>
          </w:p>
        </w:tc>
        <w:tc>
          <w:tcPr>
            <w:tcW w:w="7673" w:type="dxa"/>
          </w:tcPr>
          <w:p w14:paraId="6E706AE0" w14:textId="30239E70" w:rsidR="00AE1B4A" w:rsidRPr="00675E87" w:rsidRDefault="00AE1B4A" w:rsidP="00D04141">
            <w:pPr>
              <w:spacing w:line="264" w:lineRule="auto"/>
              <w:ind w:right="-108"/>
              <w:rPr>
                <w:rFonts w:ascii="Arial" w:hAnsi="Arial" w:cs="Arial"/>
                <w:sz w:val="20"/>
                <w:szCs w:val="20"/>
                <w:lang w:val="fr-FR"/>
              </w:rPr>
            </w:pPr>
            <w:r w:rsidRPr="00675E87">
              <w:rPr>
                <w:rFonts w:ascii="Arial" w:hAnsi="Arial" w:cs="Arial"/>
                <w:sz w:val="20"/>
                <w:szCs w:val="20"/>
                <w:lang w:val="fr-FR"/>
              </w:rPr>
              <w:t>Centre régional arabe pour le patrimoine mondial</w:t>
            </w:r>
          </w:p>
        </w:tc>
      </w:tr>
      <w:tr w:rsidR="00D04141" w:rsidRPr="00675E87" w14:paraId="74979DF1" w14:textId="77777777" w:rsidTr="00C456D3">
        <w:tc>
          <w:tcPr>
            <w:tcW w:w="2065" w:type="dxa"/>
          </w:tcPr>
          <w:p w14:paraId="0CFC05B9" w14:textId="77777777" w:rsidR="00D04141" w:rsidRPr="00675E87" w:rsidRDefault="00D04141" w:rsidP="00D04141">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BirdLife</w:t>
            </w:r>
            <w:proofErr w:type="spellEnd"/>
          </w:p>
        </w:tc>
        <w:tc>
          <w:tcPr>
            <w:tcW w:w="7673" w:type="dxa"/>
          </w:tcPr>
          <w:p w14:paraId="3B743810" w14:textId="77777777" w:rsidR="00D04141" w:rsidRPr="00675E87" w:rsidRDefault="00D04141" w:rsidP="00D04141">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BirdLife</w:t>
            </w:r>
            <w:proofErr w:type="spellEnd"/>
            <w:r w:rsidRPr="00675E87">
              <w:rPr>
                <w:rFonts w:ascii="Arial" w:hAnsi="Arial" w:cs="Arial"/>
                <w:sz w:val="20"/>
                <w:szCs w:val="20"/>
                <w:lang w:val="fr-FR"/>
              </w:rPr>
              <w:t xml:space="preserve"> International</w:t>
            </w:r>
          </w:p>
        </w:tc>
      </w:tr>
      <w:tr w:rsidR="00D04141" w:rsidRPr="001E5DDC" w14:paraId="7352BAB5" w14:textId="77777777" w:rsidTr="00C456D3">
        <w:tc>
          <w:tcPr>
            <w:tcW w:w="2065" w:type="dxa"/>
          </w:tcPr>
          <w:p w14:paraId="77932879" w14:textId="2D7E0470"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EAFI</w:t>
            </w:r>
          </w:p>
        </w:tc>
        <w:tc>
          <w:tcPr>
            <w:tcW w:w="7673" w:type="dxa"/>
          </w:tcPr>
          <w:p w14:paraId="6384A8F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Initiative Est Atlantique de </w:t>
            </w:r>
            <w:proofErr w:type="spellStart"/>
            <w:r w:rsidRPr="00675E87">
              <w:rPr>
                <w:rFonts w:ascii="Arial" w:hAnsi="Arial" w:cs="Arial"/>
                <w:sz w:val="20"/>
                <w:szCs w:val="20"/>
                <w:lang w:val="fr-FR"/>
              </w:rPr>
              <w:t>BirdLife</w:t>
            </w:r>
            <w:proofErr w:type="spellEnd"/>
            <w:r w:rsidRPr="00675E87">
              <w:rPr>
                <w:rFonts w:ascii="Arial" w:hAnsi="Arial" w:cs="Arial"/>
                <w:sz w:val="20"/>
                <w:szCs w:val="20"/>
                <w:lang w:val="fr-FR"/>
              </w:rPr>
              <w:t xml:space="preserve"> International</w:t>
            </w:r>
          </w:p>
        </w:tc>
      </w:tr>
      <w:tr w:rsidR="00D04141" w:rsidRPr="001E5DDC" w14:paraId="0AFE5337" w14:textId="77777777" w:rsidTr="00C456D3">
        <w:tc>
          <w:tcPr>
            <w:tcW w:w="2065" w:type="dxa"/>
          </w:tcPr>
          <w:p w14:paraId="47D1ADA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CBNRM</w:t>
            </w:r>
          </w:p>
        </w:tc>
        <w:tc>
          <w:tcPr>
            <w:tcW w:w="7673" w:type="dxa"/>
          </w:tcPr>
          <w:p w14:paraId="5200FD32"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Gestion communautaire des ressources naturelles</w:t>
            </w:r>
          </w:p>
        </w:tc>
      </w:tr>
      <w:tr w:rsidR="00D04141" w:rsidRPr="001E5DDC" w14:paraId="713069E4" w14:textId="77777777" w:rsidTr="00C456D3">
        <w:tc>
          <w:tcPr>
            <w:tcW w:w="2065" w:type="dxa"/>
          </w:tcPr>
          <w:p w14:paraId="59CB159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CCNUCC</w:t>
            </w:r>
          </w:p>
        </w:tc>
        <w:tc>
          <w:tcPr>
            <w:tcW w:w="7673" w:type="dxa"/>
          </w:tcPr>
          <w:p w14:paraId="5F08D71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Convention-cadre des Nations Unies sur les changements climatiques </w:t>
            </w:r>
          </w:p>
        </w:tc>
      </w:tr>
      <w:tr w:rsidR="00D04141" w:rsidRPr="001E5DDC" w14:paraId="39B5569E" w14:textId="77777777" w:rsidTr="00C456D3">
        <w:tc>
          <w:tcPr>
            <w:tcW w:w="2065" w:type="dxa"/>
          </w:tcPr>
          <w:p w14:paraId="695B362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CDB</w:t>
            </w:r>
          </w:p>
        </w:tc>
        <w:tc>
          <w:tcPr>
            <w:tcW w:w="7673" w:type="dxa"/>
          </w:tcPr>
          <w:p w14:paraId="6B3A6158"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Convention sur la diversité biologique</w:t>
            </w:r>
          </w:p>
        </w:tc>
      </w:tr>
      <w:tr w:rsidR="00D04141" w:rsidRPr="001E5DDC" w14:paraId="3B19445C" w14:textId="77777777" w:rsidTr="00C456D3">
        <w:tc>
          <w:tcPr>
            <w:tcW w:w="2065" w:type="dxa"/>
          </w:tcPr>
          <w:p w14:paraId="7CC8C9BB"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CEDEAO</w:t>
            </w:r>
          </w:p>
        </w:tc>
        <w:tc>
          <w:tcPr>
            <w:tcW w:w="7673" w:type="dxa"/>
          </w:tcPr>
          <w:p w14:paraId="3DEFFF1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Communauté économique des États de l'Afrique de l'Ouest </w:t>
            </w:r>
          </w:p>
        </w:tc>
      </w:tr>
      <w:tr w:rsidR="00D04141" w:rsidRPr="001E5DDC" w14:paraId="5F19A945" w14:textId="77777777" w:rsidTr="00C456D3">
        <w:tc>
          <w:tcPr>
            <w:tcW w:w="2065" w:type="dxa"/>
          </w:tcPr>
          <w:p w14:paraId="536049B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CEMAC</w:t>
            </w:r>
          </w:p>
        </w:tc>
        <w:tc>
          <w:tcPr>
            <w:tcW w:w="7673" w:type="dxa"/>
          </w:tcPr>
          <w:p w14:paraId="2FF82E6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Communauté économique et monétaire de l’Afrique centrale</w:t>
            </w:r>
          </w:p>
        </w:tc>
      </w:tr>
      <w:tr w:rsidR="0098163B" w:rsidRPr="001E5DDC" w14:paraId="2BFB3FD3" w14:textId="77777777" w:rsidTr="0046241F">
        <w:tc>
          <w:tcPr>
            <w:tcW w:w="2065" w:type="dxa"/>
          </w:tcPr>
          <w:p w14:paraId="4C37BA9F" w14:textId="524AF5A3" w:rsidR="0098163B" w:rsidRPr="00675E87" w:rsidRDefault="0098163B" w:rsidP="00D04141">
            <w:pPr>
              <w:spacing w:line="264" w:lineRule="auto"/>
              <w:ind w:right="-108"/>
              <w:rPr>
                <w:rFonts w:ascii="Arial" w:hAnsi="Arial" w:cs="Arial"/>
                <w:sz w:val="20"/>
                <w:szCs w:val="20"/>
                <w:lang w:val="fr-FR"/>
              </w:rPr>
            </w:pPr>
            <w:r w:rsidRPr="00675E87">
              <w:rPr>
                <w:rFonts w:ascii="Arial" w:hAnsi="Arial" w:cs="Arial"/>
                <w:sz w:val="20"/>
                <w:szCs w:val="20"/>
                <w:lang w:val="fr-FR"/>
              </w:rPr>
              <w:t>CEPRB</w:t>
            </w:r>
          </w:p>
        </w:tc>
        <w:tc>
          <w:tcPr>
            <w:tcW w:w="7673" w:type="dxa"/>
          </w:tcPr>
          <w:p w14:paraId="10FF44B3" w14:textId="61AC8F89" w:rsidR="0098163B" w:rsidRPr="00675E87" w:rsidRDefault="00060B52" w:rsidP="00D04141">
            <w:pPr>
              <w:spacing w:line="264" w:lineRule="auto"/>
              <w:ind w:right="-108"/>
              <w:rPr>
                <w:rFonts w:ascii="Arial" w:hAnsi="Arial" w:cs="Arial"/>
                <w:sz w:val="20"/>
                <w:szCs w:val="20"/>
                <w:lang w:val="fr-FR"/>
              </w:rPr>
            </w:pPr>
            <w:r w:rsidRPr="00675E87">
              <w:rPr>
                <w:rFonts w:ascii="Arial" w:hAnsi="Arial" w:cs="Arial"/>
                <w:sz w:val="20"/>
                <w:szCs w:val="20"/>
                <w:lang w:val="fr-FR"/>
              </w:rPr>
              <w:t>Centre d’échange pour la prévention des risques biotechnologiques (de la CDB)</w:t>
            </w:r>
          </w:p>
        </w:tc>
      </w:tr>
      <w:tr w:rsidR="003D676F" w:rsidRPr="00675E87" w14:paraId="64F1358A" w14:textId="77777777" w:rsidTr="003905A1">
        <w:tc>
          <w:tcPr>
            <w:tcW w:w="2065" w:type="dxa"/>
          </w:tcPr>
          <w:p w14:paraId="3DAE2C79" w14:textId="5649D3CE" w:rsidR="003D676F" w:rsidRPr="00675E87" w:rsidRDefault="003D676F" w:rsidP="00D04141">
            <w:pPr>
              <w:spacing w:line="264" w:lineRule="auto"/>
              <w:ind w:right="-108"/>
              <w:rPr>
                <w:rFonts w:ascii="Arial" w:hAnsi="Arial" w:cs="Arial"/>
                <w:sz w:val="20"/>
                <w:szCs w:val="20"/>
                <w:lang w:val="fr-FR"/>
              </w:rPr>
            </w:pPr>
            <w:r w:rsidRPr="00675E87">
              <w:rPr>
                <w:rFonts w:ascii="Arial" w:hAnsi="Arial" w:cs="Arial"/>
                <w:sz w:val="20"/>
                <w:szCs w:val="20"/>
                <w:lang w:val="fr-FR"/>
              </w:rPr>
              <w:t>CER</w:t>
            </w:r>
          </w:p>
        </w:tc>
        <w:tc>
          <w:tcPr>
            <w:tcW w:w="7673" w:type="dxa"/>
          </w:tcPr>
          <w:p w14:paraId="5DECEA9B" w14:textId="329F500B" w:rsidR="003D676F" w:rsidRPr="00675E87" w:rsidRDefault="003D676F" w:rsidP="00D04141">
            <w:pPr>
              <w:spacing w:line="264" w:lineRule="auto"/>
              <w:ind w:right="-108"/>
              <w:rPr>
                <w:rFonts w:ascii="Arial" w:hAnsi="Arial" w:cs="Arial"/>
                <w:sz w:val="20"/>
                <w:szCs w:val="20"/>
                <w:lang w:val="fr-FR"/>
              </w:rPr>
            </w:pPr>
            <w:r w:rsidRPr="00675E87">
              <w:rPr>
                <w:rFonts w:ascii="Arial" w:hAnsi="Arial" w:cs="Arial"/>
                <w:sz w:val="20"/>
                <w:szCs w:val="20"/>
                <w:lang w:val="fr-FR"/>
              </w:rPr>
              <w:t>Communauté économique régionale</w:t>
            </w:r>
          </w:p>
        </w:tc>
      </w:tr>
      <w:tr w:rsidR="00D04141" w:rsidRPr="001E5DDC" w14:paraId="6FDEA41D" w14:textId="77777777" w:rsidTr="003905A1">
        <w:tc>
          <w:tcPr>
            <w:tcW w:w="2065" w:type="dxa"/>
          </w:tcPr>
          <w:p w14:paraId="767F933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CESP</w:t>
            </w:r>
          </w:p>
        </w:tc>
        <w:tc>
          <w:tcPr>
            <w:tcW w:w="7673" w:type="dxa"/>
          </w:tcPr>
          <w:p w14:paraId="173F3B9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Communication, éducation et sensibilisation du public</w:t>
            </w:r>
          </w:p>
        </w:tc>
      </w:tr>
      <w:tr w:rsidR="00D04141" w:rsidRPr="001E5DDC" w14:paraId="677D144C" w14:textId="77777777" w:rsidTr="003905A1">
        <w:tc>
          <w:tcPr>
            <w:tcW w:w="2065" w:type="dxa"/>
          </w:tcPr>
          <w:p w14:paraId="4B4AE19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CITES</w:t>
            </w:r>
          </w:p>
        </w:tc>
        <w:tc>
          <w:tcPr>
            <w:tcW w:w="7673" w:type="dxa"/>
          </w:tcPr>
          <w:p w14:paraId="12BC93C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Convention sur le commerce international des espèces de faune et de flore sauvages menacées d'extinction</w:t>
            </w:r>
          </w:p>
        </w:tc>
      </w:tr>
      <w:tr w:rsidR="00D04141" w:rsidRPr="001E5DDC" w14:paraId="66C6A9A7" w14:textId="77777777" w:rsidTr="003905A1">
        <w:tc>
          <w:tcPr>
            <w:tcW w:w="2065" w:type="dxa"/>
          </w:tcPr>
          <w:p w14:paraId="4480A8D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CMAE</w:t>
            </w:r>
          </w:p>
        </w:tc>
        <w:tc>
          <w:tcPr>
            <w:tcW w:w="7673" w:type="dxa"/>
          </w:tcPr>
          <w:p w14:paraId="16DAE66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bCs/>
                <w:sz w:val="20"/>
                <w:szCs w:val="20"/>
                <w:lang w:val="fr-FR"/>
              </w:rPr>
              <w:t>Conférence ministérielle africaine sur l'environnement</w:t>
            </w:r>
          </w:p>
        </w:tc>
      </w:tr>
      <w:tr w:rsidR="00D04141" w:rsidRPr="001E5DDC" w14:paraId="18ABB956" w14:textId="77777777" w:rsidTr="003905A1">
        <w:tc>
          <w:tcPr>
            <w:tcW w:w="2065" w:type="dxa"/>
          </w:tcPr>
          <w:p w14:paraId="6E67658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CMS</w:t>
            </w:r>
          </w:p>
        </w:tc>
        <w:tc>
          <w:tcPr>
            <w:tcW w:w="7673" w:type="dxa"/>
          </w:tcPr>
          <w:p w14:paraId="0FADC6A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Convention sur la conservation des espèces migratrices appartenant à la faune sauvage</w:t>
            </w:r>
          </w:p>
        </w:tc>
      </w:tr>
      <w:tr w:rsidR="00D04141" w:rsidRPr="00675E87" w14:paraId="703CAF9B" w14:textId="77777777" w:rsidTr="003905A1">
        <w:tc>
          <w:tcPr>
            <w:tcW w:w="2065" w:type="dxa"/>
          </w:tcPr>
          <w:p w14:paraId="0EF1CD98"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CN</w:t>
            </w:r>
          </w:p>
        </w:tc>
        <w:tc>
          <w:tcPr>
            <w:tcW w:w="7673" w:type="dxa"/>
          </w:tcPr>
          <w:p w14:paraId="6D690048"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Coordinateur national</w:t>
            </w:r>
          </w:p>
        </w:tc>
      </w:tr>
      <w:tr w:rsidR="008E3A8B" w:rsidRPr="001E5DDC" w14:paraId="0818E68A" w14:textId="77777777" w:rsidTr="003905A1">
        <w:tc>
          <w:tcPr>
            <w:tcW w:w="2065" w:type="dxa"/>
          </w:tcPr>
          <w:p w14:paraId="056E519F" w14:textId="2DC5382E" w:rsidR="008E3A8B" w:rsidRPr="00675E87" w:rsidRDefault="008E3A8B" w:rsidP="00D04141">
            <w:pPr>
              <w:spacing w:line="264" w:lineRule="auto"/>
              <w:ind w:right="-108"/>
              <w:rPr>
                <w:rFonts w:ascii="Arial" w:hAnsi="Arial" w:cs="Arial"/>
                <w:sz w:val="20"/>
                <w:szCs w:val="20"/>
                <w:lang w:val="fr-FR"/>
              </w:rPr>
            </w:pPr>
            <w:r w:rsidRPr="00675E87">
              <w:rPr>
                <w:rFonts w:ascii="Arial" w:hAnsi="Arial" w:cs="Arial"/>
                <w:sz w:val="20"/>
                <w:szCs w:val="20"/>
                <w:lang w:val="fr-FR"/>
              </w:rPr>
              <w:t>CNULCD</w:t>
            </w:r>
          </w:p>
        </w:tc>
        <w:tc>
          <w:tcPr>
            <w:tcW w:w="7673" w:type="dxa"/>
          </w:tcPr>
          <w:p w14:paraId="743DF625" w14:textId="2B188A15" w:rsidR="008E3A8B" w:rsidRPr="00675E87" w:rsidRDefault="008E3A8B" w:rsidP="00D04141">
            <w:pPr>
              <w:spacing w:line="264" w:lineRule="auto"/>
              <w:ind w:right="-108"/>
              <w:rPr>
                <w:rFonts w:ascii="Arial" w:hAnsi="Arial" w:cs="Arial"/>
                <w:sz w:val="20"/>
                <w:szCs w:val="20"/>
                <w:lang w:val="fr-FR"/>
              </w:rPr>
            </w:pPr>
            <w:r w:rsidRPr="00675E87">
              <w:rPr>
                <w:rFonts w:ascii="Arial" w:hAnsi="Arial" w:cs="Arial"/>
                <w:sz w:val="20"/>
                <w:szCs w:val="20"/>
                <w:lang w:val="fr-FR"/>
              </w:rPr>
              <w:t>Convention des Nations Unies sur la lutte contre la désertification</w:t>
            </w:r>
          </w:p>
        </w:tc>
      </w:tr>
      <w:tr w:rsidR="00D04141" w:rsidRPr="00675E87" w14:paraId="626CEAA9" w14:textId="77777777" w:rsidTr="003905A1">
        <w:tc>
          <w:tcPr>
            <w:tcW w:w="2065" w:type="dxa"/>
          </w:tcPr>
          <w:p w14:paraId="6329CB69"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COP</w:t>
            </w:r>
          </w:p>
        </w:tc>
        <w:tc>
          <w:tcPr>
            <w:tcW w:w="7673" w:type="dxa"/>
          </w:tcPr>
          <w:p w14:paraId="556D6FF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Conférence des Parties</w:t>
            </w:r>
          </w:p>
        </w:tc>
      </w:tr>
      <w:tr w:rsidR="0070613C" w:rsidRPr="001E5DDC" w14:paraId="4E7CD16D" w14:textId="77777777" w:rsidTr="0046241F">
        <w:tc>
          <w:tcPr>
            <w:tcW w:w="2065" w:type="dxa"/>
          </w:tcPr>
          <w:p w14:paraId="52429345" w14:textId="058A1C7F" w:rsidR="0070613C" w:rsidRPr="00675E87" w:rsidRDefault="0070613C" w:rsidP="00D04141">
            <w:pPr>
              <w:spacing w:line="264" w:lineRule="auto"/>
              <w:ind w:right="-108"/>
              <w:rPr>
                <w:rFonts w:ascii="Arial" w:hAnsi="Arial" w:cs="Arial"/>
                <w:sz w:val="20"/>
                <w:szCs w:val="20"/>
                <w:lang w:val="fr-FR"/>
              </w:rPr>
            </w:pPr>
            <w:r w:rsidRPr="00675E87">
              <w:rPr>
                <w:rFonts w:ascii="Arial" w:hAnsi="Arial" w:cs="Arial"/>
                <w:sz w:val="20"/>
                <w:szCs w:val="20"/>
                <w:lang w:val="fr-FR"/>
              </w:rPr>
              <w:t>CPW</w:t>
            </w:r>
          </w:p>
        </w:tc>
        <w:tc>
          <w:tcPr>
            <w:tcW w:w="7673" w:type="dxa"/>
          </w:tcPr>
          <w:p w14:paraId="5F189E46" w14:textId="45955CAB" w:rsidR="0070613C" w:rsidRPr="00675E87" w:rsidRDefault="0070613C" w:rsidP="00D04141">
            <w:pPr>
              <w:spacing w:line="264" w:lineRule="auto"/>
              <w:ind w:right="-108"/>
              <w:rPr>
                <w:rFonts w:ascii="Arial" w:hAnsi="Arial" w:cs="Arial"/>
                <w:sz w:val="20"/>
                <w:szCs w:val="20"/>
                <w:lang w:val="fr-FR"/>
              </w:rPr>
            </w:pPr>
            <w:r w:rsidRPr="00675E87">
              <w:rPr>
                <w:rFonts w:ascii="Arial" w:hAnsi="Arial" w:cs="Arial"/>
                <w:sz w:val="20"/>
                <w:szCs w:val="20"/>
                <w:lang w:val="fr-FR"/>
              </w:rPr>
              <w:t>Partenariat de collaboration sur la gestion durable de la faune sauvage</w:t>
            </w:r>
          </w:p>
        </w:tc>
      </w:tr>
      <w:tr w:rsidR="00D04141" w:rsidRPr="00675E87" w14:paraId="0132D624" w14:textId="77777777" w:rsidTr="003905A1">
        <w:tc>
          <w:tcPr>
            <w:tcW w:w="2065" w:type="dxa"/>
          </w:tcPr>
          <w:p w14:paraId="4D12C89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CSN</w:t>
            </w:r>
          </w:p>
        </w:tc>
        <w:tc>
          <w:tcPr>
            <w:tcW w:w="7673" w:type="dxa"/>
          </w:tcPr>
          <w:p w14:paraId="64A74C9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Réseau de sites critiques</w:t>
            </w:r>
          </w:p>
        </w:tc>
      </w:tr>
      <w:tr w:rsidR="00D04141" w:rsidRPr="001E5DDC" w14:paraId="753D3EA5" w14:textId="77777777" w:rsidTr="003905A1">
        <w:tc>
          <w:tcPr>
            <w:tcW w:w="2065" w:type="dxa"/>
          </w:tcPr>
          <w:p w14:paraId="164DD1E9"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CSR</w:t>
            </w:r>
          </w:p>
        </w:tc>
        <w:tc>
          <w:tcPr>
            <w:tcW w:w="7673" w:type="dxa"/>
          </w:tcPr>
          <w:p w14:paraId="427A9F47" w14:textId="43772316"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Rapport sur l'État de conservation</w:t>
            </w:r>
            <w:r w:rsidR="00DC2070" w:rsidRPr="00675E87">
              <w:rPr>
                <w:rFonts w:ascii="Arial" w:hAnsi="Arial" w:cs="Arial"/>
                <w:sz w:val="20"/>
                <w:szCs w:val="20"/>
                <w:lang w:val="fr-FR"/>
              </w:rPr>
              <w:t xml:space="preserve"> (de l’AEWA)</w:t>
            </w:r>
          </w:p>
        </w:tc>
      </w:tr>
      <w:tr w:rsidR="00D04141" w:rsidRPr="001E5DDC" w14:paraId="7826B613" w14:textId="77777777" w:rsidTr="003905A1">
        <w:tc>
          <w:tcPr>
            <w:tcW w:w="2065" w:type="dxa"/>
          </w:tcPr>
          <w:p w14:paraId="49992BF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DIOE</w:t>
            </w:r>
          </w:p>
        </w:tc>
        <w:tc>
          <w:tcPr>
            <w:tcW w:w="7673" w:type="dxa"/>
          </w:tcPr>
          <w:p w14:paraId="1439600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Dénombrements internationaux des oiseaux d’eau </w:t>
            </w:r>
          </w:p>
        </w:tc>
      </w:tr>
      <w:tr w:rsidR="00D04141" w:rsidRPr="00675E87" w14:paraId="034DC40A" w14:textId="77777777" w:rsidTr="003905A1">
        <w:tc>
          <w:tcPr>
            <w:tcW w:w="2065" w:type="dxa"/>
          </w:tcPr>
          <w:p w14:paraId="0023F19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EES</w:t>
            </w:r>
          </w:p>
        </w:tc>
        <w:tc>
          <w:tcPr>
            <w:tcW w:w="7673" w:type="dxa"/>
          </w:tcPr>
          <w:p w14:paraId="7DF6E21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Évaluation environnementale stratégique</w:t>
            </w:r>
          </w:p>
        </w:tc>
      </w:tr>
      <w:tr w:rsidR="00D04141" w:rsidRPr="00675E87" w14:paraId="055A8F4F" w14:textId="77777777" w:rsidTr="003905A1">
        <w:tc>
          <w:tcPr>
            <w:tcW w:w="2065" w:type="dxa"/>
          </w:tcPr>
          <w:p w14:paraId="59667066"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EIE</w:t>
            </w:r>
          </w:p>
        </w:tc>
        <w:tc>
          <w:tcPr>
            <w:tcW w:w="7673" w:type="dxa"/>
          </w:tcPr>
          <w:p w14:paraId="49F2DEC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Évaluation d’impact environnemental</w:t>
            </w:r>
          </w:p>
        </w:tc>
      </w:tr>
      <w:tr w:rsidR="00D04141" w:rsidRPr="00675E87" w14:paraId="0BF690BA" w14:textId="77777777" w:rsidTr="003905A1">
        <w:tc>
          <w:tcPr>
            <w:tcW w:w="2065" w:type="dxa"/>
          </w:tcPr>
          <w:p w14:paraId="7E38709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ESA</w:t>
            </w:r>
          </w:p>
        </w:tc>
        <w:tc>
          <w:tcPr>
            <w:tcW w:w="7673" w:type="dxa"/>
          </w:tcPr>
          <w:p w14:paraId="56440EB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Agence spatiale européenne</w:t>
            </w:r>
          </w:p>
        </w:tc>
      </w:tr>
      <w:tr w:rsidR="00D04141" w:rsidRPr="001E5DDC" w14:paraId="38A79BCA" w14:textId="77777777" w:rsidTr="003905A1">
        <w:tc>
          <w:tcPr>
            <w:tcW w:w="2065" w:type="dxa"/>
          </w:tcPr>
          <w:p w14:paraId="0D1AF329"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FAO</w:t>
            </w:r>
          </w:p>
        </w:tc>
        <w:tc>
          <w:tcPr>
            <w:tcW w:w="7673" w:type="dxa"/>
          </w:tcPr>
          <w:p w14:paraId="5DEF193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Organisation des Nations Unies pour l’alimentation et l’agriculture</w:t>
            </w:r>
          </w:p>
        </w:tc>
      </w:tr>
      <w:tr w:rsidR="00D04141" w:rsidRPr="00675E87" w14:paraId="6A0727FF" w14:textId="77777777" w:rsidTr="003905A1">
        <w:tc>
          <w:tcPr>
            <w:tcW w:w="2065" w:type="dxa"/>
          </w:tcPr>
          <w:p w14:paraId="1110666F" w14:textId="77777777" w:rsidR="00D04141" w:rsidRPr="00675E87" w:rsidRDefault="00D04141" w:rsidP="00D04141">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FdF</w:t>
            </w:r>
            <w:proofErr w:type="spellEnd"/>
          </w:p>
        </w:tc>
        <w:tc>
          <w:tcPr>
            <w:tcW w:w="7673" w:type="dxa"/>
          </w:tcPr>
          <w:p w14:paraId="3D365FD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Formation des formateurs</w:t>
            </w:r>
          </w:p>
        </w:tc>
      </w:tr>
      <w:tr w:rsidR="00D04141" w:rsidRPr="001E5DDC" w14:paraId="34B6AD81" w14:textId="77777777" w:rsidTr="003905A1">
        <w:tc>
          <w:tcPr>
            <w:tcW w:w="2065" w:type="dxa"/>
          </w:tcPr>
          <w:p w14:paraId="2F9655A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FPS</w:t>
            </w:r>
          </w:p>
        </w:tc>
        <w:tc>
          <w:tcPr>
            <w:tcW w:w="7673" w:type="dxa"/>
          </w:tcPr>
          <w:p w14:paraId="355FBBD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Fonds de petites subventions (de l’AEWA)</w:t>
            </w:r>
          </w:p>
        </w:tc>
      </w:tr>
      <w:tr w:rsidR="00D04141" w:rsidRPr="001E5DDC" w14:paraId="5973D34C" w14:textId="77777777" w:rsidTr="003905A1">
        <w:tc>
          <w:tcPr>
            <w:tcW w:w="2065" w:type="dxa"/>
          </w:tcPr>
          <w:p w14:paraId="5F2B0BB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FTK</w:t>
            </w:r>
          </w:p>
        </w:tc>
        <w:tc>
          <w:tcPr>
            <w:tcW w:w="7673" w:type="dxa"/>
          </w:tcPr>
          <w:p w14:paraId="116E8F1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Kit de formation Voie de migration</w:t>
            </w:r>
          </w:p>
        </w:tc>
      </w:tr>
      <w:tr w:rsidR="00D04141" w:rsidRPr="00675E87" w14:paraId="47C46398" w14:textId="77777777" w:rsidTr="003905A1">
        <w:tc>
          <w:tcPr>
            <w:tcW w:w="2065" w:type="dxa"/>
          </w:tcPr>
          <w:p w14:paraId="4B7DED1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GT</w:t>
            </w:r>
          </w:p>
        </w:tc>
        <w:tc>
          <w:tcPr>
            <w:tcW w:w="7673" w:type="dxa"/>
          </w:tcPr>
          <w:p w14:paraId="38FC729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Groupe de travail</w:t>
            </w:r>
          </w:p>
        </w:tc>
      </w:tr>
      <w:tr w:rsidR="000F1666" w:rsidRPr="001E5DDC" w14:paraId="0A9F2EA5" w14:textId="77777777" w:rsidTr="0046241F">
        <w:tc>
          <w:tcPr>
            <w:tcW w:w="2065" w:type="dxa"/>
          </w:tcPr>
          <w:p w14:paraId="736C78B0" w14:textId="51F0BB84" w:rsidR="000F1666" w:rsidRPr="00675E87" w:rsidRDefault="000F1666" w:rsidP="00D04141">
            <w:pPr>
              <w:spacing w:line="264" w:lineRule="auto"/>
              <w:ind w:right="-108"/>
              <w:rPr>
                <w:rFonts w:ascii="Arial" w:hAnsi="Arial" w:cs="Arial"/>
                <w:sz w:val="20"/>
                <w:szCs w:val="20"/>
                <w:lang w:val="fr-FR"/>
              </w:rPr>
            </w:pPr>
            <w:r w:rsidRPr="00675E87">
              <w:rPr>
                <w:rFonts w:ascii="Arial" w:hAnsi="Arial" w:cs="Arial"/>
                <w:sz w:val="20"/>
                <w:szCs w:val="20"/>
                <w:lang w:val="fr-FR"/>
              </w:rPr>
              <w:t>IKI</w:t>
            </w:r>
          </w:p>
        </w:tc>
        <w:tc>
          <w:tcPr>
            <w:tcW w:w="7673" w:type="dxa"/>
          </w:tcPr>
          <w:p w14:paraId="235EE5B6" w14:textId="15B054B8" w:rsidR="000F1666" w:rsidRPr="00675E87" w:rsidRDefault="000F1666" w:rsidP="00D04141">
            <w:pPr>
              <w:spacing w:line="264" w:lineRule="auto"/>
              <w:ind w:right="-108"/>
              <w:rPr>
                <w:rFonts w:ascii="Arial" w:hAnsi="Arial" w:cs="Arial"/>
                <w:sz w:val="20"/>
                <w:szCs w:val="20"/>
                <w:lang w:val="fr-FR"/>
              </w:rPr>
            </w:pPr>
            <w:r w:rsidRPr="00675E87">
              <w:rPr>
                <w:rFonts w:ascii="Arial" w:hAnsi="Arial" w:cs="Arial"/>
                <w:sz w:val="20"/>
                <w:szCs w:val="20"/>
                <w:lang w:val="fr-FR"/>
              </w:rPr>
              <w:t>Initiative International sur le changement climatique</w:t>
            </w:r>
          </w:p>
        </w:tc>
      </w:tr>
      <w:tr w:rsidR="00D04141" w:rsidRPr="001E5DDC" w14:paraId="33C6F5B6" w14:textId="77777777" w:rsidTr="003905A1">
        <w:tc>
          <w:tcPr>
            <w:tcW w:w="2065" w:type="dxa"/>
          </w:tcPr>
          <w:p w14:paraId="542D912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IMSAP</w:t>
            </w:r>
          </w:p>
        </w:tc>
        <w:tc>
          <w:tcPr>
            <w:tcW w:w="7673" w:type="dxa"/>
          </w:tcPr>
          <w:p w14:paraId="7326D50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Plan d’action international multi-espèces </w:t>
            </w:r>
          </w:p>
        </w:tc>
      </w:tr>
      <w:tr w:rsidR="0046241F" w:rsidRPr="001E5DDC" w14:paraId="2F1C0308" w14:textId="77777777" w:rsidTr="0046241F">
        <w:tc>
          <w:tcPr>
            <w:tcW w:w="2065" w:type="dxa"/>
          </w:tcPr>
          <w:p w14:paraId="60EF0587" w14:textId="4629391D" w:rsidR="0046241F" w:rsidRPr="00675E87" w:rsidRDefault="0046241F" w:rsidP="00D04141">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InforMEA</w:t>
            </w:r>
            <w:proofErr w:type="spellEnd"/>
          </w:p>
        </w:tc>
        <w:tc>
          <w:tcPr>
            <w:tcW w:w="7673" w:type="dxa"/>
          </w:tcPr>
          <w:p w14:paraId="4CB3F71D" w14:textId="790140D2" w:rsidR="0046241F" w:rsidRPr="00675E87" w:rsidRDefault="0046241F" w:rsidP="00D04141">
            <w:pPr>
              <w:spacing w:line="264" w:lineRule="auto"/>
              <w:ind w:right="-108"/>
              <w:rPr>
                <w:rFonts w:ascii="Arial" w:hAnsi="Arial" w:cs="Arial"/>
                <w:sz w:val="20"/>
                <w:szCs w:val="20"/>
                <w:lang w:val="fr-FR"/>
              </w:rPr>
            </w:pPr>
            <w:r w:rsidRPr="00675E87">
              <w:rPr>
                <w:rFonts w:ascii="Arial" w:hAnsi="Arial" w:cs="Arial"/>
                <w:sz w:val="20"/>
                <w:szCs w:val="20"/>
                <w:lang w:val="fr-FR"/>
              </w:rPr>
              <w:t>Portail d’information de Nations Unies pour les Accords multilatéraux sur l’environnement</w:t>
            </w:r>
          </w:p>
        </w:tc>
      </w:tr>
      <w:tr w:rsidR="00D04141" w:rsidRPr="001E5DDC" w14:paraId="59F51D63" w14:textId="77777777" w:rsidTr="003905A1">
        <w:tc>
          <w:tcPr>
            <w:tcW w:w="2065" w:type="dxa"/>
          </w:tcPr>
          <w:p w14:paraId="72CD195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IPBES</w:t>
            </w:r>
          </w:p>
        </w:tc>
        <w:tc>
          <w:tcPr>
            <w:tcW w:w="7673" w:type="dxa"/>
          </w:tcPr>
          <w:p w14:paraId="4150F5D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Plateforme intergouvernementale sur la biodiversité et les services écosystémiques</w:t>
            </w:r>
          </w:p>
        </w:tc>
      </w:tr>
      <w:tr w:rsidR="00D04141" w:rsidRPr="001E5DDC" w14:paraId="0C3EBB5E" w14:textId="77777777" w:rsidTr="003905A1">
        <w:tc>
          <w:tcPr>
            <w:tcW w:w="2065" w:type="dxa"/>
          </w:tcPr>
          <w:p w14:paraId="2B7553B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IRP</w:t>
            </w:r>
          </w:p>
        </w:tc>
        <w:tc>
          <w:tcPr>
            <w:tcW w:w="7673" w:type="dxa"/>
          </w:tcPr>
          <w:p w14:paraId="4F18FA1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Procédure d’évaluation de la mise en œuvre </w:t>
            </w:r>
          </w:p>
        </w:tc>
      </w:tr>
      <w:tr w:rsidR="00D04141" w:rsidRPr="001E5DDC" w14:paraId="2004A721" w14:textId="77777777" w:rsidTr="003905A1">
        <w:tc>
          <w:tcPr>
            <w:tcW w:w="2065" w:type="dxa"/>
          </w:tcPr>
          <w:p w14:paraId="5DA6C06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ISEG</w:t>
            </w:r>
          </w:p>
        </w:tc>
        <w:tc>
          <w:tcPr>
            <w:tcW w:w="7673" w:type="dxa"/>
          </w:tcPr>
          <w:p w14:paraId="61309658"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Groupe international d’experts sur les espèces</w:t>
            </w:r>
          </w:p>
        </w:tc>
      </w:tr>
      <w:tr w:rsidR="00D04141" w:rsidRPr="001E5DDC" w14:paraId="06958F7A" w14:textId="77777777" w:rsidTr="003905A1">
        <w:tc>
          <w:tcPr>
            <w:tcW w:w="2065" w:type="dxa"/>
          </w:tcPr>
          <w:p w14:paraId="6D8C6BC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ISR</w:t>
            </w:r>
          </w:p>
        </w:tc>
        <w:tc>
          <w:tcPr>
            <w:tcW w:w="7673" w:type="dxa"/>
          </w:tcPr>
          <w:p w14:paraId="3F10E7B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Étude internationale sur les sites</w:t>
            </w:r>
          </w:p>
        </w:tc>
      </w:tr>
      <w:tr w:rsidR="00D04141" w:rsidRPr="001E5DDC" w14:paraId="78558C39" w14:textId="77777777" w:rsidTr="003905A1">
        <w:tc>
          <w:tcPr>
            <w:tcW w:w="2065" w:type="dxa"/>
          </w:tcPr>
          <w:p w14:paraId="32ADFFC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ISSAP</w:t>
            </w:r>
          </w:p>
        </w:tc>
        <w:tc>
          <w:tcPr>
            <w:tcW w:w="7673" w:type="dxa"/>
          </w:tcPr>
          <w:p w14:paraId="583B5C6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Plan d’action international par espèce</w:t>
            </w:r>
          </w:p>
        </w:tc>
      </w:tr>
      <w:tr w:rsidR="00D04141" w:rsidRPr="001E5DDC" w14:paraId="51180B7F" w14:textId="77777777" w:rsidTr="003905A1">
        <w:tc>
          <w:tcPr>
            <w:tcW w:w="2065" w:type="dxa"/>
          </w:tcPr>
          <w:p w14:paraId="04F1639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ISWG</w:t>
            </w:r>
          </w:p>
        </w:tc>
        <w:tc>
          <w:tcPr>
            <w:tcW w:w="7673" w:type="dxa"/>
          </w:tcPr>
          <w:p w14:paraId="3B87501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Groupe international sur les espèces</w:t>
            </w:r>
          </w:p>
        </w:tc>
      </w:tr>
      <w:tr w:rsidR="00D04141" w:rsidRPr="001E5DDC" w14:paraId="68D6AE32" w14:textId="77777777" w:rsidTr="003905A1">
        <w:tc>
          <w:tcPr>
            <w:tcW w:w="2065" w:type="dxa"/>
          </w:tcPr>
          <w:p w14:paraId="227DE71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JMOM</w:t>
            </w:r>
          </w:p>
        </w:tc>
        <w:tc>
          <w:tcPr>
            <w:tcW w:w="7673" w:type="dxa"/>
          </w:tcPr>
          <w:p w14:paraId="53185DE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Journée mondiale des oiseaux migrateurs </w:t>
            </w:r>
          </w:p>
        </w:tc>
      </w:tr>
      <w:tr w:rsidR="00D04141" w:rsidRPr="001E5DDC" w14:paraId="51CA42C7" w14:textId="77777777" w:rsidTr="003905A1">
        <w:tc>
          <w:tcPr>
            <w:tcW w:w="2065" w:type="dxa"/>
          </w:tcPr>
          <w:p w14:paraId="0EE5A11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MAB</w:t>
            </w:r>
          </w:p>
        </w:tc>
        <w:tc>
          <w:tcPr>
            <w:tcW w:w="7673" w:type="dxa"/>
          </w:tcPr>
          <w:p w14:paraId="1A628D0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Programme sur l'homme et la biosphère</w:t>
            </w:r>
          </w:p>
        </w:tc>
      </w:tr>
      <w:tr w:rsidR="00D04141" w:rsidRPr="001E5DDC" w14:paraId="1FB3CD13" w14:textId="77777777" w:rsidTr="003905A1">
        <w:tc>
          <w:tcPr>
            <w:tcW w:w="2065" w:type="dxa"/>
          </w:tcPr>
          <w:p w14:paraId="5770AD5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MBP</w:t>
            </w:r>
          </w:p>
        </w:tc>
        <w:tc>
          <w:tcPr>
            <w:tcW w:w="7673" w:type="dxa"/>
          </w:tcPr>
          <w:p w14:paraId="18B62B9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Oiseaux migrateurs pour les humains</w:t>
            </w:r>
          </w:p>
        </w:tc>
      </w:tr>
      <w:tr w:rsidR="00AB35CF" w:rsidRPr="001E5DDC" w14:paraId="7720361E" w14:textId="77777777" w:rsidTr="0046241F">
        <w:tc>
          <w:tcPr>
            <w:tcW w:w="2065" w:type="dxa"/>
          </w:tcPr>
          <w:p w14:paraId="0E20BAB7" w14:textId="68AE0A42" w:rsidR="00AB35CF" w:rsidRPr="00675E87" w:rsidRDefault="00AB35CF" w:rsidP="00D04141">
            <w:pPr>
              <w:spacing w:line="264" w:lineRule="auto"/>
              <w:ind w:right="-108"/>
              <w:rPr>
                <w:rFonts w:ascii="Arial" w:hAnsi="Arial" w:cs="Arial"/>
                <w:sz w:val="20"/>
                <w:szCs w:val="20"/>
                <w:lang w:val="fr-FR"/>
              </w:rPr>
            </w:pPr>
            <w:r w:rsidRPr="00675E87">
              <w:rPr>
                <w:rFonts w:ascii="Arial" w:hAnsi="Arial" w:cs="Arial"/>
                <w:sz w:val="20"/>
                <w:szCs w:val="20"/>
                <w:lang w:val="fr-FR"/>
              </w:rPr>
              <w:t>MIKT</w:t>
            </w:r>
          </w:p>
        </w:tc>
        <w:tc>
          <w:tcPr>
            <w:tcW w:w="7673" w:type="dxa"/>
          </w:tcPr>
          <w:p w14:paraId="18A7C43E" w14:textId="0564B951" w:rsidR="00AB35CF" w:rsidRPr="00675E87" w:rsidRDefault="00AB35CF" w:rsidP="00D04141">
            <w:pPr>
              <w:spacing w:line="264" w:lineRule="auto"/>
              <w:ind w:right="-108"/>
              <w:rPr>
                <w:rFonts w:ascii="Arial" w:hAnsi="Arial" w:cs="Arial"/>
                <w:sz w:val="20"/>
                <w:szCs w:val="20"/>
                <w:lang w:val="fr-FR"/>
              </w:rPr>
            </w:pPr>
            <w:r w:rsidRPr="00675E87">
              <w:rPr>
                <w:rFonts w:ascii="Arial" w:hAnsi="Arial" w:cs="Arial"/>
                <w:sz w:val="20"/>
                <w:szCs w:val="20"/>
                <w:lang w:val="fr-FR"/>
              </w:rPr>
              <w:t>Groupe de travail intergouvernementale de la CMS sur l’abattage, la prise et le commerce illégal des oiseaux migrateurs en Méditerranée</w:t>
            </w:r>
          </w:p>
        </w:tc>
      </w:tr>
      <w:tr w:rsidR="00D04141" w:rsidRPr="00675E87" w14:paraId="3E1BD180" w14:textId="77777777" w:rsidTr="003905A1">
        <w:tc>
          <w:tcPr>
            <w:tcW w:w="2065" w:type="dxa"/>
          </w:tcPr>
          <w:p w14:paraId="4FCF1DBB"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MOP</w:t>
            </w:r>
          </w:p>
        </w:tc>
        <w:tc>
          <w:tcPr>
            <w:tcW w:w="7673" w:type="dxa"/>
          </w:tcPr>
          <w:p w14:paraId="57B461E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Réunion des Parties</w:t>
            </w:r>
          </w:p>
        </w:tc>
      </w:tr>
      <w:tr w:rsidR="00D04141" w:rsidRPr="00675E87" w14:paraId="7AB81C65" w14:textId="77777777" w:rsidTr="003905A1">
        <w:tc>
          <w:tcPr>
            <w:tcW w:w="2065" w:type="dxa"/>
          </w:tcPr>
          <w:p w14:paraId="4C40F06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NR</w:t>
            </w:r>
          </w:p>
        </w:tc>
        <w:tc>
          <w:tcPr>
            <w:tcW w:w="7673" w:type="dxa"/>
          </w:tcPr>
          <w:p w14:paraId="725324C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Rapport national</w:t>
            </w:r>
          </w:p>
        </w:tc>
      </w:tr>
      <w:tr w:rsidR="00D04141" w:rsidRPr="00675E87" w14:paraId="45B9047C" w14:textId="77777777" w:rsidTr="003905A1">
        <w:tc>
          <w:tcPr>
            <w:tcW w:w="2065" w:type="dxa"/>
          </w:tcPr>
          <w:p w14:paraId="042650F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ODD</w:t>
            </w:r>
          </w:p>
        </w:tc>
        <w:tc>
          <w:tcPr>
            <w:tcW w:w="7673" w:type="dxa"/>
          </w:tcPr>
          <w:p w14:paraId="4CFDF55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Objectif de développement durable</w:t>
            </w:r>
          </w:p>
        </w:tc>
      </w:tr>
      <w:tr w:rsidR="00A842D7" w:rsidRPr="001E5DDC" w14:paraId="686F3004" w14:textId="77777777" w:rsidTr="003905A1">
        <w:tc>
          <w:tcPr>
            <w:tcW w:w="2065" w:type="dxa"/>
          </w:tcPr>
          <w:p w14:paraId="6BA3DD34" w14:textId="69C2BCFC" w:rsidR="00A842D7" w:rsidRPr="00675E87" w:rsidRDefault="00D53986" w:rsidP="00D04141">
            <w:pPr>
              <w:spacing w:line="264" w:lineRule="auto"/>
              <w:ind w:right="-108"/>
              <w:rPr>
                <w:rFonts w:ascii="Arial" w:hAnsi="Arial" w:cs="Arial"/>
                <w:sz w:val="20"/>
                <w:szCs w:val="20"/>
                <w:lang w:val="fr-FR"/>
              </w:rPr>
            </w:pPr>
            <w:r w:rsidRPr="00675E87">
              <w:rPr>
                <w:rFonts w:ascii="Arial" w:hAnsi="Arial" w:cs="Arial"/>
                <w:sz w:val="20"/>
                <w:szCs w:val="20"/>
                <w:lang w:val="fr-FR"/>
              </w:rPr>
              <w:t>OMPO</w:t>
            </w:r>
          </w:p>
        </w:tc>
        <w:tc>
          <w:tcPr>
            <w:tcW w:w="7673" w:type="dxa"/>
          </w:tcPr>
          <w:p w14:paraId="086A1333" w14:textId="0AE4008A" w:rsidR="00A842D7" w:rsidRPr="00675E87" w:rsidRDefault="00D53986" w:rsidP="00D04141">
            <w:pPr>
              <w:spacing w:line="264" w:lineRule="auto"/>
              <w:ind w:right="-108"/>
              <w:rPr>
                <w:rFonts w:ascii="Arial" w:hAnsi="Arial" w:cs="Arial"/>
                <w:sz w:val="20"/>
                <w:szCs w:val="20"/>
                <w:lang w:val="fr-FR"/>
              </w:rPr>
            </w:pPr>
            <w:r w:rsidRPr="00675E87">
              <w:rPr>
                <w:rFonts w:ascii="Arial" w:hAnsi="Arial" w:cs="Arial"/>
                <w:sz w:val="20"/>
                <w:szCs w:val="20"/>
                <w:lang w:val="fr-FR"/>
              </w:rPr>
              <w:t>Oiseaux Migrateurs du Paléarctique Occidental - Institut européen pour la gestion des oiseaux sauvages et de leurs habitats</w:t>
            </w:r>
          </w:p>
        </w:tc>
      </w:tr>
      <w:tr w:rsidR="00D04141" w:rsidRPr="00675E87" w14:paraId="0D3953C3" w14:textId="77777777" w:rsidTr="003905A1">
        <w:tc>
          <w:tcPr>
            <w:tcW w:w="2065" w:type="dxa"/>
          </w:tcPr>
          <w:p w14:paraId="65EDDDA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OMT</w:t>
            </w:r>
          </w:p>
        </w:tc>
        <w:tc>
          <w:tcPr>
            <w:tcW w:w="7673" w:type="dxa"/>
          </w:tcPr>
          <w:p w14:paraId="715CB93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Organisation mondiale du tourisme</w:t>
            </w:r>
          </w:p>
        </w:tc>
      </w:tr>
      <w:tr w:rsidR="00D04141" w:rsidRPr="001E5DDC" w14:paraId="68CFD3BF" w14:textId="77777777" w:rsidTr="003905A1">
        <w:tc>
          <w:tcPr>
            <w:tcW w:w="2065" w:type="dxa"/>
          </w:tcPr>
          <w:p w14:paraId="6B4F13E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lastRenderedPageBreak/>
              <w:t>ONCFS</w:t>
            </w:r>
          </w:p>
        </w:tc>
        <w:tc>
          <w:tcPr>
            <w:tcW w:w="7673" w:type="dxa"/>
          </w:tcPr>
          <w:p w14:paraId="53BBDB1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Office National de la Chasse et de la Faune Sauvage</w:t>
            </w:r>
          </w:p>
        </w:tc>
      </w:tr>
      <w:tr w:rsidR="00D04141" w:rsidRPr="00675E87" w14:paraId="43990AA6" w14:textId="77777777" w:rsidTr="003905A1">
        <w:tc>
          <w:tcPr>
            <w:tcW w:w="2065" w:type="dxa"/>
          </w:tcPr>
          <w:p w14:paraId="07FB258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ONG</w:t>
            </w:r>
          </w:p>
        </w:tc>
        <w:tc>
          <w:tcPr>
            <w:tcW w:w="7673" w:type="dxa"/>
          </w:tcPr>
          <w:p w14:paraId="48DC398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Organisation non gouvernementale</w:t>
            </w:r>
          </w:p>
        </w:tc>
      </w:tr>
      <w:tr w:rsidR="00D04141" w:rsidRPr="001E5DDC" w14:paraId="624BF10E" w14:textId="77777777" w:rsidTr="003905A1">
        <w:tc>
          <w:tcPr>
            <w:tcW w:w="2065" w:type="dxa"/>
          </w:tcPr>
          <w:p w14:paraId="613A6B2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ONU Environnement</w:t>
            </w:r>
          </w:p>
        </w:tc>
        <w:tc>
          <w:tcPr>
            <w:tcW w:w="7673" w:type="dxa"/>
          </w:tcPr>
          <w:p w14:paraId="192CAF40" w14:textId="77777777" w:rsidR="00D04141" w:rsidRPr="00675E87" w:rsidRDefault="00D04141" w:rsidP="00D04141">
            <w:pPr>
              <w:spacing w:line="264" w:lineRule="auto"/>
              <w:ind w:left="175" w:right="-108" w:hanging="175"/>
              <w:rPr>
                <w:rFonts w:ascii="Arial" w:hAnsi="Arial" w:cs="Arial"/>
                <w:sz w:val="20"/>
                <w:szCs w:val="20"/>
                <w:lang w:val="fr-FR"/>
              </w:rPr>
            </w:pPr>
            <w:r w:rsidRPr="00675E87">
              <w:rPr>
                <w:rFonts w:ascii="Arial" w:hAnsi="Arial" w:cs="Arial"/>
                <w:sz w:val="20"/>
                <w:szCs w:val="20"/>
                <w:lang w:val="fr-FR"/>
              </w:rPr>
              <w:t>Programme des Nations Unies pour l’environnement</w:t>
            </w:r>
          </w:p>
        </w:tc>
      </w:tr>
      <w:tr w:rsidR="00D04141" w:rsidRPr="001E5DDC" w14:paraId="5218B48C" w14:textId="77777777" w:rsidTr="003905A1">
        <w:tc>
          <w:tcPr>
            <w:tcW w:w="2065" w:type="dxa"/>
          </w:tcPr>
          <w:p w14:paraId="166B98E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ORGP</w:t>
            </w:r>
          </w:p>
        </w:tc>
        <w:tc>
          <w:tcPr>
            <w:tcW w:w="7673" w:type="dxa"/>
          </w:tcPr>
          <w:p w14:paraId="38D4ADB4" w14:textId="77777777" w:rsidR="00D04141" w:rsidRPr="00675E87" w:rsidRDefault="00D04141" w:rsidP="00D04141">
            <w:pPr>
              <w:spacing w:line="264" w:lineRule="auto"/>
              <w:ind w:left="175" w:right="-108" w:hanging="175"/>
              <w:rPr>
                <w:rFonts w:ascii="Arial" w:hAnsi="Arial" w:cs="Arial"/>
                <w:sz w:val="20"/>
                <w:szCs w:val="20"/>
                <w:lang w:val="fr-FR"/>
              </w:rPr>
            </w:pPr>
            <w:r w:rsidRPr="00675E87">
              <w:rPr>
                <w:rFonts w:ascii="Arial" w:hAnsi="Arial" w:cs="Arial"/>
                <w:sz w:val="20"/>
                <w:szCs w:val="20"/>
                <w:lang w:val="fr-FR"/>
              </w:rPr>
              <w:t>Organisations régionales de gestion de la pêche</w:t>
            </w:r>
          </w:p>
        </w:tc>
      </w:tr>
      <w:tr w:rsidR="00D04141" w:rsidRPr="001E5DDC" w14:paraId="5DEE7742" w14:textId="77777777" w:rsidTr="003905A1">
        <w:tc>
          <w:tcPr>
            <w:tcW w:w="2065" w:type="dxa"/>
          </w:tcPr>
          <w:p w14:paraId="18D336C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OSC</w:t>
            </w:r>
          </w:p>
        </w:tc>
        <w:tc>
          <w:tcPr>
            <w:tcW w:w="7673" w:type="dxa"/>
          </w:tcPr>
          <w:p w14:paraId="79E8400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Organisation de la société civile</w:t>
            </w:r>
          </w:p>
        </w:tc>
      </w:tr>
      <w:tr w:rsidR="00D04141" w:rsidRPr="00675E87" w14:paraId="0718850C" w14:textId="77777777" w:rsidTr="003905A1">
        <w:tc>
          <w:tcPr>
            <w:tcW w:w="2065" w:type="dxa"/>
          </w:tcPr>
          <w:p w14:paraId="206209E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PC</w:t>
            </w:r>
          </w:p>
        </w:tc>
        <w:tc>
          <w:tcPr>
            <w:tcW w:w="7673" w:type="dxa"/>
          </w:tcPr>
          <w:p w14:paraId="6C229E1C"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Partie contractante</w:t>
            </w:r>
          </w:p>
        </w:tc>
      </w:tr>
      <w:tr w:rsidR="00D04141" w:rsidRPr="00675E87" w14:paraId="6330CB0D" w14:textId="77777777" w:rsidTr="003905A1">
        <w:tc>
          <w:tcPr>
            <w:tcW w:w="2065" w:type="dxa"/>
          </w:tcPr>
          <w:p w14:paraId="52B4CDF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PF</w:t>
            </w:r>
          </w:p>
        </w:tc>
        <w:tc>
          <w:tcPr>
            <w:tcW w:w="7673" w:type="dxa"/>
          </w:tcPr>
          <w:p w14:paraId="7D4F3853"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Point focal</w:t>
            </w:r>
          </w:p>
        </w:tc>
      </w:tr>
      <w:tr w:rsidR="00D04141" w:rsidRPr="001E5DDC" w14:paraId="2EAAEE92" w14:textId="77777777" w:rsidTr="003905A1">
        <w:tc>
          <w:tcPr>
            <w:tcW w:w="2065" w:type="dxa"/>
          </w:tcPr>
          <w:p w14:paraId="61EA9826"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PF CESP</w:t>
            </w:r>
          </w:p>
        </w:tc>
        <w:tc>
          <w:tcPr>
            <w:tcW w:w="7673" w:type="dxa"/>
          </w:tcPr>
          <w:p w14:paraId="7FDBCF4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Point focal CEPA (de l’AEWA)</w:t>
            </w:r>
          </w:p>
        </w:tc>
      </w:tr>
      <w:tr w:rsidR="00D04141" w:rsidRPr="001E5DDC" w14:paraId="1F3F3B7E" w14:textId="77777777" w:rsidTr="003905A1">
        <w:tc>
          <w:tcPr>
            <w:tcW w:w="2065" w:type="dxa"/>
          </w:tcPr>
          <w:p w14:paraId="6E8F178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PFN</w:t>
            </w:r>
          </w:p>
        </w:tc>
        <w:tc>
          <w:tcPr>
            <w:tcW w:w="7673" w:type="dxa"/>
          </w:tcPr>
          <w:p w14:paraId="0287652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Point focal national (de l’AEWA)</w:t>
            </w:r>
          </w:p>
        </w:tc>
      </w:tr>
      <w:tr w:rsidR="00D04141" w:rsidRPr="001E5DDC" w14:paraId="262D933A" w14:textId="77777777" w:rsidTr="003905A1">
        <w:tc>
          <w:tcPr>
            <w:tcW w:w="2065" w:type="dxa"/>
          </w:tcPr>
          <w:p w14:paraId="57DA1376"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PFT</w:t>
            </w:r>
          </w:p>
        </w:tc>
        <w:tc>
          <w:tcPr>
            <w:tcW w:w="7673" w:type="dxa"/>
          </w:tcPr>
          <w:p w14:paraId="642979AB"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Point focal technique (de l’AEWA)</w:t>
            </w:r>
          </w:p>
        </w:tc>
      </w:tr>
      <w:tr w:rsidR="00D04141" w:rsidRPr="001E5DDC" w14:paraId="4CCA388B" w14:textId="77777777" w:rsidTr="003905A1">
        <w:tc>
          <w:tcPr>
            <w:tcW w:w="2065" w:type="dxa"/>
          </w:tcPr>
          <w:p w14:paraId="3D75E672"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PNUE</w:t>
            </w:r>
          </w:p>
        </w:tc>
        <w:tc>
          <w:tcPr>
            <w:tcW w:w="7673" w:type="dxa"/>
          </w:tcPr>
          <w:p w14:paraId="6F167D1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Programme des Nations Unies pour l’environnement</w:t>
            </w:r>
          </w:p>
        </w:tc>
      </w:tr>
      <w:tr w:rsidR="00D04141" w:rsidRPr="001E5DDC" w14:paraId="31740907" w14:textId="77777777" w:rsidTr="003905A1">
        <w:tc>
          <w:tcPr>
            <w:tcW w:w="2065" w:type="dxa"/>
          </w:tcPr>
          <w:p w14:paraId="04E80E22" w14:textId="77777777" w:rsidR="00D04141" w:rsidRPr="00675E87" w:rsidRDefault="00D04141" w:rsidP="00D04141">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PoAA</w:t>
            </w:r>
            <w:proofErr w:type="spellEnd"/>
          </w:p>
        </w:tc>
        <w:tc>
          <w:tcPr>
            <w:tcW w:w="7673" w:type="dxa"/>
          </w:tcPr>
          <w:p w14:paraId="5572D57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Plan d’action de l’AEWA pour l’Afrique</w:t>
            </w:r>
          </w:p>
        </w:tc>
      </w:tr>
      <w:tr w:rsidR="00D04141" w:rsidRPr="00675E87" w14:paraId="5AD028E4" w14:textId="77777777" w:rsidTr="003905A1">
        <w:tc>
          <w:tcPr>
            <w:tcW w:w="2065" w:type="dxa"/>
          </w:tcPr>
          <w:p w14:paraId="4B8B205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PS</w:t>
            </w:r>
          </w:p>
        </w:tc>
        <w:tc>
          <w:tcPr>
            <w:tcW w:w="7673" w:type="dxa"/>
          </w:tcPr>
          <w:p w14:paraId="33659349"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Plan stratégique (de l’AEWA)</w:t>
            </w:r>
          </w:p>
        </w:tc>
      </w:tr>
      <w:tr w:rsidR="00D04141" w:rsidRPr="001E5DDC" w14:paraId="4CF2AB7C" w14:textId="77777777" w:rsidTr="003905A1">
        <w:tc>
          <w:tcPr>
            <w:tcW w:w="2065" w:type="dxa"/>
          </w:tcPr>
          <w:p w14:paraId="7EBD96B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Ramsar</w:t>
            </w:r>
          </w:p>
        </w:tc>
        <w:tc>
          <w:tcPr>
            <w:tcW w:w="7673" w:type="dxa"/>
          </w:tcPr>
          <w:p w14:paraId="4A4B7C7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Convention sur les zones humides (Convention de Ramsar)</w:t>
            </w:r>
          </w:p>
        </w:tc>
      </w:tr>
      <w:tr w:rsidR="00AE54B0" w:rsidRPr="001E5DDC" w14:paraId="169E5AFC" w14:textId="77777777" w:rsidTr="003905A1">
        <w:tc>
          <w:tcPr>
            <w:tcW w:w="2065" w:type="dxa"/>
          </w:tcPr>
          <w:p w14:paraId="5B3C9B0A" w14:textId="124AD673" w:rsidR="00AE54B0" w:rsidRPr="00675E87" w:rsidRDefault="00AE54B0" w:rsidP="00D04141">
            <w:pPr>
              <w:spacing w:line="264" w:lineRule="auto"/>
              <w:ind w:right="-108"/>
              <w:rPr>
                <w:rFonts w:ascii="Arial" w:hAnsi="Arial" w:cs="Arial"/>
                <w:sz w:val="20"/>
                <w:szCs w:val="20"/>
                <w:lang w:val="fr-FR"/>
              </w:rPr>
            </w:pPr>
            <w:r w:rsidRPr="00675E87">
              <w:rPr>
                <w:rFonts w:ascii="Arial" w:hAnsi="Arial" w:cs="Arial"/>
                <w:sz w:val="20"/>
                <w:szCs w:val="20"/>
                <w:lang w:val="fr-FR"/>
              </w:rPr>
              <w:t>RESSOURCE</w:t>
            </w:r>
          </w:p>
        </w:tc>
        <w:tc>
          <w:tcPr>
            <w:tcW w:w="7673" w:type="dxa"/>
          </w:tcPr>
          <w:p w14:paraId="3F14A8D9" w14:textId="399C4912" w:rsidR="00AE54B0" w:rsidRPr="00675E87" w:rsidRDefault="00B2353F" w:rsidP="00D04141">
            <w:pPr>
              <w:spacing w:line="264" w:lineRule="auto"/>
              <w:ind w:right="-108"/>
              <w:rPr>
                <w:rFonts w:ascii="Arial" w:hAnsi="Arial" w:cs="Arial"/>
                <w:sz w:val="20"/>
                <w:szCs w:val="20"/>
                <w:lang w:val="fr-FR"/>
              </w:rPr>
            </w:pPr>
            <w:r w:rsidRPr="00675E87">
              <w:rPr>
                <w:rFonts w:ascii="Arial" w:hAnsi="Arial" w:cs="Arial"/>
                <w:sz w:val="20"/>
                <w:szCs w:val="20"/>
                <w:lang w:val="fr-FR"/>
              </w:rPr>
              <w:t xml:space="preserve">Projet </w:t>
            </w:r>
            <w:r w:rsidR="00AE54B0" w:rsidRPr="00675E87">
              <w:rPr>
                <w:rFonts w:ascii="Arial" w:hAnsi="Arial" w:cs="Arial"/>
                <w:sz w:val="20"/>
                <w:szCs w:val="20"/>
                <w:lang w:val="fr-FR"/>
              </w:rPr>
              <w:t>Renforcement d’Expertise au Sud du Sahara sur les Oiseaux et leur Utilisation Rationnelle en faveur des Communautés et de leur Environnement</w:t>
            </w:r>
          </w:p>
        </w:tc>
      </w:tr>
      <w:tr w:rsidR="00D04141" w:rsidRPr="001E5DDC" w14:paraId="52E5C8C7" w14:textId="77777777" w:rsidTr="003905A1">
        <w:tc>
          <w:tcPr>
            <w:tcW w:w="2065" w:type="dxa"/>
          </w:tcPr>
          <w:p w14:paraId="14A98E1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SABAP2</w:t>
            </w:r>
          </w:p>
        </w:tc>
        <w:tc>
          <w:tcPr>
            <w:tcW w:w="7673" w:type="dxa"/>
          </w:tcPr>
          <w:p w14:paraId="47BDAEC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Second Projet de l'Atlas des oiseaux de l'Afrique australe</w:t>
            </w:r>
          </w:p>
        </w:tc>
      </w:tr>
      <w:tr w:rsidR="00D04141" w:rsidRPr="001E5DDC" w14:paraId="6F03CCE0" w14:textId="77777777" w:rsidTr="003905A1">
        <w:tc>
          <w:tcPr>
            <w:tcW w:w="2065" w:type="dxa"/>
          </w:tcPr>
          <w:p w14:paraId="545449A4"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SADC</w:t>
            </w:r>
          </w:p>
        </w:tc>
        <w:tc>
          <w:tcPr>
            <w:tcW w:w="7673" w:type="dxa"/>
          </w:tcPr>
          <w:p w14:paraId="409A0021"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Communauté de Développement de l’Afrique Australe</w:t>
            </w:r>
          </w:p>
        </w:tc>
      </w:tr>
      <w:tr w:rsidR="00D04141" w:rsidRPr="00675E87" w14:paraId="166639A8" w14:textId="77777777" w:rsidTr="003905A1">
        <w:tc>
          <w:tcPr>
            <w:tcW w:w="2065" w:type="dxa"/>
          </w:tcPr>
          <w:p w14:paraId="7FD793E0"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SAP</w:t>
            </w:r>
          </w:p>
        </w:tc>
        <w:tc>
          <w:tcPr>
            <w:tcW w:w="7673" w:type="dxa"/>
          </w:tcPr>
          <w:p w14:paraId="0C50E4CD"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Plan d’action par espèce</w:t>
            </w:r>
          </w:p>
        </w:tc>
      </w:tr>
      <w:tr w:rsidR="00D04141" w:rsidRPr="00675E87" w14:paraId="2C610251" w14:textId="77777777" w:rsidTr="003905A1">
        <w:tc>
          <w:tcPr>
            <w:tcW w:w="2065" w:type="dxa"/>
          </w:tcPr>
          <w:p w14:paraId="6ABEA9CF"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SIG</w:t>
            </w:r>
          </w:p>
        </w:tc>
        <w:tc>
          <w:tcPr>
            <w:tcW w:w="7673" w:type="dxa"/>
          </w:tcPr>
          <w:p w14:paraId="2F856AD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Système d'information géographique</w:t>
            </w:r>
          </w:p>
        </w:tc>
      </w:tr>
      <w:tr w:rsidR="00D04141" w:rsidRPr="001E5DDC" w14:paraId="6A34AA00" w14:textId="77777777" w:rsidTr="003905A1">
        <w:tc>
          <w:tcPr>
            <w:tcW w:w="2065" w:type="dxa"/>
          </w:tcPr>
          <w:p w14:paraId="20A29E17"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SPANB</w:t>
            </w:r>
          </w:p>
        </w:tc>
        <w:tc>
          <w:tcPr>
            <w:tcW w:w="7673" w:type="dxa"/>
          </w:tcPr>
          <w:p w14:paraId="1997A8D5"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Stratégie et Plan d'action nationaux pour la diversité biologique</w:t>
            </w:r>
          </w:p>
        </w:tc>
      </w:tr>
      <w:tr w:rsidR="00D04141" w:rsidRPr="00675E87" w14:paraId="6095BE65" w14:textId="77777777" w:rsidTr="003905A1">
        <w:tc>
          <w:tcPr>
            <w:tcW w:w="2065" w:type="dxa"/>
          </w:tcPr>
          <w:p w14:paraId="016AABCE"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SPM</w:t>
            </w:r>
          </w:p>
        </w:tc>
        <w:tc>
          <w:tcPr>
            <w:tcW w:w="7673" w:type="dxa"/>
          </w:tcPr>
          <w:p w14:paraId="744D9D3A"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Site du patrimoine mondial</w:t>
            </w:r>
          </w:p>
        </w:tc>
      </w:tr>
      <w:tr w:rsidR="00D04141" w:rsidRPr="001E5DDC" w14:paraId="0E137D6F" w14:textId="77777777" w:rsidTr="003905A1">
        <w:tc>
          <w:tcPr>
            <w:tcW w:w="2065" w:type="dxa"/>
          </w:tcPr>
          <w:p w14:paraId="6BB60586"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SPMS</w:t>
            </w:r>
          </w:p>
        </w:tc>
        <w:tc>
          <w:tcPr>
            <w:tcW w:w="7673" w:type="dxa"/>
          </w:tcPr>
          <w:p w14:paraId="40FEE7E8" w14:textId="77777777" w:rsidR="00D04141" w:rsidRPr="00675E87" w:rsidRDefault="00D04141" w:rsidP="00D04141">
            <w:pPr>
              <w:spacing w:line="264" w:lineRule="auto"/>
              <w:ind w:right="-108"/>
              <w:rPr>
                <w:rFonts w:ascii="Arial" w:hAnsi="Arial" w:cs="Arial"/>
                <w:sz w:val="20"/>
                <w:szCs w:val="20"/>
                <w:lang w:val="fr-FR"/>
              </w:rPr>
            </w:pPr>
            <w:r w:rsidRPr="00675E87">
              <w:rPr>
                <w:rFonts w:ascii="Arial" w:hAnsi="Arial" w:cs="Arial"/>
                <w:sz w:val="20"/>
                <w:szCs w:val="20"/>
                <w:lang w:val="fr-FR"/>
              </w:rPr>
              <w:t>Plan stratégique pour les espèces migratrices (de la CMS)</w:t>
            </w:r>
          </w:p>
        </w:tc>
      </w:tr>
      <w:tr w:rsidR="00877FC4" w:rsidRPr="001E5DDC" w14:paraId="4C9B5269" w14:textId="77777777" w:rsidTr="0046241F">
        <w:tc>
          <w:tcPr>
            <w:tcW w:w="2065" w:type="dxa"/>
          </w:tcPr>
          <w:p w14:paraId="30AF83F2" w14:textId="319A0ABD" w:rsidR="00877FC4" w:rsidRPr="00675E87" w:rsidRDefault="00877FC4" w:rsidP="00877FC4">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SrFPC</w:t>
            </w:r>
            <w:proofErr w:type="spellEnd"/>
          </w:p>
        </w:tc>
        <w:tc>
          <w:tcPr>
            <w:tcW w:w="7673" w:type="dxa"/>
          </w:tcPr>
          <w:p w14:paraId="58659894" w14:textId="7D9AD311"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 xml:space="preserve">Coordinateur sous-régional des Points focaux </w:t>
            </w:r>
          </w:p>
        </w:tc>
      </w:tr>
      <w:tr w:rsidR="00877FC4" w:rsidRPr="00675E87" w14:paraId="55BB4193" w14:textId="77777777" w:rsidTr="003905A1">
        <w:tc>
          <w:tcPr>
            <w:tcW w:w="2065" w:type="dxa"/>
          </w:tcPr>
          <w:p w14:paraId="1CBFD01C" w14:textId="77777777" w:rsidR="00877FC4" w:rsidRPr="00675E87" w:rsidRDefault="00877FC4" w:rsidP="00877FC4">
            <w:pPr>
              <w:spacing w:line="264" w:lineRule="auto"/>
              <w:ind w:right="-108"/>
              <w:rPr>
                <w:rFonts w:ascii="Arial" w:hAnsi="Arial" w:cs="Arial"/>
                <w:sz w:val="20"/>
                <w:szCs w:val="20"/>
                <w:lang w:val="fr-FR"/>
              </w:rPr>
            </w:pPr>
            <w:proofErr w:type="spellStart"/>
            <w:r w:rsidRPr="00675E87">
              <w:rPr>
                <w:rFonts w:ascii="Arial" w:hAnsi="Arial" w:cs="Arial"/>
                <w:sz w:val="20"/>
                <w:szCs w:val="20"/>
                <w:lang w:val="fr-FR"/>
              </w:rPr>
              <w:t>StC</w:t>
            </w:r>
            <w:proofErr w:type="spellEnd"/>
          </w:p>
        </w:tc>
        <w:tc>
          <w:tcPr>
            <w:tcW w:w="7673" w:type="dxa"/>
          </w:tcPr>
          <w:p w14:paraId="059F9246"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Comité permanent</w:t>
            </w:r>
          </w:p>
        </w:tc>
      </w:tr>
      <w:tr w:rsidR="00380766" w:rsidRPr="001E5DDC" w14:paraId="1DC8ADF4" w14:textId="77777777" w:rsidTr="0046241F">
        <w:tc>
          <w:tcPr>
            <w:tcW w:w="2065" w:type="dxa"/>
          </w:tcPr>
          <w:p w14:paraId="2D958EFB" w14:textId="4E8A1092" w:rsidR="00380766" w:rsidRPr="00675E87" w:rsidRDefault="00380766" w:rsidP="00877FC4">
            <w:pPr>
              <w:spacing w:line="264" w:lineRule="auto"/>
              <w:ind w:right="-108"/>
              <w:rPr>
                <w:rFonts w:ascii="Arial" w:hAnsi="Arial" w:cs="Arial"/>
                <w:sz w:val="20"/>
                <w:szCs w:val="20"/>
                <w:lang w:val="fr-FR"/>
              </w:rPr>
            </w:pPr>
            <w:r w:rsidRPr="00675E87">
              <w:rPr>
                <w:rFonts w:ascii="Arial" w:hAnsi="Arial" w:cs="Arial"/>
                <w:sz w:val="20"/>
                <w:szCs w:val="20"/>
                <w:lang w:val="fr-FR"/>
              </w:rPr>
              <w:t>SWM</w:t>
            </w:r>
          </w:p>
        </w:tc>
        <w:tc>
          <w:tcPr>
            <w:tcW w:w="7673" w:type="dxa"/>
          </w:tcPr>
          <w:p w14:paraId="5D9AFC2A" w14:textId="1BEEEC36" w:rsidR="00380766" w:rsidRPr="00675E87" w:rsidRDefault="00380766" w:rsidP="00877FC4">
            <w:pPr>
              <w:spacing w:line="264" w:lineRule="auto"/>
              <w:ind w:right="-108"/>
              <w:rPr>
                <w:rFonts w:ascii="Arial" w:hAnsi="Arial" w:cs="Arial"/>
                <w:sz w:val="20"/>
                <w:szCs w:val="20"/>
                <w:lang w:val="fr-FR"/>
              </w:rPr>
            </w:pPr>
            <w:r w:rsidRPr="00675E87">
              <w:rPr>
                <w:rFonts w:ascii="Arial" w:hAnsi="Arial" w:cs="Arial"/>
                <w:sz w:val="20"/>
                <w:szCs w:val="20"/>
                <w:lang w:val="fr-FR"/>
              </w:rPr>
              <w:t xml:space="preserve">Programme Gestion durable de la faune sauvage de l’Union Européenne </w:t>
            </w:r>
          </w:p>
        </w:tc>
      </w:tr>
      <w:tr w:rsidR="00877FC4" w:rsidRPr="00675E87" w14:paraId="5B9A842D" w14:textId="77777777" w:rsidTr="003905A1">
        <w:tc>
          <w:tcPr>
            <w:tcW w:w="2065" w:type="dxa"/>
          </w:tcPr>
          <w:p w14:paraId="0BCF7C72"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TC</w:t>
            </w:r>
          </w:p>
        </w:tc>
        <w:tc>
          <w:tcPr>
            <w:tcW w:w="7673" w:type="dxa"/>
          </w:tcPr>
          <w:p w14:paraId="31E5E54D"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Comité technique</w:t>
            </w:r>
          </w:p>
        </w:tc>
      </w:tr>
      <w:tr w:rsidR="00877FC4" w:rsidRPr="00675E87" w14:paraId="6FB716A5" w14:textId="77777777" w:rsidTr="003905A1">
        <w:tc>
          <w:tcPr>
            <w:tcW w:w="2065" w:type="dxa"/>
          </w:tcPr>
          <w:p w14:paraId="51CD9DF2"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UA</w:t>
            </w:r>
          </w:p>
        </w:tc>
        <w:tc>
          <w:tcPr>
            <w:tcW w:w="7673" w:type="dxa"/>
          </w:tcPr>
          <w:p w14:paraId="58312075"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Union africaine</w:t>
            </w:r>
          </w:p>
        </w:tc>
      </w:tr>
      <w:tr w:rsidR="00877FC4" w:rsidRPr="001E5DDC" w14:paraId="0AE8CE25" w14:textId="77777777" w:rsidTr="003905A1">
        <w:tc>
          <w:tcPr>
            <w:tcW w:w="2065" w:type="dxa"/>
          </w:tcPr>
          <w:p w14:paraId="5DECB897"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UICN</w:t>
            </w:r>
          </w:p>
        </w:tc>
        <w:tc>
          <w:tcPr>
            <w:tcW w:w="7673" w:type="dxa"/>
          </w:tcPr>
          <w:p w14:paraId="5D727469"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Union Internationale pour la conservation de la nature</w:t>
            </w:r>
          </w:p>
        </w:tc>
      </w:tr>
      <w:tr w:rsidR="00877FC4" w:rsidRPr="00675E87" w14:paraId="1340A75D" w14:textId="77777777" w:rsidTr="003905A1">
        <w:tc>
          <w:tcPr>
            <w:tcW w:w="2065" w:type="dxa"/>
          </w:tcPr>
          <w:p w14:paraId="1528BF2F" w14:textId="0DCFB74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UST</w:t>
            </w:r>
          </w:p>
        </w:tc>
        <w:tc>
          <w:tcPr>
            <w:tcW w:w="7673" w:type="dxa"/>
          </w:tcPr>
          <w:p w14:paraId="573B267E" w14:textId="331619D5" w:rsidR="00877FC4" w:rsidRPr="00675E87" w:rsidRDefault="00877FC4" w:rsidP="00877FC4">
            <w:pPr>
              <w:spacing w:line="264" w:lineRule="auto"/>
              <w:ind w:right="-108"/>
              <w:rPr>
                <w:rFonts w:ascii="Arial" w:hAnsi="Arial" w:cs="Arial"/>
                <w:sz w:val="20"/>
                <w:szCs w:val="20"/>
                <w:lang w:val="fr-FR"/>
              </w:rPr>
            </w:pPr>
            <w:r w:rsidRPr="00675E87">
              <w:rPr>
                <w:rFonts w:ascii="Arial" w:eastAsia="Times New Roman" w:hAnsi="Arial" w:cs="Arial"/>
                <w:sz w:val="20"/>
                <w:szCs w:val="20"/>
                <w:lang w:val="fr-FR"/>
              </w:rPr>
              <w:t>Unité de soutien technique</w:t>
            </w:r>
          </w:p>
        </w:tc>
      </w:tr>
      <w:tr w:rsidR="00877FC4" w:rsidRPr="00675E87" w14:paraId="6FEA0410" w14:textId="77777777" w:rsidTr="003905A1">
        <w:tc>
          <w:tcPr>
            <w:tcW w:w="2065" w:type="dxa"/>
          </w:tcPr>
          <w:p w14:paraId="2039076F"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WHC</w:t>
            </w:r>
          </w:p>
        </w:tc>
        <w:tc>
          <w:tcPr>
            <w:tcW w:w="7673" w:type="dxa"/>
          </w:tcPr>
          <w:p w14:paraId="46DEE452"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Convention du patrimoine mondial</w:t>
            </w:r>
          </w:p>
        </w:tc>
      </w:tr>
      <w:tr w:rsidR="00877FC4" w:rsidRPr="00675E87" w14:paraId="1863DB7B" w14:textId="77777777" w:rsidTr="003905A1">
        <w:tc>
          <w:tcPr>
            <w:tcW w:w="2065" w:type="dxa"/>
          </w:tcPr>
          <w:p w14:paraId="7FAAD7B0"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WI</w:t>
            </w:r>
          </w:p>
        </w:tc>
        <w:tc>
          <w:tcPr>
            <w:tcW w:w="7673" w:type="dxa"/>
          </w:tcPr>
          <w:p w14:paraId="58218122"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Wetlands International</w:t>
            </w:r>
          </w:p>
        </w:tc>
      </w:tr>
      <w:tr w:rsidR="00AE1B4A" w:rsidRPr="001E5DDC" w14:paraId="7A34B742" w14:textId="77777777" w:rsidTr="003905A1">
        <w:tc>
          <w:tcPr>
            <w:tcW w:w="2065" w:type="dxa"/>
          </w:tcPr>
          <w:p w14:paraId="73875A0F" w14:textId="43E465EC" w:rsidR="00AE1B4A" w:rsidRPr="00675E87" w:rsidRDefault="00AE1B4A" w:rsidP="00877FC4">
            <w:pPr>
              <w:spacing w:line="264" w:lineRule="auto"/>
              <w:ind w:right="-108"/>
              <w:rPr>
                <w:rFonts w:ascii="Arial" w:hAnsi="Arial" w:cs="Arial"/>
                <w:sz w:val="20"/>
                <w:szCs w:val="20"/>
                <w:lang w:val="fr-FR"/>
              </w:rPr>
            </w:pPr>
            <w:r w:rsidRPr="00675E87">
              <w:rPr>
                <w:rFonts w:ascii="Arial" w:hAnsi="Arial" w:cs="Arial"/>
                <w:sz w:val="20"/>
                <w:szCs w:val="20"/>
                <w:lang w:val="fr-FR"/>
              </w:rPr>
              <w:t>WIOMSA</w:t>
            </w:r>
          </w:p>
        </w:tc>
        <w:tc>
          <w:tcPr>
            <w:tcW w:w="7673" w:type="dxa"/>
          </w:tcPr>
          <w:p w14:paraId="2A96E750" w14:textId="3238BB40" w:rsidR="00AE1B4A" w:rsidRPr="00675E87" w:rsidRDefault="00AE1B4A" w:rsidP="00877FC4">
            <w:pPr>
              <w:spacing w:line="264" w:lineRule="auto"/>
              <w:ind w:right="-108"/>
              <w:rPr>
                <w:rFonts w:ascii="Arial" w:hAnsi="Arial" w:cs="Arial"/>
                <w:sz w:val="20"/>
                <w:szCs w:val="20"/>
                <w:lang w:val="fr-FR"/>
              </w:rPr>
            </w:pPr>
            <w:r w:rsidRPr="00675E87">
              <w:rPr>
                <w:rFonts w:ascii="Arial" w:hAnsi="Arial" w:cs="Arial"/>
                <w:sz w:val="20"/>
                <w:szCs w:val="20"/>
                <w:lang w:val="fr-FR"/>
              </w:rPr>
              <w:t>Association des sciences maritimes de l’océan Indien occidental</w:t>
            </w:r>
          </w:p>
        </w:tc>
      </w:tr>
      <w:tr w:rsidR="00877FC4" w:rsidRPr="001E5DDC" w14:paraId="7844F0CF" w14:textId="77777777" w:rsidTr="003905A1">
        <w:tc>
          <w:tcPr>
            <w:tcW w:w="2065" w:type="dxa"/>
          </w:tcPr>
          <w:p w14:paraId="49E7C743"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WLI</w:t>
            </w:r>
          </w:p>
        </w:tc>
        <w:tc>
          <w:tcPr>
            <w:tcW w:w="7673" w:type="dxa"/>
          </w:tcPr>
          <w:p w14:paraId="5BD43D6A"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Lien International des Zones Humides</w:t>
            </w:r>
          </w:p>
        </w:tc>
      </w:tr>
      <w:tr w:rsidR="00877FC4" w:rsidRPr="001E5DDC" w14:paraId="2FAD0D3C" w14:textId="77777777" w:rsidTr="003905A1">
        <w:tc>
          <w:tcPr>
            <w:tcW w:w="2065" w:type="dxa"/>
          </w:tcPr>
          <w:p w14:paraId="07D72539"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WSFI</w:t>
            </w:r>
          </w:p>
        </w:tc>
        <w:tc>
          <w:tcPr>
            <w:tcW w:w="7673" w:type="dxa"/>
          </w:tcPr>
          <w:p w14:paraId="63BB9E19"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Initiative Voie de migration de la mer des Wadden</w:t>
            </w:r>
          </w:p>
        </w:tc>
      </w:tr>
      <w:tr w:rsidR="00287F82" w:rsidRPr="00675E87" w14:paraId="23CADBDC" w14:textId="77777777" w:rsidTr="003905A1">
        <w:tc>
          <w:tcPr>
            <w:tcW w:w="2065" w:type="dxa"/>
          </w:tcPr>
          <w:p w14:paraId="5A371732" w14:textId="2AC1ADE2" w:rsidR="00287F82" w:rsidRPr="00675E87" w:rsidRDefault="00287F82" w:rsidP="00877FC4">
            <w:pPr>
              <w:spacing w:line="264" w:lineRule="auto"/>
              <w:ind w:right="-108"/>
              <w:rPr>
                <w:rFonts w:ascii="Arial" w:hAnsi="Arial" w:cs="Arial"/>
                <w:sz w:val="20"/>
                <w:szCs w:val="20"/>
                <w:lang w:val="fr-FR"/>
              </w:rPr>
            </w:pPr>
            <w:r w:rsidRPr="00675E87">
              <w:rPr>
                <w:rFonts w:ascii="Arial" w:hAnsi="Arial" w:cs="Arial"/>
                <w:sz w:val="20"/>
                <w:szCs w:val="20"/>
                <w:lang w:val="fr-FR"/>
              </w:rPr>
              <w:t>WWT</w:t>
            </w:r>
          </w:p>
        </w:tc>
        <w:tc>
          <w:tcPr>
            <w:tcW w:w="7673" w:type="dxa"/>
          </w:tcPr>
          <w:p w14:paraId="0E81C763" w14:textId="4F3DA2AD" w:rsidR="00287F82" w:rsidRPr="00675E87" w:rsidRDefault="00287F82" w:rsidP="00877FC4">
            <w:pPr>
              <w:spacing w:line="264" w:lineRule="auto"/>
              <w:ind w:right="-108"/>
              <w:rPr>
                <w:rFonts w:ascii="Arial" w:hAnsi="Arial" w:cs="Arial"/>
                <w:sz w:val="20"/>
                <w:szCs w:val="20"/>
                <w:lang w:val="fr-FR"/>
              </w:rPr>
            </w:pPr>
            <w:r w:rsidRPr="00675E87">
              <w:rPr>
                <w:rFonts w:ascii="Arial" w:hAnsi="Arial" w:cs="Arial"/>
                <w:sz w:val="20"/>
                <w:szCs w:val="20"/>
                <w:lang w:val="fr-FR"/>
              </w:rPr>
              <w:t xml:space="preserve">« </w:t>
            </w:r>
            <w:proofErr w:type="spellStart"/>
            <w:r w:rsidRPr="00675E87">
              <w:rPr>
                <w:rFonts w:ascii="Arial" w:hAnsi="Arial" w:cs="Arial"/>
                <w:sz w:val="20"/>
                <w:szCs w:val="20"/>
                <w:lang w:val="fr-FR"/>
              </w:rPr>
              <w:t>Wildfowl</w:t>
            </w:r>
            <w:proofErr w:type="spellEnd"/>
            <w:r w:rsidRPr="00675E87">
              <w:rPr>
                <w:rFonts w:ascii="Arial" w:hAnsi="Arial" w:cs="Arial"/>
                <w:sz w:val="20"/>
                <w:szCs w:val="20"/>
                <w:lang w:val="fr-FR"/>
              </w:rPr>
              <w:t xml:space="preserve"> and Wetlands Trust »</w:t>
            </w:r>
          </w:p>
        </w:tc>
      </w:tr>
      <w:tr w:rsidR="00877FC4" w:rsidRPr="001E5DDC" w14:paraId="0E2A6CF1" w14:textId="77777777" w:rsidTr="003905A1">
        <w:tc>
          <w:tcPr>
            <w:tcW w:w="2065" w:type="dxa"/>
          </w:tcPr>
          <w:p w14:paraId="1CE17CB5"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ZICO</w:t>
            </w:r>
          </w:p>
        </w:tc>
        <w:tc>
          <w:tcPr>
            <w:tcW w:w="7673" w:type="dxa"/>
          </w:tcPr>
          <w:p w14:paraId="1179F14A" w14:textId="77777777" w:rsidR="00877FC4" w:rsidRPr="00675E87" w:rsidRDefault="00877FC4" w:rsidP="00877FC4">
            <w:pPr>
              <w:spacing w:line="264" w:lineRule="auto"/>
              <w:ind w:right="-108"/>
              <w:rPr>
                <w:rFonts w:ascii="Arial" w:hAnsi="Arial" w:cs="Arial"/>
                <w:sz w:val="20"/>
                <w:szCs w:val="20"/>
                <w:lang w:val="fr-FR"/>
              </w:rPr>
            </w:pPr>
            <w:r w:rsidRPr="00675E87">
              <w:rPr>
                <w:rFonts w:ascii="Arial" w:hAnsi="Arial" w:cs="Arial"/>
                <w:sz w:val="20"/>
                <w:szCs w:val="20"/>
                <w:lang w:val="fr-FR"/>
              </w:rPr>
              <w:t>Zone importante pour la conservation des oiseaux et pour la biodiversité</w:t>
            </w:r>
          </w:p>
        </w:tc>
      </w:tr>
    </w:tbl>
    <w:p w14:paraId="0CA210DA" w14:textId="77777777" w:rsidR="00D04141" w:rsidRPr="00675E87" w:rsidRDefault="00D04141" w:rsidP="00D04141">
      <w:pPr>
        <w:spacing w:line="264" w:lineRule="auto"/>
        <w:rPr>
          <w:rFonts w:ascii="Arial" w:hAnsi="Arial" w:cs="Arial"/>
          <w:sz w:val="20"/>
          <w:szCs w:val="20"/>
          <w:lang w:val="fr-FR"/>
        </w:rPr>
      </w:pPr>
    </w:p>
    <w:p w14:paraId="406D309F" w14:textId="77777777" w:rsidR="00D04141" w:rsidRPr="00675E87" w:rsidRDefault="00D04141" w:rsidP="00D04141">
      <w:pPr>
        <w:pStyle w:val="Heading1"/>
        <w:numPr>
          <w:ilvl w:val="0"/>
          <w:numId w:val="18"/>
        </w:numPr>
        <w:spacing w:line="264" w:lineRule="auto"/>
        <w:rPr>
          <w:rFonts w:ascii="Arial" w:hAnsi="Arial" w:cs="Arial"/>
          <w:sz w:val="20"/>
          <w:szCs w:val="20"/>
          <w:lang w:val="fr-FR"/>
        </w:rPr>
      </w:pPr>
      <w:r w:rsidRPr="00675E87">
        <w:rPr>
          <w:rFonts w:ascii="Arial" w:hAnsi="Arial" w:cs="Arial"/>
          <w:sz w:val="20"/>
          <w:szCs w:val="20"/>
          <w:lang w:val="fr-FR"/>
        </w:rPr>
        <w:br w:type="page"/>
      </w:r>
      <w:bookmarkStart w:id="6" w:name="_Toc523411368"/>
      <w:r w:rsidRPr="00675E87">
        <w:rPr>
          <w:rFonts w:ascii="Arial" w:hAnsi="Arial" w:cs="Arial"/>
          <w:sz w:val="20"/>
          <w:szCs w:val="20"/>
          <w:lang w:val="fr-FR"/>
        </w:rPr>
        <w:lastRenderedPageBreak/>
        <w:t>Introduction</w:t>
      </w:r>
      <w:bookmarkEnd w:id="6"/>
      <w:r w:rsidRPr="00675E87">
        <w:rPr>
          <w:rFonts w:ascii="Arial" w:hAnsi="Arial" w:cs="Arial"/>
          <w:sz w:val="20"/>
          <w:szCs w:val="20"/>
          <w:lang w:val="fr-FR"/>
        </w:rPr>
        <w:t xml:space="preserve"> </w:t>
      </w:r>
    </w:p>
    <w:p w14:paraId="37EF0ACB" w14:textId="77777777" w:rsidR="00D04141" w:rsidRPr="00675E87" w:rsidRDefault="00D04141" w:rsidP="00D04141">
      <w:pPr>
        <w:spacing w:line="264" w:lineRule="auto"/>
        <w:rPr>
          <w:rFonts w:ascii="Arial" w:hAnsi="Arial" w:cs="Arial"/>
          <w:sz w:val="20"/>
          <w:szCs w:val="20"/>
          <w:lang w:val="fr-FR"/>
        </w:rPr>
      </w:pPr>
    </w:p>
    <w:p w14:paraId="687DEF13" w14:textId="77777777" w:rsidR="00D04141" w:rsidRPr="00675E87" w:rsidRDefault="00D04141" w:rsidP="00D04141">
      <w:pPr>
        <w:spacing w:line="264" w:lineRule="auto"/>
        <w:rPr>
          <w:rFonts w:ascii="Arial" w:hAnsi="Arial" w:cs="Arial"/>
          <w:b/>
          <w:sz w:val="20"/>
          <w:szCs w:val="20"/>
          <w:lang w:val="fr-FR"/>
        </w:rPr>
      </w:pPr>
      <w:r w:rsidRPr="00675E87">
        <w:rPr>
          <w:rFonts w:ascii="Arial" w:hAnsi="Arial" w:cs="Arial"/>
          <w:b/>
          <w:sz w:val="20"/>
          <w:szCs w:val="20"/>
          <w:lang w:val="fr-FR"/>
        </w:rPr>
        <w:t>AEWA</w:t>
      </w:r>
    </w:p>
    <w:p w14:paraId="4249AA3B" w14:textId="4432E0B3"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L'Accord sur la conservation des oiseaux d'eau migrateurs d'Afrique-Eurasie (AEWA) est un traité intergouvernemental qui se consacre à la conservation des oiseaux d’eau migrateurs et de leurs habitats dans la région d’Afrique-Eurasie. Élaboré dans le cadre de la Convention sur la conservation des espèces migratrices appartenant à la faune sauvage (CMS) et administré par le Programme des Nations Unies pour l’Environnement (ONU Environnement), l’AEWA réunit des pays et la communauté internationale de la conservation au sens large, </w:t>
      </w:r>
      <w:r w:rsidR="00BA58B8" w:rsidRPr="00675E87">
        <w:rPr>
          <w:rFonts w:ascii="Arial" w:hAnsi="Arial" w:cs="Arial"/>
          <w:sz w:val="20"/>
          <w:szCs w:val="20"/>
          <w:lang w:val="fr-FR"/>
        </w:rPr>
        <w:t>pour</w:t>
      </w:r>
      <w:r w:rsidRPr="00675E87">
        <w:rPr>
          <w:rFonts w:ascii="Arial" w:hAnsi="Arial" w:cs="Arial"/>
          <w:sz w:val="20"/>
          <w:szCs w:val="20"/>
          <w:lang w:val="fr-FR"/>
        </w:rPr>
        <w:t xml:space="preserve"> mettre en place des actions coordonnées et concertées à l’échelle des voies de migration, en faveur de la conservation des oiseaux d'eau migrateurs et de leurs habitats.</w:t>
      </w:r>
    </w:p>
    <w:p w14:paraId="1F147CB7" w14:textId="77777777" w:rsidR="00D04141" w:rsidRPr="00675E87" w:rsidRDefault="00D04141" w:rsidP="00D04141">
      <w:pPr>
        <w:spacing w:line="264" w:lineRule="auto"/>
        <w:jc w:val="both"/>
        <w:rPr>
          <w:rFonts w:ascii="Arial" w:hAnsi="Arial" w:cs="Arial"/>
          <w:sz w:val="20"/>
          <w:szCs w:val="20"/>
          <w:lang w:val="fr-FR"/>
        </w:rPr>
      </w:pPr>
    </w:p>
    <w:p w14:paraId="700145CE" w14:textId="6EE30EA9"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L’AEWA couvre </w:t>
      </w:r>
      <w:r w:rsidRPr="00675E87">
        <w:rPr>
          <w:rFonts w:ascii="Arial" w:hAnsi="Arial" w:cs="Arial"/>
          <w:color w:val="FF0000"/>
          <w:sz w:val="20"/>
          <w:szCs w:val="20"/>
          <w:lang w:val="fr-FR"/>
        </w:rPr>
        <w:t xml:space="preserve">254 </w:t>
      </w:r>
      <w:r w:rsidRPr="00675E87">
        <w:rPr>
          <w:rFonts w:ascii="Arial" w:hAnsi="Arial" w:cs="Arial"/>
          <w:sz w:val="20"/>
          <w:szCs w:val="20"/>
          <w:lang w:val="fr-FR"/>
        </w:rPr>
        <w:t xml:space="preserve">espèces d’oiseaux d'eau migrateurs qui dépendent des zones humides du point de vue écologique durant au moins une partie de leur cycle annuel, et qui traversent des frontières internationales au cours de leur migration et exigent des habitats de bonne qualité pour se reproduire, ainsi qu’un réseau de sites appropriés pour les </w:t>
      </w:r>
      <w:r w:rsidR="00D53986" w:rsidRPr="00675E87">
        <w:rPr>
          <w:rFonts w:ascii="Arial" w:hAnsi="Arial" w:cs="Arial"/>
          <w:sz w:val="20"/>
          <w:szCs w:val="20"/>
          <w:lang w:val="fr-FR"/>
        </w:rPr>
        <w:t>accueillir</w:t>
      </w:r>
      <w:r w:rsidRPr="00675E87">
        <w:rPr>
          <w:rFonts w:ascii="Arial" w:hAnsi="Arial" w:cs="Arial"/>
          <w:sz w:val="20"/>
          <w:szCs w:val="20"/>
          <w:lang w:val="fr-FR"/>
        </w:rPr>
        <w:t xml:space="preserve"> tout au long de leurs voyages annuels. C’est pourquoi une coopération internationale – telle que celle fournie par l’AEWA – à travers l’intégralité de l’aire de répartition migratoire est essentielle pour une conservation et une gestion efficace de ces espèces.</w:t>
      </w:r>
    </w:p>
    <w:p w14:paraId="7BDFDB0E" w14:textId="77777777" w:rsidR="00D04141" w:rsidRPr="00675E87" w:rsidRDefault="00D04141" w:rsidP="00D04141">
      <w:pPr>
        <w:spacing w:line="264" w:lineRule="auto"/>
        <w:jc w:val="both"/>
        <w:rPr>
          <w:rFonts w:ascii="Arial" w:hAnsi="Arial" w:cs="Arial"/>
          <w:sz w:val="20"/>
          <w:szCs w:val="20"/>
          <w:lang w:val="fr-FR"/>
        </w:rPr>
      </w:pPr>
    </w:p>
    <w:p w14:paraId="55E3A597" w14:textId="17B66F38"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La zone de l’Accord s’étend de l’extrême nord du Canada et de la Fédération de Russie jusqu’à la pointe la plus australe de l’Afrique, englobant 119 États de l'aire de répartition d’Afrique, d’Europe, du Moyen-Orient, et de parties de l’Asie et du Canada. Au 1</w:t>
      </w:r>
      <w:r w:rsidRPr="00675E87">
        <w:rPr>
          <w:rFonts w:ascii="Arial" w:hAnsi="Arial" w:cs="Arial"/>
          <w:sz w:val="20"/>
          <w:szCs w:val="20"/>
          <w:vertAlign w:val="superscript"/>
          <w:lang w:val="fr-FR"/>
        </w:rPr>
        <w:t>er</w:t>
      </w:r>
      <w:r w:rsidRPr="00675E87">
        <w:rPr>
          <w:rFonts w:ascii="Arial" w:hAnsi="Arial" w:cs="Arial"/>
          <w:sz w:val="20"/>
          <w:szCs w:val="20"/>
          <w:lang w:val="fr-FR"/>
        </w:rPr>
        <w:t xml:space="preserve"> </w:t>
      </w:r>
      <w:r w:rsidR="003C0DF3" w:rsidRPr="00675E87">
        <w:rPr>
          <w:rFonts w:ascii="Arial" w:hAnsi="Arial" w:cs="Arial"/>
          <w:sz w:val="20"/>
          <w:szCs w:val="20"/>
          <w:lang w:val="fr-FR"/>
        </w:rPr>
        <w:t>septembre</w:t>
      </w:r>
      <w:r w:rsidRPr="00675E87">
        <w:rPr>
          <w:rFonts w:ascii="Arial" w:hAnsi="Arial" w:cs="Arial"/>
          <w:sz w:val="20"/>
          <w:szCs w:val="20"/>
          <w:lang w:val="fr-FR"/>
        </w:rPr>
        <w:t xml:space="preserve"> 2018, l’AEWA comptait 77 Parties contractantes (PC), parmi lesquelles 41 d’Eurasie (y compris l’Union européenne) et 36 d’Afrique. </w:t>
      </w:r>
    </w:p>
    <w:p w14:paraId="1954754A" w14:textId="7777777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w:t>
      </w:r>
    </w:p>
    <w:p w14:paraId="58244CC8" w14:textId="7777777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L’Accord se compose de trois principaux organes : </w:t>
      </w:r>
    </w:p>
    <w:p w14:paraId="03A277A4" w14:textId="77777777" w:rsidR="00D04141" w:rsidRPr="00675E87" w:rsidRDefault="00D04141" w:rsidP="00D04141">
      <w:pPr>
        <w:spacing w:line="264" w:lineRule="auto"/>
        <w:jc w:val="both"/>
        <w:rPr>
          <w:rFonts w:ascii="Arial" w:hAnsi="Arial" w:cs="Arial"/>
          <w:sz w:val="20"/>
          <w:szCs w:val="20"/>
          <w:lang w:val="fr-FR"/>
        </w:rPr>
      </w:pPr>
    </w:p>
    <w:p w14:paraId="0AD48009" w14:textId="673DAE5C" w:rsidR="00D04141" w:rsidRPr="00675E87" w:rsidRDefault="00D04141" w:rsidP="00D04141">
      <w:pPr>
        <w:pStyle w:val="ListParagraph"/>
        <w:numPr>
          <w:ilvl w:val="0"/>
          <w:numId w:val="22"/>
        </w:numPr>
        <w:spacing w:line="264" w:lineRule="auto"/>
        <w:jc w:val="both"/>
        <w:rPr>
          <w:rFonts w:ascii="Arial" w:hAnsi="Arial" w:cs="Arial"/>
          <w:sz w:val="20"/>
          <w:szCs w:val="20"/>
          <w:lang w:val="fr-FR"/>
        </w:rPr>
      </w:pPr>
      <w:r w:rsidRPr="00675E87">
        <w:rPr>
          <w:rFonts w:ascii="Arial" w:hAnsi="Arial" w:cs="Arial"/>
          <w:sz w:val="20"/>
          <w:szCs w:val="20"/>
          <w:lang w:val="fr-FR"/>
        </w:rPr>
        <w:t>La Réunion des Parties (MOP), l’organe directeur de l’AEWA</w:t>
      </w:r>
      <w:r w:rsidR="00D53986" w:rsidRPr="00675E87">
        <w:rPr>
          <w:rFonts w:ascii="Arial" w:hAnsi="Arial" w:cs="Arial"/>
          <w:sz w:val="20"/>
          <w:szCs w:val="20"/>
          <w:lang w:val="fr-FR"/>
        </w:rPr>
        <w:t> ;</w:t>
      </w:r>
    </w:p>
    <w:p w14:paraId="15408841" w14:textId="245BCFD0" w:rsidR="00D04141" w:rsidRPr="00675E87" w:rsidRDefault="00D04141" w:rsidP="00D04141">
      <w:pPr>
        <w:pStyle w:val="ListParagraph"/>
        <w:numPr>
          <w:ilvl w:val="0"/>
          <w:numId w:val="22"/>
        </w:numPr>
        <w:spacing w:line="264" w:lineRule="auto"/>
        <w:jc w:val="both"/>
        <w:rPr>
          <w:rFonts w:ascii="Arial" w:hAnsi="Arial" w:cs="Arial"/>
          <w:sz w:val="20"/>
          <w:szCs w:val="20"/>
          <w:lang w:val="fr-FR"/>
        </w:rPr>
      </w:pPr>
      <w:r w:rsidRPr="00675E87">
        <w:rPr>
          <w:rFonts w:ascii="Arial" w:hAnsi="Arial" w:cs="Arial"/>
          <w:sz w:val="20"/>
          <w:szCs w:val="20"/>
          <w:lang w:val="fr-FR"/>
        </w:rPr>
        <w:t>Le Comité permanent (</w:t>
      </w:r>
      <w:proofErr w:type="spellStart"/>
      <w:r w:rsidRPr="00675E87">
        <w:rPr>
          <w:rFonts w:ascii="Arial" w:hAnsi="Arial" w:cs="Arial"/>
          <w:sz w:val="20"/>
          <w:szCs w:val="20"/>
          <w:lang w:val="fr-FR"/>
        </w:rPr>
        <w:t>StC</w:t>
      </w:r>
      <w:proofErr w:type="spellEnd"/>
      <w:r w:rsidRPr="00675E87">
        <w:rPr>
          <w:rFonts w:ascii="Arial" w:hAnsi="Arial" w:cs="Arial"/>
          <w:sz w:val="20"/>
          <w:szCs w:val="20"/>
          <w:lang w:val="fr-FR"/>
        </w:rPr>
        <w:t>), responsable de l’orientation des opérations entre les sessions de la MOP</w:t>
      </w:r>
      <w:r w:rsidR="00D53986" w:rsidRPr="00675E87">
        <w:rPr>
          <w:rFonts w:ascii="Arial" w:hAnsi="Arial" w:cs="Arial"/>
          <w:sz w:val="20"/>
          <w:szCs w:val="20"/>
          <w:lang w:val="fr-FR"/>
        </w:rPr>
        <w:t> ;</w:t>
      </w:r>
    </w:p>
    <w:p w14:paraId="67B7D4D1" w14:textId="24513312" w:rsidR="00D04141" w:rsidRPr="00675E87" w:rsidRDefault="00D04141" w:rsidP="00D04141">
      <w:pPr>
        <w:pStyle w:val="ListParagraph"/>
        <w:numPr>
          <w:ilvl w:val="0"/>
          <w:numId w:val="22"/>
        </w:numPr>
        <w:spacing w:line="264" w:lineRule="auto"/>
        <w:jc w:val="both"/>
        <w:rPr>
          <w:rFonts w:ascii="Arial" w:hAnsi="Arial" w:cs="Arial"/>
          <w:sz w:val="20"/>
          <w:szCs w:val="20"/>
          <w:lang w:val="fr-FR"/>
        </w:rPr>
      </w:pPr>
      <w:r w:rsidRPr="00675E87">
        <w:rPr>
          <w:rFonts w:ascii="Arial" w:hAnsi="Arial" w:cs="Arial"/>
          <w:sz w:val="20"/>
          <w:szCs w:val="20"/>
          <w:lang w:val="fr-FR"/>
        </w:rPr>
        <w:t>Le Comité technique (TC), responsable de l’apport de conseils scientifiques et techniques</w:t>
      </w:r>
      <w:r w:rsidR="00D53986" w:rsidRPr="00675E87">
        <w:rPr>
          <w:rFonts w:ascii="Arial" w:hAnsi="Arial" w:cs="Arial"/>
          <w:sz w:val="20"/>
          <w:szCs w:val="20"/>
          <w:lang w:val="fr-FR"/>
        </w:rPr>
        <w:t>.</w:t>
      </w:r>
    </w:p>
    <w:p w14:paraId="126C4067" w14:textId="77777777" w:rsidR="00D04141" w:rsidRPr="00675E87" w:rsidRDefault="00D04141" w:rsidP="00D04141">
      <w:pPr>
        <w:pStyle w:val="ListParagraph"/>
        <w:spacing w:line="264" w:lineRule="auto"/>
        <w:jc w:val="both"/>
        <w:rPr>
          <w:rFonts w:ascii="Arial" w:hAnsi="Arial" w:cs="Arial"/>
          <w:sz w:val="20"/>
          <w:szCs w:val="20"/>
          <w:lang w:val="fr-FR"/>
        </w:rPr>
      </w:pPr>
    </w:p>
    <w:p w14:paraId="5DEF672A" w14:textId="34D1308B"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Le Secrétariat PNUE/AEWA, basé à Bonn, Allemagne, aide les Parties et fourni</w:t>
      </w:r>
      <w:r w:rsidR="00E82D5C" w:rsidRPr="00675E87">
        <w:rPr>
          <w:rFonts w:ascii="Arial" w:hAnsi="Arial" w:cs="Arial"/>
          <w:sz w:val="20"/>
          <w:szCs w:val="20"/>
          <w:lang w:val="fr-FR"/>
        </w:rPr>
        <w:t>t</w:t>
      </w:r>
      <w:r w:rsidRPr="00675E87">
        <w:rPr>
          <w:rFonts w:ascii="Arial" w:hAnsi="Arial" w:cs="Arial"/>
          <w:sz w:val="20"/>
          <w:szCs w:val="20"/>
          <w:lang w:val="fr-FR"/>
        </w:rPr>
        <w:t xml:space="preserve"> </w:t>
      </w:r>
      <w:r w:rsidR="00D53986" w:rsidRPr="00675E87">
        <w:rPr>
          <w:rFonts w:ascii="Arial" w:hAnsi="Arial" w:cs="Arial"/>
          <w:sz w:val="20"/>
          <w:szCs w:val="20"/>
          <w:lang w:val="fr-FR"/>
        </w:rPr>
        <w:t>l</w:t>
      </w:r>
      <w:r w:rsidRPr="00675E87">
        <w:rPr>
          <w:rFonts w:ascii="Arial" w:hAnsi="Arial" w:cs="Arial"/>
          <w:sz w:val="20"/>
          <w:szCs w:val="20"/>
          <w:lang w:val="fr-FR"/>
        </w:rPr>
        <w:t xml:space="preserve">es services nécessaires pour assurer le fonctionnement des organes de l’Accord. </w:t>
      </w:r>
    </w:p>
    <w:p w14:paraId="4455957E" w14:textId="77777777" w:rsidR="00D04141" w:rsidRPr="00675E87" w:rsidRDefault="00D04141" w:rsidP="00D04141">
      <w:pPr>
        <w:spacing w:line="264" w:lineRule="auto"/>
        <w:jc w:val="both"/>
        <w:rPr>
          <w:rFonts w:ascii="Arial" w:hAnsi="Arial" w:cs="Arial"/>
          <w:sz w:val="20"/>
          <w:szCs w:val="20"/>
          <w:lang w:val="fr-FR"/>
        </w:rPr>
      </w:pPr>
    </w:p>
    <w:p w14:paraId="2254D772" w14:textId="77777777" w:rsidR="00D04141" w:rsidRPr="00675E87" w:rsidRDefault="00D04141" w:rsidP="00D04141">
      <w:pPr>
        <w:spacing w:line="264" w:lineRule="auto"/>
        <w:jc w:val="both"/>
        <w:rPr>
          <w:rFonts w:ascii="Arial" w:hAnsi="Arial" w:cs="Arial"/>
          <w:b/>
          <w:bCs/>
          <w:sz w:val="20"/>
          <w:szCs w:val="20"/>
          <w:lang w:val="fr-FR"/>
        </w:rPr>
      </w:pPr>
      <w:r w:rsidRPr="00675E87">
        <w:rPr>
          <w:rFonts w:ascii="Arial" w:hAnsi="Arial" w:cs="Arial"/>
          <w:b/>
          <w:bCs/>
          <w:sz w:val="20"/>
          <w:szCs w:val="20"/>
          <w:lang w:val="fr-FR"/>
        </w:rPr>
        <w:t xml:space="preserve">Le Plan d’action de l’AEWA </w:t>
      </w:r>
    </w:p>
    <w:p w14:paraId="2BD9EDA2" w14:textId="40DB9CC9"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Plan d'action de l'AEWA, </w:t>
      </w:r>
      <w:r w:rsidR="00101D70" w:rsidRPr="00675E87">
        <w:rPr>
          <w:rFonts w:ascii="Arial" w:hAnsi="Arial" w:cs="Arial"/>
          <w:sz w:val="20"/>
          <w:szCs w:val="20"/>
          <w:lang w:val="fr-FR"/>
        </w:rPr>
        <w:t>qui constitue une partie intégrante</w:t>
      </w:r>
      <w:r w:rsidR="003905A1" w:rsidRPr="00675E87">
        <w:rPr>
          <w:rFonts w:ascii="Arial" w:hAnsi="Arial" w:cs="Arial"/>
          <w:sz w:val="20"/>
          <w:szCs w:val="20"/>
          <w:lang w:val="fr-FR"/>
        </w:rPr>
        <w:t xml:space="preserve"> de l’Accord</w:t>
      </w:r>
      <w:r w:rsidRPr="00675E87">
        <w:rPr>
          <w:rFonts w:ascii="Arial" w:hAnsi="Arial" w:cs="Arial"/>
          <w:sz w:val="20"/>
          <w:szCs w:val="20"/>
          <w:lang w:val="fr-FR"/>
        </w:rPr>
        <w:t xml:space="preserve">, est juridiquement contraignant pour toutes les Parties contractantes. Il spécifie différentes mesures que les Parties doivent prendre pour assurer la conservation des oiseaux d'eau migrateurs à l’intérieur de leurs frontières nationales. Ceci inclut des mesures pour la conservation des espèces et de leurs habitats et la gestion des activités humaines, par différents moyens incluant des dispositions juridiques, la promotion de l’utilisation durable ou la prise de mesures d’urgence. Le Plan d’action </w:t>
      </w:r>
      <w:r w:rsidR="00A1050C" w:rsidRPr="00675E87">
        <w:rPr>
          <w:rFonts w:ascii="Arial" w:hAnsi="Arial" w:cs="Arial"/>
          <w:sz w:val="20"/>
          <w:szCs w:val="20"/>
          <w:lang w:val="fr-FR"/>
        </w:rPr>
        <w:t>identifie</w:t>
      </w:r>
      <w:r w:rsidRPr="00675E87">
        <w:rPr>
          <w:rFonts w:ascii="Arial" w:hAnsi="Arial" w:cs="Arial"/>
          <w:sz w:val="20"/>
          <w:szCs w:val="20"/>
          <w:lang w:val="fr-FR"/>
        </w:rPr>
        <w:t xml:space="preserve"> également des mesures visant à promouvoir la recherche et la surveillance, l’éducation, des informations améliorées et une sensibilisation renforcée en faveur des oiseaux d'eau migrateurs et de leurs habitats dans l’aire de répartition de l’Accord. La priorité est accordée aux populations d’oiseaux d’eau dont la conservation est particulièrement importante, qui figurent à la </w:t>
      </w:r>
      <w:r w:rsidR="00586784" w:rsidRPr="00675E87">
        <w:rPr>
          <w:rFonts w:ascii="Arial" w:hAnsi="Arial" w:cs="Arial"/>
          <w:sz w:val="20"/>
          <w:szCs w:val="20"/>
          <w:lang w:val="fr-FR"/>
        </w:rPr>
        <w:t>c</w:t>
      </w:r>
      <w:r w:rsidRPr="00675E87">
        <w:rPr>
          <w:rFonts w:ascii="Arial" w:hAnsi="Arial" w:cs="Arial"/>
          <w:sz w:val="20"/>
          <w:szCs w:val="20"/>
          <w:lang w:val="fr-FR"/>
        </w:rPr>
        <w:t xml:space="preserve">olonne A du Tableau 1 </w:t>
      </w:r>
      <w:r w:rsidR="00E322B8" w:rsidRPr="00675E87">
        <w:rPr>
          <w:rFonts w:ascii="Arial" w:hAnsi="Arial" w:cs="Arial"/>
          <w:sz w:val="20"/>
          <w:szCs w:val="20"/>
          <w:lang w:val="fr-FR"/>
        </w:rPr>
        <w:t xml:space="preserve">du Plan </w:t>
      </w:r>
      <w:r w:rsidRPr="00675E87">
        <w:rPr>
          <w:rFonts w:ascii="Arial" w:hAnsi="Arial" w:cs="Arial"/>
          <w:sz w:val="20"/>
          <w:szCs w:val="20"/>
          <w:lang w:val="fr-FR"/>
        </w:rPr>
        <w:t>d</w:t>
      </w:r>
      <w:r w:rsidR="00E322B8" w:rsidRPr="00675E87">
        <w:rPr>
          <w:rFonts w:ascii="Arial" w:hAnsi="Arial" w:cs="Arial"/>
          <w:sz w:val="20"/>
          <w:szCs w:val="20"/>
          <w:lang w:val="fr-FR"/>
        </w:rPr>
        <w:t>’Action d</w:t>
      </w:r>
      <w:r w:rsidRPr="00675E87">
        <w:rPr>
          <w:rFonts w:ascii="Arial" w:hAnsi="Arial" w:cs="Arial"/>
          <w:sz w:val="20"/>
          <w:szCs w:val="20"/>
          <w:lang w:val="fr-FR"/>
        </w:rPr>
        <w:t>e l’AEWA</w:t>
      </w:r>
      <w:r w:rsidR="00E322B8" w:rsidRPr="00675E87">
        <w:rPr>
          <w:rFonts w:ascii="Arial" w:hAnsi="Arial" w:cs="Arial"/>
          <w:sz w:val="20"/>
          <w:szCs w:val="20"/>
          <w:lang w:val="fr-FR"/>
        </w:rPr>
        <w:t xml:space="preserve"> </w:t>
      </w:r>
      <w:r w:rsidR="00C20189" w:rsidRPr="00675E87">
        <w:rPr>
          <w:rFonts w:ascii="Arial" w:hAnsi="Arial" w:cs="Arial"/>
          <w:sz w:val="20"/>
          <w:szCs w:val="20"/>
          <w:lang w:val="fr-FR"/>
        </w:rPr>
        <w:t>en a</w:t>
      </w:r>
      <w:r w:rsidR="00E322B8" w:rsidRPr="00675E87">
        <w:rPr>
          <w:rFonts w:ascii="Arial" w:hAnsi="Arial" w:cs="Arial"/>
          <w:sz w:val="20"/>
          <w:szCs w:val="20"/>
          <w:lang w:val="fr-FR"/>
        </w:rPr>
        <w:t>nnex</w:t>
      </w:r>
      <w:r w:rsidR="00C20189" w:rsidRPr="00675E87">
        <w:rPr>
          <w:rFonts w:ascii="Arial" w:hAnsi="Arial" w:cs="Arial"/>
          <w:sz w:val="20"/>
          <w:szCs w:val="20"/>
          <w:lang w:val="fr-FR"/>
        </w:rPr>
        <w:t>e</w:t>
      </w:r>
      <w:r w:rsidR="00E322B8" w:rsidRPr="00675E87">
        <w:rPr>
          <w:rFonts w:ascii="Arial" w:hAnsi="Arial" w:cs="Arial"/>
          <w:sz w:val="20"/>
          <w:szCs w:val="20"/>
          <w:lang w:val="fr-FR"/>
        </w:rPr>
        <w:t xml:space="preserve"> 3 de l’Accord</w:t>
      </w:r>
      <w:r w:rsidR="009646C3" w:rsidRPr="00675E87">
        <w:rPr>
          <w:rFonts w:ascii="Arial" w:hAnsi="Arial" w:cs="Arial"/>
          <w:sz w:val="20"/>
          <w:szCs w:val="20"/>
          <w:lang w:val="fr-FR"/>
        </w:rPr>
        <w:t xml:space="preserve"> et qui</w:t>
      </w:r>
      <w:r w:rsidRPr="00675E87">
        <w:rPr>
          <w:rFonts w:ascii="Arial" w:hAnsi="Arial" w:cs="Arial"/>
          <w:sz w:val="20"/>
          <w:szCs w:val="20"/>
          <w:lang w:val="fr-FR"/>
        </w:rPr>
        <w:t xml:space="preserve"> indiqu</w:t>
      </w:r>
      <w:r w:rsidR="009646C3" w:rsidRPr="00675E87">
        <w:rPr>
          <w:rFonts w:ascii="Arial" w:hAnsi="Arial" w:cs="Arial"/>
          <w:sz w:val="20"/>
          <w:szCs w:val="20"/>
          <w:lang w:val="fr-FR"/>
        </w:rPr>
        <w:t>e</w:t>
      </w:r>
      <w:r w:rsidRPr="00675E87">
        <w:rPr>
          <w:rFonts w:ascii="Arial" w:hAnsi="Arial" w:cs="Arial"/>
          <w:sz w:val="20"/>
          <w:szCs w:val="20"/>
          <w:lang w:val="fr-FR"/>
        </w:rPr>
        <w:t xml:space="preserve"> l’état des populations d'oiseaux d'eau migrateurs couvertes par l’AEWA.</w:t>
      </w:r>
    </w:p>
    <w:p w14:paraId="627E22B0" w14:textId="77777777" w:rsidR="00D04141" w:rsidRPr="00675E87" w:rsidRDefault="00D04141" w:rsidP="00D04141">
      <w:pPr>
        <w:spacing w:line="264" w:lineRule="auto"/>
        <w:jc w:val="both"/>
        <w:rPr>
          <w:rFonts w:ascii="Arial" w:hAnsi="Arial" w:cs="Arial"/>
          <w:b/>
          <w:sz w:val="20"/>
          <w:szCs w:val="20"/>
          <w:lang w:val="fr-FR"/>
        </w:rPr>
      </w:pPr>
    </w:p>
    <w:p w14:paraId="1C0594AE" w14:textId="77777777"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Le Plan stratégique de l’AEWA</w:t>
      </w:r>
    </w:p>
    <w:p w14:paraId="1D25896A" w14:textId="45A92DF0"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Plan stratégique (PS) de l’AEWA </w:t>
      </w:r>
      <w:r w:rsidR="00B86C62" w:rsidRPr="00675E87">
        <w:rPr>
          <w:rFonts w:ascii="Arial" w:hAnsi="Arial" w:cs="Arial"/>
          <w:sz w:val="20"/>
          <w:szCs w:val="20"/>
          <w:lang w:val="fr-FR"/>
        </w:rPr>
        <w:t xml:space="preserve">2019-2027 </w:t>
      </w:r>
      <w:r w:rsidRPr="00675E87">
        <w:rPr>
          <w:rFonts w:ascii="Arial" w:hAnsi="Arial" w:cs="Arial"/>
          <w:sz w:val="20"/>
          <w:szCs w:val="20"/>
          <w:lang w:val="fr-FR"/>
        </w:rPr>
        <w:t xml:space="preserve">fournit le cadre de mise en œuvre de l’Accord par les Parties contractantes, le Comité permanent, le Comité technique, le Secrétariat et les partenaires. Le but du Plan stratégique </w:t>
      </w:r>
      <w:r w:rsidR="00B86C62" w:rsidRPr="00675E87">
        <w:rPr>
          <w:rFonts w:ascii="Arial" w:hAnsi="Arial" w:cs="Arial"/>
          <w:sz w:val="20"/>
          <w:szCs w:val="20"/>
          <w:lang w:val="fr-FR"/>
        </w:rPr>
        <w:t xml:space="preserve">de l’AEWA </w:t>
      </w:r>
      <w:r w:rsidRPr="00675E87">
        <w:rPr>
          <w:rFonts w:ascii="Arial" w:hAnsi="Arial" w:cs="Arial"/>
          <w:sz w:val="20"/>
          <w:szCs w:val="20"/>
          <w:lang w:val="fr-FR"/>
        </w:rPr>
        <w:t xml:space="preserve">est de </w:t>
      </w:r>
      <w:r w:rsidR="009D1511" w:rsidRPr="00675E87">
        <w:rPr>
          <w:rFonts w:ascii="Arial" w:hAnsi="Arial" w:cs="Arial"/>
          <w:sz w:val="20"/>
          <w:szCs w:val="20"/>
          <w:lang w:val="fr-FR"/>
        </w:rPr>
        <w:t>« </w:t>
      </w:r>
      <w:r w:rsidRPr="00675E87">
        <w:rPr>
          <w:rFonts w:ascii="Arial" w:hAnsi="Arial" w:cs="Arial"/>
          <w:i/>
          <w:sz w:val="20"/>
          <w:szCs w:val="20"/>
          <w:lang w:val="fr-FR"/>
        </w:rPr>
        <w:t xml:space="preserve">maintenir les espèces d’oiseaux d’eau migrateurs et leurs populations dans un état de conservation favorable ou de </w:t>
      </w:r>
      <w:r w:rsidR="009D1511" w:rsidRPr="00675E87">
        <w:rPr>
          <w:rFonts w:ascii="Arial" w:hAnsi="Arial" w:cs="Arial"/>
          <w:i/>
          <w:sz w:val="20"/>
          <w:szCs w:val="20"/>
          <w:lang w:val="fr-FR"/>
        </w:rPr>
        <w:t>les ramener</w:t>
      </w:r>
      <w:r w:rsidRPr="00675E87">
        <w:rPr>
          <w:rFonts w:ascii="Arial" w:hAnsi="Arial" w:cs="Arial"/>
          <w:i/>
          <w:sz w:val="20"/>
          <w:szCs w:val="20"/>
          <w:lang w:val="fr-FR"/>
        </w:rPr>
        <w:t xml:space="preserve"> à un état </w:t>
      </w:r>
      <w:r w:rsidR="009D1511" w:rsidRPr="00675E87">
        <w:rPr>
          <w:rFonts w:ascii="Arial" w:hAnsi="Arial" w:cs="Arial"/>
          <w:i/>
          <w:sz w:val="20"/>
          <w:szCs w:val="20"/>
          <w:lang w:val="fr-FR"/>
        </w:rPr>
        <w:t>favorable, dans l’ensemble</w:t>
      </w:r>
      <w:r w:rsidRPr="00675E87">
        <w:rPr>
          <w:rFonts w:ascii="Arial" w:hAnsi="Arial" w:cs="Arial"/>
          <w:i/>
          <w:sz w:val="20"/>
          <w:szCs w:val="20"/>
          <w:lang w:val="fr-FR"/>
        </w:rPr>
        <w:t xml:space="preserve"> de leurs voies de migration</w:t>
      </w:r>
      <w:r w:rsidR="009D1511" w:rsidRPr="00675E87">
        <w:rPr>
          <w:rFonts w:ascii="Arial" w:hAnsi="Arial" w:cs="Arial"/>
          <w:i/>
          <w:sz w:val="20"/>
          <w:szCs w:val="20"/>
          <w:lang w:val="fr-FR"/>
        </w:rPr>
        <w:t> </w:t>
      </w:r>
      <w:r w:rsidR="009D1511" w:rsidRPr="00675E87">
        <w:rPr>
          <w:rFonts w:ascii="Arial" w:hAnsi="Arial" w:cs="Arial"/>
          <w:sz w:val="20"/>
          <w:szCs w:val="20"/>
          <w:lang w:val="fr-FR"/>
        </w:rPr>
        <w:t>»</w:t>
      </w:r>
      <w:r w:rsidRPr="00675E87">
        <w:rPr>
          <w:rFonts w:ascii="Arial" w:hAnsi="Arial" w:cs="Arial"/>
          <w:sz w:val="20"/>
          <w:szCs w:val="20"/>
          <w:lang w:val="fr-FR"/>
        </w:rPr>
        <w:t xml:space="preserve">. </w:t>
      </w:r>
      <w:r w:rsidR="00B86C62" w:rsidRPr="00675E87">
        <w:rPr>
          <w:rFonts w:ascii="Arial" w:hAnsi="Arial" w:cs="Arial"/>
          <w:sz w:val="20"/>
          <w:szCs w:val="20"/>
          <w:lang w:val="fr-FR"/>
        </w:rPr>
        <w:t>Tel qu'indiqué dans le PS de l’AEWA, sa mise en œuvre contribuera à la mise en œuvre des dispositions relatives aux</w:t>
      </w:r>
      <w:r w:rsidRPr="00675E87">
        <w:rPr>
          <w:rFonts w:ascii="Arial" w:hAnsi="Arial" w:cs="Arial"/>
          <w:sz w:val="20"/>
          <w:szCs w:val="20"/>
          <w:lang w:val="fr-FR"/>
        </w:rPr>
        <w:t xml:space="preserve"> principales structures mondiales de la conservation environnementale, y compris les Objectifs de développement durable (ODD), les Objectifs d’Aichi pour la biodiversité, le Plan stratégique pour les espèces migratrices de la CMS (SPMS) et le 4</w:t>
      </w:r>
      <w:r w:rsidRPr="00675E87">
        <w:rPr>
          <w:rFonts w:ascii="Arial" w:hAnsi="Arial" w:cs="Arial"/>
          <w:sz w:val="20"/>
          <w:szCs w:val="20"/>
          <w:vertAlign w:val="superscript"/>
          <w:lang w:val="fr-FR"/>
        </w:rPr>
        <w:t>ème</w:t>
      </w:r>
      <w:r w:rsidRPr="00675E87">
        <w:rPr>
          <w:rFonts w:ascii="Arial" w:hAnsi="Arial" w:cs="Arial"/>
          <w:sz w:val="20"/>
          <w:szCs w:val="20"/>
          <w:lang w:val="fr-FR"/>
        </w:rPr>
        <w:t xml:space="preserve"> Plan stratégique 2016-2024 de Ramsar. Le premier Plan stratégique de l’AEWA qui couvrait la période 2009–2017 </w:t>
      </w:r>
      <w:r w:rsidR="00BA58B8" w:rsidRPr="00675E87">
        <w:rPr>
          <w:rFonts w:ascii="Arial" w:hAnsi="Arial" w:cs="Arial"/>
          <w:sz w:val="20"/>
          <w:szCs w:val="20"/>
          <w:lang w:val="fr-FR"/>
        </w:rPr>
        <w:t>a</w:t>
      </w:r>
      <w:r w:rsidRPr="00675E87">
        <w:rPr>
          <w:rFonts w:ascii="Arial" w:hAnsi="Arial" w:cs="Arial"/>
          <w:sz w:val="20"/>
          <w:szCs w:val="20"/>
          <w:lang w:val="fr-FR"/>
        </w:rPr>
        <w:t xml:space="preserve"> ensuite </w:t>
      </w:r>
      <w:r w:rsidR="00BA58B8" w:rsidRPr="00675E87">
        <w:rPr>
          <w:rFonts w:ascii="Arial" w:hAnsi="Arial" w:cs="Arial"/>
          <w:sz w:val="20"/>
          <w:szCs w:val="20"/>
          <w:lang w:val="fr-FR"/>
        </w:rPr>
        <w:t>été prolong</w:t>
      </w:r>
      <w:r w:rsidRPr="00675E87">
        <w:rPr>
          <w:rFonts w:ascii="Arial" w:hAnsi="Arial" w:cs="Arial"/>
          <w:sz w:val="20"/>
          <w:szCs w:val="20"/>
          <w:lang w:val="fr-FR"/>
        </w:rPr>
        <w:t xml:space="preserve">é </w:t>
      </w:r>
      <w:r w:rsidR="00BA58B8" w:rsidRPr="00675E87">
        <w:rPr>
          <w:rFonts w:ascii="Arial" w:hAnsi="Arial" w:cs="Arial"/>
          <w:sz w:val="20"/>
          <w:szCs w:val="20"/>
          <w:lang w:val="fr-FR"/>
        </w:rPr>
        <w:t>jusqu’</w:t>
      </w:r>
      <w:r w:rsidRPr="00675E87">
        <w:rPr>
          <w:rFonts w:ascii="Arial" w:hAnsi="Arial" w:cs="Arial"/>
          <w:sz w:val="20"/>
          <w:szCs w:val="20"/>
          <w:lang w:val="fr-FR"/>
        </w:rPr>
        <w:t>à 2018</w:t>
      </w:r>
      <w:r w:rsidR="00A7611D" w:rsidRPr="00675E87">
        <w:rPr>
          <w:rFonts w:ascii="Arial" w:hAnsi="Arial" w:cs="Arial"/>
          <w:sz w:val="20"/>
          <w:szCs w:val="20"/>
          <w:lang w:val="fr-FR"/>
        </w:rPr>
        <w:t>, date</w:t>
      </w:r>
      <w:r w:rsidRPr="00675E87">
        <w:rPr>
          <w:rFonts w:ascii="Arial" w:hAnsi="Arial" w:cs="Arial"/>
          <w:sz w:val="20"/>
          <w:szCs w:val="20"/>
          <w:lang w:val="fr-FR"/>
        </w:rPr>
        <w:t xml:space="preserve"> de la 7</w:t>
      </w:r>
      <w:r w:rsidRPr="00675E87">
        <w:rPr>
          <w:rFonts w:ascii="Arial" w:hAnsi="Arial" w:cs="Arial"/>
          <w:sz w:val="20"/>
          <w:szCs w:val="20"/>
          <w:vertAlign w:val="superscript"/>
          <w:lang w:val="fr-FR"/>
        </w:rPr>
        <w:t>ème</w:t>
      </w:r>
      <w:r w:rsidRPr="00675E87">
        <w:rPr>
          <w:rFonts w:ascii="Arial" w:hAnsi="Arial" w:cs="Arial"/>
          <w:sz w:val="20"/>
          <w:szCs w:val="20"/>
          <w:lang w:val="fr-FR"/>
        </w:rPr>
        <w:t xml:space="preserve"> Réunion des Parties (MOP7) à l’AEWA. Le Plan stratégique actuel porte sur les années 2019 </w:t>
      </w:r>
      <w:r w:rsidR="00BA58B8" w:rsidRPr="00675E87">
        <w:rPr>
          <w:rFonts w:ascii="Arial" w:hAnsi="Arial" w:cs="Arial"/>
          <w:sz w:val="20"/>
          <w:szCs w:val="20"/>
          <w:lang w:val="fr-FR"/>
        </w:rPr>
        <w:t>-</w:t>
      </w:r>
      <w:r w:rsidRPr="00675E87">
        <w:rPr>
          <w:rFonts w:ascii="Arial" w:hAnsi="Arial" w:cs="Arial"/>
          <w:sz w:val="20"/>
          <w:szCs w:val="20"/>
          <w:lang w:val="fr-FR"/>
        </w:rPr>
        <w:t xml:space="preserve"> 2027 (trois périodes triennales de l’AEWA).  </w:t>
      </w:r>
    </w:p>
    <w:p w14:paraId="441575CF" w14:textId="77777777" w:rsidR="00D04141" w:rsidRPr="00675E87" w:rsidRDefault="00D04141" w:rsidP="00D04141">
      <w:pPr>
        <w:spacing w:line="264" w:lineRule="auto"/>
        <w:jc w:val="both"/>
        <w:rPr>
          <w:rFonts w:ascii="Arial" w:hAnsi="Arial" w:cs="Arial"/>
          <w:sz w:val="20"/>
          <w:szCs w:val="20"/>
          <w:lang w:val="fr-FR"/>
        </w:rPr>
      </w:pPr>
    </w:p>
    <w:p w14:paraId="065558ED" w14:textId="17954A25"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Plan stratégique de l’AEWA </w:t>
      </w:r>
      <w:r w:rsidR="006F2304" w:rsidRPr="00675E87">
        <w:rPr>
          <w:rFonts w:ascii="Arial" w:hAnsi="Arial" w:cs="Arial"/>
          <w:sz w:val="20"/>
          <w:szCs w:val="20"/>
          <w:lang w:val="fr-FR"/>
        </w:rPr>
        <w:t>2019-202</w:t>
      </w:r>
      <w:r w:rsidR="00BA58B8" w:rsidRPr="00675E87">
        <w:rPr>
          <w:rFonts w:ascii="Arial" w:hAnsi="Arial" w:cs="Arial"/>
          <w:sz w:val="20"/>
          <w:szCs w:val="20"/>
          <w:lang w:val="fr-FR"/>
        </w:rPr>
        <w:t>7</w:t>
      </w:r>
      <w:r w:rsidR="006F2304" w:rsidRPr="00675E87">
        <w:rPr>
          <w:rFonts w:ascii="Arial" w:hAnsi="Arial" w:cs="Arial"/>
          <w:sz w:val="20"/>
          <w:szCs w:val="20"/>
          <w:lang w:val="fr-FR"/>
        </w:rPr>
        <w:t xml:space="preserve"> </w:t>
      </w:r>
      <w:r w:rsidRPr="00675E87">
        <w:rPr>
          <w:rFonts w:ascii="Arial" w:hAnsi="Arial" w:cs="Arial"/>
          <w:sz w:val="20"/>
          <w:szCs w:val="20"/>
          <w:lang w:val="fr-FR"/>
        </w:rPr>
        <w:t>décrit cinq objectifs, parmi lesquels quatre objectifs substantiels de conservation (1-4) et un objectif facilitateur (5)</w:t>
      </w:r>
      <w:r w:rsidR="006F2304" w:rsidRPr="00675E87">
        <w:rPr>
          <w:rFonts w:ascii="Arial" w:hAnsi="Arial" w:cs="Arial"/>
          <w:sz w:val="20"/>
          <w:szCs w:val="20"/>
          <w:lang w:val="fr-FR"/>
        </w:rPr>
        <w:t>, comme indique dans le tableau 1 ci-dessous</w:t>
      </w:r>
      <w:r w:rsidRPr="00675E87">
        <w:rPr>
          <w:rFonts w:ascii="Arial" w:hAnsi="Arial" w:cs="Arial"/>
          <w:sz w:val="20"/>
          <w:szCs w:val="20"/>
          <w:lang w:val="fr-FR"/>
        </w:rPr>
        <w:t xml:space="preserve"> :</w:t>
      </w:r>
    </w:p>
    <w:p w14:paraId="554A281C" w14:textId="77777777" w:rsidR="00CF6F47" w:rsidRPr="00675E87" w:rsidRDefault="00CF6F47" w:rsidP="00D04141">
      <w:pPr>
        <w:spacing w:line="264" w:lineRule="auto"/>
        <w:jc w:val="both"/>
        <w:rPr>
          <w:rFonts w:ascii="Arial" w:hAnsi="Arial" w:cs="Arial"/>
          <w:sz w:val="20"/>
          <w:szCs w:val="20"/>
          <w:lang w:val="fr-FR"/>
        </w:rPr>
      </w:pPr>
    </w:p>
    <w:p w14:paraId="13411D98" w14:textId="1A975DA6" w:rsidR="00D04141" w:rsidRPr="00675E87" w:rsidRDefault="00D04141" w:rsidP="00D04141">
      <w:pPr>
        <w:spacing w:line="264" w:lineRule="auto"/>
        <w:jc w:val="both"/>
        <w:rPr>
          <w:rFonts w:ascii="Arial" w:hAnsi="Arial" w:cs="Arial"/>
          <w:sz w:val="20"/>
          <w:szCs w:val="20"/>
          <w:lang w:val="fr-FR"/>
        </w:rPr>
      </w:pPr>
    </w:p>
    <w:p w14:paraId="2988837F" w14:textId="1200E77F" w:rsidR="00AE75BA" w:rsidRPr="00675E87" w:rsidRDefault="00AE75BA" w:rsidP="00AE75BA">
      <w:pPr>
        <w:pStyle w:val="Caption"/>
        <w:spacing w:after="120"/>
        <w:rPr>
          <w:rFonts w:ascii="Arial" w:hAnsi="Arial" w:cs="Arial"/>
          <w:lang w:val="fr-FR"/>
        </w:rPr>
      </w:pPr>
      <w:bookmarkStart w:id="7" w:name="_Toc514417998"/>
      <w:r w:rsidRPr="00675E87">
        <w:rPr>
          <w:rFonts w:ascii="Arial" w:hAnsi="Arial" w:cs="Arial"/>
          <w:lang w:val="fr-FR"/>
        </w:rPr>
        <w:lastRenderedPageBreak/>
        <w:t xml:space="preserve">Tableau </w:t>
      </w:r>
      <w:r w:rsidRPr="00675E87">
        <w:rPr>
          <w:rFonts w:ascii="Arial" w:hAnsi="Arial" w:cs="Arial"/>
          <w:lang w:val="fr-FR"/>
        </w:rPr>
        <w:fldChar w:fldCharType="begin"/>
      </w:r>
      <w:r w:rsidRPr="00675E87">
        <w:rPr>
          <w:rFonts w:ascii="Arial" w:hAnsi="Arial" w:cs="Arial"/>
          <w:lang w:val="fr-FR"/>
        </w:rPr>
        <w:instrText xml:space="preserve"> SEQ Tableau \* ARABIC </w:instrText>
      </w:r>
      <w:r w:rsidRPr="00675E87">
        <w:rPr>
          <w:rFonts w:ascii="Arial" w:hAnsi="Arial" w:cs="Arial"/>
          <w:lang w:val="fr-FR"/>
        </w:rPr>
        <w:fldChar w:fldCharType="separate"/>
      </w:r>
      <w:r w:rsidR="002E79B4">
        <w:rPr>
          <w:rFonts w:ascii="Arial" w:hAnsi="Arial" w:cs="Arial"/>
          <w:noProof/>
          <w:lang w:val="fr-FR"/>
        </w:rPr>
        <w:t>1</w:t>
      </w:r>
      <w:r w:rsidRPr="00675E87">
        <w:rPr>
          <w:rFonts w:ascii="Arial" w:hAnsi="Arial" w:cs="Arial"/>
          <w:lang w:val="fr-FR"/>
        </w:rPr>
        <w:fldChar w:fldCharType="end"/>
      </w:r>
      <w:r w:rsidRPr="00675E87">
        <w:rPr>
          <w:rFonts w:ascii="Arial" w:hAnsi="Arial" w:cs="Arial"/>
          <w:lang w:val="fr-FR"/>
        </w:rPr>
        <w:t xml:space="preserve"> : Les objectifs du Plan stratégique </w:t>
      </w:r>
      <w:r w:rsidR="00473A1F" w:rsidRPr="00675E87">
        <w:rPr>
          <w:rFonts w:ascii="Arial" w:hAnsi="Arial" w:cs="Arial"/>
          <w:lang w:val="fr-FR"/>
        </w:rPr>
        <w:t xml:space="preserve">2019-2027 </w:t>
      </w:r>
      <w:r w:rsidRPr="00675E87">
        <w:rPr>
          <w:rFonts w:ascii="Arial" w:hAnsi="Arial" w:cs="Arial"/>
          <w:lang w:val="fr-FR"/>
        </w:rPr>
        <w:t>de l’AEWA</w:t>
      </w:r>
      <w:bookmarkEnd w:id="7"/>
    </w:p>
    <w:tbl>
      <w:tblPr>
        <w:tblW w:w="10665" w:type="dxa"/>
        <w:tblInd w:w="-5" w:type="dxa"/>
        <w:tblLook w:val="04A0" w:firstRow="1" w:lastRow="0" w:firstColumn="1" w:lastColumn="0" w:noHBand="0" w:noVBand="1"/>
      </w:tblPr>
      <w:tblGrid>
        <w:gridCol w:w="1555"/>
        <w:gridCol w:w="9110"/>
      </w:tblGrid>
      <w:tr w:rsidR="00D04141" w:rsidRPr="001E5DDC" w14:paraId="58B03A8C"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263BD0CF" w14:textId="004720A4"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 1</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5FC66226" w14:textId="77777777"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Renforcer la conservation et le rétablissement des espèces, et réduire les causes de mortalité inutile</w:t>
            </w:r>
          </w:p>
        </w:tc>
      </w:tr>
      <w:tr w:rsidR="00D04141" w:rsidRPr="001E5DDC" w14:paraId="0A314866"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7BC2F887" w14:textId="18E27290"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 2</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01C553EC" w14:textId="77777777"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Veiller à ce que toute utilisation et toute gestion des populations d’oiseaux d’eau migrateurs soient durables sur l’ensemble de leurs voies de migration</w:t>
            </w:r>
          </w:p>
        </w:tc>
      </w:tr>
      <w:tr w:rsidR="00D04141" w:rsidRPr="001E5DDC" w14:paraId="25654CC7"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1FB3255C" w14:textId="0AD2B500"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 3</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36ACFCA6" w14:textId="77777777"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Établir et maintenir un réseau d’aires protégées et d’autres sites cohérent et complet à l’échelle des voies de migration, géré afin de maintenir - et si nécessaire, de restaurer - leur importance nationale et internationale pour les populations d’oiseaux d’eau migrateurs</w:t>
            </w:r>
          </w:p>
        </w:tc>
      </w:tr>
      <w:tr w:rsidR="00D04141" w:rsidRPr="001E5DDC" w14:paraId="69320752"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3A3F2FA2" w14:textId="14CB5631"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 4</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25131C51" w14:textId="64A1FCDD"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 xml:space="preserve">Veiller à ce que l’étendue et la qualité des habitats dans l’environnement </w:t>
            </w:r>
            <w:r w:rsidR="00BA58B8" w:rsidRPr="00675E87">
              <w:rPr>
                <w:rFonts w:ascii="Arial" w:hAnsi="Arial" w:cs="Arial"/>
                <w:color w:val="FFFFFF" w:themeColor="background1"/>
                <w:sz w:val="20"/>
                <w:szCs w:val="20"/>
                <w:lang w:val="fr-FR"/>
              </w:rPr>
              <w:t xml:space="preserve">au sens </w:t>
            </w:r>
            <w:r w:rsidRPr="00675E87">
              <w:rPr>
                <w:rFonts w:ascii="Arial" w:hAnsi="Arial" w:cs="Arial"/>
                <w:color w:val="FFFFFF" w:themeColor="background1"/>
                <w:sz w:val="20"/>
                <w:szCs w:val="20"/>
                <w:lang w:val="fr-FR"/>
              </w:rPr>
              <w:t>large soient suffisantes pour atteindre et maintenir un état de conservation favorable des populations d’oiseaux d’eau migrateurs</w:t>
            </w:r>
          </w:p>
        </w:tc>
      </w:tr>
      <w:tr w:rsidR="00D04141" w:rsidRPr="001E5DDC" w14:paraId="71673E13"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3F4FC1F6" w14:textId="54C2453C"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 5</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71D0C6CB" w14:textId="77777777" w:rsidR="00D04141" w:rsidRPr="00675E87" w:rsidRDefault="00D04141" w:rsidP="001D4759">
            <w:pPr>
              <w:spacing w:line="360" w:lineRule="auto"/>
              <w:jc w:val="both"/>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Garantir et renforcer les connaissances, les capacités, la reconnaissance, la sensibilisation et les ressources nécessaires pour que l’Accord atteigne ses objectifs de conservation</w:t>
            </w:r>
          </w:p>
        </w:tc>
      </w:tr>
    </w:tbl>
    <w:p w14:paraId="20C54123" w14:textId="77777777" w:rsidR="00D04141" w:rsidRPr="00675E87" w:rsidRDefault="00D04141" w:rsidP="00D04141">
      <w:pPr>
        <w:spacing w:line="264" w:lineRule="auto"/>
        <w:jc w:val="both"/>
        <w:rPr>
          <w:rFonts w:ascii="Arial" w:hAnsi="Arial" w:cs="Arial"/>
          <w:sz w:val="20"/>
          <w:szCs w:val="20"/>
          <w:lang w:val="fr-FR"/>
        </w:rPr>
      </w:pPr>
    </w:p>
    <w:p w14:paraId="4A609449" w14:textId="2543717E"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Pour chaque objectif, quatre à six cibles</w:t>
      </w:r>
      <w:r w:rsidR="00BA58B8" w:rsidRPr="00675E87">
        <w:rPr>
          <w:rFonts w:ascii="Arial" w:hAnsi="Arial" w:cs="Arial"/>
          <w:sz w:val="20"/>
          <w:szCs w:val="20"/>
          <w:lang w:val="fr-FR"/>
        </w:rPr>
        <w:t xml:space="preserve"> ont été définies</w:t>
      </w:r>
      <w:r w:rsidRPr="00675E87">
        <w:rPr>
          <w:rFonts w:ascii="Arial" w:hAnsi="Arial" w:cs="Arial"/>
          <w:sz w:val="20"/>
          <w:szCs w:val="20"/>
          <w:lang w:val="fr-FR"/>
        </w:rPr>
        <w:t xml:space="preserve"> pour la période 2027, chacune étant accompagnée d’indicateurs spécifiques comportant des moyens de vérification et des activités correspondantes. </w:t>
      </w:r>
    </w:p>
    <w:p w14:paraId="762593AD" w14:textId="77777777" w:rsidR="00D04141" w:rsidRPr="00675E87" w:rsidRDefault="00D04141" w:rsidP="00D04141">
      <w:pPr>
        <w:spacing w:line="264" w:lineRule="auto"/>
        <w:jc w:val="both"/>
        <w:rPr>
          <w:rFonts w:ascii="Arial" w:hAnsi="Arial" w:cs="Arial"/>
          <w:sz w:val="20"/>
          <w:szCs w:val="20"/>
          <w:lang w:val="fr-FR"/>
        </w:rPr>
      </w:pPr>
    </w:p>
    <w:p w14:paraId="1A9F47EA" w14:textId="633185D7"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L’Initiative africaine et le Plan d’action de l’AEWA pour l’Afrique</w:t>
      </w:r>
      <w:r w:rsidR="005F7C55" w:rsidRPr="00675E87">
        <w:rPr>
          <w:rFonts w:ascii="Arial" w:hAnsi="Arial" w:cs="Arial"/>
          <w:b/>
          <w:sz w:val="20"/>
          <w:szCs w:val="20"/>
          <w:lang w:val="fr-FR"/>
        </w:rPr>
        <w:t xml:space="preserve"> (</w:t>
      </w:r>
      <w:proofErr w:type="spellStart"/>
      <w:r w:rsidR="005F7C55" w:rsidRPr="00675E87">
        <w:rPr>
          <w:rFonts w:ascii="Arial" w:hAnsi="Arial" w:cs="Arial"/>
          <w:b/>
          <w:sz w:val="20"/>
          <w:szCs w:val="20"/>
          <w:lang w:val="fr-FR"/>
        </w:rPr>
        <w:t>PoAA</w:t>
      </w:r>
      <w:proofErr w:type="spellEnd"/>
      <w:r w:rsidR="005F7C55" w:rsidRPr="00675E87">
        <w:rPr>
          <w:rFonts w:ascii="Arial" w:hAnsi="Arial" w:cs="Arial"/>
          <w:b/>
          <w:sz w:val="20"/>
          <w:szCs w:val="20"/>
          <w:lang w:val="fr-FR"/>
        </w:rPr>
        <w:t>)</w:t>
      </w:r>
    </w:p>
    <w:p w14:paraId="6B969D6B" w14:textId="1516F6FE"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La région Afrique constitue une partie significative de l’aire de répartition de l’Accord et elle abrite </w:t>
      </w:r>
      <w:r w:rsidR="00F353C6" w:rsidRPr="00675E87">
        <w:rPr>
          <w:rFonts w:ascii="Arial" w:hAnsi="Arial" w:cs="Arial"/>
          <w:sz w:val="20"/>
          <w:szCs w:val="20"/>
          <w:lang w:val="fr-FR"/>
        </w:rPr>
        <w:t xml:space="preserve">des populations d’oiseaux d’eau migrateurs ayant un état de conservation défavorable, y compris ceux des espèces menacées à l'échelle mondiale, ainsi que des populations des espèces d’oiseaux d’eau chassables.  La région comprend également </w:t>
      </w:r>
      <w:r w:rsidRPr="00675E87">
        <w:rPr>
          <w:rFonts w:ascii="Arial" w:hAnsi="Arial" w:cs="Arial"/>
          <w:sz w:val="20"/>
          <w:szCs w:val="20"/>
          <w:lang w:val="fr-FR"/>
        </w:rPr>
        <w:t xml:space="preserve">une vaste série d’habitats clés, essentiels à </w:t>
      </w:r>
      <w:r w:rsidR="003905A1" w:rsidRPr="00675E87">
        <w:rPr>
          <w:rFonts w:ascii="Arial" w:hAnsi="Arial" w:cs="Arial"/>
          <w:sz w:val="20"/>
          <w:szCs w:val="20"/>
          <w:lang w:val="fr-FR"/>
        </w:rPr>
        <w:t>la</w:t>
      </w:r>
      <w:r w:rsidRPr="00675E87">
        <w:rPr>
          <w:rFonts w:ascii="Arial" w:hAnsi="Arial" w:cs="Arial"/>
          <w:sz w:val="20"/>
          <w:szCs w:val="20"/>
          <w:lang w:val="fr-FR"/>
        </w:rPr>
        <w:t xml:space="preserve"> survie</w:t>
      </w:r>
      <w:r w:rsidR="00F353C6" w:rsidRPr="00675E87">
        <w:rPr>
          <w:rFonts w:ascii="Arial" w:hAnsi="Arial" w:cs="Arial"/>
          <w:sz w:val="20"/>
          <w:szCs w:val="20"/>
          <w:lang w:val="fr-FR"/>
        </w:rPr>
        <w:t xml:space="preserve"> de ces espèces</w:t>
      </w:r>
      <w:r w:rsidRPr="00675E87">
        <w:rPr>
          <w:rFonts w:ascii="Arial" w:hAnsi="Arial" w:cs="Arial"/>
          <w:sz w:val="20"/>
          <w:szCs w:val="20"/>
          <w:lang w:val="fr-FR"/>
        </w:rPr>
        <w:t xml:space="preserve">. Reconnaissant le besoin d’efforts supplémentaires pour mettre en œuvre l’AEWA en Afrique, les Parties à l’AEWA ont unanimement </w:t>
      </w:r>
      <w:r w:rsidR="00BA58B8" w:rsidRPr="00675E87">
        <w:rPr>
          <w:rFonts w:ascii="Arial" w:hAnsi="Arial" w:cs="Arial"/>
          <w:sz w:val="20"/>
          <w:szCs w:val="20"/>
          <w:lang w:val="fr-FR"/>
        </w:rPr>
        <w:t>soutenu</w:t>
      </w:r>
      <w:r w:rsidRPr="00675E87">
        <w:rPr>
          <w:rFonts w:ascii="Arial" w:hAnsi="Arial" w:cs="Arial"/>
          <w:sz w:val="20"/>
          <w:szCs w:val="20"/>
          <w:lang w:val="fr-FR"/>
        </w:rPr>
        <w:t xml:space="preserve"> l’Initiative africaine pour la conservation des oiseaux d'eau migrateurs et de leurs habitats en Afrique </w:t>
      </w:r>
      <w:r w:rsidR="00F2083C" w:rsidRPr="00675E87">
        <w:rPr>
          <w:rFonts w:ascii="Arial" w:hAnsi="Arial" w:cs="Arial"/>
          <w:sz w:val="20"/>
          <w:szCs w:val="20"/>
          <w:lang w:val="fr-FR"/>
        </w:rPr>
        <w:t>en adoptant</w:t>
      </w:r>
      <w:r w:rsidRPr="00675E87">
        <w:rPr>
          <w:rFonts w:ascii="Arial" w:hAnsi="Arial" w:cs="Arial"/>
          <w:sz w:val="20"/>
          <w:szCs w:val="20"/>
          <w:lang w:val="fr-FR"/>
        </w:rPr>
        <w:t xml:space="preserve"> la Résolution 4.9 lors de la 4</w:t>
      </w:r>
      <w:r w:rsidRPr="00675E87">
        <w:rPr>
          <w:rFonts w:ascii="Arial" w:hAnsi="Arial" w:cs="Arial"/>
          <w:sz w:val="20"/>
          <w:szCs w:val="20"/>
          <w:vertAlign w:val="superscript"/>
          <w:lang w:val="fr-FR"/>
        </w:rPr>
        <w:t>ème</w:t>
      </w:r>
      <w:r w:rsidRPr="00675E87">
        <w:rPr>
          <w:rFonts w:ascii="Arial" w:hAnsi="Arial" w:cs="Arial"/>
          <w:sz w:val="20"/>
          <w:szCs w:val="20"/>
          <w:lang w:val="fr-FR"/>
        </w:rPr>
        <w:t xml:space="preserve"> Réunion des Parties de l’AEWA en 2008. L’Initiative africaine a pour objectif de promouvoir la mise en œuvre de l’AEWA en Afrique et donc d’aider à conserver les populations d'oiseaux d'eau migrateurs qui </w:t>
      </w:r>
      <w:r w:rsidR="00597104" w:rsidRPr="00675E87">
        <w:rPr>
          <w:rFonts w:ascii="Arial" w:hAnsi="Arial" w:cs="Arial"/>
          <w:sz w:val="20"/>
          <w:szCs w:val="20"/>
          <w:lang w:val="fr-FR"/>
        </w:rPr>
        <w:t>fréquentent</w:t>
      </w:r>
      <w:r w:rsidRPr="00675E87">
        <w:rPr>
          <w:rFonts w:ascii="Arial" w:hAnsi="Arial" w:cs="Arial"/>
          <w:sz w:val="20"/>
          <w:szCs w:val="20"/>
          <w:lang w:val="fr-FR"/>
        </w:rPr>
        <w:t xml:space="preserve"> la région. La Résolution 4.9 </w:t>
      </w:r>
      <w:r w:rsidR="00967E65" w:rsidRPr="00675E87">
        <w:rPr>
          <w:rFonts w:ascii="Arial" w:hAnsi="Arial" w:cs="Arial"/>
          <w:sz w:val="20"/>
          <w:szCs w:val="20"/>
          <w:lang w:val="fr-FR"/>
        </w:rPr>
        <w:t xml:space="preserve">suggère </w:t>
      </w:r>
      <w:r w:rsidRPr="00675E87">
        <w:rPr>
          <w:rFonts w:ascii="Arial" w:hAnsi="Arial" w:cs="Arial"/>
          <w:sz w:val="20"/>
          <w:szCs w:val="20"/>
          <w:lang w:val="fr-FR"/>
        </w:rPr>
        <w:t xml:space="preserve">également la rédaction d’un Plan d’action pour l’Afrique, en tant que l’une des principales tâches de l’Initiative africaine. </w:t>
      </w:r>
    </w:p>
    <w:p w14:paraId="0C2201AB" w14:textId="77777777" w:rsidR="00D04141" w:rsidRPr="00675E87" w:rsidRDefault="00D04141" w:rsidP="00D04141">
      <w:pPr>
        <w:spacing w:line="264" w:lineRule="auto"/>
        <w:jc w:val="both"/>
        <w:rPr>
          <w:rFonts w:ascii="Arial" w:hAnsi="Arial" w:cs="Arial"/>
          <w:sz w:val="20"/>
          <w:szCs w:val="20"/>
          <w:lang w:val="fr-FR"/>
        </w:rPr>
      </w:pPr>
    </w:p>
    <w:p w14:paraId="0FA6B0E6" w14:textId="1AB35CE2"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Le Plan d’action de l’AEWA pour l’Afrique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sert de ligne directrice opérationnelle pour la mise en œuvre du Plan stratégique de l’AEWA en Afrique. Le premier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adopté par le biais de la Résolution 5.9 de la MOP5 de l’AEWA (France, 2012), couvrait la période de 2012 à 2017 et sa durée fut ensuite prolongée à 2018, parallèlement à celle du Plan stratégique</w:t>
      </w:r>
      <w:r w:rsidR="005F7C55" w:rsidRPr="00675E87">
        <w:rPr>
          <w:rFonts w:ascii="Arial" w:hAnsi="Arial" w:cs="Arial"/>
          <w:sz w:val="20"/>
          <w:szCs w:val="20"/>
          <w:lang w:val="fr-FR"/>
        </w:rPr>
        <w:t xml:space="preserve"> de l’AEWA</w:t>
      </w:r>
      <w:r w:rsidRPr="00675E87">
        <w:rPr>
          <w:rFonts w:ascii="Arial" w:hAnsi="Arial" w:cs="Arial"/>
          <w:sz w:val="20"/>
          <w:szCs w:val="20"/>
          <w:lang w:val="fr-FR"/>
        </w:rPr>
        <w:t>. L</w:t>
      </w:r>
      <w:r w:rsidR="00A024DE" w:rsidRPr="00675E87">
        <w:rPr>
          <w:rFonts w:ascii="Arial" w:hAnsi="Arial" w:cs="Arial"/>
          <w:sz w:val="20"/>
          <w:szCs w:val="20"/>
          <w:lang w:val="fr-FR"/>
        </w:rPr>
        <w:t>’actu</w:t>
      </w:r>
      <w:r w:rsidRPr="00675E87">
        <w:rPr>
          <w:rFonts w:ascii="Arial" w:hAnsi="Arial" w:cs="Arial"/>
          <w:sz w:val="20"/>
          <w:szCs w:val="20"/>
          <w:lang w:val="fr-FR"/>
        </w:rPr>
        <w:t>e</w:t>
      </w:r>
      <w:r w:rsidR="00A024DE" w:rsidRPr="00675E87">
        <w:rPr>
          <w:rFonts w:ascii="Arial" w:hAnsi="Arial" w:cs="Arial"/>
          <w:sz w:val="20"/>
          <w:szCs w:val="20"/>
          <w:lang w:val="fr-FR"/>
        </w:rPr>
        <w:t>l</w:t>
      </w:r>
      <w:r w:rsidRPr="00675E87">
        <w:rPr>
          <w:rFonts w:ascii="Arial" w:hAnsi="Arial" w:cs="Arial"/>
          <w:sz w:val="20"/>
          <w:szCs w:val="20"/>
          <w:lang w:val="fr-FR"/>
        </w:rPr>
        <w:t xml:space="preserve"> Plan d’action de l’AEWA pour l’Afrique</w:t>
      </w:r>
      <w:r w:rsidR="006F22E1" w:rsidRPr="00675E87">
        <w:rPr>
          <w:rFonts w:ascii="Arial" w:hAnsi="Arial" w:cs="Arial"/>
          <w:sz w:val="20"/>
          <w:szCs w:val="20"/>
          <w:lang w:val="fr-FR"/>
        </w:rPr>
        <w:t>, tout comme l’actuel Plan stratégique de l’AEWA,</w:t>
      </w:r>
      <w:r w:rsidRPr="00675E87">
        <w:rPr>
          <w:rFonts w:ascii="Arial" w:hAnsi="Arial" w:cs="Arial"/>
          <w:sz w:val="20"/>
          <w:szCs w:val="20"/>
          <w:lang w:val="fr-FR"/>
        </w:rPr>
        <w:t xml:space="preserve"> couvre la période 2019 </w:t>
      </w:r>
      <w:r w:rsidR="00C83A03" w:rsidRPr="00675E87">
        <w:rPr>
          <w:rFonts w:ascii="Arial" w:hAnsi="Arial" w:cs="Arial"/>
          <w:sz w:val="20"/>
          <w:szCs w:val="20"/>
          <w:lang w:val="fr-FR"/>
        </w:rPr>
        <w:t>-</w:t>
      </w:r>
      <w:r w:rsidRPr="00675E87">
        <w:rPr>
          <w:rFonts w:ascii="Arial" w:hAnsi="Arial" w:cs="Arial"/>
          <w:sz w:val="20"/>
          <w:szCs w:val="20"/>
          <w:lang w:val="fr-FR"/>
        </w:rPr>
        <w:t xml:space="preserve"> 2027. </w:t>
      </w:r>
    </w:p>
    <w:p w14:paraId="08DD2EBE" w14:textId="77777777" w:rsidR="00D04141" w:rsidRPr="00675E87" w:rsidRDefault="00D04141" w:rsidP="00D04141">
      <w:pPr>
        <w:spacing w:line="264" w:lineRule="auto"/>
        <w:jc w:val="both"/>
        <w:rPr>
          <w:rFonts w:ascii="Arial" w:hAnsi="Arial" w:cs="Arial"/>
          <w:sz w:val="20"/>
          <w:szCs w:val="20"/>
          <w:lang w:val="fr-FR"/>
        </w:rPr>
      </w:pPr>
    </w:p>
    <w:p w14:paraId="2856D191" w14:textId="77777777" w:rsidR="00D04141" w:rsidRPr="00675E87" w:rsidRDefault="00D04141" w:rsidP="00D04141">
      <w:pPr>
        <w:pStyle w:val="Heading1"/>
        <w:numPr>
          <w:ilvl w:val="0"/>
          <w:numId w:val="18"/>
        </w:numPr>
        <w:spacing w:line="264" w:lineRule="auto"/>
        <w:rPr>
          <w:rFonts w:ascii="Arial" w:hAnsi="Arial" w:cs="Arial"/>
          <w:sz w:val="20"/>
          <w:szCs w:val="20"/>
          <w:lang w:val="fr-FR"/>
        </w:rPr>
      </w:pPr>
      <w:bookmarkStart w:id="8" w:name="_Toc523411369"/>
      <w:r w:rsidRPr="00675E87">
        <w:rPr>
          <w:rFonts w:ascii="Arial" w:hAnsi="Arial" w:cs="Arial"/>
          <w:sz w:val="20"/>
          <w:szCs w:val="20"/>
          <w:lang w:val="fr-FR"/>
        </w:rPr>
        <w:t>Plan d’action de l’AEWA pour l’Afrique 2019-2027</w:t>
      </w:r>
      <w:bookmarkEnd w:id="8"/>
    </w:p>
    <w:p w14:paraId="25B27767" w14:textId="77777777" w:rsidR="00D04141" w:rsidRPr="00675E87" w:rsidRDefault="00D04141" w:rsidP="00D04141">
      <w:pPr>
        <w:spacing w:line="264" w:lineRule="auto"/>
        <w:jc w:val="both"/>
        <w:rPr>
          <w:rFonts w:ascii="Arial" w:hAnsi="Arial" w:cs="Arial"/>
          <w:b/>
          <w:sz w:val="20"/>
          <w:szCs w:val="20"/>
          <w:lang w:val="fr-FR"/>
        </w:rPr>
      </w:pPr>
    </w:p>
    <w:p w14:paraId="4A9B6815" w14:textId="5E3FD65B"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sz w:val="20"/>
          <w:szCs w:val="20"/>
          <w:lang w:val="fr-FR"/>
        </w:rPr>
        <w:t>Le présent Plan vise à fournir des conseils pratiques aux Parties, aux organes de l’Accord, au Secrétariat PNUE/AEWA, et aux partenaires, afin de les aider à</w:t>
      </w:r>
      <w:r w:rsidR="00C83A03" w:rsidRPr="00675E87">
        <w:rPr>
          <w:rFonts w:ascii="Arial" w:hAnsi="Arial" w:cs="Arial"/>
          <w:sz w:val="20"/>
          <w:szCs w:val="20"/>
          <w:lang w:val="fr-FR"/>
        </w:rPr>
        <w:t xml:space="preserve"> mieux</w:t>
      </w:r>
      <w:r w:rsidRPr="00675E87">
        <w:rPr>
          <w:rFonts w:ascii="Arial" w:hAnsi="Arial" w:cs="Arial"/>
          <w:sz w:val="20"/>
          <w:szCs w:val="20"/>
          <w:lang w:val="fr-FR"/>
        </w:rPr>
        <w:t xml:space="preserve"> </w:t>
      </w:r>
      <w:r w:rsidR="00C83A03" w:rsidRPr="00675E87">
        <w:rPr>
          <w:rFonts w:ascii="Arial" w:hAnsi="Arial" w:cs="Arial"/>
          <w:sz w:val="20"/>
          <w:szCs w:val="20"/>
          <w:lang w:val="fr-FR"/>
        </w:rPr>
        <w:t>m</w:t>
      </w:r>
      <w:r w:rsidRPr="00675E87">
        <w:rPr>
          <w:rFonts w:ascii="Arial" w:hAnsi="Arial" w:cs="Arial"/>
          <w:sz w:val="20"/>
          <w:szCs w:val="20"/>
          <w:lang w:val="fr-FR"/>
        </w:rPr>
        <w:t>e</w:t>
      </w:r>
      <w:r w:rsidR="00C83A03" w:rsidRPr="00675E87">
        <w:rPr>
          <w:rFonts w:ascii="Arial" w:hAnsi="Arial" w:cs="Arial"/>
          <w:sz w:val="20"/>
          <w:szCs w:val="20"/>
          <w:lang w:val="fr-FR"/>
        </w:rPr>
        <w:t>ttre</w:t>
      </w:r>
      <w:r w:rsidRPr="00675E87">
        <w:rPr>
          <w:rFonts w:ascii="Arial" w:hAnsi="Arial" w:cs="Arial"/>
          <w:sz w:val="20"/>
          <w:szCs w:val="20"/>
          <w:lang w:val="fr-FR"/>
        </w:rPr>
        <w:t xml:space="preserve"> en œuvre </w:t>
      </w:r>
      <w:r w:rsidR="00C83A03" w:rsidRPr="00675E87">
        <w:rPr>
          <w:rFonts w:ascii="Arial" w:hAnsi="Arial" w:cs="Arial"/>
          <w:sz w:val="20"/>
          <w:szCs w:val="20"/>
          <w:lang w:val="fr-FR"/>
        </w:rPr>
        <w:t>le</w:t>
      </w:r>
      <w:r w:rsidRPr="00675E87">
        <w:rPr>
          <w:rFonts w:ascii="Arial" w:hAnsi="Arial" w:cs="Arial"/>
          <w:sz w:val="20"/>
          <w:szCs w:val="20"/>
          <w:lang w:val="fr-FR"/>
        </w:rPr>
        <w:t xml:space="preserve"> Plan stratégique de l’AEWA en Afrique.</w:t>
      </w:r>
    </w:p>
    <w:p w14:paraId="46F4DA46" w14:textId="77777777" w:rsidR="00D04141" w:rsidRPr="00675E87" w:rsidRDefault="00D04141" w:rsidP="00D04141">
      <w:pPr>
        <w:spacing w:line="264" w:lineRule="auto"/>
        <w:jc w:val="both"/>
        <w:rPr>
          <w:rFonts w:ascii="Arial" w:hAnsi="Arial" w:cs="Arial"/>
          <w:sz w:val="20"/>
          <w:szCs w:val="20"/>
          <w:lang w:val="fr-FR"/>
        </w:rPr>
      </w:pPr>
    </w:p>
    <w:p w14:paraId="3A6697CE" w14:textId="0531C838"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Le Plan d’action de l’AEWA pour l’Afrique</w:t>
      </w:r>
      <w:r w:rsidR="00C83A03" w:rsidRPr="00675E87">
        <w:rPr>
          <w:rFonts w:ascii="Arial" w:hAnsi="Arial" w:cs="Arial"/>
          <w:sz w:val="20"/>
          <w:szCs w:val="20"/>
          <w:lang w:val="fr-FR"/>
        </w:rPr>
        <w:t xml:space="preserve"> (</w:t>
      </w:r>
      <w:proofErr w:type="spellStart"/>
      <w:r w:rsidR="00C83A03" w:rsidRPr="00675E87">
        <w:rPr>
          <w:rFonts w:ascii="Arial" w:hAnsi="Arial" w:cs="Arial"/>
          <w:sz w:val="20"/>
          <w:szCs w:val="20"/>
          <w:lang w:val="fr-FR"/>
        </w:rPr>
        <w:t>PoAA</w:t>
      </w:r>
      <w:proofErr w:type="spellEnd"/>
      <w:r w:rsidR="00C83A03" w:rsidRPr="00675E87">
        <w:rPr>
          <w:rFonts w:ascii="Arial" w:hAnsi="Arial" w:cs="Arial"/>
          <w:sz w:val="20"/>
          <w:szCs w:val="20"/>
          <w:lang w:val="fr-FR"/>
        </w:rPr>
        <w:t>)</w:t>
      </w:r>
      <w:r w:rsidRPr="00675E87">
        <w:rPr>
          <w:rFonts w:ascii="Arial" w:hAnsi="Arial" w:cs="Arial"/>
          <w:sz w:val="20"/>
          <w:szCs w:val="20"/>
          <w:lang w:val="fr-FR"/>
        </w:rPr>
        <w:t xml:space="preserve"> 2019-2027 suit la structure et la période opérationnelle de l’actuel Plan stratégique</w:t>
      </w:r>
      <w:r w:rsidR="00C83A03" w:rsidRPr="00675E87">
        <w:rPr>
          <w:rFonts w:ascii="Arial" w:hAnsi="Arial" w:cs="Arial"/>
          <w:sz w:val="20"/>
          <w:szCs w:val="20"/>
          <w:lang w:val="fr-FR"/>
        </w:rPr>
        <w:t xml:space="preserve"> (PS)</w:t>
      </w:r>
      <w:r w:rsidRPr="00675E87">
        <w:rPr>
          <w:rFonts w:ascii="Arial" w:hAnsi="Arial" w:cs="Arial"/>
          <w:sz w:val="20"/>
          <w:szCs w:val="20"/>
          <w:lang w:val="fr-FR"/>
        </w:rPr>
        <w:t xml:space="preserve"> de l’AEWA 2019-2027. Il fournit une série d’actions priorisées à entreprendre dans le cadre des activités </w:t>
      </w:r>
      <w:r w:rsidR="00A024DE" w:rsidRPr="00675E87">
        <w:rPr>
          <w:rFonts w:ascii="Arial" w:hAnsi="Arial" w:cs="Arial"/>
          <w:sz w:val="20"/>
          <w:szCs w:val="20"/>
          <w:lang w:val="fr-FR"/>
        </w:rPr>
        <w:t xml:space="preserve">définies </w:t>
      </w:r>
      <w:r w:rsidRPr="00675E87">
        <w:rPr>
          <w:rFonts w:ascii="Arial" w:hAnsi="Arial" w:cs="Arial"/>
          <w:sz w:val="20"/>
          <w:szCs w:val="20"/>
          <w:lang w:val="fr-FR"/>
        </w:rPr>
        <w:t xml:space="preserve">par chaque Objectif et Cible du PS. Le </w:t>
      </w:r>
      <w:proofErr w:type="spellStart"/>
      <w:r w:rsidRPr="00675E87">
        <w:rPr>
          <w:rFonts w:ascii="Arial" w:hAnsi="Arial" w:cs="Arial"/>
          <w:sz w:val="20"/>
          <w:szCs w:val="20"/>
          <w:lang w:val="fr-FR"/>
        </w:rPr>
        <w:t>P</w:t>
      </w:r>
      <w:r w:rsidR="001D16CB" w:rsidRPr="00675E87">
        <w:rPr>
          <w:rFonts w:ascii="Arial" w:hAnsi="Arial" w:cs="Arial"/>
          <w:sz w:val="20"/>
          <w:szCs w:val="20"/>
          <w:lang w:val="fr-FR"/>
        </w:rPr>
        <w:t>oAA</w:t>
      </w:r>
      <w:proofErr w:type="spellEnd"/>
      <w:r w:rsidRPr="00675E87">
        <w:rPr>
          <w:rFonts w:ascii="Arial" w:hAnsi="Arial" w:cs="Arial"/>
          <w:sz w:val="20"/>
          <w:szCs w:val="20"/>
          <w:lang w:val="fr-FR"/>
        </w:rPr>
        <w:t xml:space="preserve"> fournit en outre des idées de projets à l’échelle des voies de migration. Celles-</w:t>
      </w:r>
      <w:r w:rsidR="00586784" w:rsidRPr="00675E87">
        <w:rPr>
          <w:rFonts w:ascii="Arial" w:hAnsi="Arial" w:cs="Arial"/>
          <w:sz w:val="20"/>
          <w:szCs w:val="20"/>
          <w:lang w:val="fr-FR"/>
        </w:rPr>
        <w:t>là</w:t>
      </w:r>
      <w:r w:rsidRPr="00675E87">
        <w:rPr>
          <w:rFonts w:ascii="Arial" w:hAnsi="Arial" w:cs="Arial"/>
          <w:sz w:val="20"/>
          <w:szCs w:val="20"/>
          <w:lang w:val="fr-FR"/>
        </w:rPr>
        <w:t xml:space="preserve"> devraient être envisagées pour le développement de concepts ou de propositions de projets à l’échelle des voies de migration et abordant des questions spécifiques aux quatre principales voies de migration ou systèmes de voies de migration e</w:t>
      </w:r>
      <w:r w:rsidR="00137258" w:rsidRPr="00675E87">
        <w:rPr>
          <w:rFonts w:ascii="Arial" w:hAnsi="Arial" w:cs="Arial"/>
          <w:sz w:val="20"/>
          <w:szCs w:val="20"/>
          <w:lang w:val="fr-FR"/>
        </w:rPr>
        <w:t>n</w:t>
      </w:r>
      <w:r w:rsidRPr="00675E87">
        <w:rPr>
          <w:rFonts w:ascii="Arial" w:hAnsi="Arial" w:cs="Arial"/>
          <w:sz w:val="20"/>
          <w:szCs w:val="20"/>
          <w:lang w:val="fr-FR"/>
        </w:rPr>
        <w:t xml:space="preserve"> Afrique.</w:t>
      </w:r>
    </w:p>
    <w:p w14:paraId="0CDA94A7" w14:textId="77777777" w:rsidR="00D04141" w:rsidRPr="00675E87" w:rsidRDefault="00D04141" w:rsidP="00D04141">
      <w:pPr>
        <w:spacing w:line="264" w:lineRule="auto"/>
        <w:jc w:val="both"/>
        <w:rPr>
          <w:rFonts w:ascii="Arial" w:hAnsi="Arial" w:cs="Arial"/>
          <w:sz w:val="20"/>
          <w:szCs w:val="20"/>
          <w:lang w:val="fr-FR"/>
        </w:rPr>
      </w:pPr>
    </w:p>
    <w:p w14:paraId="388583D7" w14:textId="27CCB61F"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 xml:space="preserve">Région </w:t>
      </w:r>
      <w:r w:rsidR="00572054" w:rsidRPr="00675E87">
        <w:rPr>
          <w:rFonts w:ascii="Arial" w:hAnsi="Arial" w:cs="Arial"/>
          <w:b/>
          <w:sz w:val="20"/>
          <w:szCs w:val="20"/>
          <w:lang w:val="fr-FR"/>
        </w:rPr>
        <w:t>g</w:t>
      </w:r>
      <w:r w:rsidRPr="00675E87">
        <w:rPr>
          <w:rFonts w:ascii="Arial" w:hAnsi="Arial" w:cs="Arial"/>
          <w:b/>
          <w:sz w:val="20"/>
          <w:szCs w:val="20"/>
          <w:lang w:val="fr-FR"/>
        </w:rPr>
        <w:t>éographique</w:t>
      </w:r>
    </w:p>
    <w:p w14:paraId="751F9948" w14:textId="0C2E642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couvre la totalité de l’Afrique (Figure 1), comprenant les États de l'aire de répartition africains suivants</w:t>
      </w:r>
      <w:r w:rsidR="006E6E0C" w:rsidRPr="00675E87">
        <w:rPr>
          <w:rFonts w:ascii="Arial" w:hAnsi="Arial" w:cs="Arial"/>
          <w:sz w:val="20"/>
          <w:szCs w:val="20"/>
          <w:lang w:val="fr-FR"/>
        </w:rPr>
        <w:t>, tel que démontré au tableau 2</w:t>
      </w:r>
      <w:r w:rsidRPr="00675E87">
        <w:rPr>
          <w:rFonts w:ascii="Arial" w:hAnsi="Arial" w:cs="Arial"/>
          <w:sz w:val="20"/>
          <w:szCs w:val="20"/>
          <w:lang w:val="fr-FR"/>
        </w:rPr>
        <w:t xml:space="preserve"> (les Parties contractantes sont indiquées en majuscule</w:t>
      </w:r>
      <w:r w:rsidR="00804731" w:rsidRPr="00675E87">
        <w:rPr>
          <w:rFonts w:ascii="Arial" w:hAnsi="Arial" w:cs="Arial"/>
          <w:sz w:val="20"/>
          <w:szCs w:val="20"/>
          <w:lang w:val="fr-FR"/>
        </w:rPr>
        <w:t>s</w:t>
      </w:r>
      <w:r w:rsidRPr="00675E87">
        <w:rPr>
          <w:rFonts w:ascii="Arial" w:hAnsi="Arial" w:cs="Arial"/>
          <w:sz w:val="20"/>
          <w:szCs w:val="20"/>
          <w:lang w:val="fr-FR"/>
        </w:rPr>
        <w:t xml:space="preserve"> et les États non-Parties en minuscules) :</w:t>
      </w:r>
    </w:p>
    <w:p w14:paraId="5848589D" w14:textId="6AC4DF57" w:rsidR="00D04141" w:rsidRPr="00675E87" w:rsidRDefault="00D04141" w:rsidP="00D04141">
      <w:pPr>
        <w:spacing w:line="264" w:lineRule="auto"/>
        <w:jc w:val="both"/>
        <w:rPr>
          <w:rFonts w:ascii="Arial" w:hAnsi="Arial" w:cs="Arial"/>
          <w:sz w:val="20"/>
          <w:szCs w:val="20"/>
          <w:lang w:val="fr-FR"/>
        </w:rPr>
      </w:pPr>
    </w:p>
    <w:p w14:paraId="1DB90F22" w14:textId="3470CC3A" w:rsidR="00705192" w:rsidRDefault="00705192" w:rsidP="00D04141">
      <w:pPr>
        <w:spacing w:line="264" w:lineRule="auto"/>
        <w:jc w:val="both"/>
        <w:rPr>
          <w:rFonts w:ascii="Arial" w:hAnsi="Arial" w:cs="Arial"/>
          <w:sz w:val="20"/>
          <w:szCs w:val="20"/>
          <w:lang w:val="fr-FR"/>
        </w:rPr>
      </w:pPr>
    </w:p>
    <w:p w14:paraId="66578FE8" w14:textId="48389205" w:rsidR="00FC5DC5" w:rsidRDefault="00FC5DC5" w:rsidP="00D04141">
      <w:pPr>
        <w:spacing w:line="264" w:lineRule="auto"/>
        <w:jc w:val="both"/>
        <w:rPr>
          <w:rFonts w:ascii="Arial" w:hAnsi="Arial" w:cs="Arial"/>
          <w:sz w:val="20"/>
          <w:szCs w:val="20"/>
          <w:lang w:val="fr-FR"/>
        </w:rPr>
      </w:pPr>
    </w:p>
    <w:p w14:paraId="3D46A262" w14:textId="59D057E6" w:rsidR="00FC5DC5" w:rsidRDefault="00FC5DC5" w:rsidP="00D04141">
      <w:pPr>
        <w:spacing w:line="264" w:lineRule="auto"/>
        <w:jc w:val="both"/>
        <w:rPr>
          <w:rFonts w:ascii="Arial" w:hAnsi="Arial" w:cs="Arial"/>
          <w:sz w:val="20"/>
          <w:szCs w:val="20"/>
          <w:lang w:val="fr-FR"/>
        </w:rPr>
      </w:pPr>
    </w:p>
    <w:p w14:paraId="28C90BA4" w14:textId="43D05A6F" w:rsidR="00FC5DC5" w:rsidRDefault="00FC5DC5" w:rsidP="00D04141">
      <w:pPr>
        <w:spacing w:line="264" w:lineRule="auto"/>
        <w:jc w:val="both"/>
        <w:rPr>
          <w:rFonts w:ascii="Arial" w:hAnsi="Arial" w:cs="Arial"/>
          <w:sz w:val="20"/>
          <w:szCs w:val="20"/>
          <w:lang w:val="fr-FR"/>
        </w:rPr>
      </w:pPr>
    </w:p>
    <w:p w14:paraId="2B2A3595" w14:textId="77777777" w:rsidR="00FC5DC5" w:rsidRPr="00675E87" w:rsidRDefault="00FC5DC5" w:rsidP="00D04141">
      <w:pPr>
        <w:spacing w:line="264" w:lineRule="auto"/>
        <w:jc w:val="both"/>
        <w:rPr>
          <w:rFonts w:ascii="Arial" w:hAnsi="Arial" w:cs="Arial"/>
          <w:sz w:val="20"/>
          <w:szCs w:val="20"/>
          <w:lang w:val="fr-FR"/>
        </w:rPr>
      </w:pPr>
    </w:p>
    <w:p w14:paraId="294934E1" w14:textId="62ADBEB7" w:rsidR="00216B3F" w:rsidRPr="00675E87" w:rsidRDefault="00E84397" w:rsidP="00E84397">
      <w:pPr>
        <w:pStyle w:val="Caption"/>
        <w:spacing w:after="120"/>
        <w:rPr>
          <w:rFonts w:ascii="Arial" w:hAnsi="Arial" w:cs="Arial"/>
          <w:lang w:val="fr-FR"/>
        </w:rPr>
      </w:pPr>
      <w:bookmarkStart w:id="9" w:name="_Toc514417999"/>
      <w:r w:rsidRPr="00675E87">
        <w:rPr>
          <w:rFonts w:ascii="Arial" w:hAnsi="Arial" w:cs="Arial"/>
          <w:lang w:val="fr-FR"/>
        </w:rPr>
        <w:lastRenderedPageBreak/>
        <w:t xml:space="preserve">Tableau </w:t>
      </w:r>
      <w:r w:rsidRPr="00675E87">
        <w:rPr>
          <w:rFonts w:ascii="Arial" w:hAnsi="Arial" w:cs="Arial"/>
          <w:lang w:val="fr-FR"/>
        </w:rPr>
        <w:fldChar w:fldCharType="begin"/>
      </w:r>
      <w:r w:rsidRPr="00675E87">
        <w:rPr>
          <w:rFonts w:ascii="Arial" w:hAnsi="Arial" w:cs="Arial"/>
          <w:lang w:val="fr-FR"/>
        </w:rPr>
        <w:instrText xml:space="preserve"> SEQ Tableau \* ARABIC </w:instrText>
      </w:r>
      <w:r w:rsidRPr="00675E87">
        <w:rPr>
          <w:rFonts w:ascii="Arial" w:hAnsi="Arial" w:cs="Arial"/>
          <w:lang w:val="fr-FR"/>
        </w:rPr>
        <w:fldChar w:fldCharType="separate"/>
      </w:r>
      <w:r w:rsidR="002E79B4">
        <w:rPr>
          <w:rFonts w:ascii="Arial" w:hAnsi="Arial" w:cs="Arial"/>
          <w:noProof/>
          <w:lang w:val="fr-FR"/>
        </w:rPr>
        <w:t>2</w:t>
      </w:r>
      <w:r w:rsidRPr="00675E87">
        <w:rPr>
          <w:rFonts w:ascii="Arial" w:hAnsi="Arial" w:cs="Arial"/>
          <w:lang w:val="fr-FR"/>
        </w:rPr>
        <w:fldChar w:fldCharType="end"/>
      </w:r>
      <w:r w:rsidR="00705192" w:rsidRPr="00675E87">
        <w:rPr>
          <w:rFonts w:ascii="Arial" w:hAnsi="Arial" w:cs="Arial"/>
          <w:lang w:val="fr-FR"/>
        </w:rPr>
        <w:t xml:space="preserve"> </w:t>
      </w:r>
      <w:r w:rsidRPr="00675E87">
        <w:rPr>
          <w:rFonts w:ascii="Arial" w:hAnsi="Arial" w:cs="Arial"/>
          <w:lang w:val="fr-FR"/>
        </w:rPr>
        <w:t>: Régions géographiques de l’AEWA en Afrique</w:t>
      </w:r>
      <w:bookmarkEnd w:id="9"/>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8315"/>
      </w:tblGrid>
      <w:tr w:rsidR="00D04141" w:rsidRPr="001E5DDC" w14:paraId="485D300A" w14:textId="77777777" w:rsidTr="00FC5DC5">
        <w:trPr>
          <w:cantSplit/>
        </w:trPr>
        <w:tc>
          <w:tcPr>
            <w:tcW w:w="2318" w:type="dxa"/>
            <w:shd w:val="clear" w:color="auto" w:fill="D9D9D9" w:themeFill="background1" w:themeFillShade="D9"/>
          </w:tcPr>
          <w:p w14:paraId="6A7C69CE" w14:textId="214DFDD5" w:rsidR="00D04141" w:rsidRPr="00675E87" w:rsidRDefault="00D04141" w:rsidP="00D04141">
            <w:pPr>
              <w:spacing w:line="264" w:lineRule="auto"/>
              <w:jc w:val="both"/>
              <w:rPr>
                <w:rFonts w:ascii="Arial" w:hAnsi="Arial" w:cs="Arial"/>
                <w:sz w:val="20"/>
                <w:szCs w:val="20"/>
                <w:lang w:val="fr-FR"/>
              </w:rPr>
            </w:pPr>
            <w:bookmarkStart w:id="10" w:name="_Hlk523398807"/>
            <w:r w:rsidRPr="00675E87">
              <w:rPr>
                <w:rFonts w:ascii="Arial" w:hAnsi="Arial" w:cs="Arial"/>
                <w:sz w:val="20"/>
                <w:szCs w:val="20"/>
                <w:lang w:val="fr-FR"/>
              </w:rPr>
              <w:t>Afrique du Nord</w:t>
            </w:r>
          </w:p>
        </w:tc>
        <w:tc>
          <w:tcPr>
            <w:tcW w:w="8315" w:type="dxa"/>
            <w:shd w:val="clear" w:color="auto" w:fill="D9D9D9" w:themeFill="background1" w:themeFillShade="D9"/>
          </w:tcPr>
          <w:p w14:paraId="41F3FDD2" w14:textId="7777777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ALGÉRIE, ÉGYPTE, LIBYE, MAROC et TUNISIE</w:t>
            </w:r>
          </w:p>
        </w:tc>
      </w:tr>
      <w:tr w:rsidR="00D04141" w:rsidRPr="001E5DDC" w14:paraId="7645CD3B" w14:textId="77777777" w:rsidTr="00FC5DC5">
        <w:trPr>
          <w:cantSplit/>
        </w:trPr>
        <w:tc>
          <w:tcPr>
            <w:tcW w:w="2318" w:type="dxa"/>
          </w:tcPr>
          <w:p w14:paraId="3A08C5CD" w14:textId="480F97F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Afrique de l'Est</w:t>
            </w:r>
          </w:p>
        </w:tc>
        <w:tc>
          <w:tcPr>
            <w:tcW w:w="8315" w:type="dxa"/>
          </w:tcPr>
          <w:p w14:paraId="7D991EF6" w14:textId="7777777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DJIBOUTI, Érythrée, ÉTHIOPIE, KENYA, OUGANDA, Somalie, SOUDAN, Sud Soudan et TANZANIE</w:t>
            </w:r>
          </w:p>
        </w:tc>
      </w:tr>
      <w:tr w:rsidR="00D04141" w:rsidRPr="001E5DDC" w14:paraId="5921678E" w14:textId="77777777" w:rsidTr="00FC5DC5">
        <w:trPr>
          <w:cantSplit/>
        </w:trPr>
        <w:tc>
          <w:tcPr>
            <w:tcW w:w="2318" w:type="dxa"/>
            <w:shd w:val="clear" w:color="auto" w:fill="D9D9D9" w:themeFill="background1" w:themeFillShade="D9"/>
          </w:tcPr>
          <w:p w14:paraId="6EDF5906" w14:textId="1945B26E"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Afrique australe</w:t>
            </w:r>
          </w:p>
        </w:tc>
        <w:tc>
          <w:tcPr>
            <w:tcW w:w="8315" w:type="dxa"/>
            <w:shd w:val="clear" w:color="auto" w:fill="D9D9D9" w:themeFill="background1" w:themeFillShade="D9"/>
          </w:tcPr>
          <w:p w14:paraId="0967407B" w14:textId="21DAD551"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AFRIQUE DU SUD, Angola, BOTSWANA, Comores, </w:t>
            </w:r>
            <w:r w:rsidR="003C0DF3" w:rsidRPr="00675E87">
              <w:rPr>
                <w:rFonts w:ascii="Arial" w:hAnsi="Arial" w:cs="Arial"/>
                <w:sz w:val="20"/>
                <w:szCs w:val="20"/>
                <w:lang w:val="fr-FR"/>
              </w:rPr>
              <w:t>ESWATINI</w:t>
            </w:r>
            <w:r w:rsidR="001D16CB" w:rsidRPr="00675E87">
              <w:rPr>
                <w:rFonts w:ascii="Arial" w:hAnsi="Arial" w:cs="Arial"/>
                <w:sz w:val="20"/>
                <w:szCs w:val="20"/>
                <w:lang w:val="fr-FR"/>
              </w:rPr>
              <w:t xml:space="preserve">, </w:t>
            </w:r>
            <w:r w:rsidRPr="00675E87">
              <w:rPr>
                <w:rFonts w:ascii="Arial" w:hAnsi="Arial" w:cs="Arial"/>
                <w:sz w:val="20"/>
                <w:szCs w:val="20"/>
                <w:lang w:val="fr-FR"/>
              </w:rPr>
              <w:t xml:space="preserve">Lesotho, MADAGASCAR, Malawi, MAURICE, Mozambique, Namibie, Seychelles, Zambie et ZIMBABWE </w:t>
            </w:r>
          </w:p>
        </w:tc>
      </w:tr>
      <w:tr w:rsidR="00D04141" w:rsidRPr="001E5DDC" w14:paraId="69C5BD13" w14:textId="77777777" w:rsidTr="00FC5DC5">
        <w:trPr>
          <w:cantSplit/>
        </w:trPr>
        <w:tc>
          <w:tcPr>
            <w:tcW w:w="2318" w:type="dxa"/>
          </w:tcPr>
          <w:p w14:paraId="718E8741" w14:textId="606F186A"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Afrique de l'Ouest</w:t>
            </w:r>
          </w:p>
        </w:tc>
        <w:tc>
          <w:tcPr>
            <w:tcW w:w="8315" w:type="dxa"/>
          </w:tcPr>
          <w:p w14:paraId="03E7AC32" w14:textId="5FF0A323"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BENIN, BURKINA FASO, Ca</w:t>
            </w:r>
            <w:r w:rsidR="00A024DE" w:rsidRPr="00675E87">
              <w:rPr>
                <w:rFonts w:ascii="Arial" w:hAnsi="Arial" w:cs="Arial"/>
                <w:sz w:val="20"/>
                <w:szCs w:val="20"/>
                <w:lang w:val="fr-FR"/>
              </w:rPr>
              <w:t>bo</w:t>
            </w:r>
            <w:r w:rsidRPr="00675E87">
              <w:rPr>
                <w:rFonts w:ascii="Arial" w:hAnsi="Arial" w:cs="Arial"/>
                <w:sz w:val="20"/>
                <w:szCs w:val="20"/>
                <w:lang w:val="fr-FR"/>
              </w:rPr>
              <w:t xml:space="preserve"> Ver</w:t>
            </w:r>
            <w:r w:rsidR="00A024DE" w:rsidRPr="00675E87">
              <w:rPr>
                <w:rFonts w:ascii="Arial" w:hAnsi="Arial" w:cs="Arial"/>
                <w:sz w:val="20"/>
                <w:szCs w:val="20"/>
                <w:lang w:val="fr-FR"/>
              </w:rPr>
              <w:t>de</w:t>
            </w:r>
            <w:r w:rsidRPr="00675E87">
              <w:rPr>
                <w:rFonts w:ascii="Arial" w:hAnsi="Arial" w:cs="Arial"/>
                <w:sz w:val="20"/>
                <w:szCs w:val="20"/>
                <w:lang w:val="fr-FR"/>
              </w:rPr>
              <w:t>, CÔTE D'IVOIRE, GAMBIE, GHANA, GUINÉE, GUINÉE-BISSAU, Liberia, MALI, MAURITANIE, NIGER, NIGERIA, SÉNÉGAL, Sierra Leone, TCHAD et TOGO</w:t>
            </w:r>
          </w:p>
        </w:tc>
      </w:tr>
      <w:tr w:rsidR="00D04141" w:rsidRPr="001E5DDC" w14:paraId="4C464993" w14:textId="77777777" w:rsidTr="00FC5DC5">
        <w:trPr>
          <w:cantSplit/>
        </w:trPr>
        <w:tc>
          <w:tcPr>
            <w:tcW w:w="2318" w:type="dxa"/>
            <w:shd w:val="clear" w:color="auto" w:fill="D9D9D9" w:themeFill="background1" w:themeFillShade="D9"/>
          </w:tcPr>
          <w:p w14:paraId="61F3639B" w14:textId="2DAF5134"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Afrique centrale</w:t>
            </w:r>
          </w:p>
        </w:tc>
        <w:tc>
          <w:tcPr>
            <w:tcW w:w="8315" w:type="dxa"/>
            <w:shd w:val="clear" w:color="auto" w:fill="D9D9D9" w:themeFill="background1" w:themeFillShade="D9"/>
          </w:tcPr>
          <w:p w14:paraId="51412C1E" w14:textId="39CB096A"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BURUNDI, Cameroun, CONGO, GABON, GUINÉE ÉQUATORIALE, République Centrafricaine, République démocratique du Congo, RWANDA et Sao Tomé-et-Príncipe</w:t>
            </w:r>
          </w:p>
        </w:tc>
      </w:tr>
      <w:bookmarkEnd w:id="10"/>
    </w:tbl>
    <w:p w14:paraId="3F815B9A" w14:textId="0882D199" w:rsidR="00D04141" w:rsidRPr="00675E87" w:rsidRDefault="00D04141" w:rsidP="00D04141">
      <w:pPr>
        <w:spacing w:line="264" w:lineRule="auto"/>
        <w:jc w:val="both"/>
        <w:rPr>
          <w:rFonts w:ascii="Arial" w:hAnsi="Arial" w:cs="Arial"/>
          <w:sz w:val="20"/>
          <w:szCs w:val="20"/>
          <w:lang w:val="fr-FR"/>
        </w:rPr>
      </w:pPr>
    </w:p>
    <w:p w14:paraId="1DAF98B3" w14:textId="258DCF54" w:rsidR="00705192" w:rsidRDefault="00705192" w:rsidP="00D04141">
      <w:pPr>
        <w:spacing w:line="264" w:lineRule="auto"/>
        <w:jc w:val="both"/>
        <w:rPr>
          <w:rFonts w:ascii="Arial" w:hAnsi="Arial" w:cs="Arial"/>
          <w:sz w:val="20"/>
          <w:szCs w:val="20"/>
          <w:lang w:val="fr-FR"/>
        </w:rPr>
      </w:pPr>
    </w:p>
    <w:p w14:paraId="4C578A41" w14:textId="77777777" w:rsidR="00FC5DC5" w:rsidRPr="00675E87" w:rsidRDefault="00FC5DC5" w:rsidP="00D04141">
      <w:pPr>
        <w:spacing w:line="264" w:lineRule="auto"/>
        <w:jc w:val="both"/>
        <w:rPr>
          <w:rFonts w:ascii="Arial" w:hAnsi="Arial" w:cs="Arial"/>
          <w:sz w:val="20"/>
          <w:szCs w:val="20"/>
          <w:lang w:val="fr-FR"/>
        </w:rPr>
      </w:pPr>
    </w:p>
    <w:p w14:paraId="33CBE620" w14:textId="77777777" w:rsidR="00705192" w:rsidRPr="00675E87" w:rsidRDefault="00705192" w:rsidP="00D04141">
      <w:pPr>
        <w:spacing w:line="264" w:lineRule="auto"/>
        <w:jc w:val="both"/>
        <w:rPr>
          <w:rFonts w:ascii="Arial" w:hAnsi="Arial" w:cs="Arial"/>
          <w:sz w:val="20"/>
          <w:szCs w:val="20"/>
          <w:lang w:val="fr-FR"/>
        </w:rPr>
      </w:pPr>
    </w:p>
    <w:p w14:paraId="0E1CDD15" w14:textId="1111872F" w:rsidR="00D04141" w:rsidRPr="00675E87" w:rsidRDefault="00BF2F96" w:rsidP="00705192">
      <w:pPr>
        <w:spacing w:line="264" w:lineRule="auto"/>
        <w:jc w:val="center"/>
        <w:rPr>
          <w:rFonts w:ascii="Arial" w:hAnsi="Arial" w:cs="Arial"/>
          <w:sz w:val="20"/>
          <w:szCs w:val="20"/>
          <w:lang w:val="fr-FR"/>
        </w:rPr>
      </w:pPr>
      <w:r w:rsidRPr="00675E87">
        <w:rPr>
          <w:noProof/>
          <w:lang w:val="fr-FR"/>
        </w:rPr>
        <w:drawing>
          <wp:inline distT="0" distB="0" distL="0" distR="0" wp14:anchorId="4B662503" wp14:editId="1CEB8D7C">
            <wp:extent cx="4503350" cy="63720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3350" cy="6372000"/>
                    </a:xfrm>
                    <a:prstGeom prst="rect">
                      <a:avLst/>
                    </a:prstGeom>
                    <a:noFill/>
                    <a:ln>
                      <a:noFill/>
                    </a:ln>
                  </pic:spPr>
                </pic:pic>
              </a:graphicData>
            </a:graphic>
          </wp:inline>
        </w:drawing>
      </w:r>
    </w:p>
    <w:p w14:paraId="1601C18B" w14:textId="77777777" w:rsidR="00705192" w:rsidRPr="00675E87" w:rsidRDefault="00705192" w:rsidP="00D04141">
      <w:pPr>
        <w:spacing w:line="264" w:lineRule="auto"/>
        <w:jc w:val="both"/>
        <w:rPr>
          <w:rFonts w:ascii="Arial" w:hAnsi="Arial" w:cs="Arial"/>
          <w:sz w:val="20"/>
          <w:szCs w:val="20"/>
          <w:lang w:val="fr-FR"/>
        </w:rPr>
      </w:pPr>
    </w:p>
    <w:p w14:paraId="0E9769E6" w14:textId="33DDEF0B" w:rsidR="00B6423F" w:rsidRPr="00675E87" w:rsidRDefault="00D646F2" w:rsidP="000D2123">
      <w:pPr>
        <w:pStyle w:val="Caption"/>
        <w:rPr>
          <w:rFonts w:ascii="Arial" w:hAnsi="Arial" w:cs="Arial"/>
          <w:lang w:val="fr-FR"/>
        </w:rPr>
        <w:sectPr w:rsidR="00B6423F" w:rsidRPr="00675E87" w:rsidSect="00133BA5">
          <w:headerReference w:type="default" r:id="rId19"/>
          <w:pgSz w:w="11906" w:h="16838" w:code="9"/>
          <w:pgMar w:top="780" w:right="567" w:bottom="0" w:left="709" w:header="436" w:footer="202" w:gutter="0"/>
          <w:cols w:space="720"/>
          <w:titlePg/>
          <w:docGrid w:linePitch="360"/>
        </w:sectPr>
      </w:pPr>
      <w:bookmarkStart w:id="11" w:name="_Toc514417390"/>
      <w:r w:rsidRPr="00675E87">
        <w:rPr>
          <w:rFonts w:ascii="Arial" w:hAnsi="Arial" w:cs="Arial"/>
          <w:lang w:val="fr-FR"/>
        </w:rPr>
        <w:t xml:space="preserve">Figure </w:t>
      </w:r>
      <w:r w:rsidRPr="00675E87">
        <w:rPr>
          <w:rFonts w:ascii="Arial" w:hAnsi="Arial" w:cs="Arial"/>
          <w:lang w:val="fr-FR"/>
        </w:rPr>
        <w:fldChar w:fldCharType="begin"/>
      </w:r>
      <w:r w:rsidRPr="00675E87">
        <w:rPr>
          <w:rFonts w:ascii="Arial" w:hAnsi="Arial" w:cs="Arial"/>
          <w:lang w:val="fr-FR"/>
        </w:rPr>
        <w:instrText xml:space="preserve"> SEQ Figure \* ARABIC </w:instrText>
      </w:r>
      <w:r w:rsidRPr="00675E87">
        <w:rPr>
          <w:rFonts w:ascii="Arial" w:hAnsi="Arial" w:cs="Arial"/>
          <w:lang w:val="fr-FR"/>
        </w:rPr>
        <w:fldChar w:fldCharType="separate"/>
      </w:r>
      <w:r w:rsidR="002E79B4">
        <w:rPr>
          <w:rFonts w:ascii="Arial" w:hAnsi="Arial" w:cs="Arial"/>
          <w:noProof/>
          <w:lang w:val="fr-FR"/>
        </w:rPr>
        <w:t>1</w:t>
      </w:r>
      <w:r w:rsidRPr="00675E87">
        <w:rPr>
          <w:rFonts w:ascii="Arial" w:hAnsi="Arial" w:cs="Arial"/>
          <w:lang w:val="fr-FR"/>
        </w:rPr>
        <w:fldChar w:fldCharType="end"/>
      </w:r>
      <w:r w:rsidR="00157989" w:rsidRPr="00675E87">
        <w:rPr>
          <w:rFonts w:ascii="Arial" w:hAnsi="Arial" w:cs="Arial"/>
          <w:color w:val="FF0000"/>
          <w:lang w:val="fr-FR"/>
        </w:rPr>
        <w:t xml:space="preserve"> </w:t>
      </w:r>
      <w:r w:rsidRPr="00675E87">
        <w:rPr>
          <w:rFonts w:ascii="Arial" w:hAnsi="Arial" w:cs="Arial"/>
          <w:lang w:val="fr-FR"/>
        </w:rPr>
        <w:t>: Carte de l’aire de répartition de l’AEWA montrant les sous-régions d’Afrique</w:t>
      </w:r>
      <w:bookmarkEnd w:id="11"/>
    </w:p>
    <w:p w14:paraId="12A442EC" w14:textId="4B7294BE" w:rsidR="00D04141" w:rsidRPr="00675E87" w:rsidRDefault="00D04141" w:rsidP="000D2123">
      <w:pPr>
        <w:pStyle w:val="Caption"/>
        <w:rPr>
          <w:rFonts w:ascii="Arial" w:hAnsi="Arial" w:cs="Arial"/>
          <w:b w:val="0"/>
          <w:lang w:val="fr-FR"/>
        </w:rPr>
      </w:pPr>
    </w:p>
    <w:p w14:paraId="05C118BD" w14:textId="77777777" w:rsidR="00B36242" w:rsidRPr="00675E87" w:rsidRDefault="00B36242" w:rsidP="00B36242">
      <w:pPr>
        <w:rPr>
          <w:lang w:val="fr-FR"/>
        </w:rPr>
      </w:pPr>
    </w:p>
    <w:p w14:paraId="37E75262" w14:textId="77777777" w:rsidR="00B45829" w:rsidRPr="00675E87" w:rsidRDefault="00B45829" w:rsidP="00B45829">
      <w:pPr>
        <w:spacing w:line="264" w:lineRule="auto"/>
        <w:jc w:val="both"/>
        <w:rPr>
          <w:rFonts w:ascii="Arial" w:hAnsi="Arial" w:cs="Arial"/>
          <w:b/>
          <w:sz w:val="20"/>
          <w:szCs w:val="20"/>
          <w:lang w:val="fr-FR"/>
        </w:rPr>
      </w:pPr>
      <w:r w:rsidRPr="00675E87">
        <w:rPr>
          <w:rFonts w:ascii="Arial" w:hAnsi="Arial" w:cs="Arial"/>
          <w:b/>
          <w:sz w:val="20"/>
          <w:szCs w:val="20"/>
          <w:lang w:val="fr-FR"/>
        </w:rPr>
        <w:lastRenderedPageBreak/>
        <w:t>Défis et problèmes relatifs à la mise en œuvre du Plan stratégique en Afrique</w:t>
      </w:r>
    </w:p>
    <w:p w14:paraId="405057F0" w14:textId="1B1E5A6B"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 xml:space="preserve">Une mise en œuvre efficace du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demande un engagement, une bonne planification, une bonne coordination, des ressources et du temps. Invariablement, un grand nombre de défis se présenteront, comme c’est le cas pour presque tous les plans de conservation. Certains des défis identifiés au cours de l’atelier du Groupe de travail pour l’élaboration du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de l’AEWA sont énumérés ci-dessous ; ils sont largement pris en compte dans le cadre des actions prescrites par le Plan.</w:t>
      </w:r>
    </w:p>
    <w:p w14:paraId="767F8413" w14:textId="77777777" w:rsidR="001E0063" w:rsidRPr="00675E87" w:rsidRDefault="001E0063" w:rsidP="00B45829">
      <w:pPr>
        <w:spacing w:line="264" w:lineRule="auto"/>
        <w:jc w:val="both"/>
        <w:rPr>
          <w:rFonts w:ascii="Arial" w:hAnsi="Arial" w:cs="Arial"/>
          <w:sz w:val="20"/>
          <w:szCs w:val="20"/>
          <w:lang w:val="fr-FR"/>
        </w:rPr>
      </w:pPr>
    </w:p>
    <w:p w14:paraId="546E44C1" w14:textId="77777777" w:rsidR="001E0063" w:rsidRPr="00675E87" w:rsidRDefault="001E0063"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Sensibilisation limitée</w:t>
      </w:r>
    </w:p>
    <w:p w14:paraId="25507828" w14:textId="704C99B8" w:rsidR="001E0063" w:rsidRPr="00675E87" w:rsidRDefault="001E0063" w:rsidP="001E0063">
      <w:pPr>
        <w:spacing w:line="264" w:lineRule="auto"/>
        <w:jc w:val="both"/>
        <w:rPr>
          <w:rFonts w:ascii="Arial" w:hAnsi="Arial" w:cs="Arial"/>
          <w:sz w:val="20"/>
          <w:szCs w:val="20"/>
          <w:lang w:val="fr-FR"/>
        </w:rPr>
      </w:pPr>
      <w:r w:rsidRPr="00675E87">
        <w:rPr>
          <w:rFonts w:ascii="Arial" w:hAnsi="Arial" w:cs="Arial"/>
          <w:sz w:val="20"/>
          <w:szCs w:val="20"/>
          <w:lang w:val="fr-FR"/>
        </w:rPr>
        <w:t xml:space="preserve">Malgré les efforts passés et en cours, le niveau de sensibilisation aux oiseaux d’eau migrateurs et à leurs besoins de conservation reste faible, de même que la compréhension de la valeur des oiseaux d’eau et des zones humides, y compris parmi les responsables de l’élaboration des politiques, les décideurs, et les utilisateurs des ressources naturelles. Ceci restreint l’intérêt porté aux oiseaux d’eau et l’enthousiasme pour leur conservation. Cette insuffisance souligne le besoin pour l’AEWA de développer une dynamique dans les actions renforçant la sensibilisation, en établissant un réseau efficace de PF CESP et en utilisant des mécanismes tels que la Journée mondiale des oiseaux migrateurs (JMOM - </w:t>
      </w:r>
      <w:hyperlink r:id="rId20" w:history="1">
        <w:r w:rsidRPr="00675E87">
          <w:rPr>
            <w:rStyle w:val="Hyperlink"/>
            <w:rFonts w:ascii="Arial" w:hAnsi="Arial" w:cs="Arial"/>
            <w:sz w:val="20"/>
            <w:szCs w:val="20"/>
            <w:lang w:val="fr-FR"/>
          </w:rPr>
          <w:t>https://www.worldmigratorybirdday.org</w:t>
        </w:r>
      </w:hyperlink>
      <w:r w:rsidRPr="00675E87">
        <w:rPr>
          <w:rFonts w:ascii="Arial" w:hAnsi="Arial" w:cs="Arial"/>
          <w:sz w:val="20"/>
          <w:szCs w:val="20"/>
          <w:lang w:val="fr-FR"/>
        </w:rPr>
        <w:t xml:space="preserve">). Avec toutes les Parties prenantes, l’AEWA doit </w:t>
      </w:r>
      <w:r w:rsidR="00A7611D" w:rsidRPr="00675E87">
        <w:rPr>
          <w:rFonts w:ascii="Arial" w:hAnsi="Arial" w:cs="Arial"/>
          <w:sz w:val="20"/>
          <w:szCs w:val="20"/>
          <w:lang w:val="fr-FR"/>
        </w:rPr>
        <w:t xml:space="preserve">aussi </w:t>
      </w:r>
      <w:r w:rsidRPr="00675E87">
        <w:rPr>
          <w:rFonts w:ascii="Arial" w:hAnsi="Arial" w:cs="Arial"/>
          <w:sz w:val="20"/>
          <w:szCs w:val="20"/>
          <w:lang w:val="fr-FR"/>
        </w:rPr>
        <w:t>prouver sa pertinence sur les questions mondiales telles que le changement climatique. L’Accord doit également souligner son rôle de contributeur au programme général du développement durable, étant donné que de nombreuses obligations de l’AEWA sont transversales avec les obligations découlant d’autres AME à travers la mise en œuvre de l’AEWA, les États de l’aire de répartition satisferont ainsi leurs engagements en vertu de ces traités.</w:t>
      </w:r>
    </w:p>
    <w:p w14:paraId="654A5FF6" w14:textId="77777777" w:rsidR="00B45829" w:rsidRPr="00675E87" w:rsidRDefault="00B45829" w:rsidP="00B45829">
      <w:pPr>
        <w:spacing w:line="264" w:lineRule="auto"/>
        <w:jc w:val="both"/>
        <w:rPr>
          <w:rFonts w:ascii="Arial" w:hAnsi="Arial" w:cs="Arial"/>
          <w:b/>
          <w:sz w:val="20"/>
          <w:szCs w:val="20"/>
          <w:lang w:val="fr-FR"/>
        </w:rPr>
      </w:pPr>
    </w:p>
    <w:p w14:paraId="71504F09" w14:textId="77777777" w:rsidR="00B45829" w:rsidRPr="00675E87" w:rsidRDefault="00B45829"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Capacité limitée</w:t>
      </w:r>
    </w:p>
    <w:p w14:paraId="30F4F0F9" w14:textId="77777777"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 xml:space="preserve">Les connaissances et la capacité requises pour une conservation et une gestion efficace des oiseaux d'eau migrateurs et de leurs habitats sont limitées. Des efforts constants sont nécessaires pour parvenir à une meilleure compréhension de la bonne gestion des ressources naturelles, ainsi qu’à une capacité institutionnelle. Pour une mise en œuvre efficace du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des compétences variées sont nécessaires en termes technique, administratif, institutionnel et de mobilisation des ressources, notamment pour :</w:t>
      </w:r>
    </w:p>
    <w:p w14:paraId="3FCD5F18" w14:textId="77777777" w:rsidR="00B45829" w:rsidRPr="00675E87" w:rsidRDefault="00B45829" w:rsidP="00B45829">
      <w:pPr>
        <w:spacing w:line="264" w:lineRule="auto"/>
        <w:jc w:val="both"/>
        <w:rPr>
          <w:rFonts w:ascii="Arial" w:hAnsi="Arial" w:cs="Arial"/>
          <w:sz w:val="20"/>
          <w:szCs w:val="20"/>
          <w:lang w:val="fr-FR"/>
        </w:rPr>
      </w:pPr>
    </w:p>
    <w:p w14:paraId="44C5DF01"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L’ornithologie</w:t>
      </w:r>
    </w:p>
    <w:p w14:paraId="7609078C"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suivi et la surveillance des oiseaux </w:t>
      </w:r>
    </w:p>
    <w:p w14:paraId="53736C10" w14:textId="2765C0E6"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 xml:space="preserve">La gestion et l’analyse des données, </w:t>
      </w:r>
      <w:r w:rsidR="00A7611D" w:rsidRPr="00675E87">
        <w:rPr>
          <w:rFonts w:ascii="Arial" w:hAnsi="Arial" w:cs="Arial"/>
          <w:sz w:val="20"/>
          <w:szCs w:val="20"/>
          <w:lang w:val="fr-FR"/>
        </w:rPr>
        <w:t>ainsi que</w:t>
      </w:r>
      <w:r w:rsidRPr="00675E87">
        <w:rPr>
          <w:rFonts w:ascii="Arial" w:hAnsi="Arial" w:cs="Arial"/>
          <w:sz w:val="20"/>
          <w:szCs w:val="20"/>
          <w:lang w:val="fr-FR"/>
        </w:rPr>
        <w:t xml:space="preserve"> le SIG</w:t>
      </w:r>
    </w:p>
    <w:p w14:paraId="0E05725D"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Le rapportage sur la mise en œuvre</w:t>
      </w:r>
    </w:p>
    <w:p w14:paraId="02011761" w14:textId="4483FA7F"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L’élaboration et l’application des politiques et de la législation, et la bonne gouvernance</w:t>
      </w:r>
    </w:p>
    <w:p w14:paraId="7EEAA38D"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La communication, la facilitation et la négociation</w:t>
      </w:r>
    </w:p>
    <w:p w14:paraId="0A9144BA"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La gestion des sites et des habitats</w:t>
      </w:r>
    </w:p>
    <w:p w14:paraId="0206385D"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 xml:space="preserve">Les recherches scientifiques (par exemple biologistes, vétérinaires, </w:t>
      </w:r>
      <w:proofErr w:type="spellStart"/>
      <w:r w:rsidRPr="00675E87">
        <w:rPr>
          <w:rFonts w:ascii="Arial" w:hAnsi="Arial" w:cs="Arial"/>
          <w:sz w:val="20"/>
          <w:szCs w:val="20"/>
          <w:lang w:val="fr-FR"/>
        </w:rPr>
        <w:t>limnologues</w:t>
      </w:r>
      <w:proofErr w:type="spellEnd"/>
      <w:r w:rsidRPr="00675E87">
        <w:rPr>
          <w:rFonts w:ascii="Arial" w:hAnsi="Arial" w:cs="Arial"/>
          <w:sz w:val="20"/>
          <w:szCs w:val="20"/>
          <w:lang w:val="fr-FR"/>
        </w:rPr>
        <w:t>)</w:t>
      </w:r>
    </w:p>
    <w:p w14:paraId="43AD0261" w14:textId="77777777"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La levée de fonds et les contacts avec les donateurs</w:t>
      </w:r>
    </w:p>
    <w:p w14:paraId="5F411EBA" w14:textId="706288A4" w:rsidR="00B45829" w:rsidRPr="00675E87" w:rsidRDefault="00B45829" w:rsidP="00802740">
      <w:pPr>
        <w:pStyle w:val="ListParagraph"/>
        <w:numPr>
          <w:ilvl w:val="0"/>
          <w:numId w:val="26"/>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plaidoyer et l’organisation de campagnes de sensibilisation (par exemple par le biais </w:t>
      </w:r>
      <w:r w:rsidR="00A7611D" w:rsidRPr="00675E87">
        <w:rPr>
          <w:rFonts w:ascii="Arial" w:hAnsi="Arial" w:cs="Arial"/>
          <w:sz w:val="20"/>
          <w:szCs w:val="20"/>
          <w:lang w:val="fr-FR"/>
        </w:rPr>
        <w:t xml:space="preserve">du programme </w:t>
      </w:r>
      <w:r w:rsidRPr="00675E87">
        <w:rPr>
          <w:rFonts w:ascii="Arial" w:hAnsi="Arial" w:cs="Arial"/>
          <w:sz w:val="20"/>
          <w:szCs w:val="20"/>
          <w:lang w:val="fr-FR"/>
        </w:rPr>
        <w:t>des « champions » de l’AEWA)</w:t>
      </w:r>
    </w:p>
    <w:p w14:paraId="6044AE18" w14:textId="77777777" w:rsidR="00B45829" w:rsidRPr="00675E87" w:rsidRDefault="00B45829" w:rsidP="00B45829">
      <w:pPr>
        <w:spacing w:line="264" w:lineRule="auto"/>
        <w:jc w:val="both"/>
        <w:rPr>
          <w:rFonts w:ascii="Arial" w:hAnsi="Arial" w:cs="Arial"/>
          <w:sz w:val="20"/>
          <w:szCs w:val="20"/>
          <w:lang w:val="fr-FR"/>
        </w:rPr>
      </w:pPr>
    </w:p>
    <w:p w14:paraId="45D7B778" w14:textId="49A95E68"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Dans certains pays, le nombre de personnes possédant ces compétences, y compris des ornithologues et d’autres experts, est très faible, ce qui fait donc obstacle aux progrès</w:t>
      </w:r>
      <w:r w:rsidR="007D4A81" w:rsidRPr="00675E87">
        <w:rPr>
          <w:rFonts w:ascii="Arial" w:hAnsi="Arial" w:cs="Arial"/>
          <w:sz w:val="20"/>
          <w:szCs w:val="20"/>
          <w:lang w:val="fr-FR"/>
        </w:rPr>
        <w:t xml:space="preserve"> de la mise en œuvre</w:t>
      </w:r>
      <w:r w:rsidRPr="00675E87">
        <w:rPr>
          <w:rFonts w:ascii="Arial" w:hAnsi="Arial" w:cs="Arial"/>
          <w:sz w:val="20"/>
          <w:szCs w:val="20"/>
          <w:lang w:val="fr-FR"/>
        </w:rPr>
        <w:t>. Au niveau régional, l’établissement de réseaux forts est également important. Les partenariats faibles au niveau des voies de migration semblent inefficaces, et l’AEWA a besoin de développer ses propres capacités pour l’intégration sous-régionale. Ces aspects soulignent le besoin pour l'AEWA de continuer à prendre en main le renforcement des capacités par le biais d’événements de Formation des Formateurs (</w:t>
      </w:r>
      <w:proofErr w:type="spellStart"/>
      <w:r w:rsidRPr="00675E87">
        <w:rPr>
          <w:rFonts w:ascii="Arial" w:hAnsi="Arial" w:cs="Arial"/>
          <w:sz w:val="20"/>
          <w:szCs w:val="20"/>
          <w:lang w:val="fr-FR"/>
        </w:rPr>
        <w:t>FdF</w:t>
      </w:r>
      <w:proofErr w:type="spellEnd"/>
      <w:r w:rsidRPr="00675E87">
        <w:rPr>
          <w:rFonts w:ascii="Arial" w:hAnsi="Arial" w:cs="Arial"/>
          <w:sz w:val="20"/>
          <w:szCs w:val="20"/>
          <w:lang w:val="fr-FR"/>
        </w:rPr>
        <w:t>), et d’encourager l’utilisation des boîtes à outils et d’autres moyens existants, y compris l</w:t>
      </w:r>
      <w:r w:rsidR="00E03FDE" w:rsidRPr="00675E87">
        <w:rPr>
          <w:rFonts w:ascii="Arial" w:hAnsi="Arial" w:cs="Arial"/>
          <w:sz w:val="20"/>
          <w:szCs w:val="20"/>
          <w:lang w:val="fr-FR"/>
        </w:rPr>
        <w:t>es</w:t>
      </w:r>
      <w:r w:rsidRPr="00675E87">
        <w:rPr>
          <w:rFonts w:ascii="Arial" w:hAnsi="Arial" w:cs="Arial"/>
          <w:sz w:val="20"/>
          <w:szCs w:val="20"/>
          <w:lang w:val="fr-FR"/>
        </w:rPr>
        <w:t xml:space="preserve"> connaissance</w:t>
      </w:r>
      <w:r w:rsidR="004D6028" w:rsidRPr="00675E87">
        <w:rPr>
          <w:rFonts w:ascii="Arial" w:hAnsi="Arial" w:cs="Arial"/>
          <w:sz w:val="20"/>
          <w:szCs w:val="20"/>
          <w:lang w:val="fr-FR"/>
        </w:rPr>
        <w:t>s traditionnelles et locales</w:t>
      </w:r>
      <w:r w:rsidRPr="00675E87">
        <w:rPr>
          <w:rFonts w:ascii="Arial" w:hAnsi="Arial" w:cs="Arial"/>
          <w:sz w:val="20"/>
          <w:szCs w:val="20"/>
          <w:lang w:val="fr-FR"/>
        </w:rPr>
        <w:t xml:space="preserve">. Il est aussi crucial de renforcer le réseau de Points focaux nationaux (PFN), de Points focaux techniques (PFT) et de Points focaux pour la Communication, l’Éducation et la Sensibilisation du public (PF CESP), qui doivent tous être dévoués et proactifs et doivent travailler en collaboration afin de constituer un pilier solide pour guider, encourager et faire progresser la mise en œuvre nationale de l’AEWA. </w:t>
      </w:r>
    </w:p>
    <w:p w14:paraId="7FA64DE2" w14:textId="77777777" w:rsidR="00B45829" w:rsidRPr="00675E87" w:rsidRDefault="00B45829" w:rsidP="00B45829">
      <w:pPr>
        <w:spacing w:line="264" w:lineRule="auto"/>
        <w:jc w:val="both"/>
        <w:rPr>
          <w:rFonts w:ascii="Arial" w:hAnsi="Arial" w:cs="Arial"/>
          <w:sz w:val="20"/>
          <w:szCs w:val="20"/>
          <w:lang w:val="fr-FR"/>
        </w:rPr>
      </w:pPr>
    </w:p>
    <w:p w14:paraId="529DDEE0" w14:textId="07FAEB2C" w:rsidR="00B45829" w:rsidRPr="00675E87" w:rsidRDefault="004D6028"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Faible v</w:t>
      </w:r>
      <w:r w:rsidR="00B45829" w:rsidRPr="00675E87">
        <w:rPr>
          <w:rFonts w:ascii="Arial" w:hAnsi="Arial" w:cs="Arial"/>
          <w:sz w:val="20"/>
          <w:szCs w:val="20"/>
          <w:u w:val="single"/>
          <w:lang w:val="fr-FR"/>
        </w:rPr>
        <w:t>aleur perçue des oiseaux d’eau</w:t>
      </w:r>
    </w:p>
    <w:p w14:paraId="0D7C07C7" w14:textId="7A265FAC"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La valeur des oiseaux d’eau est souvent trop peu appréciée, malgré leur contribution aux diverses activités sociales, culturelles et économiques telles que l’écotourisme et la soutenance de moyens de subsistance. À un niveau plus vaste, des compromis sont inévitables entre les impacts des problèmes tels que l'augmentation de la population et la conservation de l’environnement au sens large. Dans tous les scénarios, il est avantageux d’attribuer une valeur réaliste aux ressources naturelles, y compris les oiseaux d'eau migrateurs et leurs habitats, notant l’importance des valeurs culturelles, qui sont difficiles à chiffrer.</w:t>
      </w:r>
    </w:p>
    <w:p w14:paraId="2D314D0F" w14:textId="576610CA" w:rsidR="00C45206" w:rsidRPr="00675E87" w:rsidRDefault="00C45206" w:rsidP="00B45829">
      <w:pPr>
        <w:spacing w:line="264" w:lineRule="auto"/>
        <w:jc w:val="both"/>
        <w:rPr>
          <w:rFonts w:ascii="Arial" w:hAnsi="Arial" w:cs="Arial"/>
          <w:sz w:val="20"/>
          <w:szCs w:val="20"/>
          <w:lang w:val="fr-FR"/>
        </w:rPr>
      </w:pPr>
    </w:p>
    <w:p w14:paraId="6A430CF2" w14:textId="4679A71C" w:rsidR="00B45829" w:rsidRPr="00675E87" w:rsidRDefault="00B45829" w:rsidP="00B45829">
      <w:pPr>
        <w:spacing w:line="264" w:lineRule="auto"/>
        <w:jc w:val="both"/>
        <w:rPr>
          <w:rFonts w:ascii="Arial" w:hAnsi="Arial" w:cs="Arial"/>
          <w:sz w:val="20"/>
          <w:szCs w:val="20"/>
          <w:lang w:val="fr-FR"/>
        </w:rPr>
      </w:pPr>
    </w:p>
    <w:p w14:paraId="440CB7E9" w14:textId="77777777" w:rsidR="000D2123" w:rsidRPr="00675E87" w:rsidRDefault="000D2123" w:rsidP="00B45829">
      <w:pPr>
        <w:spacing w:line="264" w:lineRule="auto"/>
        <w:jc w:val="both"/>
        <w:rPr>
          <w:rFonts w:ascii="Arial" w:hAnsi="Arial" w:cs="Arial"/>
          <w:sz w:val="20"/>
          <w:szCs w:val="20"/>
          <w:lang w:val="fr-FR"/>
        </w:rPr>
      </w:pPr>
    </w:p>
    <w:p w14:paraId="29548DD6" w14:textId="77777777" w:rsidR="00B45829" w:rsidRPr="00675E87" w:rsidRDefault="00B45829"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 xml:space="preserve">Faible gouvernance, législation et coordination </w:t>
      </w:r>
    </w:p>
    <w:p w14:paraId="2BD21021" w14:textId="29BF7034"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Une conservation efficace exige une bonne gouvernance et de bonnes prises de décisions, ainsi qu’une bonne coordination, notamment entre les ministères et les Points focaux des différentes AME. Certaines actions, par exemple celles relatives à la protection officielle, au commerce illégal et à la chasse ou à la conservation/gestion formel</w:t>
      </w:r>
      <w:r w:rsidR="004D6028" w:rsidRPr="00675E87">
        <w:rPr>
          <w:rFonts w:ascii="Arial" w:hAnsi="Arial" w:cs="Arial"/>
          <w:sz w:val="20"/>
          <w:szCs w:val="20"/>
          <w:lang w:val="fr-FR"/>
        </w:rPr>
        <w:t>le</w:t>
      </w:r>
      <w:r w:rsidRPr="00675E87">
        <w:rPr>
          <w:rFonts w:ascii="Arial" w:hAnsi="Arial" w:cs="Arial"/>
          <w:sz w:val="20"/>
          <w:szCs w:val="20"/>
          <w:lang w:val="fr-FR"/>
        </w:rPr>
        <w:t xml:space="preserve"> des aires protégées, exigent des systèmes juridiques dynamiques, permettant des modifications législatives en temps voulu et/ou la mise en application de lois. Toutefois, dans de nombreux pays, les systèmes juridiques peuvent être fragmentés et sont trop spécialisé</w:t>
      </w:r>
      <w:r w:rsidR="00C35BD4" w:rsidRPr="00675E87">
        <w:rPr>
          <w:rFonts w:ascii="Arial" w:hAnsi="Arial" w:cs="Arial"/>
          <w:sz w:val="20"/>
          <w:szCs w:val="20"/>
          <w:lang w:val="fr-FR"/>
        </w:rPr>
        <w:t>s</w:t>
      </w:r>
      <w:r w:rsidRPr="00675E87">
        <w:rPr>
          <w:rFonts w:ascii="Arial" w:hAnsi="Arial" w:cs="Arial"/>
          <w:sz w:val="20"/>
          <w:szCs w:val="20"/>
          <w:lang w:val="fr-FR"/>
        </w:rPr>
        <w:t xml:space="preserve"> au plus haut niveau, entraînant des procédures d’amendement pesantes et longues, et des obstacles politiques lors de la révision</w:t>
      </w:r>
      <w:r w:rsidR="00C35BD4" w:rsidRPr="00675E87">
        <w:rPr>
          <w:rFonts w:ascii="Arial" w:hAnsi="Arial" w:cs="Arial"/>
          <w:sz w:val="20"/>
          <w:szCs w:val="20"/>
          <w:lang w:val="fr-FR"/>
        </w:rPr>
        <w:t xml:space="preserve"> et</w:t>
      </w:r>
      <w:r w:rsidRPr="00675E87">
        <w:rPr>
          <w:rFonts w:ascii="Arial" w:hAnsi="Arial" w:cs="Arial"/>
          <w:sz w:val="20"/>
          <w:szCs w:val="20"/>
          <w:lang w:val="fr-FR"/>
        </w:rPr>
        <w:t xml:space="preserve"> de la mise en application des lois. </w:t>
      </w:r>
    </w:p>
    <w:p w14:paraId="7DE95AB5" w14:textId="77777777" w:rsidR="00B45829" w:rsidRPr="00675E87" w:rsidRDefault="00B45829" w:rsidP="00B45829">
      <w:pPr>
        <w:spacing w:line="264" w:lineRule="auto"/>
        <w:jc w:val="both"/>
        <w:rPr>
          <w:rFonts w:ascii="Arial" w:hAnsi="Arial" w:cs="Arial"/>
          <w:sz w:val="20"/>
          <w:szCs w:val="20"/>
          <w:lang w:val="fr-FR"/>
        </w:rPr>
      </w:pPr>
    </w:p>
    <w:p w14:paraId="7C49D327" w14:textId="5032BD5B" w:rsidR="00B45829" w:rsidRPr="00675E87" w:rsidRDefault="00B45829"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Moyens financiers limités</w:t>
      </w:r>
    </w:p>
    <w:p w14:paraId="373673AF" w14:textId="1E98415D" w:rsidR="00B4582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 xml:space="preserve">La disponibilité de fonds pour des actions de conservation est un problème dans tous les secteurs et dans presque toutes les parties du monde. Il existe plusieurs priorités concurrentes en matière de conservation de la biodiversité et des ressources limitées pour y répondre, nécessitant ainsi une priorisation. Dans certains pays, la conservation des oiseaux d’eau peut recevoir une priorité plutôt faible en comparaison, par exemple, avec la conservation de la mégafaune ou avec d’autres problèmes nationaux tels que la sécurité et la réduction de la pauvreté. En outre, les oiseaux d'eau peuvent ne pas être un important point d’attention pour certains organismes importants de financement. L’AEWA dispose de plusieurs partenaires traditionnels précieux qui le soutiennent, y compris plusieurs Parties, mais il est nécessaire de conclure d’autres partenariats avec davantage de Parties, d’autres organismes de financement, le secteur privé et les organisations sous-régionales. Le financement de la protection des habitats le long des voies de migration est essentiel pour la survie à long terme des oiseaux d'eau migrateurs, et demandera des modes de financement innovants, y compris en proposant des mesures incitatives, en promouvant </w:t>
      </w:r>
      <w:r w:rsidR="00CA36B7" w:rsidRPr="00675E87">
        <w:rPr>
          <w:rFonts w:ascii="Arial" w:hAnsi="Arial" w:cs="Arial"/>
          <w:sz w:val="20"/>
          <w:szCs w:val="20"/>
          <w:lang w:val="fr-FR"/>
        </w:rPr>
        <w:t xml:space="preserve">d’autres moyens de subsistance </w:t>
      </w:r>
      <w:r w:rsidRPr="00675E87">
        <w:rPr>
          <w:rFonts w:ascii="Arial" w:hAnsi="Arial" w:cs="Arial"/>
          <w:sz w:val="20"/>
          <w:szCs w:val="20"/>
          <w:lang w:val="fr-FR"/>
        </w:rPr>
        <w:t>fondés sur les ressources naturelles et en favorisant la synergie avec des partenaires et les parties prenantes pour optimiser les ressources limitées disponibles pour la conservation de la biodiversité.</w:t>
      </w:r>
    </w:p>
    <w:p w14:paraId="3F00C56F" w14:textId="77777777" w:rsidR="00B45829" w:rsidRPr="00675E87" w:rsidRDefault="00B45829" w:rsidP="00B45829">
      <w:pPr>
        <w:spacing w:line="264" w:lineRule="auto"/>
        <w:jc w:val="both"/>
        <w:rPr>
          <w:rFonts w:ascii="Arial" w:hAnsi="Arial" w:cs="Arial"/>
          <w:sz w:val="20"/>
          <w:szCs w:val="20"/>
          <w:lang w:val="fr-FR"/>
        </w:rPr>
      </w:pPr>
    </w:p>
    <w:p w14:paraId="1BA30A65" w14:textId="77777777" w:rsidR="00B45829" w:rsidRPr="00675E87" w:rsidRDefault="00B45829" w:rsidP="00802740">
      <w:pPr>
        <w:spacing w:line="264" w:lineRule="auto"/>
        <w:jc w:val="both"/>
        <w:rPr>
          <w:rFonts w:ascii="Arial" w:hAnsi="Arial" w:cs="Arial"/>
          <w:sz w:val="20"/>
          <w:szCs w:val="20"/>
          <w:u w:val="single"/>
          <w:lang w:val="fr-FR"/>
        </w:rPr>
      </w:pPr>
      <w:r w:rsidRPr="00675E87">
        <w:rPr>
          <w:rFonts w:ascii="Arial" w:hAnsi="Arial" w:cs="Arial"/>
          <w:sz w:val="20"/>
          <w:szCs w:val="20"/>
          <w:u w:val="single"/>
          <w:lang w:val="fr-FR"/>
        </w:rPr>
        <w:t>Ressources humaines limitées</w:t>
      </w:r>
    </w:p>
    <w:p w14:paraId="581C914C" w14:textId="6BB0A7CE" w:rsidR="00AC5C39" w:rsidRPr="00675E87" w:rsidRDefault="00B45829" w:rsidP="00B45829">
      <w:pPr>
        <w:spacing w:line="264" w:lineRule="auto"/>
        <w:jc w:val="both"/>
        <w:rPr>
          <w:rFonts w:ascii="Arial" w:hAnsi="Arial" w:cs="Arial"/>
          <w:sz w:val="20"/>
          <w:szCs w:val="20"/>
          <w:lang w:val="fr-FR"/>
        </w:rPr>
      </w:pPr>
      <w:r w:rsidRPr="00675E87">
        <w:rPr>
          <w:rFonts w:ascii="Arial" w:hAnsi="Arial" w:cs="Arial"/>
          <w:sz w:val="20"/>
          <w:szCs w:val="20"/>
          <w:lang w:val="fr-FR"/>
        </w:rPr>
        <w:t xml:space="preserve">L’instabilité du personnel pose un problème dans de nombreux pays et peut être source de difficultés, notamment quand des responsables clés, tels que les PF et les CN du DIOE, changent de poste et </w:t>
      </w:r>
      <w:r w:rsidR="00C35BD4" w:rsidRPr="00675E87">
        <w:rPr>
          <w:rFonts w:ascii="Arial" w:hAnsi="Arial" w:cs="Arial"/>
          <w:sz w:val="20"/>
          <w:szCs w:val="20"/>
          <w:lang w:val="fr-FR"/>
        </w:rPr>
        <w:t>doivent alors abandonner</w:t>
      </w:r>
      <w:r w:rsidRPr="00675E87">
        <w:rPr>
          <w:rFonts w:ascii="Arial" w:hAnsi="Arial" w:cs="Arial"/>
          <w:sz w:val="20"/>
          <w:szCs w:val="20"/>
          <w:lang w:val="fr-FR"/>
        </w:rPr>
        <w:t xml:space="preserve"> leur fonction au sein de l’AEWA ou dans le domaine de la conservation des oiseaux d’eau. </w:t>
      </w:r>
      <w:r w:rsidR="00C35BD4" w:rsidRPr="00675E87">
        <w:rPr>
          <w:rFonts w:ascii="Arial" w:hAnsi="Arial" w:cs="Arial"/>
          <w:sz w:val="20"/>
          <w:szCs w:val="20"/>
          <w:lang w:val="fr-FR"/>
        </w:rPr>
        <w:t>Bien souvent</w:t>
      </w:r>
      <w:r w:rsidRPr="00675E87">
        <w:rPr>
          <w:rFonts w:ascii="Arial" w:hAnsi="Arial" w:cs="Arial"/>
          <w:sz w:val="20"/>
          <w:szCs w:val="20"/>
          <w:lang w:val="fr-FR"/>
        </w:rPr>
        <w:t xml:space="preserve">, il y a davantage de généralistes et un nombre </w:t>
      </w:r>
      <w:r w:rsidR="00C35BD4" w:rsidRPr="00675E87">
        <w:rPr>
          <w:rFonts w:ascii="Arial" w:hAnsi="Arial" w:cs="Arial"/>
          <w:sz w:val="20"/>
          <w:szCs w:val="20"/>
          <w:lang w:val="fr-FR"/>
        </w:rPr>
        <w:t xml:space="preserve">restreint </w:t>
      </w:r>
      <w:r w:rsidRPr="00675E87">
        <w:rPr>
          <w:rFonts w:ascii="Arial" w:hAnsi="Arial" w:cs="Arial"/>
          <w:sz w:val="20"/>
          <w:szCs w:val="20"/>
          <w:lang w:val="fr-FR"/>
        </w:rPr>
        <w:t xml:space="preserve">de spécialistes, et les motivations visant à ce que des jeunes développent un vif intérêt dans la conservation de la nature peuvent être limitées. En général, le nombre de personnes affectées à la conservation des oiseaux d'eau et des zones humides est limité par rapport à la charge de travail </w:t>
      </w:r>
      <w:r w:rsidR="00227923" w:rsidRPr="00675E87">
        <w:rPr>
          <w:rFonts w:ascii="Arial" w:hAnsi="Arial" w:cs="Arial"/>
          <w:sz w:val="20"/>
          <w:szCs w:val="20"/>
          <w:lang w:val="fr-FR"/>
        </w:rPr>
        <w:t>attendue.</w:t>
      </w:r>
    </w:p>
    <w:p w14:paraId="1A3BB5EC" w14:textId="77777777" w:rsidR="00B45829" w:rsidRPr="00675E87" w:rsidRDefault="00B45829" w:rsidP="00D04141">
      <w:pPr>
        <w:spacing w:line="264" w:lineRule="auto"/>
        <w:jc w:val="both"/>
        <w:rPr>
          <w:rFonts w:ascii="Arial" w:hAnsi="Arial" w:cs="Arial"/>
          <w:b/>
          <w:sz w:val="20"/>
          <w:szCs w:val="20"/>
          <w:lang w:val="fr-FR"/>
        </w:rPr>
      </w:pPr>
    </w:p>
    <w:p w14:paraId="42A807B0" w14:textId="1DBA96E6"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 xml:space="preserve">Élaboration du </w:t>
      </w:r>
      <w:proofErr w:type="spellStart"/>
      <w:r w:rsidRPr="00675E87">
        <w:rPr>
          <w:rFonts w:ascii="Arial" w:hAnsi="Arial" w:cs="Arial"/>
          <w:b/>
          <w:sz w:val="20"/>
          <w:szCs w:val="20"/>
          <w:lang w:val="fr-FR"/>
        </w:rPr>
        <w:t>PoAA</w:t>
      </w:r>
      <w:proofErr w:type="spellEnd"/>
      <w:r w:rsidRPr="00675E87">
        <w:rPr>
          <w:rFonts w:ascii="Arial" w:hAnsi="Arial" w:cs="Arial"/>
          <w:b/>
          <w:sz w:val="20"/>
          <w:szCs w:val="20"/>
          <w:lang w:val="fr-FR"/>
        </w:rPr>
        <w:t xml:space="preserve"> 2019-2027</w:t>
      </w:r>
    </w:p>
    <w:p w14:paraId="433BCE5E" w14:textId="296086F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présent Plan d’action pour l’Afrique a été élaboré par le biais d’un processus consultatif avec les </w:t>
      </w:r>
      <w:r w:rsidR="00F426DC" w:rsidRPr="00675E87">
        <w:rPr>
          <w:rFonts w:ascii="Arial" w:hAnsi="Arial" w:cs="Arial"/>
          <w:sz w:val="20"/>
          <w:szCs w:val="20"/>
          <w:lang w:val="fr-FR"/>
        </w:rPr>
        <w:t>Parties contractantes (</w:t>
      </w:r>
      <w:r w:rsidRPr="00675E87">
        <w:rPr>
          <w:rFonts w:ascii="Arial" w:hAnsi="Arial" w:cs="Arial"/>
          <w:sz w:val="20"/>
          <w:szCs w:val="20"/>
          <w:lang w:val="fr-FR"/>
        </w:rPr>
        <w:t>PC</w:t>
      </w:r>
      <w:r w:rsidR="00F426DC" w:rsidRPr="00675E87">
        <w:rPr>
          <w:rFonts w:ascii="Arial" w:hAnsi="Arial" w:cs="Arial"/>
          <w:sz w:val="20"/>
          <w:szCs w:val="20"/>
          <w:lang w:val="fr-FR"/>
        </w:rPr>
        <w:t>)</w:t>
      </w:r>
      <w:r w:rsidRPr="00675E87">
        <w:rPr>
          <w:rFonts w:ascii="Arial" w:hAnsi="Arial" w:cs="Arial"/>
          <w:sz w:val="20"/>
          <w:szCs w:val="20"/>
          <w:lang w:val="fr-FR"/>
        </w:rPr>
        <w:t xml:space="preserve"> et les partenaires de l’AEWA. Le principal organe responsable des conseils servant à l’élaboration du Plan est le </w:t>
      </w:r>
      <w:r w:rsidRPr="00675E87">
        <w:rPr>
          <w:rFonts w:ascii="Arial" w:hAnsi="Arial" w:cs="Arial"/>
          <w:b/>
          <w:sz w:val="20"/>
          <w:szCs w:val="20"/>
          <w:lang w:val="fr-FR"/>
        </w:rPr>
        <w:t>Groupe de travail pour l’élaboration du Plan d’action de l’AEWA pour l’Afrique 2019-2027</w:t>
      </w:r>
      <w:r w:rsidRPr="00675E87">
        <w:rPr>
          <w:rFonts w:ascii="Arial" w:hAnsi="Arial" w:cs="Arial"/>
          <w:sz w:val="20"/>
          <w:szCs w:val="20"/>
          <w:lang w:val="fr-FR"/>
        </w:rPr>
        <w:t>. Un atelier de ce Groupe de travail a eu lieu à Dakar, Sénégal, du 10 au 12 octobre 2017, afin d’initier le processus d'élaboration de l’avant-projet de Plan. Trois facilitateurs ainsi que des membres du Secrétariat ont encadré l’atelier et assumé la tâche de rédaction de l’avant-projet de Plan à partir des résultats de l’atelier et des contributions apportées par d’autres consultations du Groupe de travail, des Parties et des partenaires.</w:t>
      </w:r>
      <w:r w:rsidRPr="00675E87">
        <w:rPr>
          <w:rFonts w:ascii="Arial" w:hAnsi="Arial" w:cs="Arial"/>
          <w:b/>
          <w:sz w:val="20"/>
          <w:szCs w:val="20"/>
          <w:lang w:val="fr-FR"/>
        </w:rPr>
        <w:t xml:space="preserve"> </w:t>
      </w:r>
      <w:r w:rsidRPr="00675E87">
        <w:rPr>
          <w:rFonts w:ascii="Arial" w:hAnsi="Arial" w:cs="Arial"/>
          <w:sz w:val="20"/>
          <w:szCs w:val="20"/>
          <w:lang w:val="fr-FR"/>
        </w:rPr>
        <w:t xml:space="preserve">L’atelier a identifié plusieurs questions relatives à chaque objectif du PS, comme résumées ci-dessous, qui ont ensuite été utilisées pour développer les actions priorisées à entreprendre dans la région. </w:t>
      </w:r>
      <w:r w:rsidR="001272B4" w:rsidRPr="00675E87">
        <w:rPr>
          <w:rFonts w:ascii="Arial" w:hAnsi="Arial" w:cs="Arial"/>
          <w:sz w:val="20"/>
          <w:szCs w:val="20"/>
          <w:lang w:val="fr-FR"/>
        </w:rPr>
        <w:t xml:space="preserve">Le projet de </w:t>
      </w:r>
      <w:proofErr w:type="spellStart"/>
      <w:r w:rsidR="001272B4" w:rsidRPr="00675E87">
        <w:rPr>
          <w:rFonts w:ascii="Arial" w:hAnsi="Arial" w:cs="Arial"/>
          <w:sz w:val="20"/>
          <w:szCs w:val="20"/>
          <w:lang w:val="fr-FR"/>
        </w:rPr>
        <w:t>PoAA</w:t>
      </w:r>
      <w:proofErr w:type="spellEnd"/>
      <w:r w:rsidR="001272B4" w:rsidRPr="00675E87">
        <w:rPr>
          <w:rFonts w:ascii="Arial" w:hAnsi="Arial" w:cs="Arial"/>
          <w:sz w:val="20"/>
          <w:szCs w:val="20"/>
          <w:lang w:val="fr-FR"/>
        </w:rPr>
        <w:t xml:space="preserve"> 2019-2017 a été diffusé au groupe de travail </w:t>
      </w:r>
      <w:proofErr w:type="spellStart"/>
      <w:r w:rsidR="001272B4" w:rsidRPr="00675E87">
        <w:rPr>
          <w:rFonts w:ascii="Arial" w:hAnsi="Arial" w:cs="Arial"/>
          <w:sz w:val="20"/>
          <w:szCs w:val="20"/>
          <w:lang w:val="fr-FR"/>
        </w:rPr>
        <w:t>PoAA</w:t>
      </w:r>
      <w:proofErr w:type="spellEnd"/>
      <w:r w:rsidR="001272B4" w:rsidRPr="00675E87">
        <w:rPr>
          <w:rFonts w:ascii="Arial" w:hAnsi="Arial" w:cs="Arial"/>
          <w:sz w:val="20"/>
          <w:szCs w:val="20"/>
          <w:lang w:val="fr-FR"/>
        </w:rPr>
        <w:t xml:space="preserve">, puis à toutes les PC africaines et </w:t>
      </w:r>
      <w:r w:rsidR="006E56F4" w:rsidRPr="00675E87">
        <w:rPr>
          <w:rFonts w:ascii="Arial" w:hAnsi="Arial" w:cs="Arial"/>
          <w:sz w:val="20"/>
          <w:szCs w:val="20"/>
          <w:lang w:val="fr-FR"/>
        </w:rPr>
        <w:t xml:space="preserve">les </w:t>
      </w:r>
      <w:r w:rsidR="001272B4" w:rsidRPr="00675E87">
        <w:rPr>
          <w:rFonts w:ascii="Arial" w:hAnsi="Arial" w:cs="Arial"/>
          <w:sz w:val="20"/>
          <w:szCs w:val="20"/>
          <w:lang w:val="fr-FR"/>
        </w:rPr>
        <w:t xml:space="preserve">partenaires de l'AEWA pour </w:t>
      </w:r>
      <w:r w:rsidR="006E56F4" w:rsidRPr="00675E87">
        <w:rPr>
          <w:rFonts w:ascii="Arial" w:hAnsi="Arial" w:cs="Arial"/>
          <w:sz w:val="20"/>
          <w:szCs w:val="20"/>
          <w:lang w:val="fr-FR"/>
        </w:rPr>
        <w:t xml:space="preserve">davantage de </w:t>
      </w:r>
      <w:r w:rsidR="001272B4" w:rsidRPr="00675E87">
        <w:rPr>
          <w:rFonts w:ascii="Arial" w:hAnsi="Arial" w:cs="Arial"/>
          <w:sz w:val="20"/>
          <w:szCs w:val="20"/>
          <w:lang w:val="fr-FR"/>
        </w:rPr>
        <w:t xml:space="preserve">commentaires et </w:t>
      </w:r>
      <w:r w:rsidR="006E56F4" w:rsidRPr="00675E87">
        <w:rPr>
          <w:rFonts w:ascii="Arial" w:hAnsi="Arial" w:cs="Arial"/>
          <w:sz w:val="20"/>
          <w:szCs w:val="20"/>
          <w:lang w:val="fr-FR"/>
        </w:rPr>
        <w:t>des observations</w:t>
      </w:r>
      <w:r w:rsidR="001272B4" w:rsidRPr="00675E87">
        <w:rPr>
          <w:rFonts w:ascii="Arial" w:hAnsi="Arial" w:cs="Arial"/>
          <w:sz w:val="20"/>
          <w:szCs w:val="20"/>
          <w:lang w:val="fr-FR"/>
        </w:rPr>
        <w:t xml:space="preserve">, </w:t>
      </w:r>
      <w:r w:rsidR="006E56F4" w:rsidRPr="00675E87">
        <w:rPr>
          <w:rFonts w:ascii="Arial" w:hAnsi="Arial" w:cs="Arial"/>
          <w:sz w:val="20"/>
          <w:szCs w:val="20"/>
          <w:lang w:val="fr-FR"/>
        </w:rPr>
        <w:t xml:space="preserve">ce </w:t>
      </w:r>
      <w:r w:rsidR="001272B4" w:rsidRPr="00675E87">
        <w:rPr>
          <w:rFonts w:ascii="Arial" w:hAnsi="Arial" w:cs="Arial"/>
          <w:sz w:val="20"/>
          <w:szCs w:val="20"/>
          <w:lang w:val="fr-FR"/>
        </w:rPr>
        <w:t xml:space="preserve">qui ont été pris en compte </w:t>
      </w:r>
      <w:r w:rsidR="006E56F4" w:rsidRPr="00675E87">
        <w:rPr>
          <w:rFonts w:ascii="Arial" w:hAnsi="Arial" w:cs="Arial"/>
          <w:sz w:val="20"/>
          <w:szCs w:val="20"/>
          <w:lang w:val="fr-FR"/>
        </w:rPr>
        <w:t xml:space="preserve">dans l’élaboration de la version final du projet de document soumis </w:t>
      </w:r>
      <w:r w:rsidR="001272B4" w:rsidRPr="00675E87">
        <w:rPr>
          <w:rFonts w:ascii="Arial" w:hAnsi="Arial" w:cs="Arial"/>
          <w:sz w:val="20"/>
          <w:szCs w:val="20"/>
          <w:lang w:val="fr-FR"/>
        </w:rPr>
        <w:t>à la MOP7 de l'AEWA pour examen.</w:t>
      </w:r>
    </w:p>
    <w:p w14:paraId="6868C769" w14:textId="77777777" w:rsidR="00D04141" w:rsidRPr="00675E87" w:rsidRDefault="00D04141" w:rsidP="00D04141">
      <w:pPr>
        <w:spacing w:line="264" w:lineRule="auto"/>
        <w:jc w:val="both"/>
        <w:rPr>
          <w:rFonts w:ascii="Arial" w:hAnsi="Arial" w:cs="Arial"/>
          <w:sz w:val="20"/>
          <w:szCs w:val="20"/>
          <w:lang w:val="fr-FR"/>
        </w:rPr>
      </w:pPr>
    </w:p>
    <w:p w14:paraId="16B6EA21" w14:textId="77777777" w:rsidR="00D04141" w:rsidRPr="00675E87" w:rsidRDefault="00D04141" w:rsidP="00D04141">
      <w:pPr>
        <w:pStyle w:val="Heading1"/>
        <w:numPr>
          <w:ilvl w:val="0"/>
          <w:numId w:val="18"/>
        </w:numPr>
        <w:spacing w:line="264" w:lineRule="auto"/>
        <w:rPr>
          <w:rFonts w:ascii="Arial" w:hAnsi="Arial" w:cs="Arial"/>
          <w:sz w:val="20"/>
          <w:szCs w:val="20"/>
          <w:lang w:val="fr-FR"/>
        </w:rPr>
      </w:pPr>
      <w:bookmarkStart w:id="12" w:name="_Toc523411370"/>
      <w:r w:rsidRPr="00675E87">
        <w:rPr>
          <w:rFonts w:ascii="Arial" w:hAnsi="Arial" w:cs="Arial"/>
          <w:sz w:val="20"/>
          <w:szCs w:val="20"/>
          <w:lang w:val="fr-FR"/>
        </w:rPr>
        <w:t>Mise en œuvre du Plan d’action pour l’Afrique</w:t>
      </w:r>
      <w:bookmarkEnd w:id="12"/>
      <w:r w:rsidRPr="00675E87">
        <w:rPr>
          <w:rFonts w:ascii="Arial" w:hAnsi="Arial" w:cs="Arial"/>
          <w:sz w:val="20"/>
          <w:szCs w:val="20"/>
          <w:lang w:val="fr-FR"/>
        </w:rPr>
        <w:t xml:space="preserve"> </w:t>
      </w:r>
    </w:p>
    <w:p w14:paraId="0240A572" w14:textId="77777777" w:rsidR="00D04141" w:rsidRPr="00675E87" w:rsidRDefault="00D04141" w:rsidP="00D04141">
      <w:pPr>
        <w:spacing w:line="264" w:lineRule="auto"/>
        <w:jc w:val="both"/>
        <w:rPr>
          <w:rFonts w:ascii="Arial" w:hAnsi="Arial" w:cs="Arial"/>
          <w:sz w:val="20"/>
          <w:szCs w:val="20"/>
          <w:lang w:val="fr-FR"/>
        </w:rPr>
      </w:pPr>
    </w:p>
    <w:p w14:paraId="0517B566" w14:textId="1562B337" w:rsidR="00D04141" w:rsidRPr="00675E87" w:rsidRDefault="00F42670" w:rsidP="00D04141">
      <w:pPr>
        <w:spacing w:line="264" w:lineRule="auto"/>
        <w:jc w:val="both"/>
        <w:rPr>
          <w:rFonts w:ascii="Arial" w:hAnsi="Arial" w:cs="Arial"/>
          <w:b/>
          <w:sz w:val="20"/>
          <w:szCs w:val="20"/>
          <w:lang w:val="fr-FR"/>
        </w:rPr>
      </w:pPr>
      <w:r w:rsidRPr="00675E87">
        <w:rPr>
          <w:rFonts w:ascii="Arial" w:hAnsi="Arial" w:cs="Arial"/>
          <w:b/>
          <w:sz w:val="20"/>
          <w:szCs w:val="20"/>
          <w:lang w:val="fr-FR"/>
        </w:rPr>
        <w:t>Le p</w:t>
      </w:r>
      <w:r w:rsidR="00D04141" w:rsidRPr="00675E87">
        <w:rPr>
          <w:rFonts w:ascii="Arial" w:hAnsi="Arial" w:cs="Arial"/>
          <w:b/>
          <w:sz w:val="20"/>
          <w:szCs w:val="20"/>
          <w:lang w:val="fr-FR"/>
        </w:rPr>
        <w:t>artenariat</w:t>
      </w:r>
      <w:r w:rsidRPr="00675E87">
        <w:rPr>
          <w:rFonts w:ascii="Arial" w:hAnsi="Arial" w:cs="Arial"/>
          <w:b/>
          <w:sz w:val="20"/>
          <w:szCs w:val="20"/>
          <w:lang w:val="fr-FR"/>
        </w:rPr>
        <w:t xml:space="preserve"> et la collaboration</w:t>
      </w:r>
    </w:p>
    <w:p w14:paraId="7996B942" w14:textId="03BF3BB4" w:rsidR="00D04141" w:rsidRPr="00675E87" w:rsidRDefault="000607D4" w:rsidP="00D04141">
      <w:pPr>
        <w:spacing w:line="264" w:lineRule="auto"/>
        <w:jc w:val="both"/>
        <w:rPr>
          <w:rFonts w:ascii="Arial" w:hAnsi="Arial" w:cs="Arial"/>
          <w:sz w:val="20"/>
          <w:szCs w:val="20"/>
          <w:lang w:val="fr-FR"/>
        </w:rPr>
      </w:pPr>
      <w:r w:rsidRPr="00675E87">
        <w:rPr>
          <w:rFonts w:ascii="Arial" w:hAnsi="Arial" w:cs="Arial"/>
          <w:sz w:val="20"/>
          <w:szCs w:val="20"/>
          <w:lang w:val="fr-FR"/>
        </w:rPr>
        <w:t>Pour assurer</w:t>
      </w:r>
      <w:r w:rsidR="00D04141" w:rsidRPr="00675E87">
        <w:rPr>
          <w:rFonts w:ascii="Arial" w:hAnsi="Arial" w:cs="Arial"/>
          <w:sz w:val="20"/>
          <w:szCs w:val="20"/>
          <w:lang w:val="fr-FR"/>
        </w:rPr>
        <w:t xml:space="preserve"> la mise en œuvre efficace du </w:t>
      </w:r>
      <w:proofErr w:type="spellStart"/>
      <w:r w:rsidR="00D04141" w:rsidRPr="00675E87">
        <w:rPr>
          <w:rFonts w:ascii="Arial" w:hAnsi="Arial" w:cs="Arial"/>
          <w:sz w:val="20"/>
          <w:szCs w:val="20"/>
          <w:lang w:val="fr-FR"/>
        </w:rPr>
        <w:t>PoAA</w:t>
      </w:r>
      <w:proofErr w:type="spellEnd"/>
      <w:r w:rsidR="00D04141" w:rsidRPr="00675E87">
        <w:rPr>
          <w:rFonts w:ascii="Arial" w:hAnsi="Arial" w:cs="Arial"/>
          <w:sz w:val="20"/>
          <w:szCs w:val="20"/>
          <w:lang w:val="fr-FR"/>
        </w:rPr>
        <w:t xml:space="preserve">, un large éventail d’acteurs doit être impliqué à tous les stades. </w:t>
      </w:r>
      <w:r w:rsidR="007270AC" w:rsidRPr="00675E87">
        <w:rPr>
          <w:rFonts w:ascii="Arial" w:hAnsi="Arial" w:cs="Arial"/>
          <w:sz w:val="20"/>
          <w:szCs w:val="20"/>
          <w:lang w:val="fr-FR"/>
        </w:rPr>
        <w:t>En générale</w:t>
      </w:r>
      <w:r w:rsidR="00D04141" w:rsidRPr="00675E87">
        <w:rPr>
          <w:rFonts w:ascii="Arial" w:hAnsi="Arial" w:cs="Arial"/>
          <w:sz w:val="20"/>
          <w:szCs w:val="20"/>
          <w:lang w:val="fr-FR"/>
        </w:rPr>
        <w:t xml:space="preserve">, un premier volet d’actions (surlignées en </w:t>
      </w:r>
      <w:r w:rsidR="00D04141" w:rsidRPr="00675E87">
        <w:rPr>
          <w:rFonts w:ascii="Arial" w:hAnsi="Arial" w:cs="Arial"/>
          <w:sz w:val="20"/>
          <w:szCs w:val="20"/>
          <w:shd w:val="clear" w:color="auto" w:fill="C4D79B"/>
          <w:lang w:val="fr-FR"/>
        </w:rPr>
        <w:t>vert</w:t>
      </w:r>
      <w:r w:rsidR="00D04141" w:rsidRPr="00675E87">
        <w:rPr>
          <w:rFonts w:ascii="Arial" w:hAnsi="Arial" w:cs="Arial"/>
          <w:sz w:val="20"/>
          <w:szCs w:val="20"/>
          <w:lang w:val="fr-FR"/>
        </w:rPr>
        <w:t xml:space="preserve">) </w:t>
      </w:r>
      <w:proofErr w:type="gramStart"/>
      <w:r w:rsidR="00DF6B4C" w:rsidRPr="00675E87">
        <w:rPr>
          <w:rFonts w:ascii="Arial" w:hAnsi="Arial" w:cs="Arial"/>
          <w:sz w:val="20"/>
          <w:szCs w:val="20"/>
          <w:lang w:val="fr-FR"/>
        </w:rPr>
        <w:t>doi</w:t>
      </w:r>
      <w:r w:rsidRPr="00675E87">
        <w:rPr>
          <w:rFonts w:ascii="Arial" w:hAnsi="Arial" w:cs="Arial"/>
          <w:sz w:val="20"/>
          <w:szCs w:val="20"/>
          <w:lang w:val="fr-FR"/>
        </w:rPr>
        <w:t>ven</w:t>
      </w:r>
      <w:r w:rsidR="00DF6B4C" w:rsidRPr="00675E87">
        <w:rPr>
          <w:rFonts w:ascii="Arial" w:hAnsi="Arial" w:cs="Arial"/>
          <w:sz w:val="20"/>
          <w:szCs w:val="20"/>
          <w:lang w:val="fr-FR"/>
        </w:rPr>
        <w:t>t</w:t>
      </w:r>
      <w:proofErr w:type="gramEnd"/>
      <w:r w:rsidR="007270AC" w:rsidRPr="00675E87">
        <w:rPr>
          <w:rFonts w:ascii="Arial" w:hAnsi="Arial" w:cs="Arial"/>
          <w:sz w:val="20"/>
          <w:szCs w:val="20"/>
          <w:lang w:val="fr-FR"/>
        </w:rPr>
        <w:t xml:space="preserve"> être</w:t>
      </w:r>
      <w:r w:rsidR="00D04141" w:rsidRPr="00675E87">
        <w:rPr>
          <w:rFonts w:ascii="Arial" w:hAnsi="Arial" w:cs="Arial"/>
          <w:sz w:val="20"/>
          <w:szCs w:val="20"/>
          <w:lang w:val="fr-FR"/>
        </w:rPr>
        <w:t xml:space="preserve"> entrepr</w:t>
      </w:r>
      <w:r w:rsidR="007270AC" w:rsidRPr="00675E87">
        <w:rPr>
          <w:rFonts w:ascii="Arial" w:hAnsi="Arial" w:cs="Arial"/>
          <w:sz w:val="20"/>
          <w:szCs w:val="20"/>
          <w:lang w:val="fr-FR"/>
        </w:rPr>
        <w:t>ises</w:t>
      </w:r>
      <w:r w:rsidR="00D04141" w:rsidRPr="00675E87">
        <w:rPr>
          <w:rFonts w:ascii="Arial" w:hAnsi="Arial" w:cs="Arial"/>
          <w:sz w:val="20"/>
          <w:szCs w:val="20"/>
          <w:lang w:val="fr-FR"/>
        </w:rPr>
        <w:t xml:space="preserve"> à l’échelle des voies de migration ou au niveau de l’Accord </w:t>
      </w:r>
      <w:r w:rsidR="007270AC" w:rsidRPr="00675E87">
        <w:rPr>
          <w:rFonts w:ascii="Arial" w:hAnsi="Arial" w:cs="Arial"/>
          <w:sz w:val="20"/>
          <w:szCs w:val="20"/>
          <w:lang w:val="fr-FR"/>
        </w:rPr>
        <w:t xml:space="preserve">et </w:t>
      </w:r>
      <w:r w:rsidR="00D04141" w:rsidRPr="00675E87">
        <w:rPr>
          <w:rFonts w:ascii="Arial" w:hAnsi="Arial" w:cs="Arial"/>
          <w:sz w:val="20"/>
          <w:szCs w:val="20"/>
          <w:lang w:val="fr-FR"/>
        </w:rPr>
        <w:t>doi</w:t>
      </w:r>
      <w:r w:rsidR="007270AC" w:rsidRPr="00675E87">
        <w:rPr>
          <w:rFonts w:ascii="Arial" w:hAnsi="Arial" w:cs="Arial"/>
          <w:sz w:val="20"/>
          <w:szCs w:val="20"/>
          <w:lang w:val="fr-FR"/>
        </w:rPr>
        <w:t>vent</w:t>
      </w:r>
      <w:r w:rsidR="00D04141" w:rsidRPr="00675E87">
        <w:rPr>
          <w:rFonts w:ascii="Arial" w:hAnsi="Arial" w:cs="Arial"/>
          <w:sz w:val="20"/>
          <w:szCs w:val="20"/>
          <w:lang w:val="fr-FR"/>
        </w:rPr>
        <w:t xml:space="preserve"> être mené</w:t>
      </w:r>
      <w:r w:rsidR="00BA0F1C" w:rsidRPr="00675E87">
        <w:rPr>
          <w:rFonts w:ascii="Arial" w:hAnsi="Arial" w:cs="Arial"/>
          <w:sz w:val="20"/>
          <w:szCs w:val="20"/>
          <w:lang w:val="fr-FR"/>
        </w:rPr>
        <w:t>e</w:t>
      </w:r>
      <w:r w:rsidR="007270AC" w:rsidRPr="00675E87">
        <w:rPr>
          <w:rFonts w:ascii="Arial" w:hAnsi="Arial" w:cs="Arial"/>
          <w:sz w:val="20"/>
          <w:szCs w:val="20"/>
          <w:lang w:val="fr-FR"/>
        </w:rPr>
        <w:t>s</w:t>
      </w:r>
      <w:r w:rsidR="00D04141" w:rsidRPr="00675E87">
        <w:rPr>
          <w:rFonts w:ascii="Arial" w:hAnsi="Arial" w:cs="Arial"/>
          <w:sz w:val="20"/>
          <w:szCs w:val="20"/>
          <w:lang w:val="fr-FR"/>
        </w:rPr>
        <w:t xml:space="preserve"> par le Secrétariat PNUE/AEWA avec la contribution du Comité technique ou du Comité permanent et des partenaires clés</w:t>
      </w:r>
      <w:r w:rsidR="007270AC" w:rsidRPr="00675E87">
        <w:rPr>
          <w:rFonts w:ascii="Arial" w:hAnsi="Arial" w:cs="Arial"/>
          <w:sz w:val="20"/>
          <w:szCs w:val="20"/>
          <w:lang w:val="fr-FR"/>
        </w:rPr>
        <w:t>. U</w:t>
      </w:r>
      <w:r w:rsidR="00D04141" w:rsidRPr="00675E87">
        <w:rPr>
          <w:rFonts w:ascii="Arial" w:hAnsi="Arial" w:cs="Arial"/>
          <w:sz w:val="20"/>
          <w:szCs w:val="20"/>
          <w:lang w:val="fr-FR"/>
        </w:rPr>
        <w:t xml:space="preserve">ne seconde série d’actions (surlignées en </w:t>
      </w:r>
      <w:r w:rsidR="00D04141" w:rsidRPr="00675E87">
        <w:rPr>
          <w:rFonts w:ascii="Arial" w:hAnsi="Arial" w:cs="Arial"/>
          <w:sz w:val="20"/>
          <w:szCs w:val="20"/>
          <w:shd w:val="clear" w:color="auto" w:fill="C5D9F1"/>
          <w:lang w:val="fr-FR"/>
        </w:rPr>
        <w:t>bleu</w:t>
      </w:r>
      <w:r w:rsidR="00D04141" w:rsidRPr="00675E87">
        <w:rPr>
          <w:rFonts w:ascii="Arial" w:hAnsi="Arial" w:cs="Arial"/>
          <w:sz w:val="20"/>
          <w:szCs w:val="20"/>
          <w:lang w:val="fr-FR"/>
        </w:rPr>
        <w:t xml:space="preserve">) </w:t>
      </w:r>
      <w:r w:rsidR="007270AC" w:rsidRPr="00675E87">
        <w:rPr>
          <w:rFonts w:ascii="Arial" w:hAnsi="Arial" w:cs="Arial"/>
          <w:sz w:val="20"/>
          <w:szCs w:val="20"/>
          <w:lang w:val="fr-FR"/>
        </w:rPr>
        <w:t>doivent être</w:t>
      </w:r>
      <w:r w:rsidR="00D04141" w:rsidRPr="00675E87">
        <w:rPr>
          <w:rFonts w:ascii="Arial" w:hAnsi="Arial" w:cs="Arial"/>
          <w:sz w:val="20"/>
          <w:szCs w:val="20"/>
          <w:lang w:val="fr-FR"/>
        </w:rPr>
        <w:t xml:space="preserve"> entrepr</w:t>
      </w:r>
      <w:r w:rsidR="007270AC" w:rsidRPr="00675E87">
        <w:rPr>
          <w:rFonts w:ascii="Arial" w:hAnsi="Arial" w:cs="Arial"/>
          <w:sz w:val="20"/>
          <w:szCs w:val="20"/>
          <w:lang w:val="fr-FR"/>
        </w:rPr>
        <w:t>ises</w:t>
      </w:r>
      <w:r w:rsidR="00D04141" w:rsidRPr="00675E87">
        <w:rPr>
          <w:rFonts w:ascii="Arial" w:hAnsi="Arial" w:cs="Arial"/>
          <w:sz w:val="20"/>
          <w:szCs w:val="20"/>
          <w:lang w:val="fr-FR"/>
        </w:rPr>
        <w:t xml:space="preserve"> au niveau national </w:t>
      </w:r>
      <w:r w:rsidR="007270AC" w:rsidRPr="00675E87">
        <w:rPr>
          <w:rFonts w:ascii="Arial" w:hAnsi="Arial" w:cs="Arial"/>
          <w:sz w:val="20"/>
          <w:szCs w:val="20"/>
          <w:lang w:val="fr-FR"/>
        </w:rPr>
        <w:t xml:space="preserve">et </w:t>
      </w:r>
      <w:r w:rsidR="00D04141" w:rsidRPr="00675E87">
        <w:rPr>
          <w:rFonts w:ascii="Arial" w:hAnsi="Arial" w:cs="Arial"/>
          <w:sz w:val="20"/>
          <w:szCs w:val="20"/>
          <w:lang w:val="fr-FR"/>
        </w:rPr>
        <w:t>doi</w:t>
      </w:r>
      <w:r w:rsidR="007270AC" w:rsidRPr="00675E87">
        <w:rPr>
          <w:rFonts w:ascii="Arial" w:hAnsi="Arial" w:cs="Arial"/>
          <w:sz w:val="20"/>
          <w:szCs w:val="20"/>
          <w:lang w:val="fr-FR"/>
        </w:rPr>
        <w:t>vent</w:t>
      </w:r>
      <w:r w:rsidR="00D04141" w:rsidRPr="00675E87">
        <w:rPr>
          <w:rFonts w:ascii="Arial" w:hAnsi="Arial" w:cs="Arial"/>
          <w:sz w:val="20"/>
          <w:szCs w:val="20"/>
          <w:lang w:val="fr-FR"/>
        </w:rPr>
        <w:t xml:space="preserve"> être menée</w:t>
      </w:r>
      <w:r w:rsidR="00BA0F1C" w:rsidRPr="00675E87">
        <w:rPr>
          <w:rFonts w:ascii="Arial" w:hAnsi="Arial" w:cs="Arial"/>
          <w:sz w:val="20"/>
          <w:szCs w:val="20"/>
          <w:lang w:val="fr-FR"/>
        </w:rPr>
        <w:t>s</w:t>
      </w:r>
      <w:r w:rsidR="00D04141" w:rsidRPr="00675E87">
        <w:rPr>
          <w:rFonts w:ascii="Arial" w:hAnsi="Arial" w:cs="Arial"/>
          <w:sz w:val="20"/>
          <w:szCs w:val="20"/>
          <w:lang w:val="fr-FR"/>
        </w:rPr>
        <w:t xml:space="preserve"> par les Parties </w:t>
      </w:r>
      <w:r w:rsidRPr="00675E87">
        <w:rPr>
          <w:rFonts w:ascii="Arial" w:hAnsi="Arial" w:cs="Arial"/>
          <w:sz w:val="20"/>
          <w:szCs w:val="20"/>
          <w:lang w:val="fr-FR"/>
        </w:rPr>
        <w:t>a</w:t>
      </w:r>
      <w:r w:rsidR="00D04141" w:rsidRPr="00675E87">
        <w:rPr>
          <w:rFonts w:ascii="Arial" w:hAnsi="Arial" w:cs="Arial"/>
          <w:sz w:val="20"/>
          <w:szCs w:val="20"/>
          <w:lang w:val="fr-FR"/>
        </w:rPr>
        <w:t>fri</w:t>
      </w:r>
      <w:r w:rsidRPr="00675E87">
        <w:rPr>
          <w:rFonts w:ascii="Arial" w:hAnsi="Arial" w:cs="Arial"/>
          <w:sz w:val="20"/>
          <w:szCs w:val="20"/>
          <w:lang w:val="fr-FR"/>
        </w:rPr>
        <w:t>caines</w:t>
      </w:r>
      <w:r w:rsidR="00D04141" w:rsidRPr="00675E87">
        <w:rPr>
          <w:rFonts w:ascii="Arial" w:hAnsi="Arial" w:cs="Arial"/>
          <w:sz w:val="20"/>
          <w:szCs w:val="20"/>
          <w:lang w:val="fr-FR"/>
        </w:rPr>
        <w:t>. Toutes les actions doivent être réalisées en pleine collaboration avec les partenaires ou parties prenantes concernés, gouvernementaux et non gouvernementaux</w:t>
      </w:r>
      <w:r w:rsidR="000727AD" w:rsidRPr="00675E87">
        <w:rPr>
          <w:rFonts w:ascii="Arial" w:hAnsi="Arial" w:cs="Arial"/>
          <w:sz w:val="20"/>
          <w:szCs w:val="20"/>
          <w:lang w:val="fr-FR"/>
        </w:rPr>
        <w:t>.</w:t>
      </w:r>
      <w:r w:rsidR="00B35A7A" w:rsidRPr="00675E87">
        <w:rPr>
          <w:rFonts w:ascii="Arial" w:hAnsi="Arial" w:cs="Arial"/>
          <w:sz w:val="20"/>
          <w:szCs w:val="20"/>
          <w:lang w:val="fr-FR"/>
        </w:rPr>
        <w:t xml:space="preserve"> </w:t>
      </w:r>
      <w:r w:rsidR="00D04141" w:rsidRPr="00675E87">
        <w:rPr>
          <w:rFonts w:ascii="Arial" w:hAnsi="Arial" w:cs="Arial"/>
          <w:sz w:val="20"/>
          <w:szCs w:val="20"/>
          <w:lang w:val="fr-FR"/>
        </w:rPr>
        <w:t>Selon l’action, les partenaires à inclure sont</w:t>
      </w:r>
      <w:r w:rsidR="00197482" w:rsidRPr="00675E87">
        <w:rPr>
          <w:rFonts w:ascii="Arial" w:hAnsi="Arial" w:cs="Arial"/>
          <w:sz w:val="20"/>
          <w:szCs w:val="20"/>
          <w:lang w:val="fr-FR"/>
        </w:rPr>
        <w:t>, entre autres</w:t>
      </w:r>
      <w:r w:rsidR="00D04141" w:rsidRPr="00675E87">
        <w:rPr>
          <w:rFonts w:ascii="Arial" w:hAnsi="Arial" w:cs="Arial"/>
          <w:sz w:val="20"/>
          <w:szCs w:val="20"/>
          <w:lang w:val="fr-FR"/>
        </w:rPr>
        <w:t xml:space="preserve"> :</w:t>
      </w:r>
    </w:p>
    <w:p w14:paraId="264E1A72" w14:textId="77777777" w:rsidR="00D04141" w:rsidRPr="00675E87" w:rsidRDefault="00D04141" w:rsidP="00D04141">
      <w:pPr>
        <w:spacing w:line="264" w:lineRule="auto"/>
        <w:jc w:val="both"/>
        <w:rPr>
          <w:rFonts w:ascii="Arial" w:hAnsi="Arial" w:cs="Arial"/>
          <w:sz w:val="20"/>
          <w:szCs w:val="20"/>
          <w:lang w:val="fr-FR"/>
        </w:rPr>
      </w:pPr>
    </w:p>
    <w:p w14:paraId="7E3CFB3C" w14:textId="0C90C5F2"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 xml:space="preserve">Les Parties </w:t>
      </w:r>
      <w:r w:rsidR="003A24C4" w:rsidRPr="00675E87">
        <w:rPr>
          <w:rFonts w:ascii="Arial" w:hAnsi="Arial" w:cs="Arial"/>
          <w:sz w:val="20"/>
          <w:szCs w:val="20"/>
          <w:lang w:val="fr-FR"/>
        </w:rPr>
        <w:t xml:space="preserve">contractantes </w:t>
      </w:r>
      <w:r w:rsidRPr="00675E87">
        <w:rPr>
          <w:rFonts w:ascii="Arial" w:hAnsi="Arial" w:cs="Arial"/>
          <w:sz w:val="20"/>
          <w:szCs w:val="20"/>
          <w:lang w:val="fr-FR"/>
        </w:rPr>
        <w:t>à l’AEWA e</w:t>
      </w:r>
      <w:r w:rsidR="003A24C4" w:rsidRPr="00675E87">
        <w:rPr>
          <w:rFonts w:ascii="Arial" w:hAnsi="Arial" w:cs="Arial"/>
          <w:sz w:val="20"/>
          <w:szCs w:val="20"/>
          <w:lang w:val="fr-FR"/>
        </w:rPr>
        <w:t>n</w:t>
      </w:r>
      <w:r w:rsidR="00DF6B4C" w:rsidRPr="00675E87">
        <w:rPr>
          <w:rFonts w:ascii="Arial" w:hAnsi="Arial" w:cs="Arial"/>
          <w:sz w:val="20"/>
          <w:szCs w:val="20"/>
          <w:lang w:val="fr-FR"/>
        </w:rPr>
        <w:t xml:space="preserve"> l’Afrique, </w:t>
      </w:r>
    </w:p>
    <w:p w14:paraId="03608CBA" w14:textId="290684F2"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Tous les États de l'aire de répartition de l’AEWA, notamment ceux d’Afrique</w:t>
      </w:r>
      <w:r w:rsidR="00DF6B4C" w:rsidRPr="00675E87">
        <w:rPr>
          <w:rFonts w:ascii="Arial" w:hAnsi="Arial" w:cs="Arial"/>
          <w:sz w:val="20"/>
          <w:szCs w:val="20"/>
          <w:lang w:val="fr-FR"/>
        </w:rPr>
        <w:t>,</w:t>
      </w:r>
    </w:p>
    <w:p w14:paraId="6D02494C" w14:textId="449C706B"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lastRenderedPageBreak/>
        <w:t>Les ministères nationaux, par exemple ceux des secteurs de l’énergie, de l’agriculture et de la pêche</w:t>
      </w:r>
      <w:r w:rsidR="00DF6B4C" w:rsidRPr="00675E87">
        <w:rPr>
          <w:rFonts w:ascii="Arial" w:hAnsi="Arial" w:cs="Arial"/>
          <w:sz w:val="20"/>
          <w:szCs w:val="20"/>
          <w:lang w:val="fr-FR"/>
        </w:rPr>
        <w:t>,</w:t>
      </w:r>
    </w:p>
    <w:p w14:paraId="740BD481" w14:textId="7A26FBF2" w:rsidR="00F426DC" w:rsidRPr="00675E87" w:rsidRDefault="00F426DC" w:rsidP="005A3A98">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institutions académiques / instituts de recherche</w:t>
      </w:r>
      <w:r w:rsidR="005A3A98" w:rsidRPr="00675E87">
        <w:rPr>
          <w:rFonts w:ascii="Arial" w:hAnsi="Arial" w:cs="Arial"/>
          <w:sz w:val="20"/>
          <w:szCs w:val="20"/>
          <w:lang w:val="fr-FR"/>
        </w:rPr>
        <w:t>, l</w:t>
      </w:r>
      <w:r w:rsidRPr="00675E87">
        <w:rPr>
          <w:rFonts w:ascii="Arial" w:hAnsi="Arial" w:cs="Arial"/>
          <w:sz w:val="20"/>
          <w:szCs w:val="20"/>
          <w:lang w:val="fr-FR"/>
        </w:rPr>
        <w:t>es institutions éducatives / de formation à différents niveaux</w:t>
      </w:r>
      <w:r w:rsidR="00DF6B4C" w:rsidRPr="00675E87">
        <w:rPr>
          <w:rFonts w:ascii="Arial" w:hAnsi="Arial" w:cs="Arial"/>
          <w:sz w:val="20"/>
          <w:szCs w:val="20"/>
          <w:lang w:val="fr-FR"/>
        </w:rPr>
        <w:t>,</w:t>
      </w:r>
    </w:p>
    <w:p w14:paraId="604B0867" w14:textId="40919C4D"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ONG nationales / organisations de la société civile (OSC)</w:t>
      </w:r>
      <w:r w:rsidR="00DF6B4C" w:rsidRPr="00675E87">
        <w:rPr>
          <w:rFonts w:ascii="Arial" w:hAnsi="Arial" w:cs="Arial"/>
          <w:sz w:val="20"/>
          <w:szCs w:val="20"/>
          <w:lang w:val="fr-FR"/>
        </w:rPr>
        <w:t>,</w:t>
      </w:r>
    </w:p>
    <w:p w14:paraId="7A585507" w14:textId="40D53199"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points focaux et les coordinateurs des programmes pertinents, par exemple les Coordinateurs nationaux (CN) du Dénombrement international des oiseaux d’eau (DIOE)</w:t>
      </w:r>
      <w:r w:rsidR="00AA5DC3" w:rsidRPr="00675E87">
        <w:rPr>
          <w:rFonts w:ascii="Arial" w:hAnsi="Arial" w:cs="Arial"/>
          <w:sz w:val="20"/>
          <w:szCs w:val="20"/>
          <w:lang w:val="fr-FR"/>
        </w:rPr>
        <w:t>,</w:t>
      </w:r>
    </w:p>
    <w:p w14:paraId="71F41FC7" w14:textId="4DDC8549" w:rsidR="00F426DC" w:rsidRPr="00675E87" w:rsidRDefault="00F426DC" w:rsidP="00F426DC">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communautés locales (y compris des groupes communautaires), notamment celles qui vivent sur des sites clés ou les utilisent</w:t>
      </w:r>
      <w:r w:rsidR="00AA5DC3" w:rsidRPr="00675E87">
        <w:rPr>
          <w:rFonts w:ascii="Arial" w:hAnsi="Arial" w:cs="Arial"/>
          <w:sz w:val="20"/>
          <w:szCs w:val="20"/>
          <w:lang w:val="fr-FR"/>
        </w:rPr>
        <w:t>,</w:t>
      </w:r>
    </w:p>
    <w:p w14:paraId="33E178C3" w14:textId="7286595F" w:rsidR="005A3A98" w:rsidRPr="00675E87" w:rsidRDefault="005A3A98" w:rsidP="005A3A98">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Des experts / consultants</w:t>
      </w:r>
      <w:r w:rsidR="00AA5DC3" w:rsidRPr="00675E87">
        <w:rPr>
          <w:rFonts w:ascii="Arial" w:hAnsi="Arial" w:cs="Arial"/>
          <w:sz w:val="20"/>
          <w:szCs w:val="20"/>
          <w:lang w:val="fr-FR"/>
        </w:rPr>
        <w:t>,</w:t>
      </w:r>
    </w:p>
    <w:p w14:paraId="271F7CBC" w14:textId="0163A265" w:rsidR="00813AEF" w:rsidRPr="00675E87" w:rsidRDefault="00813AEF" w:rsidP="00813AEF">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Parties contractantes à l’AEWA non africaines (le cas échéant)</w:t>
      </w:r>
      <w:r w:rsidR="00DF6B4C" w:rsidRPr="00675E87">
        <w:rPr>
          <w:rFonts w:ascii="Arial" w:hAnsi="Arial" w:cs="Arial"/>
          <w:sz w:val="20"/>
          <w:szCs w:val="20"/>
          <w:lang w:val="fr-FR"/>
        </w:rPr>
        <w:t>,</w:t>
      </w:r>
    </w:p>
    <w:p w14:paraId="704EAFF9" w14:textId="7EB49DC2" w:rsidR="00813AEF" w:rsidRPr="00675E87" w:rsidRDefault="00813AEF" w:rsidP="00813AEF">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 xml:space="preserve">Les états </w:t>
      </w:r>
      <w:r w:rsidR="00780140" w:rsidRPr="00675E87">
        <w:rPr>
          <w:rFonts w:ascii="Arial" w:hAnsi="Arial" w:cs="Arial"/>
          <w:sz w:val="20"/>
          <w:szCs w:val="20"/>
          <w:lang w:val="fr-FR"/>
        </w:rPr>
        <w:t xml:space="preserve">africains </w:t>
      </w:r>
      <w:r w:rsidRPr="00675E87">
        <w:rPr>
          <w:rFonts w:ascii="Arial" w:hAnsi="Arial" w:cs="Arial"/>
          <w:sz w:val="20"/>
          <w:szCs w:val="20"/>
          <w:lang w:val="fr-FR"/>
        </w:rPr>
        <w:t>non</w:t>
      </w:r>
      <w:r w:rsidR="00780140" w:rsidRPr="00675E87">
        <w:rPr>
          <w:rFonts w:ascii="Arial" w:hAnsi="Arial" w:cs="Arial"/>
          <w:sz w:val="20"/>
          <w:szCs w:val="20"/>
          <w:lang w:val="fr-FR"/>
        </w:rPr>
        <w:t xml:space="preserve"> encore </w:t>
      </w:r>
      <w:r w:rsidRPr="00675E87">
        <w:rPr>
          <w:rFonts w:ascii="Arial" w:hAnsi="Arial" w:cs="Arial"/>
          <w:sz w:val="20"/>
          <w:szCs w:val="20"/>
          <w:lang w:val="fr-FR"/>
        </w:rPr>
        <w:t>Parties de l'aire de répartition de l’AEWA</w:t>
      </w:r>
      <w:r w:rsidR="00DF6B4C" w:rsidRPr="00675E87">
        <w:rPr>
          <w:rFonts w:ascii="Arial" w:hAnsi="Arial" w:cs="Arial"/>
          <w:sz w:val="20"/>
          <w:szCs w:val="20"/>
          <w:lang w:val="fr-FR"/>
        </w:rPr>
        <w:t>,</w:t>
      </w:r>
    </w:p>
    <w:p w14:paraId="1D594D53" w14:textId="255ED48C" w:rsidR="00D04141" w:rsidRPr="00675E87" w:rsidRDefault="00D04141" w:rsidP="006B6EF3">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 xml:space="preserve">D’autres accords multilatéraux </w:t>
      </w:r>
      <w:r w:rsidR="00B13124" w:rsidRPr="00675E87">
        <w:rPr>
          <w:rFonts w:ascii="Arial" w:hAnsi="Arial" w:cs="Arial"/>
          <w:sz w:val="20"/>
          <w:szCs w:val="20"/>
          <w:lang w:val="fr-FR"/>
        </w:rPr>
        <w:t>s</w:t>
      </w:r>
      <w:r w:rsidRPr="00675E87">
        <w:rPr>
          <w:rFonts w:ascii="Arial" w:hAnsi="Arial" w:cs="Arial"/>
          <w:sz w:val="20"/>
          <w:szCs w:val="20"/>
          <w:lang w:val="fr-FR"/>
        </w:rPr>
        <w:t>ur l’environnement (AME), notamment la CMS et Ramsar</w:t>
      </w:r>
      <w:r w:rsidR="006B6EF3" w:rsidRPr="00675E87">
        <w:rPr>
          <w:rFonts w:ascii="Arial" w:hAnsi="Arial" w:cs="Arial"/>
          <w:sz w:val="20"/>
          <w:szCs w:val="20"/>
          <w:lang w:val="fr-FR"/>
        </w:rPr>
        <w:t xml:space="preserve">, ainsi que d’autres </w:t>
      </w:r>
      <w:r w:rsidR="00E45003" w:rsidRPr="00675E87">
        <w:rPr>
          <w:rFonts w:ascii="Arial" w:hAnsi="Arial" w:cs="Arial"/>
          <w:sz w:val="20"/>
          <w:szCs w:val="20"/>
          <w:lang w:val="fr-FR"/>
        </w:rPr>
        <w:t xml:space="preserve">AME </w:t>
      </w:r>
      <w:r w:rsidR="00DB6112" w:rsidRPr="00675E87">
        <w:rPr>
          <w:rFonts w:ascii="Arial" w:hAnsi="Arial" w:cs="Arial"/>
          <w:sz w:val="20"/>
          <w:szCs w:val="20"/>
          <w:lang w:val="fr-FR"/>
        </w:rPr>
        <w:t>régionaux pertinents</w:t>
      </w:r>
      <w:r w:rsidR="00AA5DC3" w:rsidRPr="00675E87">
        <w:rPr>
          <w:rFonts w:ascii="Arial" w:hAnsi="Arial" w:cs="Arial"/>
          <w:sz w:val="20"/>
          <w:szCs w:val="20"/>
          <w:lang w:val="fr-FR"/>
        </w:rPr>
        <w:t>,</w:t>
      </w:r>
    </w:p>
    <w:p w14:paraId="05F82EB1" w14:textId="7A3D38BF"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ONG internationales</w:t>
      </w:r>
      <w:r w:rsidR="00AA5DC3" w:rsidRPr="00675E87">
        <w:rPr>
          <w:rFonts w:ascii="Arial" w:hAnsi="Arial" w:cs="Arial"/>
          <w:sz w:val="20"/>
          <w:szCs w:val="20"/>
          <w:lang w:val="fr-FR"/>
        </w:rPr>
        <w:t>,</w:t>
      </w:r>
    </w:p>
    <w:p w14:paraId="1D23DEFF" w14:textId="19B6FE56"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initiatives internationales et régionales, et notamment celles au niveau des voies de migration</w:t>
      </w:r>
      <w:r w:rsidR="00AA5DC3" w:rsidRPr="00675E87">
        <w:rPr>
          <w:rFonts w:ascii="Arial" w:hAnsi="Arial" w:cs="Arial"/>
          <w:sz w:val="20"/>
          <w:szCs w:val="20"/>
          <w:lang w:val="fr-FR"/>
        </w:rPr>
        <w:t>,</w:t>
      </w:r>
    </w:p>
    <w:p w14:paraId="042E93F0" w14:textId="1C47E1F7"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autorités régionales, y compris les autorités chargées de la pêche et des bassins fluviaux</w:t>
      </w:r>
      <w:r w:rsidR="00AA5DC3" w:rsidRPr="00675E87">
        <w:rPr>
          <w:rFonts w:ascii="Arial" w:hAnsi="Arial" w:cs="Arial"/>
          <w:sz w:val="20"/>
          <w:szCs w:val="20"/>
          <w:lang w:val="fr-FR"/>
        </w:rPr>
        <w:t>,</w:t>
      </w:r>
    </w:p>
    <w:p w14:paraId="09EE139D" w14:textId="38091D9E"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La communauté de</w:t>
      </w:r>
      <w:r w:rsidR="00804731" w:rsidRPr="00675E87">
        <w:rPr>
          <w:rFonts w:ascii="Arial" w:hAnsi="Arial" w:cs="Arial"/>
          <w:sz w:val="20"/>
          <w:szCs w:val="20"/>
          <w:lang w:val="fr-FR"/>
        </w:rPr>
        <w:t>s</w:t>
      </w:r>
      <w:r w:rsidRPr="00675E87">
        <w:rPr>
          <w:rFonts w:ascii="Arial" w:hAnsi="Arial" w:cs="Arial"/>
          <w:sz w:val="20"/>
          <w:szCs w:val="20"/>
          <w:lang w:val="fr-FR"/>
        </w:rPr>
        <w:t xml:space="preserve"> donateurs</w:t>
      </w:r>
      <w:r w:rsidR="00AA5DC3" w:rsidRPr="00675E87">
        <w:rPr>
          <w:rFonts w:ascii="Arial" w:hAnsi="Arial" w:cs="Arial"/>
          <w:sz w:val="20"/>
          <w:szCs w:val="20"/>
          <w:lang w:val="fr-FR"/>
        </w:rPr>
        <w:t>,</w:t>
      </w:r>
    </w:p>
    <w:p w14:paraId="61FAA90B" w14:textId="04BDA5B1"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 secteur privé, y compris les entreprises internationales, nationales et locales</w:t>
      </w:r>
      <w:r w:rsidR="00AA5DC3" w:rsidRPr="00675E87">
        <w:rPr>
          <w:rFonts w:ascii="Arial" w:hAnsi="Arial" w:cs="Arial"/>
          <w:sz w:val="20"/>
          <w:szCs w:val="20"/>
          <w:lang w:val="fr-FR"/>
        </w:rPr>
        <w:t>,</w:t>
      </w:r>
    </w:p>
    <w:p w14:paraId="6833F1B8" w14:textId="5C6C2277" w:rsidR="00D04141" w:rsidRPr="00675E87" w:rsidRDefault="00D04141" w:rsidP="00D04141">
      <w:pPr>
        <w:pStyle w:val="ListParagraph"/>
        <w:numPr>
          <w:ilvl w:val="0"/>
          <w:numId w:val="25"/>
        </w:numPr>
        <w:spacing w:line="264" w:lineRule="auto"/>
        <w:jc w:val="both"/>
        <w:rPr>
          <w:rFonts w:ascii="Arial" w:hAnsi="Arial" w:cs="Arial"/>
          <w:sz w:val="20"/>
          <w:szCs w:val="20"/>
          <w:lang w:val="fr-FR"/>
        </w:rPr>
      </w:pPr>
      <w:r w:rsidRPr="00675E87">
        <w:rPr>
          <w:rFonts w:ascii="Arial" w:hAnsi="Arial" w:cs="Arial"/>
          <w:sz w:val="20"/>
          <w:szCs w:val="20"/>
          <w:lang w:val="fr-FR"/>
        </w:rPr>
        <w:t>Les individus intéressés</w:t>
      </w:r>
      <w:r w:rsidR="00B0736A" w:rsidRPr="00675E87">
        <w:rPr>
          <w:rFonts w:ascii="Arial" w:hAnsi="Arial" w:cs="Arial"/>
          <w:sz w:val="20"/>
          <w:szCs w:val="20"/>
          <w:lang w:val="fr-FR"/>
        </w:rPr>
        <w:t>.</w:t>
      </w:r>
    </w:p>
    <w:p w14:paraId="459FC6A8" w14:textId="77777777" w:rsidR="00D04141" w:rsidRPr="00675E87" w:rsidRDefault="00D04141" w:rsidP="00D04141">
      <w:pPr>
        <w:spacing w:line="264" w:lineRule="auto"/>
        <w:jc w:val="both"/>
        <w:rPr>
          <w:rFonts w:ascii="Arial" w:hAnsi="Arial" w:cs="Arial"/>
          <w:sz w:val="20"/>
          <w:szCs w:val="20"/>
          <w:lang w:val="fr-FR"/>
        </w:rPr>
      </w:pPr>
    </w:p>
    <w:p w14:paraId="10B42C36" w14:textId="169F9D80" w:rsidR="00AC57E3"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ne spécifie généralement pas les noms de partenaires, </w:t>
      </w:r>
      <w:r w:rsidR="00AC57E3" w:rsidRPr="00675E87">
        <w:rPr>
          <w:rFonts w:ascii="Arial" w:hAnsi="Arial" w:cs="Arial"/>
          <w:sz w:val="20"/>
          <w:szCs w:val="20"/>
          <w:lang w:val="fr-FR"/>
        </w:rPr>
        <w:t xml:space="preserve">des projets, des programmes ou des initiatives </w:t>
      </w:r>
      <w:r w:rsidRPr="00675E87">
        <w:rPr>
          <w:rFonts w:ascii="Arial" w:hAnsi="Arial" w:cs="Arial"/>
          <w:sz w:val="20"/>
          <w:szCs w:val="20"/>
          <w:lang w:val="fr-FR"/>
        </w:rPr>
        <w:t xml:space="preserve">car les circonstances et modes de mise en œuvre varient profondément entre les pays. Toutefois, </w:t>
      </w:r>
      <w:r w:rsidR="00AC57E3" w:rsidRPr="00675E87">
        <w:rPr>
          <w:rFonts w:ascii="Arial" w:hAnsi="Arial" w:cs="Arial"/>
          <w:sz w:val="20"/>
          <w:szCs w:val="20"/>
          <w:lang w:val="fr-FR"/>
        </w:rPr>
        <w:t>une attention particulière devrait être accordée à la promotion de la collaboration avec les partenaires et les parties prenantes pertinentes au niveau nationale, transfrontalier et à l’échelle de voies de migration</w:t>
      </w:r>
      <w:r w:rsidR="005F46B2" w:rsidRPr="00675E87">
        <w:rPr>
          <w:rFonts w:ascii="Arial" w:hAnsi="Arial" w:cs="Arial"/>
          <w:sz w:val="20"/>
          <w:szCs w:val="20"/>
          <w:lang w:val="fr-FR"/>
        </w:rPr>
        <w:t xml:space="preserve">. Cela pourrait être atteint en favorisant des opportunités </w:t>
      </w:r>
      <w:r w:rsidRPr="00675E87">
        <w:rPr>
          <w:rFonts w:ascii="Arial" w:hAnsi="Arial" w:cs="Arial"/>
          <w:sz w:val="20"/>
          <w:szCs w:val="20"/>
          <w:lang w:val="fr-FR"/>
        </w:rPr>
        <w:t xml:space="preserve">de mise en œuvre commune </w:t>
      </w:r>
      <w:r w:rsidR="005F46B2" w:rsidRPr="00675E87">
        <w:rPr>
          <w:rFonts w:ascii="Arial" w:hAnsi="Arial" w:cs="Arial"/>
          <w:sz w:val="20"/>
          <w:szCs w:val="20"/>
          <w:lang w:val="fr-FR"/>
        </w:rPr>
        <w:t>dans le cadre de projets, de programmes et d’initiatives pertinentes en cours ou nouveaux, ainsi que</w:t>
      </w:r>
      <w:r w:rsidRPr="00675E87">
        <w:rPr>
          <w:rFonts w:ascii="Arial" w:hAnsi="Arial" w:cs="Arial"/>
          <w:sz w:val="20"/>
          <w:szCs w:val="20"/>
          <w:lang w:val="fr-FR"/>
        </w:rPr>
        <w:t xml:space="preserve"> </w:t>
      </w:r>
      <w:r w:rsidR="005F46B2" w:rsidRPr="00675E87">
        <w:rPr>
          <w:rFonts w:ascii="Arial" w:hAnsi="Arial" w:cs="Arial"/>
          <w:sz w:val="20"/>
          <w:szCs w:val="20"/>
          <w:lang w:val="fr-FR"/>
        </w:rPr>
        <w:t>l</w:t>
      </w:r>
      <w:r w:rsidRPr="00675E87">
        <w:rPr>
          <w:rFonts w:ascii="Arial" w:hAnsi="Arial" w:cs="Arial"/>
          <w:sz w:val="20"/>
          <w:szCs w:val="20"/>
          <w:lang w:val="fr-FR"/>
        </w:rPr>
        <w:t>e partage d’expérience et d’expertise.</w:t>
      </w:r>
      <w:r w:rsidR="005F46B2" w:rsidRPr="00675E87">
        <w:rPr>
          <w:rFonts w:ascii="Arial" w:hAnsi="Arial" w:cs="Arial"/>
          <w:sz w:val="20"/>
          <w:szCs w:val="20"/>
          <w:lang w:val="fr-FR"/>
        </w:rPr>
        <w:t xml:space="preserve"> </w:t>
      </w:r>
      <w:r w:rsidR="00AC57E3" w:rsidRPr="00675E87">
        <w:rPr>
          <w:rFonts w:ascii="Arial" w:hAnsi="Arial" w:cs="Arial"/>
          <w:sz w:val="20"/>
          <w:szCs w:val="20"/>
          <w:lang w:val="fr-FR"/>
        </w:rPr>
        <w:t>Une telle collaboration internationale est essentielle pour la conservation efficace des oiseaux d'eau migrateurs en tant que ressource naturelle partagée.</w:t>
      </w:r>
      <w:r w:rsidR="005B42A5" w:rsidRPr="00675E87">
        <w:rPr>
          <w:rFonts w:ascii="Arial" w:hAnsi="Arial" w:cs="Arial"/>
          <w:sz w:val="20"/>
          <w:szCs w:val="20"/>
          <w:lang w:val="fr-FR"/>
        </w:rPr>
        <w:t xml:space="preserve"> En fonction de l’action spécifique et la voie de migration concernée, la collaboration devrait être renforcée ou lancée avec les projets, programmes ou initiatives</w:t>
      </w:r>
      <w:r w:rsidR="005F0316" w:rsidRPr="00675E87">
        <w:rPr>
          <w:rFonts w:ascii="Arial" w:hAnsi="Arial" w:cs="Arial"/>
          <w:sz w:val="20"/>
          <w:szCs w:val="20"/>
          <w:lang w:val="fr-FR"/>
        </w:rPr>
        <w:t xml:space="preserve"> existantes ou nouveaux, y compris, entre autres</w:t>
      </w:r>
      <w:r w:rsidR="005B42A5" w:rsidRPr="00675E87">
        <w:rPr>
          <w:rFonts w:ascii="Arial" w:hAnsi="Arial" w:cs="Arial"/>
          <w:sz w:val="20"/>
          <w:szCs w:val="20"/>
          <w:lang w:val="fr-FR"/>
        </w:rPr>
        <w:t> :</w:t>
      </w:r>
    </w:p>
    <w:p w14:paraId="36F68BA5" w14:textId="72EA85AA" w:rsidR="005B42A5" w:rsidRPr="00675E87" w:rsidRDefault="005B42A5" w:rsidP="00D04141">
      <w:pPr>
        <w:spacing w:line="264" w:lineRule="auto"/>
        <w:jc w:val="both"/>
        <w:rPr>
          <w:rFonts w:ascii="Arial" w:hAnsi="Arial" w:cs="Arial"/>
          <w:sz w:val="20"/>
          <w:szCs w:val="20"/>
          <w:lang w:val="fr-FR"/>
        </w:rPr>
      </w:pPr>
    </w:p>
    <w:p w14:paraId="46A96BDB" w14:textId="720E4414" w:rsidR="005F0316" w:rsidRPr="00675E87" w:rsidRDefault="005F0316" w:rsidP="00780140">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Les groupes de trava</w:t>
      </w:r>
      <w:r w:rsidR="00780140" w:rsidRPr="00675E87">
        <w:rPr>
          <w:rFonts w:ascii="Arial" w:hAnsi="Arial" w:cs="Arial"/>
          <w:sz w:val="20"/>
          <w:szCs w:val="20"/>
          <w:lang w:val="fr-FR"/>
        </w:rPr>
        <w:t>il</w:t>
      </w:r>
      <w:r w:rsidRPr="00675E87">
        <w:rPr>
          <w:rFonts w:ascii="Arial" w:hAnsi="Arial" w:cs="Arial"/>
          <w:sz w:val="20"/>
          <w:szCs w:val="20"/>
          <w:lang w:val="fr-FR"/>
        </w:rPr>
        <w:t xml:space="preserve"> de la CMS, particulièrement le Groupe de travail intergouvernemental sur l</w:t>
      </w:r>
      <w:r w:rsidR="00780140" w:rsidRPr="00675E87">
        <w:rPr>
          <w:rFonts w:ascii="Arial" w:hAnsi="Arial" w:cs="Arial"/>
          <w:sz w:val="20"/>
          <w:szCs w:val="20"/>
          <w:lang w:val="fr-FR"/>
        </w:rPr>
        <w:t>e braconnage</w:t>
      </w:r>
      <w:r w:rsidRPr="00675E87">
        <w:rPr>
          <w:rFonts w:ascii="Arial" w:hAnsi="Arial" w:cs="Arial"/>
          <w:sz w:val="20"/>
          <w:szCs w:val="20"/>
          <w:lang w:val="fr-FR"/>
        </w:rPr>
        <w:t>, l</w:t>
      </w:r>
      <w:r w:rsidR="00780140" w:rsidRPr="00675E87">
        <w:rPr>
          <w:rFonts w:ascii="Arial" w:hAnsi="Arial" w:cs="Arial"/>
          <w:sz w:val="20"/>
          <w:szCs w:val="20"/>
          <w:lang w:val="fr-FR"/>
        </w:rPr>
        <w:t>e prélèvement</w:t>
      </w:r>
      <w:r w:rsidRPr="00675E87">
        <w:rPr>
          <w:rFonts w:ascii="Arial" w:hAnsi="Arial" w:cs="Arial"/>
          <w:sz w:val="20"/>
          <w:szCs w:val="20"/>
          <w:lang w:val="fr-FR"/>
        </w:rPr>
        <w:t xml:space="preserve"> et le commerce illégal des oiseaux migrateurs en Méditerranée (MIKT), </w:t>
      </w:r>
      <w:r w:rsidR="00707F84" w:rsidRPr="00675E87">
        <w:rPr>
          <w:rFonts w:ascii="Arial" w:hAnsi="Arial" w:cs="Arial"/>
          <w:sz w:val="20"/>
          <w:szCs w:val="20"/>
          <w:lang w:val="fr-FR"/>
        </w:rPr>
        <w:t xml:space="preserve">le </w:t>
      </w:r>
      <w:r w:rsidRPr="00675E87">
        <w:rPr>
          <w:rFonts w:ascii="Arial" w:hAnsi="Arial" w:cs="Arial"/>
          <w:sz w:val="20"/>
          <w:szCs w:val="20"/>
          <w:lang w:val="fr-FR"/>
        </w:rPr>
        <w:t xml:space="preserve">Groupe de travail sur l’énergie, </w:t>
      </w:r>
      <w:r w:rsidR="00707F84" w:rsidRPr="00675E87">
        <w:rPr>
          <w:rFonts w:ascii="Arial" w:hAnsi="Arial" w:cs="Arial"/>
          <w:sz w:val="20"/>
          <w:szCs w:val="20"/>
          <w:lang w:val="fr-FR"/>
        </w:rPr>
        <w:t xml:space="preserve">le </w:t>
      </w:r>
      <w:r w:rsidRPr="00675E87">
        <w:rPr>
          <w:rFonts w:ascii="Arial" w:hAnsi="Arial" w:cs="Arial"/>
          <w:sz w:val="20"/>
          <w:szCs w:val="20"/>
          <w:lang w:val="fr-FR"/>
        </w:rPr>
        <w:t xml:space="preserve">Groupe de travail pour la réduction du risque d'empoisonnement des oiseaux migrateurs, </w:t>
      </w:r>
      <w:r w:rsidR="00707F84" w:rsidRPr="00675E87">
        <w:rPr>
          <w:rFonts w:ascii="Arial" w:hAnsi="Arial" w:cs="Arial"/>
          <w:sz w:val="20"/>
          <w:szCs w:val="20"/>
          <w:lang w:val="fr-FR"/>
        </w:rPr>
        <w:t xml:space="preserve">le </w:t>
      </w:r>
      <w:r w:rsidRPr="00675E87">
        <w:rPr>
          <w:rFonts w:ascii="Arial" w:hAnsi="Arial" w:cs="Arial"/>
          <w:sz w:val="20"/>
          <w:szCs w:val="20"/>
          <w:lang w:val="fr-FR"/>
        </w:rPr>
        <w:t xml:space="preserve">Groupe de travail pour les oiseaux migrateurs terrestres en Afrique et en Eurasie et </w:t>
      </w:r>
      <w:r w:rsidR="00707F84" w:rsidRPr="00675E87">
        <w:rPr>
          <w:rFonts w:ascii="Arial" w:hAnsi="Arial" w:cs="Arial"/>
          <w:sz w:val="20"/>
          <w:szCs w:val="20"/>
          <w:lang w:val="fr-FR"/>
        </w:rPr>
        <w:t xml:space="preserve">le </w:t>
      </w:r>
      <w:r w:rsidRPr="00675E87">
        <w:rPr>
          <w:rFonts w:ascii="Arial" w:hAnsi="Arial" w:cs="Arial"/>
          <w:sz w:val="20"/>
          <w:szCs w:val="20"/>
          <w:lang w:val="fr-FR"/>
        </w:rPr>
        <w:t>Groupe de travail sur les voi</w:t>
      </w:r>
      <w:r w:rsidR="00DF6B4C" w:rsidRPr="00675E87">
        <w:rPr>
          <w:rFonts w:ascii="Arial" w:hAnsi="Arial" w:cs="Arial"/>
          <w:sz w:val="20"/>
          <w:szCs w:val="20"/>
          <w:lang w:val="fr-FR"/>
        </w:rPr>
        <w:t>es de migration,</w:t>
      </w:r>
    </w:p>
    <w:p w14:paraId="5047BD5F" w14:textId="77777777" w:rsidR="00DF6B4C" w:rsidRPr="00675E87" w:rsidRDefault="00DF6B4C" w:rsidP="00DF6B4C">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Les Initiatives régionales de Ramsar pertinentes pour l’Afrique, y compris le Centre Ramsar de l’Afrique de l’Est (RAMCEA), l’Initiative pour les zones humides méditerranéennes (</w:t>
      </w:r>
      <w:proofErr w:type="spellStart"/>
      <w:r w:rsidRPr="00675E87">
        <w:rPr>
          <w:rFonts w:ascii="Arial" w:hAnsi="Arial" w:cs="Arial"/>
          <w:sz w:val="20"/>
          <w:szCs w:val="20"/>
          <w:lang w:val="fr-FR"/>
        </w:rPr>
        <w:t>MedWet</w:t>
      </w:r>
      <w:proofErr w:type="spellEnd"/>
      <w:r w:rsidRPr="00675E87">
        <w:rPr>
          <w:rFonts w:ascii="Arial" w:hAnsi="Arial" w:cs="Arial"/>
          <w:sz w:val="20"/>
          <w:szCs w:val="20"/>
          <w:lang w:val="fr-FR"/>
        </w:rPr>
        <w:t>), le Réseau Ramsar pour le bassin du fleuve Niger (</w:t>
      </w:r>
      <w:proofErr w:type="spellStart"/>
      <w:r w:rsidRPr="00675E87">
        <w:rPr>
          <w:rFonts w:ascii="Arial" w:hAnsi="Arial" w:cs="Arial"/>
          <w:sz w:val="20"/>
          <w:szCs w:val="20"/>
          <w:lang w:val="fr-FR"/>
        </w:rPr>
        <w:t>NigerWet</w:t>
      </w:r>
      <w:proofErr w:type="spellEnd"/>
      <w:r w:rsidRPr="00675E87">
        <w:rPr>
          <w:rFonts w:ascii="Arial" w:hAnsi="Arial" w:cs="Arial"/>
          <w:sz w:val="20"/>
          <w:szCs w:val="20"/>
          <w:lang w:val="fr-FR"/>
        </w:rPr>
        <w:t xml:space="preserve">), </w:t>
      </w:r>
      <w:proofErr w:type="spellStart"/>
      <w:r w:rsidRPr="00675E87">
        <w:rPr>
          <w:rFonts w:ascii="Arial" w:hAnsi="Arial" w:cs="Arial"/>
          <w:sz w:val="20"/>
          <w:szCs w:val="20"/>
          <w:lang w:val="fr-FR"/>
        </w:rPr>
        <w:t>SenegalWet</w:t>
      </w:r>
      <w:proofErr w:type="spellEnd"/>
      <w:r w:rsidRPr="00675E87">
        <w:rPr>
          <w:rFonts w:ascii="Arial" w:hAnsi="Arial" w:cs="Arial"/>
          <w:sz w:val="20"/>
          <w:szCs w:val="20"/>
          <w:lang w:val="fr-FR"/>
        </w:rPr>
        <w:t xml:space="preserve"> et le « West </w:t>
      </w:r>
      <w:proofErr w:type="spellStart"/>
      <w:r w:rsidRPr="00675E87">
        <w:rPr>
          <w:rFonts w:ascii="Arial" w:hAnsi="Arial" w:cs="Arial"/>
          <w:sz w:val="20"/>
          <w:szCs w:val="20"/>
          <w:lang w:val="fr-FR"/>
        </w:rPr>
        <w:t>African</w:t>
      </w:r>
      <w:proofErr w:type="spellEnd"/>
      <w:r w:rsidRPr="00675E87">
        <w:rPr>
          <w:rFonts w:ascii="Arial" w:hAnsi="Arial" w:cs="Arial"/>
          <w:sz w:val="20"/>
          <w:szCs w:val="20"/>
          <w:lang w:val="fr-FR"/>
        </w:rPr>
        <w:t xml:space="preserve"> Coastal Zone Wetlands Network » (</w:t>
      </w:r>
      <w:proofErr w:type="spellStart"/>
      <w:r w:rsidRPr="00675E87">
        <w:rPr>
          <w:rFonts w:ascii="Arial" w:hAnsi="Arial" w:cs="Arial"/>
          <w:sz w:val="20"/>
          <w:szCs w:val="20"/>
          <w:lang w:val="fr-FR"/>
        </w:rPr>
        <w:t>WACOWet</w:t>
      </w:r>
      <w:proofErr w:type="spellEnd"/>
      <w:r w:rsidRPr="00675E87">
        <w:rPr>
          <w:rFonts w:ascii="Arial" w:hAnsi="Arial" w:cs="Arial"/>
          <w:sz w:val="20"/>
          <w:szCs w:val="20"/>
          <w:lang w:val="fr-FR"/>
        </w:rPr>
        <w:t>),</w:t>
      </w:r>
    </w:p>
    <w:p w14:paraId="6C9B7DE2" w14:textId="08FE2BAD" w:rsidR="005F0316" w:rsidRPr="00675E87" w:rsidRDefault="00DF6B4C"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L’Initiative BBI de la CBD,</w:t>
      </w:r>
    </w:p>
    <w:p w14:paraId="414C714B" w14:textId="752F68A2"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Programme du Dénombrement internat</w:t>
      </w:r>
      <w:r w:rsidR="00DF6B4C" w:rsidRPr="00675E87">
        <w:rPr>
          <w:rFonts w:ascii="Arial" w:hAnsi="Arial" w:cs="Arial"/>
          <w:sz w:val="20"/>
          <w:szCs w:val="20"/>
          <w:lang w:val="fr-FR"/>
        </w:rPr>
        <w:t>ional des oiseaux d’eau (DIOE),</w:t>
      </w:r>
    </w:p>
    <w:p w14:paraId="2CA32D9A" w14:textId="73A4AEFC"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Partenariat de collaboration sur la gestion durable de la faune sauvage (CP</w:t>
      </w:r>
      <w:r w:rsidR="00C47880" w:rsidRPr="00675E87">
        <w:rPr>
          <w:rFonts w:ascii="Arial" w:hAnsi="Arial" w:cs="Arial"/>
          <w:sz w:val="20"/>
          <w:szCs w:val="20"/>
          <w:lang w:val="fr-FR"/>
        </w:rPr>
        <w:t>W),</w:t>
      </w:r>
    </w:p>
    <w:p w14:paraId="0B19413E" w14:textId="7D6BF154" w:rsidR="005F0316" w:rsidRPr="00675E87" w:rsidRDefault="005F031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L’Initiative voie de migrati</w:t>
      </w:r>
      <w:r w:rsidR="00C47880" w:rsidRPr="00675E87">
        <w:rPr>
          <w:rFonts w:ascii="Arial" w:hAnsi="Arial" w:cs="Arial"/>
          <w:sz w:val="20"/>
          <w:szCs w:val="20"/>
          <w:lang w:val="fr-FR"/>
        </w:rPr>
        <w:t>on de la mer des Wadden (WSFI),</w:t>
      </w:r>
    </w:p>
    <w:p w14:paraId="62E8A842" w14:textId="24A0165A"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w:t>
      </w:r>
      <w:r w:rsidR="005F0316" w:rsidRPr="00675E87">
        <w:rPr>
          <w:rFonts w:ascii="Arial" w:hAnsi="Arial" w:cs="Arial"/>
          <w:sz w:val="20"/>
          <w:szCs w:val="20"/>
          <w:lang w:val="fr-FR"/>
        </w:rPr>
        <w:t>Initiative en faveur des oiseaux m</w:t>
      </w:r>
      <w:r w:rsidR="00C47880" w:rsidRPr="00675E87">
        <w:rPr>
          <w:rFonts w:ascii="Arial" w:hAnsi="Arial" w:cs="Arial"/>
          <w:sz w:val="20"/>
          <w:szCs w:val="20"/>
          <w:lang w:val="fr-FR"/>
        </w:rPr>
        <w:t>igrateurs de l'Arctique (AMBI),</w:t>
      </w:r>
    </w:p>
    <w:p w14:paraId="128BE9C9" w14:textId="6E3EF20B"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 xml:space="preserve">Partenariat de surveillance des oiseaux </w:t>
      </w:r>
      <w:r w:rsidR="00C47880" w:rsidRPr="00675E87">
        <w:rPr>
          <w:rFonts w:ascii="Arial" w:hAnsi="Arial" w:cs="Arial"/>
          <w:sz w:val="20"/>
          <w:szCs w:val="20"/>
          <w:lang w:val="fr-FR"/>
        </w:rPr>
        <w:t>d’eau d’Afrique-Eurasie (AEWMP),</w:t>
      </w:r>
    </w:p>
    <w:p w14:paraId="1C947686" w14:textId="0C3A1468"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w:t>
      </w:r>
      <w:r w:rsidR="005F0316" w:rsidRPr="00675E87">
        <w:rPr>
          <w:rFonts w:ascii="Arial" w:hAnsi="Arial" w:cs="Arial"/>
          <w:sz w:val="20"/>
          <w:szCs w:val="20"/>
          <w:lang w:val="fr-FR"/>
        </w:rPr>
        <w:t xml:space="preserve">Initiative Est Atlantique de </w:t>
      </w:r>
      <w:proofErr w:type="spellStart"/>
      <w:r w:rsidR="005F0316" w:rsidRPr="00675E87">
        <w:rPr>
          <w:rFonts w:ascii="Arial" w:hAnsi="Arial" w:cs="Arial"/>
          <w:sz w:val="20"/>
          <w:szCs w:val="20"/>
          <w:lang w:val="fr-FR"/>
        </w:rPr>
        <w:t>BirdLife</w:t>
      </w:r>
      <w:proofErr w:type="spellEnd"/>
      <w:r w:rsidR="005F0316" w:rsidRPr="00675E87">
        <w:rPr>
          <w:rFonts w:ascii="Arial" w:hAnsi="Arial" w:cs="Arial"/>
          <w:sz w:val="20"/>
          <w:szCs w:val="20"/>
          <w:lang w:val="fr-FR"/>
        </w:rPr>
        <w:t xml:space="preserve"> Internation</w:t>
      </w:r>
      <w:r w:rsidR="00C47880" w:rsidRPr="00675E87">
        <w:rPr>
          <w:rFonts w:ascii="Arial" w:hAnsi="Arial" w:cs="Arial"/>
          <w:sz w:val="20"/>
          <w:szCs w:val="20"/>
          <w:lang w:val="fr-FR"/>
        </w:rPr>
        <w:t>al,</w:t>
      </w:r>
    </w:p>
    <w:p w14:paraId="0693B67E" w14:textId="704893BA" w:rsidR="005F0316" w:rsidRPr="00675E87" w:rsidRDefault="00707F84"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Programme m</w:t>
      </w:r>
      <w:r w:rsidR="00C47880" w:rsidRPr="00675E87">
        <w:rPr>
          <w:rFonts w:ascii="Arial" w:hAnsi="Arial" w:cs="Arial"/>
          <w:sz w:val="20"/>
          <w:szCs w:val="20"/>
          <w:lang w:val="fr-FR"/>
        </w:rPr>
        <w:t xml:space="preserve">arin de </w:t>
      </w:r>
      <w:proofErr w:type="spellStart"/>
      <w:r w:rsidR="00C47880" w:rsidRPr="00675E87">
        <w:rPr>
          <w:rFonts w:ascii="Arial" w:hAnsi="Arial" w:cs="Arial"/>
          <w:sz w:val="20"/>
          <w:szCs w:val="20"/>
          <w:lang w:val="fr-FR"/>
        </w:rPr>
        <w:t>BirdLife</w:t>
      </w:r>
      <w:proofErr w:type="spellEnd"/>
      <w:r w:rsidR="00C47880" w:rsidRPr="00675E87">
        <w:rPr>
          <w:rFonts w:ascii="Arial" w:hAnsi="Arial" w:cs="Arial"/>
          <w:sz w:val="20"/>
          <w:szCs w:val="20"/>
          <w:lang w:val="fr-FR"/>
        </w:rPr>
        <w:t xml:space="preserve"> International,</w:t>
      </w:r>
    </w:p>
    <w:p w14:paraId="6BCCC202" w14:textId="2856ADA0" w:rsidR="005F0316" w:rsidRPr="00675E87" w:rsidRDefault="00707F84" w:rsidP="00D00C2D">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Le</w:t>
      </w:r>
      <w:r w:rsidR="00D00C2D" w:rsidRPr="00675E87">
        <w:rPr>
          <w:rFonts w:ascii="Arial" w:hAnsi="Arial" w:cs="Arial"/>
          <w:sz w:val="20"/>
          <w:szCs w:val="20"/>
          <w:lang w:val="fr-FR"/>
        </w:rPr>
        <w:t>s</w:t>
      </w:r>
      <w:r w:rsidRPr="00675E87">
        <w:rPr>
          <w:rFonts w:ascii="Arial" w:hAnsi="Arial" w:cs="Arial"/>
          <w:sz w:val="20"/>
          <w:szCs w:val="20"/>
          <w:lang w:val="fr-FR"/>
        </w:rPr>
        <w:t xml:space="preserve"> </w:t>
      </w:r>
      <w:r w:rsidR="005F0316" w:rsidRPr="00675E87">
        <w:rPr>
          <w:rFonts w:ascii="Arial" w:hAnsi="Arial" w:cs="Arial"/>
          <w:sz w:val="20"/>
          <w:szCs w:val="20"/>
          <w:lang w:val="fr-FR"/>
        </w:rPr>
        <w:t>Programme</w:t>
      </w:r>
      <w:r w:rsidR="00D00C2D" w:rsidRPr="00675E87">
        <w:rPr>
          <w:rFonts w:ascii="Arial" w:hAnsi="Arial" w:cs="Arial"/>
          <w:sz w:val="20"/>
          <w:szCs w:val="20"/>
          <w:lang w:val="fr-FR"/>
        </w:rPr>
        <w:t>s</w:t>
      </w:r>
      <w:r w:rsidR="005F0316" w:rsidRPr="00675E87">
        <w:rPr>
          <w:rFonts w:ascii="Arial" w:hAnsi="Arial" w:cs="Arial"/>
          <w:sz w:val="20"/>
          <w:szCs w:val="20"/>
          <w:lang w:val="fr-FR"/>
        </w:rPr>
        <w:t xml:space="preserve"> Oisea</w:t>
      </w:r>
      <w:r w:rsidR="00C47880" w:rsidRPr="00675E87">
        <w:rPr>
          <w:rFonts w:ascii="Arial" w:hAnsi="Arial" w:cs="Arial"/>
          <w:sz w:val="20"/>
          <w:szCs w:val="20"/>
          <w:lang w:val="fr-FR"/>
        </w:rPr>
        <w:t>ux migrateurs pour les humains</w:t>
      </w:r>
      <w:r w:rsidRPr="00675E87">
        <w:rPr>
          <w:rFonts w:ascii="Arial" w:hAnsi="Arial" w:cs="Arial"/>
          <w:sz w:val="20"/>
          <w:szCs w:val="20"/>
          <w:lang w:val="fr-FR"/>
        </w:rPr>
        <w:t xml:space="preserve"> (MBP)</w:t>
      </w:r>
      <w:r w:rsidR="00D00C2D" w:rsidRPr="00675E87">
        <w:rPr>
          <w:rFonts w:ascii="Arial" w:hAnsi="Arial" w:cs="Arial"/>
          <w:sz w:val="20"/>
          <w:szCs w:val="20"/>
          <w:lang w:val="fr-FR"/>
        </w:rPr>
        <w:t xml:space="preserve"> et Lien International des Zones Humides (WLI), dirigés par le « </w:t>
      </w:r>
      <w:proofErr w:type="spellStart"/>
      <w:r w:rsidR="00D00C2D" w:rsidRPr="00675E87">
        <w:rPr>
          <w:rFonts w:ascii="Arial" w:hAnsi="Arial" w:cs="Arial"/>
          <w:sz w:val="20"/>
          <w:szCs w:val="20"/>
          <w:lang w:val="fr-FR"/>
        </w:rPr>
        <w:t>Wildfowl</w:t>
      </w:r>
      <w:proofErr w:type="spellEnd"/>
      <w:r w:rsidR="00D00C2D" w:rsidRPr="00675E87">
        <w:rPr>
          <w:rFonts w:ascii="Arial" w:hAnsi="Arial" w:cs="Arial"/>
          <w:sz w:val="20"/>
          <w:szCs w:val="20"/>
          <w:lang w:val="fr-FR"/>
        </w:rPr>
        <w:t xml:space="preserve"> and Wetlands Trust » (WWT) au Royaume-Uni </w:t>
      </w:r>
    </w:p>
    <w:p w14:paraId="12F3B4C4" w14:textId="10C1CF1E" w:rsidR="001A39B9" w:rsidRPr="00675E87" w:rsidRDefault="000E5C3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1A39B9" w:rsidRPr="00675E87">
        <w:rPr>
          <w:rFonts w:ascii="Arial" w:hAnsi="Arial" w:cs="Arial"/>
          <w:sz w:val="20"/>
          <w:szCs w:val="20"/>
          <w:lang w:val="fr-FR"/>
        </w:rPr>
        <w:t>Programme Gestion durable de la faune sauvage (SWM)</w:t>
      </w:r>
      <w:r w:rsidRPr="00675E87">
        <w:rPr>
          <w:rFonts w:ascii="Arial" w:hAnsi="Arial" w:cs="Arial"/>
          <w:sz w:val="20"/>
          <w:szCs w:val="20"/>
          <w:lang w:val="fr-FR"/>
        </w:rPr>
        <w:t xml:space="preserve"> de l’Union Européenne</w:t>
      </w:r>
      <w:r w:rsidR="00C47880" w:rsidRPr="00675E87">
        <w:rPr>
          <w:rFonts w:ascii="Arial" w:hAnsi="Arial" w:cs="Arial"/>
          <w:sz w:val="20"/>
          <w:szCs w:val="20"/>
          <w:lang w:val="fr-FR"/>
        </w:rPr>
        <w:t>,</w:t>
      </w:r>
    </w:p>
    <w:p w14:paraId="293BB672" w14:textId="73BDED55" w:rsidR="005F0316" w:rsidRPr="00675E87" w:rsidRDefault="005F031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Projet Renforcement d’Expertise au Sud du Sahara sur les Oiseaux et leur Utilisation Rationnelle en faveur des Communautés et de </w:t>
      </w:r>
      <w:r w:rsidR="00C47880" w:rsidRPr="00675E87">
        <w:rPr>
          <w:rFonts w:ascii="Arial" w:hAnsi="Arial" w:cs="Arial"/>
          <w:sz w:val="20"/>
          <w:szCs w:val="20"/>
          <w:lang w:val="fr-FR"/>
        </w:rPr>
        <w:t>leur Environnement (RESSOURCE),</w:t>
      </w:r>
    </w:p>
    <w:p w14:paraId="72D306A8" w14:textId="064A0026" w:rsidR="005F0316" w:rsidRPr="00675E87" w:rsidRDefault="000E5C3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 xml:space="preserve">Projet du réseau de sites résistantes au changement climatique, dirigé par Wetlands International et financé dans le cadre de l’Initiative internationale sur </w:t>
      </w:r>
      <w:r w:rsidR="00C47880" w:rsidRPr="00675E87">
        <w:rPr>
          <w:rFonts w:ascii="Arial" w:hAnsi="Arial" w:cs="Arial"/>
          <w:sz w:val="20"/>
          <w:szCs w:val="20"/>
          <w:lang w:val="fr-FR"/>
        </w:rPr>
        <w:t>le changement climatique (IKI),</w:t>
      </w:r>
    </w:p>
    <w:p w14:paraId="24B353AB" w14:textId="204F9E6E" w:rsidR="005F0316" w:rsidRPr="00675E87" w:rsidRDefault="000E5C3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Le </w:t>
      </w:r>
      <w:r w:rsidR="005F0316" w:rsidRPr="00675E87">
        <w:rPr>
          <w:rFonts w:ascii="Arial" w:hAnsi="Arial" w:cs="Arial"/>
          <w:sz w:val="20"/>
          <w:szCs w:val="20"/>
          <w:lang w:val="fr-FR"/>
        </w:rPr>
        <w:t>Plan d’action de Tunis</w:t>
      </w:r>
      <w:r w:rsidR="00746E52" w:rsidRPr="00675E87">
        <w:rPr>
          <w:rFonts w:ascii="Arial" w:hAnsi="Arial" w:cs="Arial"/>
          <w:sz w:val="20"/>
          <w:szCs w:val="20"/>
          <w:lang w:val="fr-FR"/>
        </w:rPr>
        <w:t xml:space="preserve"> 2013-</w:t>
      </w:r>
      <w:r w:rsidR="005F0316" w:rsidRPr="00675E87">
        <w:rPr>
          <w:rFonts w:ascii="Arial" w:hAnsi="Arial" w:cs="Arial"/>
          <w:sz w:val="20"/>
          <w:szCs w:val="20"/>
          <w:lang w:val="fr-FR"/>
        </w:rPr>
        <w:t xml:space="preserve"> 2020</w:t>
      </w:r>
      <w:r w:rsidR="00C47880" w:rsidRPr="00675E87">
        <w:rPr>
          <w:rFonts w:ascii="Arial" w:hAnsi="Arial" w:cs="Arial"/>
          <w:sz w:val="20"/>
          <w:szCs w:val="20"/>
          <w:lang w:val="fr-FR"/>
        </w:rPr>
        <w:t>,</w:t>
      </w:r>
      <w:r w:rsidR="00DD1576" w:rsidRPr="00675E87">
        <w:rPr>
          <w:rFonts w:ascii="Arial" w:hAnsi="Arial" w:cs="Arial"/>
          <w:sz w:val="20"/>
          <w:szCs w:val="20"/>
          <w:lang w:val="fr-FR"/>
        </w:rPr>
        <w:t xml:space="preserve"> de la </w:t>
      </w:r>
      <w:r w:rsidR="00746E52" w:rsidRPr="00675E87">
        <w:rPr>
          <w:rFonts w:ascii="Arial" w:hAnsi="Arial" w:cs="Arial"/>
          <w:sz w:val="20"/>
          <w:szCs w:val="20"/>
          <w:lang w:val="fr-FR"/>
        </w:rPr>
        <w:t>Convention de Berne,</w:t>
      </w:r>
    </w:p>
    <w:p w14:paraId="2A16AE90" w14:textId="25E77656" w:rsidR="005F0316" w:rsidRPr="00675E87" w:rsidRDefault="00DD1576" w:rsidP="005F0316">
      <w:pPr>
        <w:pStyle w:val="ListParagraph"/>
        <w:numPr>
          <w:ilvl w:val="0"/>
          <w:numId w:val="28"/>
        </w:numPr>
        <w:spacing w:line="264" w:lineRule="auto"/>
        <w:jc w:val="both"/>
        <w:rPr>
          <w:rFonts w:ascii="Arial" w:hAnsi="Arial" w:cs="Arial"/>
          <w:sz w:val="20"/>
          <w:szCs w:val="20"/>
          <w:lang w:val="fr-FR"/>
        </w:rPr>
      </w:pPr>
      <w:r w:rsidRPr="00675E87">
        <w:rPr>
          <w:rFonts w:ascii="Arial" w:hAnsi="Arial" w:cs="Arial"/>
          <w:sz w:val="20"/>
          <w:szCs w:val="20"/>
          <w:lang w:val="fr-FR"/>
        </w:rPr>
        <w:t xml:space="preserve">La </w:t>
      </w:r>
      <w:r w:rsidR="005F0316" w:rsidRPr="00675E87">
        <w:rPr>
          <w:rFonts w:ascii="Arial" w:hAnsi="Arial" w:cs="Arial"/>
          <w:sz w:val="20"/>
          <w:szCs w:val="20"/>
          <w:lang w:val="fr-FR"/>
        </w:rPr>
        <w:t>Stratégie Africaine sur la lutte contre l'Exploitation Illégale et le Commerce Illicite de la Faune et de la Flore Sauvages en Afrique 2016-2025</w:t>
      </w:r>
      <w:r w:rsidRPr="00675E87">
        <w:rPr>
          <w:rFonts w:ascii="Arial" w:hAnsi="Arial" w:cs="Arial"/>
          <w:sz w:val="20"/>
          <w:szCs w:val="20"/>
          <w:lang w:val="fr-FR"/>
        </w:rPr>
        <w:t xml:space="preserve">, </w:t>
      </w:r>
      <w:r w:rsidR="00740A17" w:rsidRPr="00675E87">
        <w:rPr>
          <w:rFonts w:ascii="Arial" w:hAnsi="Arial" w:cs="Arial"/>
          <w:sz w:val="20"/>
          <w:szCs w:val="20"/>
          <w:lang w:val="fr-FR"/>
        </w:rPr>
        <w:t>de</w:t>
      </w:r>
      <w:r w:rsidRPr="00675E87">
        <w:rPr>
          <w:rFonts w:ascii="Arial" w:hAnsi="Arial" w:cs="Arial"/>
          <w:sz w:val="20"/>
          <w:szCs w:val="20"/>
          <w:lang w:val="fr-FR"/>
        </w:rPr>
        <w:t xml:space="preserve"> l’Agenda 2063 de l’Union Africain</w:t>
      </w:r>
      <w:r w:rsidR="005574C7" w:rsidRPr="00675E87">
        <w:rPr>
          <w:rFonts w:ascii="Arial" w:hAnsi="Arial" w:cs="Arial"/>
          <w:sz w:val="20"/>
          <w:szCs w:val="20"/>
          <w:lang w:val="fr-FR"/>
        </w:rPr>
        <w:t> ;</w:t>
      </w:r>
    </w:p>
    <w:p w14:paraId="338B99AB" w14:textId="65DF87C3" w:rsidR="005574C7" w:rsidRPr="00675E87" w:rsidRDefault="00675E87" w:rsidP="002D7B65">
      <w:pPr>
        <w:pStyle w:val="ListParagraph"/>
        <w:numPr>
          <w:ilvl w:val="0"/>
          <w:numId w:val="28"/>
        </w:numPr>
        <w:spacing w:line="264" w:lineRule="auto"/>
        <w:jc w:val="both"/>
        <w:rPr>
          <w:rFonts w:ascii="Arial" w:hAnsi="Arial" w:cs="Arial"/>
          <w:sz w:val="20"/>
          <w:szCs w:val="20"/>
          <w:lang w:val="fr-FR"/>
        </w:rPr>
      </w:pPr>
      <w:r>
        <w:rPr>
          <w:rFonts w:ascii="Arial" w:hAnsi="Arial" w:cs="Arial"/>
          <w:sz w:val="20"/>
          <w:szCs w:val="20"/>
          <w:lang w:val="fr-FR"/>
        </w:rPr>
        <w:t>L’</w:t>
      </w:r>
      <w:r w:rsidR="005574C7" w:rsidRPr="00675E87">
        <w:rPr>
          <w:rFonts w:ascii="Arial" w:hAnsi="Arial" w:cs="Arial"/>
          <w:sz w:val="20"/>
          <w:szCs w:val="20"/>
          <w:lang w:val="fr-FR"/>
        </w:rPr>
        <w:t>Initiative de l’U</w:t>
      </w:r>
      <w:r w:rsidR="0083023D">
        <w:rPr>
          <w:rFonts w:ascii="Arial" w:hAnsi="Arial" w:cs="Arial"/>
          <w:sz w:val="20"/>
          <w:szCs w:val="20"/>
          <w:lang w:val="fr-FR"/>
        </w:rPr>
        <w:t xml:space="preserve">nion </w:t>
      </w:r>
      <w:r w:rsidR="0083023D" w:rsidRPr="00675E87">
        <w:rPr>
          <w:rFonts w:ascii="Arial" w:hAnsi="Arial" w:cs="Arial"/>
          <w:sz w:val="20"/>
          <w:szCs w:val="20"/>
          <w:lang w:val="fr-FR"/>
        </w:rPr>
        <w:t>E</w:t>
      </w:r>
      <w:r w:rsidR="0083023D">
        <w:rPr>
          <w:rFonts w:ascii="Arial" w:hAnsi="Arial" w:cs="Arial"/>
          <w:sz w:val="20"/>
          <w:szCs w:val="20"/>
          <w:lang w:val="fr-FR"/>
        </w:rPr>
        <w:t>uropéenne</w:t>
      </w:r>
      <w:r w:rsidR="005574C7" w:rsidRPr="00675E87">
        <w:rPr>
          <w:rFonts w:ascii="Arial" w:hAnsi="Arial" w:cs="Arial"/>
          <w:sz w:val="20"/>
          <w:szCs w:val="20"/>
          <w:lang w:val="fr-FR"/>
        </w:rPr>
        <w:t xml:space="preserve"> « </w:t>
      </w:r>
      <w:proofErr w:type="spellStart"/>
      <w:r w:rsidR="005574C7" w:rsidRPr="00675E87">
        <w:rPr>
          <w:rFonts w:ascii="Arial" w:hAnsi="Arial" w:cs="Arial"/>
          <w:sz w:val="20"/>
          <w:szCs w:val="20"/>
          <w:lang w:val="fr-FR"/>
        </w:rPr>
        <w:t>Larger</w:t>
      </w:r>
      <w:proofErr w:type="spellEnd"/>
      <w:r w:rsidR="005574C7" w:rsidRPr="00675E87">
        <w:rPr>
          <w:rFonts w:ascii="Arial" w:hAnsi="Arial" w:cs="Arial"/>
          <w:sz w:val="20"/>
          <w:szCs w:val="20"/>
          <w:lang w:val="fr-FR"/>
        </w:rPr>
        <w:t xml:space="preserve"> </w:t>
      </w:r>
      <w:proofErr w:type="spellStart"/>
      <w:r w:rsidR="005574C7" w:rsidRPr="00675E87">
        <w:rPr>
          <w:rFonts w:ascii="Arial" w:hAnsi="Arial" w:cs="Arial"/>
          <w:sz w:val="20"/>
          <w:szCs w:val="20"/>
          <w:lang w:val="fr-FR"/>
        </w:rPr>
        <w:t>than</w:t>
      </w:r>
      <w:proofErr w:type="spellEnd"/>
      <w:r w:rsidR="005574C7" w:rsidRPr="00675E87">
        <w:rPr>
          <w:rFonts w:ascii="Arial" w:hAnsi="Arial" w:cs="Arial"/>
          <w:sz w:val="20"/>
          <w:szCs w:val="20"/>
          <w:lang w:val="fr-FR"/>
        </w:rPr>
        <w:t xml:space="preserve"> </w:t>
      </w:r>
      <w:proofErr w:type="spellStart"/>
      <w:r w:rsidR="005574C7" w:rsidRPr="00675E87">
        <w:rPr>
          <w:rFonts w:ascii="Arial" w:hAnsi="Arial" w:cs="Arial"/>
          <w:sz w:val="20"/>
          <w:szCs w:val="20"/>
          <w:lang w:val="fr-FR"/>
        </w:rPr>
        <w:t>Elephants</w:t>
      </w:r>
      <w:proofErr w:type="spellEnd"/>
      <w:r w:rsidR="005574C7" w:rsidRPr="00675E87">
        <w:rPr>
          <w:rFonts w:ascii="Arial" w:hAnsi="Arial" w:cs="Arial"/>
          <w:sz w:val="20"/>
          <w:szCs w:val="20"/>
          <w:lang w:val="fr-FR"/>
        </w:rPr>
        <w:t> »</w:t>
      </w:r>
      <w:r w:rsidR="002D7B65" w:rsidRPr="00675E87">
        <w:rPr>
          <w:rFonts w:ascii="Arial" w:hAnsi="Arial" w:cs="Arial"/>
          <w:sz w:val="20"/>
          <w:szCs w:val="20"/>
          <w:lang w:val="fr-FR"/>
        </w:rPr>
        <w:t> : Contributions à une approche stratégique de l'UE en matière de conservation de la faune sauvage en Afrique.</w:t>
      </w:r>
    </w:p>
    <w:p w14:paraId="2C3D3B4E" w14:textId="77777777" w:rsidR="00063502" w:rsidRPr="00675E87" w:rsidRDefault="00063502" w:rsidP="00063502">
      <w:pPr>
        <w:spacing w:line="264" w:lineRule="auto"/>
        <w:jc w:val="both"/>
        <w:rPr>
          <w:rFonts w:ascii="Arial" w:hAnsi="Arial" w:cs="Arial"/>
          <w:sz w:val="20"/>
          <w:szCs w:val="20"/>
          <w:lang w:val="fr-FR"/>
        </w:rPr>
      </w:pPr>
    </w:p>
    <w:p w14:paraId="1FF15BB7" w14:textId="77777777"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Calendrier</w:t>
      </w:r>
    </w:p>
    <w:p w14:paraId="09582BD0" w14:textId="4C74AFC4"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De nombreuses actions devront être réalisées sur une base continue et intégrées dans les </w:t>
      </w:r>
      <w:r w:rsidR="00197482" w:rsidRPr="00675E87">
        <w:rPr>
          <w:rFonts w:ascii="Arial" w:hAnsi="Arial" w:cs="Arial"/>
          <w:sz w:val="20"/>
          <w:szCs w:val="20"/>
          <w:lang w:val="fr-FR"/>
        </w:rPr>
        <w:t xml:space="preserve">opérations, </w:t>
      </w:r>
      <w:r w:rsidRPr="00675E87">
        <w:rPr>
          <w:rFonts w:ascii="Arial" w:hAnsi="Arial" w:cs="Arial"/>
          <w:sz w:val="20"/>
          <w:szCs w:val="20"/>
          <w:lang w:val="fr-FR"/>
        </w:rPr>
        <w:t>procédures et politiques nationales courantes. D’autres actions sont étroitement liées au cycle</w:t>
      </w:r>
      <w:r w:rsidR="00BB442C" w:rsidRPr="00675E87">
        <w:rPr>
          <w:rFonts w:ascii="Arial" w:hAnsi="Arial" w:cs="Arial"/>
          <w:sz w:val="20"/>
          <w:szCs w:val="20"/>
          <w:lang w:val="fr-FR"/>
        </w:rPr>
        <w:t xml:space="preserve"> </w:t>
      </w:r>
      <w:r w:rsidRPr="00675E87">
        <w:rPr>
          <w:rFonts w:ascii="Arial" w:hAnsi="Arial" w:cs="Arial"/>
          <w:sz w:val="20"/>
          <w:szCs w:val="20"/>
          <w:lang w:val="fr-FR"/>
        </w:rPr>
        <w:t>des MOP de l’AEWA</w:t>
      </w:r>
      <w:r w:rsidR="00BB442C" w:rsidRPr="00675E87">
        <w:rPr>
          <w:rFonts w:ascii="Arial" w:hAnsi="Arial" w:cs="Arial"/>
          <w:sz w:val="20"/>
          <w:szCs w:val="20"/>
          <w:lang w:val="fr-FR"/>
        </w:rPr>
        <w:t xml:space="preserve"> ou à une MOP spécifique</w:t>
      </w:r>
      <w:r w:rsidR="004E6843" w:rsidRPr="00675E87">
        <w:rPr>
          <w:rFonts w:ascii="Arial" w:hAnsi="Arial" w:cs="Arial"/>
          <w:sz w:val="20"/>
          <w:szCs w:val="20"/>
          <w:lang w:val="fr-FR"/>
        </w:rPr>
        <w:t xml:space="preserve"> et par conséquent au cycle des Rapports nationaux de l’AEWA</w:t>
      </w:r>
      <w:r w:rsidRPr="00675E87">
        <w:rPr>
          <w:rFonts w:ascii="Arial" w:hAnsi="Arial" w:cs="Arial"/>
          <w:sz w:val="20"/>
          <w:szCs w:val="20"/>
          <w:lang w:val="fr-FR"/>
        </w:rPr>
        <w:t xml:space="preserve">, </w:t>
      </w:r>
      <w:r w:rsidR="001940A3" w:rsidRPr="00675E87">
        <w:rPr>
          <w:rFonts w:ascii="Arial" w:hAnsi="Arial" w:cs="Arial"/>
          <w:sz w:val="20"/>
          <w:szCs w:val="20"/>
          <w:lang w:val="fr-FR"/>
        </w:rPr>
        <w:t xml:space="preserve">en </w:t>
      </w:r>
      <w:r w:rsidR="007D5EC6" w:rsidRPr="00675E87">
        <w:rPr>
          <w:rFonts w:ascii="Arial" w:hAnsi="Arial" w:cs="Arial"/>
          <w:sz w:val="20"/>
          <w:szCs w:val="20"/>
          <w:lang w:val="fr-FR"/>
        </w:rPr>
        <w:t>rappelant</w:t>
      </w:r>
      <w:r w:rsidRPr="00675E87">
        <w:rPr>
          <w:rFonts w:ascii="Arial" w:hAnsi="Arial" w:cs="Arial"/>
          <w:sz w:val="20"/>
          <w:szCs w:val="20"/>
          <w:lang w:val="fr-FR"/>
        </w:rPr>
        <w:t xml:space="preserve"> que la MOP est l’organe directeur de l’AEWA et qu’elle offre aux Parties les meilleures possibilités d’examiner conjointement les progrès enregistrés, </w:t>
      </w:r>
      <w:r w:rsidR="00B17347" w:rsidRPr="00675E87">
        <w:rPr>
          <w:rFonts w:ascii="Arial" w:hAnsi="Arial" w:cs="Arial"/>
          <w:sz w:val="20"/>
          <w:szCs w:val="20"/>
          <w:lang w:val="fr-FR"/>
        </w:rPr>
        <w:t xml:space="preserve">les </w:t>
      </w:r>
      <w:r w:rsidRPr="00675E87">
        <w:rPr>
          <w:rFonts w:ascii="Arial" w:hAnsi="Arial" w:cs="Arial"/>
          <w:sz w:val="20"/>
          <w:szCs w:val="20"/>
          <w:lang w:val="fr-FR"/>
        </w:rPr>
        <w:t xml:space="preserve">résultats obtenus et </w:t>
      </w:r>
      <w:r w:rsidR="00B17347" w:rsidRPr="00675E87">
        <w:rPr>
          <w:rFonts w:ascii="Arial" w:hAnsi="Arial" w:cs="Arial"/>
          <w:sz w:val="20"/>
          <w:szCs w:val="20"/>
          <w:lang w:val="fr-FR"/>
        </w:rPr>
        <w:t xml:space="preserve">les </w:t>
      </w:r>
      <w:r w:rsidRPr="00675E87">
        <w:rPr>
          <w:rFonts w:ascii="Arial" w:hAnsi="Arial" w:cs="Arial"/>
          <w:sz w:val="20"/>
          <w:szCs w:val="20"/>
          <w:lang w:val="fr-FR"/>
        </w:rPr>
        <w:t xml:space="preserve">autres questions en profitant d’une vaste contribution des principaux partenaires, et de définir la direction à donner aux actions futures. Un petit nombre d’actions ont des délais plus précis, habituellement lorsqu’un résultat spécifique doit être </w:t>
      </w:r>
      <w:r w:rsidR="00790462" w:rsidRPr="00675E87">
        <w:rPr>
          <w:rFonts w:ascii="Arial" w:hAnsi="Arial" w:cs="Arial"/>
          <w:sz w:val="20"/>
          <w:szCs w:val="20"/>
          <w:lang w:val="fr-FR"/>
        </w:rPr>
        <w:t>atteint</w:t>
      </w:r>
      <w:r w:rsidRPr="00675E87">
        <w:rPr>
          <w:rFonts w:ascii="Arial" w:hAnsi="Arial" w:cs="Arial"/>
          <w:sz w:val="20"/>
          <w:szCs w:val="20"/>
          <w:lang w:val="fr-FR"/>
        </w:rPr>
        <w:t>.</w:t>
      </w:r>
    </w:p>
    <w:p w14:paraId="1695841C" w14:textId="77777777" w:rsidR="00D04141" w:rsidRPr="00675E87" w:rsidRDefault="00D04141" w:rsidP="00D04141">
      <w:pPr>
        <w:spacing w:line="264" w:lineRule="auto"/>
        <w:jc w:val="both"/>
        <w:rPr>
          <w:rFonts w:ascii="Arial" w:hAnsi="Arial" w:cs="Arial"/>
          <w:sz w:val="20"/>
          <w:szCs w:val="20"/>
          <w:lang w:val="fr-FR"/>
        </w:rPr>
      </w:pPr>
    </w:p>
    <w:p w14:paraId="00F9ECD5" w14:textId="77777777"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Priorisation</w:t>
      </w:r>
    </w:p>
    <w:p w14:paraId="0EFF65DF" w14:textId="7ABCFE66"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Trois niveaux de priorité (essentiel, élevé et moyen) ont été indiqués pour chaque action dans le Plan, afin de servir de principe directeur, surtout lorsque les ressources (humaines, financières) sont limitées. Cependant, certaines priorités varieront </w:t>
      </w:r>
      <w:r w:rsidR="00A01E42" w:rsidRPr="00675E87">
        <w:rPr>
          <w:rFonts w:ascii="Arial" w:hAnsi="Arial" w:cs="Arial"/>
          <w:sz w:val="20"/>
          <w:szCs w:val="20"/>
          <w:lang w:val="fr-FR"/>
        </w:rPr>
        <w:t xml:space="preserve">très probablement </w:t>
      </w:r>
      <w:r w:rsidRPr="00675E87">
        <w:rPr>
          <w:rFonts w:ascii="Arial" w:hAnsi="Arial" w:cs="Arial"/>
          <w:sz w:val="20"/>
          <w:szCs w:val="20"/>
          <w:lang w:val="fr-FR"/>
        </w:rPr>
        <w:t xml:space="preserve">entre les Parties, notamment au niveau des sites. </w:t>
      </w:r>
    </w:p>
    <w:p w14:paraId="76F3E238" w14:textId="77777777" w:rsidR="00D04141" w:rsidRPr="00675E87" w:rsidRDefault="00D04141" w:rsidP="00D04141">
      <w:pPr>
        <w:spacing w:line="264" w:lineRule="auto"/>
        <w:jc w:val="both"/>
        <w:rPr>
          <w:rFonts w:ascii="Arial" w:hAnsi="Arial" w:cs="Arial"/>
          <w:sz w:val="20"/>
          <w:szCs w:val="20"/>
          <w:lang w:val="fr-FR"/>
        </w:rPr>
      </w:pPr>
    </w:p>
    <w:p w14:paraId="053A6B42" w14:textId="77777777" w:rsidR="00D04141" w:rsidRPr="00675E87" w:rsidRDefault="00D04141" w:rsidP="00D04141">
      <w:pPr>
        <w:spacing w:line="264" w:lineRule="auto"/>
        <w:jc w:val="both"/>
        <w:rPr>
          <w:rFonts w:ascii="Arial" w:hAnsi="Arial" w:cs="Arial"/>
          <w:b/>
          <w:sz w:val="20"/>
          <w:szCs w:val="20"/>
          <w:lang w:val="fr-FR"/>
        </w:rPr>
      </w:pPr>
      <w:r w:rsidRPr="00675E87">
        <w:rPr>
          <w:rFonts w:ascii="Arial" w:hAnsi="Arial" w:cs="Arial"/>
          <w:b/>
          <w:sz w:val="20"/>
          <w:szCs w:val="20"/>
          <w:lang w:val="fr-FR"/>
        </w:rPr>
        <w:t>Budget</w:t>
      </w:r>
    </w:p>
    <w:p w14:paraId="2D3163DF" w14:textId="6E7438E7" w:rsidR="00D04141" w:rsidRPr="00675E87" w:rsidRDefault="00D04141" w:rsidP="00D04141">
      <w:pPr>
        <w:spacing w:line="264" w:lineRule="auto"/>
        <w:jc w:val="both"/>
        <w:rPr>
          <w:rFonts w:ascii="Arial" w:hAnsi="Arial" w:cs="Arial"/>
          <w:sz w:val="20"/>
          <w:szCs w:val="20"/>
          <w:lang w:val="fr-FR"/>
        </w:rPr>
      </w:pPr>
      <w:r w:rsidRPr="00675E87">
        <w:rPr>
          <w:rFonts w:ascii="Arial" w:hAnsi="Arial" w:cs="Arial"/>
          <w:sz w:val="20"/>
          <w:szCs w:val="20"/>
          <w:lang w:val="fr-FR"/>
        </w:rPr>
        <w:t xml:space="preserve">Étant donné que les exigences budgétaires varient énormément selon le pays et la période, aucun budget précis n’a été déterminé pour la mise en œuvre du Plan ; au lieu de cela, des seuils budgétaires ont été suggérés. Les seuils budgétaires concernant les actions entreprises au niveau national sont </w:t>
      </w:r>
      <w:r w:rsidR="00B53DBE" w:rsidRPr="00675E87">
        <w:rPr>
          <w:rFonts w:ascii="Arial" w:hAnsi="Arial" w:cs="Arial"/>
          <w:sz w:val="20"/>
          <w:szCs w:val="20"/>
          <w:lang w:val="fr-FR"/>
        </w:rPr>
        <w:t>des estimations</w:t>
      </w:r>
      <w:r w:rsidRPr="00675E87">
        <w:rPr>
          <w:rFonts w:ascii="Arial" w:hAnsi="Arial" w:cs="Arial"/>
          <w:sz w:val="20"/>
          <w:szCs w:val="20"/>
          <w:lang w:val="fr-FR"/>
        </w:rPr>
        <w:t xml:space="preserve"> par pays. Ces budgets </w:t>
      </w:r>
      <w:r w:rsidR="007356F1" w:rsidRPr="00675E87">
        <w:rPr>
          <w:rFonts w:ascii="Arial" w:hAnsi="Arial" w:cs="Arial"/>
          <w:sz w:val="20"/>
          <w:szCs w:val="20"/>
          <w:lang w:val="fr-FR"/>
        </w:rPr>
        <w:t xml:space="preserve">pourront </w:t>
      </w:r>
      <w:r w:rsidRPr="00675E87">
        <w:rPr>
          <w:rFonts w:ascii="Arial" w:hAnsi="Arial" w:cs="Arial"/>
          <w:sz w:val="20"/>
          <w:szCs w:val="20"/>
          <w:lang w:val="fr-FR"/>
        </w:rPr>
        <w:t xml:space="preserve">varier de façon significative selon l’ampleur et l’échelle des questions à </w:t>
      </w:r>
      <w:r w:rsidR="00A142C7" w:rsidRPr="00675E87">
        <w:rPr>
          <w:rFonts w:ascii="Arial" w:hAnsi="Arial" w:cs="Arial"/>
          <w:sz w:val="20"/>
          <w:szCs w:val="20"/>
          <w:lang w:val="fr-FR"/>
        </w:rPr>
        <w:t>traiter</w:t>
      </w:r>
      <w:r w:rsidRPr="00675E87">
        <w:rPr>
          <w:rFonts w:ascii="Arial" w:hAnsi="Arial" w:cs="Arial"/>
          <w:sz w:val="20"/>
          <w:szCs w:val="20"/>
          <w:lang w:val="fr-FR"/>
        </w:rPr>
        <w:t xml:space="preserve"> dans chaque </w:t>
      </w:r>
      <w:r w:rsidR="00B53DBE" w:rsidRPr="00675E87">
        <w:rPr>
          <w:rFonts w:ascii="Arial" w:hAnsi="Arial" w:cs="Arial"/>
          <w:sz w:val="20"/>
          <w:szCs w:val="20"/>
          <w:lang w:val="fr-FR"/>
        </w:rPr>
        <w:t>Partie</w:t>
      </w:r>
      <w:r w:rsidRPr="00675E87">
        <w:rPr>
          <w:rFonts w:ascii="Arial" w:hAnsi="Arial" w:cs="Arial"/>
          <w:sz w:val="20"/>
          <w:szCs w:val="20"/>
          <w:lang w:val="fr-FR"/>
        </w:rPr>
        <w:t xml:space="preserve"> (par exemple le nombre de populations prioritaires et de sites clés utilisés par les oiseaux migrateurs dans </w:t>
      </w:r>
      <w:r w:rsidR="00B53DBE" w:rsidRPr="00675E87">
        <w:rPr>
          <w:rFonts w:ascii="Arial" w:hAnsi="Arial" w:cs="Arial"/>
          <w:sz w:val="20"/>
          <w:szCs w:val="20"/>
          <w:lang w:val="fr-FR"/>
        </w:rPr>
        <w:t>une Partie donnée</w:t>
      </w:r>
      <w:r w:rsidRPr="00675E87">
        <w:rPr>
          <w:rFonts w:ascii="Arial" w:hAnsi="Arial" w:cs="Arial"/>
          <w:sz w:val="20"/>
          <w:szCs w:val="20"/>
          <w:lang w:val="fr-FR"/>
        </w:rPr>
        <w:t xml:space="preserve">). Il est fortement recommandé aux Parties d'établir leurs propres </w:t>
      </w:r>
      <w:r w:rsidR="002A6946" w:rsidRPr="00675E87">
        <w:rPr>
          <w:rFonts w:ascii="Arial" w:hAnsi="Arial" w:cs="Arial"/>
          <w:sz w:val="20"/>
          <w:szCs w:val="20"/>
          <w:lang w:val="fr-FR"/>
        </w:rPr>
        <w:t xml:space="preserve">besoins </w:t>
      </w:r>
      <w:r w:rsidRPr="00675E87">
        <w:rPr>
          <w:rFonts w:ascii="Arial" w:hAnsi="Arial" w:cs="Arial"/>
          <w:sz w:val="20"/>
          <w:szCs w:val="20"/>
          <w:lang w:val="fr-FR"/>
        </w:rPr>
        <w:t>budgétaires spécifiques d</w:t>
      </w:r>
      <w:r w:rsidR="00E26CBD" w:rsidRPr="00675E87">
        <w:rPr>
          <w:rFonts w:ascii="Arial" w:hAnsi="Arial" w:cs="Arial"/>
          <w:sz w:val="20"/>
          <w:szCs w:val="20"/>
          <w:lang w:val="fr-FR"/>
        </w:rPr>
        <w:t>ans</w:t>
      </w:r>
      <w:r w:rsidRPr="00675E87">
        <w:rPr>
          <w:rFonts w:ascii="Arial" w:hAnsi="Arial" w:cs="Arial"/>
          <w:sz w:val="20"/>
          <w:szCs w:val="20"/>
          <w:lang w:val="fr-FR"/>
        </w:rPr>
        <w:t xml:space="preserve"> leurs plans nationaux de mise en œuvre du </w:t>
      </w:r>
      <w:proofErr w:type="spellStart"/>
      <w:r w:rsidRPr="00675E87">
        <w:rPr>
          <w:rFonts w:ascii="Arial" w:hAnsi="Arial" w:cs="Arial"/>
          <w:sz w:val="20"/>
          <w:szCs w:val="20"/>
          <w:lang w:val="fr-FR"/>
        </w:rPr>
        <w:t>PoAA</w:t>
      </w:r>
      <w:proofErr w:type="spellEnd"/>
      <w:r w:rsidRPr="00675E87">
        <w:rPr>
          <w:rFonts w:ascii="Arial" w:hAnsi="Arial" w:cs="Arial"/>
          <w:sz w:val="20"/>
          <w:szCs w:val="20"/>
          <w:lang w:val="fr-FR"/>
        </w:rPr>
        <w:t xml:space="preserve"> de l’AEWA. </w:t>
      </w:r>
    </w:p>
    <w:p w14:paraId="3700A082" w14:textId="703A784B" w:rsidR="0046238A" w:rsidRPr="00675E87" w:rsidRDefault="0046238A" w:rsidP="00D04141">
      <w:pPr>
        <w:spacing w:line="264" w:lineRule="auto"/>
        <w:jc w:val="both"/>
        <w:rPr>
          <w:rFonts w:ascii="Arial" w:hAnsi="Arial" w:cs="Arial"/>
          <w:sz w:val="20"/>
          <w:szCs w:val="20"/>
          <w:lang w:val="fr-FR"/>
        </w:rPr>
      </w:pPr>
    </w:p>
    <w:p w14:paraId="0E25C591" w14:textId="5AB7B754" w:rsidR="0046238A" w:rsidRPr="00675E87" w:rsidRDefault="0046238A" w:rsidP="00D04141">
      <w:pPr>
        <w:spacing w:line="264" w:lineRule="auto"/>
        <w:jc w:val="both"/>
        <w:rPr>
          <w:rFonts w:ascii="Arial" w:hAnsi="Arial" w:cs="Arial"/>
          <w:b/>
          <w:sz w:val="20"/>
          <w:szCs w:val="20"/>
          <w:lang w:val="fr-FR"/>
        </w:rPr>
      </w:pPr>
      <w:r w:rsidRPr="00675E87">
        <w:rPr>
          <w:rFonts w:ascii="Arial" w:hAnsi="Arial" w:cs="Arial"/>
          <w:b/>
          <w:sz w:val="20"/>
          <w:szCs w:val="20"/>
          <w:lang w:val="fr-FR"/>
        </w:rPr>
        <w:t>Suivi de la mise en œuvre du Plan d’Action de l’AEWA pour l’Afrique 2019-2027</w:t>
      </w:r>
    </w:p>
    <w:p w14:paraId="5AD131E2" w14:textId="384F3472" w:rsidR="00D04141" w:rsidRPr="00675E87" w:rsidRDefault="00477F0E" w:rsidP="00D04141">
      <w:pPr>
        <w:spacing w:line="264" w:lineRule="auto"/>
        <w:jc w:val="both"/>
        <w:rPr>
          <w:rFonts w:ascii="Arial" w:hAnsi="Arial" w:cs="Arial"/>
          <w:sz w:val="20"/>
          <w:szCs w:val="20"/>
          <w:lang w:val="fr-FR"/>
        </w:rPr>
      </w:pPr>
      <w:r w:rsidRPr="00675E87">
        <w:rPr>
          <w:rFonts w:ascii="Arial" w:hAnsi="Arial" w:cs="Arial"/>
          <w:sz w:val="20"/>
          <w:szCs w:val="20"/>
          <w:lang w:val="fr-FR"/>
        </w:rPr>
        <w:t>L</w:t>
      </w:r>
      <w:r w:rsidR="0046238A" w:rsidRPr="00675E87">
        <w:rPr>
          <w:rFonts w:ascii="Arial" w:hAnsi="Arial" w:cs="Arial"/>
          <w:sz w:val="20"/>
          <w:szCs w:val="20"/>
          <w:lang w:val="fr-FR"/>
        </w:rPr>
        <w:t xml:space="preserve">e </w:t>
      </w:r>
      <w:proofErr w:type="spellStart"/>
      <w:r w:rsidR="0046238A" w:rsidRPr="00675E87">
        <w:rPr>
          <w:rFonts w:ascii="Arial" w:hAnsi="Arial" w:cs="Arial"/>
          <w:sz w:val="20"/>
          <w:szCs w:val="20"/>
          <w:lang w:val="fr-FR"/>
        </w:rPr>
        <w:t>PoAA</w:t>
      </w:r>
      <w:proofErr w:type="spellEnd"/>
      <w:r w:rsidR="0046238A" w:rsidRPr="00675E87">
        <w:rPr>
          <w:rFonts w:ascii="Arial" w:hAnsi="Arial" w:cs="Arial"/>
          <w:sz w:val="20"/>
          <w:szCs w:val="20"/>
          <w:lang w:val="fr-FR"/>
        </w:rPr>
        <w:t xml:space="preserve"> de l’AEWA 2019-2027 suit la structure du Plan Stratégique de l’AEWA 2019-2027</w:t>
      </w:r>
      <w:r w:rsidRPr="00675E87">
        <w:rPr>
          <w:rFonts w:ascii="Arial" w:hAnsi="Arial" w:cs="Arial"/>
          <w:sz w:val="20"/>
          <w:szCs w:val="20"/>
          <w:lang w:val="fr-FR"/>
        </w:rPr>
        <w:t>.</w:t>
      </w:r>
      <w:r w:rsidR="0046238A" w:rsidRPr="00675E87">
        <w:rPr>
          <w:rFonts w:ascii="Arial" w:hAnsi="Arial" w:cs="Arial"/>
          <w:sz w:val="20"/>
          <w:szCs w:val="20"/>
          <w:lang w:val="fr-FR"/>
        </w:rPr>
        <w:t xml:space="preserve"> </w:t>
      </w:r>
      <w:r w:rsidRPr="00675E87">
        <w:rPr>
          <w:rFonts w:ascii="Arial" w:hAnsi="Arial" w:cs="Arial"/>
          <w:sz w:val="20"/>
          <w:szCs w:val="20"/>
          <w:lang w:val="fr-FR"/>
        </w:rPr>
        <w:t xml:space="preserve">De ce fait, </w:t>
      </w:r>
      <w:r w:rsidR="0046238A" w:rsidRPr="00675E87">
        <w:rPr>
          <w:rFonts w:ascii="Arial" w:hAnsi="Arial" w:cs="Arial"/>
          <w:sz w:val="20"/>
          <w:szCs w:val="20"/>
          <w:lang w:val="fr-FR"/>
        </w:rPr>
        <w:t xml:space="preserve">un module de rapportage sur la mise en œuvre du </w:t>
      </w:r>
      <w:proofErr w:type="spellStart"/>
      <w:r w:rsidR="0046238A" w:rsidRPr="00675E87">
        <w:rPr>
          <w:rFonts w:ascii="Arial" w:hAnsi="Arial" w:cs="Arial"/>
          <w:sz w:val="20"/>
          <w:szCs w:val="20"/>
          <w:lang w:val="fr-FR"/>
        </w:rPr>
        <w:t>PoAA</w:t>
      </w:r>
      <w:proofErr w:type="spellEnd"/>
      <w:r w:rsidR="0046238A" w:rsidRPr="00675E87">
        <w:rPr>
          <w:rFonts w:ascii="Arial" w:hAnsi="Arial" w:cs="Arial"/>
          <w:sz w:val="20"/>
          <w:szCs w:val="20"/>
          <w:lang w:val="fr-FR"/>
        </w:rPr>
        <w:t xml:space="preserve"> </w:t>
      </w:r>
      <w:r w:rsidR="001F1C98" w:rsidRPr="00675E87">
        <w:rPr>
          <w:rFonts w:ascii="Arial" w:hAnsi="Arial" w:cs="Arial"/>
          <w:sz w:val="20"/>
          <w:szCs w:val="20"/>
          <w:lang w:val="fr-FR"/>
        </w:rPr>
        <w:t xml:space="preserve">de l’AEWA </w:t>
      </w:r>
      <w:r w:rsidRPr="00675E87">
        <w:rPr>
          <w:rFonts w:ascii="Arial" w:hAnsi="Arial" w:cs="Arial"/>
          <w:sz w:val="20"/>
          <w:szCs w:val="20"/>
          <w:lang w:val="fr-FR"/>
        </w:rPr>
        <w:t xml:space="preserve">sera </w:t>
      </w:r>
      <w:r w:rsidR="0046238A" w:rsidRPr="00675E87">
        <w:rPr>
          <w:rFonts w:ascii="Arial" w:hAnsi="Arial" w:cs="Arial"/>
          <w:sz w:val="20"/>
          <w:szCs w:val="20"/>
          <w:lang w:val="fr-FR"/>
        </w:rPr>
        <w:t xml:space="preserve">développé dans le cadre du </w:t>
      </w:r>
      <w:r w:rsidR="001F1C98" w:rsidRPr="00675E87">
        <w:rPr>
          <w:rFonts w:ascii="Arial" w:hAnsi="Arial" w:cs="Arial"/>
          <w:sz w:val="20"/>
          <w:szCs w:val="20"/>
          <w:lang w:val="fr-FR"/>
        </w:rPr>
        <w:t>modèle</w:t>
      </w:r>
      <w:r w:rsidR="0046238A" w:rsidRPr="00675E87">
        <w:rPr>
          <w:rFonts w:ascii="Arial" w:hAnsi="Arial" w:cs="Arial"/>
          <w:sz w:val="20"/>
          <w:szCs w:val="20"/>
          <w:lang w:val="fr-FR"/>
        </w:rPr>
        <w:t xml:space="preserve"> de rapportage pour </w:t>
      </w:r>
      <w:r w:rsidR="00C8619E" w:rsidRPr="00675E87">
        <w:rPr>
          <w:rFonts w:ascii="Arial" w:hAnsi="Arial" w:cs="Arial"/>
          <w:sz w:val="20"/>
          <w:szCs w:val="20"/>
          <w:lang w:val="fr-FR"/>
        </w:rPr>
        <w:t>l</w:t>
      </w:r>
      <w:r w:rsidR="001F1C98" w:rsidRPr="00675E87">
        <w:rPr>
          <w:rFonts w:ascii="Arial" w:hAnsi="Arial" w:cs="Arial"/>
          <w:sz w:val="20"/>
          <w:szCs w:val="20"/>
          <w:lang w:val="fr-FR"/>
        </w:rPr>
        <w:t>es</w:t>
      </w:r>
      <w:r w:rsidR="0046238A" w:rsidRPr="00675E87">
        <w:rPr>
          <w:rFonts w:ascii="Arial" w:hAnsi="Arial" w:cs="Arial"/>
          <w:sz w:val="20"/>
          <w:szCs w:val="20"/>
          <w:lang w:val="fr-FR"/>
        </w:rPr>
        <w:t xml:space="preserve"> </w:t>
      </w:r>
      <w:r w:rsidR="001F1C98" w:rsidRPr="00675E87">
        <w:rPr>
          <w:rFonts w:ascii="Arial" w:hAnsi="Arial" w:cs="Arial"/>
          <w:sz w:val="20"/>
          <w:szCs w:val="20"/>
          <w:lang w:val="fr-FR"/>
        </w:rPr>
        <w:t>MOP</w:t>
      </w:r>
      <w:r w:rsidR="0046238A" w:rsidRPr="00675E87">
        <w:rPr>
          <w:rFonts w:ascii="Arial" w:hAnsi="Arial" w:cs="Arial"/>
          <w:sz w:val="20"/>
          <w:szCs w:val="20"/>
          <w:lang w:val="fr-FR"/>
        </w:rPr>
        <w:t xml:space="preserve"> de l’AEWA</w:t>
      </w:r>
      <w:r w:rsidR="001F1C98" w:rsidRPr="00675E87">
        <w:rPr>
          <w:rFonts w:ascii="Arial" w:hAnsi="Arial" w:cs="Arial"/>
          <w:sz w:val="20"/>
          <w:szCs w:val="20"/>
          <w:lang w:val="fr-FR"/>
        </w:rPr>
        <w:t xml:space="preserve">. Le module de rapportage sur la mise en œuvre du </w:t>
      </w:r>
      <w:proofErr w:type="spellStart"/>
      <w:r w:rsidR="001F1C98" w:rsidRPr="00675E87">
        <w:rPr>
          <w:rFonts w:ascii="Arial" w:hAnsi="Arial" w:cs="Arial"/>
          <w:sz w:val="20"/>
          <w:szCs w:val="20"/>
          <w:lang w:val="fr-FR"/>
        </w:rPr>
        <w:t>PoAA</w:t>
      </w:r>
      <w:proofErr w:type="spellEnd"/>
      <w:r w:rsidR="001F1C98" w:rsidRPr="00675E87">
        <w:rPr>
          <w:rFonts w:ascii="Arial" w:hAnsi="Arial" w:cs="Arial"/>
          <w:sz w:val="20"/>
          <w:szCs w:val="20"/>
          <w:lang w:val="fr-FR"/>
        </w:rPr>
        <w:t xml:space="preserve"> devrait </w:t>
      </w:r>
      <w:r w:rsidRPr="00675E87">
        <w:rPr>
          <w:rFonts w:ascii="Arial" w:hAnsi="Arial" w:cs="Arial"/>
          <w:sz w:val="20"/>
          <w:szCs w:val="20"/>
          <w:lang w:val="fr-FR"/>
        </w:rPr>
        <w:t xml:space="preserve">être </w:t>
      </w:r>
      <w:r w:rsidR="001F1C98" w:rsidRPr="00675E87">
        <w:rPr>
          <w:rFonts w:ascii="Arial" w:hAnsi="Arial" w:cs="Arial"/>
          <w:sz w:val="20"/>
          <w:szCs w:val="20"/>
          <w:lang w:val="fr-FR"/>
        </w:rPr>
        <w:t xml:space="preserve">disponible en temps opportun pour les rapports à la MOP8 et les prochaines MOP. Le calendrier du processus de rapportage sur la mise en œuvre du </w:t>
      </w:r>
      <w:proofErr w:type="spellStart"/>
      <w:r w:rsidR="001F1C98" w:rsidRPr="00675E87">
        <w:rPr>
          <w:rFonts w:ascii="Arial" w:hAnsi="Arial" w:cs="Arial"/>
          <w:sz w:val="20"/>
          <w:szCs w:val="20"/>
          <w:lang w:val="fr-FR"/>
        </w:rPr>
        <w:t>PoAA</w:t>
      </w:r>
      <w:proofErr w:type="spellEnd"/>
      <w:r w:rsidR="001F1C98" w:rsidRPr="00675E87">
        <w:rPr>
          <w:rFonts w:ascii="Arial" w:hAnsi="Arial" w:cs="Arial"/>
          <w:sz w:val="20"/>
          <w:szCs w:val="20"/>
          <w:lang w:val="fr-FR"/>
        </w:rPr>
        <w:t xml:space="preserve"> doit être aligné</w:t>
      </w:r>
      <w:r w:rsidRPr="00675E87">
        <w:rPr>
          <w:rFonts w:ascii="Arial" w:hAnsi="Arial" w:cs="Arial"/>
          <w:sz w:val="20"/>
          <w:szCs w:val="20"/>
          <w:lang w:val="fr-FR"/>
        </w:rPr>
        <w:t xml:space="preserve"> sur</w:t>
      </w:r>
      <w:r w:rsidR="001F1C98" w:rsidRPr="00675E87">
        <w:rPr>
          <w:rFonts w:ascii="Arial" w:hAnsi="Arial" w:cs="Arial"/>
          <w:sz w:val="20"/>
          <w:szCs w:val="20"/>
          <w:lang w:val="fr-FR"/>
        </w:rPr>
        <w:t xml:space="preserve"> celui de la MOP.</w:t>
      </w:r>
      <w:r w:rsidR="007A3103" w:rsidRPr="00675E87">
        <w:rPr>
          <w:rFonts w:ascii="Arial" w:hAnsi="Arial" w:cs="Arial"/>
          <w:sz w:val="20"/>
          <w:szCs w:val="20"/>
          <w:lang w:val="fr-FR"/>
        </w:rPr>
        <w:t xml:space="preserve"> Le Secrétariat PNUE / AEWA (au niveau international) et les Parties à l’AEWA (au niveau national) devraient collaborer activement avec d’autres AME et des </w:t>
      </w:r>
      <w:r w:rsidR="006C2440" w:rsidRPr="00675E87">
        <w:rPr>
          <w:rFonts w:ascii="Arial" w:hAnsi="Arial" w:cs="Arial"/>
          <w:sz w:val="20"/>
          <w:szCs w:val="20"/>
          <w:lang w:val="fr-FR"/>
        </w:rPr>
        <w:t>structures</w:t>
      </w:r>
      <w:r w:rsidR="007A3103" w:rsidRPr="00675E87">
        <w:rPr>
          <w:rFonts w:ascii="Arial" w:hAnsi="Arial" w:cs="Arial"/>
          <w:sz w:val="20"/>
          <w:szCs w:val="20"/>
          <w:lang w:val="fr-FR"/>
        </w:rPr>
        <w:t xml:space="preserve">, pour la mise en œuvre des projets et des initiatives en cours </w:t>
      </w:r>
      <w:r w:rsidR="006C2440" w:rsidRPr="00675E87">
        <w:rPr>
          <w:rFonts w:ascii="Arial" w:hAnsi="Arial" w:cs="Arial"/>
          <w:sz w:val="20"/>
          <w:szCs w:val="20"/>
          <w:lang w:val="fr-FR"/>
        </w:rPr>
        <w:t>ou nouveaux</w:t>
      </w:r>
      <w:r w:rsidR="007A3103" w:rsidRPr="00675E87">
        <w:rPr>
          <w:rFonts w:ascii="Arial" w:hAnsi="Arial" w:cs="Arial"/>
          <w:sz w:val="20"/>
          <w:szCs w:val="20"/>
          <w:lang w:val="fr-FR"/>
        </w:rPr>
        <w:t xml:space="preserve">, favorisant les synergies dans l’harmonisation des rapports </w:t>
      </w:r>
      <w:r w:rsidR="006C2440" w:rsidRPr="00675E87">
        <w:rPr>
          <w:rFonts w:ascii="Arial" w:hAnsi="Arial" w:cs="Arial"/>
          <w:sz w:val="20"/>
          <w:szCs w:val="20"/>
          <w:lang w:val="fr-FR"/>
        </w:rPr>
        <w:t>nationaux dans le cadre des AME.</w:t>
      </w:r>
    </w:p>
    <w:p w14:paraId="2116F5DD" w14:textId="6360DCE9" w:rsidR="00AC5C39" w:rsidRPr="00675E87" w:rsidRDefault="00AC5C39">
      <w:pPr>
        <w:rPr>
          <w:rFonts w:ascii="Arial" w:hAnsi="Arial" w:cs="Arial"/>
          <w:sz w:val="20"/>
          <w:szCs w:val="20"/>
          <w:lang w:val="fr-FR"/>
        </w:rPr>
      </w:pPr>
    </w:p>
    <w:p w14:paraId="5C941CDF" w14:textId="77777777" w:rsidR="00AC5C39" w:rsidRPr="00675E87" w:rsidRDefault="00AC5C39" w:rsidP="00D04141">
      <w:pPr>
        <w:spacing w:line="264" w:lineRule="auto"/>
        <w:jc w:val="both"/>
        <w:rPr>
          <w:rFonts w:ascii="Arial" w:hAnsi="Arial" w:cs="Arial"/>
          <w:sz w:val="20"/>
          <w:szCs w:val="20"/>
          <w:lang w:val="fr-FR"/>
        </w:rPr>
        <w:sectPr w:rsidR="00AC5C39" w:rsidRPr="00675E87" w:rsidSect="00B6423F">
          <w:type w:val="continuous"/>
          <w:pgSz w:w="11906" w:h="16838" w:code="9"/>
          <w:pgMar w:top="780" w:right="567" w:bottom="0" w:left="709" w:header="436" w:footer="202" w:gutter="0"/>
          <w:cols w:space="720"/>
          <w:titlePg/>
          <w:docGrid w:linePitch="360"/>
        </w:sectPr>
      </w:pPr>
    </w:p>
    <w:p w14:paraId="5B05F244" w14:textId="567AA996" w:rsidR="00D04141" w:rsidRPr="00675E87" w:rsidRDefault="00CE43EF" w:rsidP="00CE43EF">
      <w:pPr>
        <w:pStyle w:val="Heading1"/>
        <w:numPr>
          <w:ilvl w:val="0"/>
          <w:numId w:val="18"/>
        </w:numPr>
        <w:spacing w:line="264" w:lineRule="auto"/>
        <w:jc w:val="both"/>
        <w:rPr>
          <w:rFonts w:ascii="Arial" w:hAnsi="Arial" w:cs="Arial"/>
          <w:sz w:val="20"/>
          <w:szCs w:val="20"/>
          <w:lang w:val="fr-FR"/>
        </w:rPr>
      </w:pPr>
      <w:bookmarkStart w:id="13" w:name="_Toc523411371"/>
      <w:r w:rsidRPr="00675E87">
        <w:rPr>
          <w:rFonts w:ascii="Arial" w:hAnsi="Arial" w:cs="Arial"/>
          <w:sz w:val="20"/>
          <w:szCs w:val="20"/>
          <w:lang w:val="fr-FR"/>
        </w:rPr>
        <w:lastRenderedPageBreak/>
        <w:t>Actions pour la mise en œuvre du Plan stratégique de l’AEWA 2019-2027 en Afrique</w:t>
      </w:r>
      <w:bookmarkEnd w:id="13"/>
      <w:r w:rsidRPr="00675E87">
        <w:rPr>
          <w:rFonts w:ascii="Arial" w:hAnsi="Arial" w:cs="Arial"/>
          <w:sz w:val="20"/>
          <w:szCs w:val="20"/>
          <w:lang w:val="fr-FR"/>
        </w:rPr>
        <w:t xml:space="preserve"> </w:t>
      </w:r>
    </w:p>
    <w:p w14:paraId="02CA6153" w14:textId="35B9C42B" w:rsidR="00246A2F" w:rsidRPr="00675E87" w:rsidRDefault="00246A2F" w:rsidP="0000560F">
      <w:pPr>
        <w:spacing w:after="120" w:line="280" w:lineRule="auto"/>
        <w:rPr>
          <w:rFonts w:ascii="Arial" w:hAnsi="Arial" w:cs="Arial"/>
          <w:b/>
          <w:sz w:val="20"/>
          <w:szCs w:val="20"/>
          <w:lang w:val="fr-FR"/>
        </w:rPr>
      </w:pPr>
    </w:p>
    <w:p w14:paraId="709E47B7" w14:textId="4DA589BA" w:rsidR="0000560F" w:rsidRPr="00675E87" w:rsidRDefault="0000560F" w:rsidP="0000560F">
      <w:pPr>
        <w:spacing w:after="120" w:line="280" w:lineRule="auto"/>
        <w:rPr>
          <w:rFonts w:ascii="Arial" w:hAnsi="Arial" w:cs="Arial"/>
          <w:b/>
          <w:sz w:val="20"/>
          <w:szCs w:val="20"/>
          <w:lang w:val="fr-FR"/>
        </w:rPr>
      </w:pPr>
      <w:r w:rsidRPr="00675E87">
        <w:rPr>
          <w:rFonts w:ascii="Arial" w:hAnsi="Arial" w:cs="Arial"/>
          <w:b/>
          <w:sz w:val="20"/>
          <w:szCs w:val="20"/>
          <w:lang w:val="fr-FR"/>
        </w:rPr>
        <w:t>LÉGENDE DES CODES DE COULEUR ET SYMBOLES</w:t>
      </w:r>
    </w:p>
    <w:p w14:paraId="678EE77B" w14:textId="426A6E16" w:rsidR="0000560F" w:rsidRPr="00675E87" w:rsidRDefault="0000560F" w:rsidP="0000560F">
      <w:pPr>
        <w:tabs>
          <w:tab w:val="left" w:pos="360"/>
          <w:tab w:val="left" w:pos="795"/>
        </w:tabs>
        <w:rPr>
          <w:rFonts w:ascii="Arial" w:hAnsi="Arial" w:cs="Arial"/>
          <w:sz w:val="20"/>
          <w:szCs w:val="20"/>
          <w:lang w:val="fr-FR"/>
        </w:rPr>
      </w:pPr>
      <w:r w:rsidRPr="00675E87">
        <w:rPr>
          <w:rFonts w:ascii="Arial" w:hAnsi="Arial" w:cs="Arial"/>
          <w:b/>
          <w:noProof/>
          <w:sz w:val="20"/>
          <w:szCs w:val="20"/>
          <w:lang w:val="fr-FR"/>
        </w:rPr>
        <w:drawing>
          <wp:anchor distT="0" distB="0" distL="114300" distR="114300" simplePos="0" relativeHeight="251714560" behindDoc="0" locked="0" layoutInCell="1" allowOverlap="1" wp14:anchorId="3A091185" wp14:editId="08F1DFE1">
            <wp:simplePos x="0" y="0"/>
            <wp:positionH relativeFrom="column">
              <wp:posOffset>0</wp:posOffset>
            </wp:positionH>
            <wp:positionV relativeFrom="paragraph">
              <wp:posOffset>-635</wp:posOffset>
            </wp:positionV>
            <wp:extent cx="189865" cy="189865"/>
            <wp:effectExtent l="0" t="0" r="635" b="635"/>
            <wp:wrapNone/>
            <wp:docPr id="40" name="Grafik 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Pr="00675E87">
        <w:rPr>
          <w:rFonts w:ascii="Arial" w:hAnsi="Arial" w:cs="Arial"/>
          <w:sz w:val="20"/>
          <w:szCs w:val="20"/>
          <w:lang w:val="fr-FR"/>
        </w:rPr>
        <w:tab/>
        <w:t>Cible 2027 du Plan stratégique 2019-2027 de l’AEWA</w:t>
      </w:r>
    </w:p>
    <w:p w14:paraId="7053408F" w14:textId="77777777" w:rsidR="0000560F" w:rsidRPr="00675E87" w:rsidRDefault="0000560F" w:rsidP="0000560F">
      <w:pPr>
        <w:tabs>
          <w:tab w:val="left" w:pos="795"/>
        </w:tabs>
        <w:rPr>
          <w:rFonts w:ascii="Arial" w:hAnsi="Arial" w:cs="Arial"/>
          <w:sz w:val="20"/>
          <w:szCs w:val="20"/>
          <w:lang w:val="fr-FR"/>
        </w:rPr>
      </w:pPr>
    </w:p>
    <w:p w14:paraId="74C0C101" w14:textId="3CE2ACEE" w:rsidR="0000560F" w:rsidRPr="00675E87" w:rsidRDefault="0000560F" w:rsidP="0000560F">
      <w:pPr>
        <w:shd w:val="clear" w:color="auto" w:fill="BDD6EE" w:themeFill="accent5" w:themeFillTint="66"/>
        <w:spacing w:line="280" w:lineRule="auto"/>
        <w:rPr>
          <w:rFonts w:ascii="Arial" w:hAnsi="Arial" w:cs="Arial"/>
          <w:sz w:val="20"/>
          <w:szCs w:val="20"/>
          <w:lang w:val="fr-FR"/>
        </w:rPr>
      </w:pPr>
      <w:r w:rsidRPr="00675E87">
        <w:rPr>
          <w:rFonts w:ascii="Arial" w:hAnsi="Arial" w:cs="Arial"/>
          <w:sz w:val="20"/>
          <w:szCs w:val="20"/>
          <w:lang w:val="fr-FR"/>
        </w:rPr>
        <w:t xml:space="preserve">Parties (= Agences nationales responsables de la mise en œuvre de l’AEWA </w:t>
      </w:r>
      <w:r w:rsidR="00342B86" w:rsidRPr="00675E87">
        <w:rPr>
          <w:rFonts w:ascii="Arial" w:hAnsi="Arial" w:cs="Arial"/>
          <w:sz w:val="20"/>
          <w:szCs w:val="20"/>
          <w:lang w:val="fr-FR"/>
        </w:rPr>
        <w:t xml:space="preserve">dans les Parties contractantes </w:t>
      </w:r>
      <w:r w:rsidRPr="00675E87">
        <w:rPr>
          <w:rFonts w:ascii="Arial" w:hAnsi="Arial" w:cs="Arial"/>
          <w:sz w:val="20"/>
          <w:szCs w:val="20"/>
          <w:lang w:val="fr-FR"/>
        </w:rPr>
        <w:t>en Afrique)</w:t>
      </w:r>
    </w:p>
    <w:p w14:paraId="21B942E5" w14:textId="77777777" w:rsidR="0000560F" w:rsidRPr="00675E87" w:rsidRDefault="0000560F" w:rsidP="0000560F">
      <w:pPr>
        <w:shd w:val="clear" w:color="auto" w:fill="BDD6EE" w:themeFill="accent5" w:themeFillTint="66"/>
        <w:spacing w:line="280" w:lineRule="auto"/>
        <w:rPr>
          <w:rFonts w:ascii="Arial" w:hAnsi="Arial" w:cs="Arial"/>
          <w:sz w:val="20"/>
          <w:szCs w:val="20"/>
          <w:lang w:val="fr-FR"/>
        </w:rPr>
      </w:pPr>
      <w:r w:rsidRPr="00675E87">
        <w:rPr>
          <w:rFonts w:ascii="Arial" w:hAnsi="Arial" w:cs="Arial"/>
          <w:sz w:val="20"/>
          <w:szCs w:val="20"/>
          <w:lang w:val="fr-FR"/>
        </w:rPr>
        <w:t>Points focaux nationaux / autres : acteurs spécifiques au nom des Parties</w:t>
      </w:r>
    </w:p>
    <w:p w14:paraId="5B481B97" w14:textId="77777777" w:rsidR="0000560F" w:rsidRPr="00675E87" w:rsidRDefault="0000560F" w:rsidP="0000560F">
      <w:pPr>
        <w:shd w:val="clear" w:color="auto" w:fill="BDD6EE" w:themeFill="accent5" w:themeFillTint="66"/>
        <w:spacing w:line="280" w:lineRule="auto"/>
        <w:rPr>
          <w:rFonts w:ascii="Arial" w:hAnsi="Arial" w:cs="Arial"/>
          <w:i/>
          <w:sz w:val="16"/>
          <w:szCs w:val="16"/>
          <w:lang w:val="fr-FR"/>
        </w:rPr>
      </w:pPr>
      <w:r w:rsidRPr="00675E87">
        <w:rPr>
          <w:rFonts w:ascii="Arial" w:hAnsi="Arial" w:cs="Arial"/>
          <w:i/>
          <w:sz w:val="16"/>
          <w:szCs w:val="16"/>
          <w:lang w:val="fr-FR"/>
        </w:rPr>
        <w:t>Veuillez noter que les Parties doivent travailler avec des partenaires appropriés dans le cadre de toutes les actions</w:t>
      </w:r>
    </w:p>
    <w:p w14:paraId="130EAB74" w14:textId="77777777" w:rsidR="0000560F" w:rsidRPr="00675E87" w:rsidRDefault="0000560F" w:rsidP="0000560F">
      <w:pPr>
        <w:rPr>
          <w:rFonts w:ascii="Arial" w:hAnsi="Arial" w:cs="Arial"/>
          <w:i/>
          <w:sz w:val="16"/>
          <w:szCs w:val="16"/>
          <w:lang w:val="fr-FR"/>
        </w:rPr>
      </w:pPr>
    </w:p>
    <w:p w14:paraId="28DA6D5F" w14:textId="77777777" w:rsidR="0000560F" w:rsidRPr="00675E87" w:rsidRDefault="0000560F" w:rsidP="0000560F">
      <w:pPr>
        <w:shd w:val="clear" w:color="auto" w:fill="C4D79B"/>
        <w:spacing w:line="280" w:lineRule="auto"/>
        <w:rPr>
          <w:rFonts w:ascii="Arial" w:hAnsi="Arial" w:cs="Arial"/>
          <w:sz w:val="20"/>
          <w:szCs w:val="20"/>
          <w:lang w:val="fr-FR"/>
        </w:rPr>
      </w:pPr>
      <w:r w:rsidRPr="00675E87">
        <w:rPr>
          <w:rFonts w:ascii="Arial" w:hAnsi="Arial" w:cs="Arial"/>
          <w:sz w:val="20"/>
          <w:szCs w:val="20"/>
          <w:lang w:val="fr-FR"/>
        </w:rPr>
        <w:t xml:space="preserve">Secrétariat avec contribution du TC / </w:t>
      </w:r>
      <w:proofErr w:type="spellStart"/>
      <w:r w:rsidRPr="00675E87">
        <w:rPr>
          <w:rFonts w:ascii="Arial" w:hAnsi="Arial" w:cs="Arial"/>
          <w:sz w:val="20"/>
          <w:szCs w:val="20"/>
          <w:lang w:val="fr-FR"/>
        </w:rPr>
        <w:t>StC</w:t>
      </w:r>
      <w:proofErr w:type="spellEnd"/>
      <w:r w:rsidRPr="00675E87">
        <w:rPr>
          <w:rFonts w:ascii="Arial" w:hAnsi="Arial" w:cs="Arial"/>
          <w:sz w:val="20"/>
          <w:szCs w:val="20"/>
          <w:lang w:val="fr-FR"/>
        </w:rPr>
        <w:t xml:space="preserve"> le cas échéant</w:t>
      </w:r>
    </w:p>
    <w:p w14:paraId="01E9EA6D" w14:textId="77777777" w:rsidR="0000560F" w:rsidRPr="00675E87" w:rsidRDefault="0000560F" w:rsidP="0000560F">
      <w:pPr>
        <w:rPr>
          <w:rFonts w:ascii="Arial" w:hAnsi="Arial" w:cs="Arial"/>
          <w:sz w:val="20"/>
          <w:szCs w:val="20"/>
          <w:lang w:val="fr-FR"/>
        </w:rPr>
      </w:pPr>
    </w:p>
    <w:p w14:paraId="05D31B43" w14:textId="77777777" w:rsidR="0000560F" w:rsidRPr="00675E87" w:rsidRDefault="0000560F" w:rsidP="0000560F">
      <w:pPr>
        <w:shd w:val="clear" w:color="auto" w:fill="FFFFFF" w:themeFill="background1"/>
        <w:rPr>
          <w:rFonts w:ascii="Arial" w:hAnsi="Arial" w:cs="Arial"/>
          <w:sz w:val="20"/>
          <w:szCs w:val="20"/>
          <w:lang w:val="fr-FR"/>
        </w:rPr>
      </w:pPr>
    </w:p>
    <w:p w14:paraId="52296E05" w14:textId="36081044" w:rsidR="007F2B85" w:rsidRPr="00675E87" w:rsidRDefault="00E84397" w:rsidP="00E84397">
      <w:pPr>
        <w:pStyle w:val="Caption"/>
        <w:spacing w:after="120"/>
        <w:rPr>
          <w:rFonts w:ascii="Arial" w:hAnsi="Arial" w:cs="Arial"/>
          <w:lang w:val="fr-FR"/>
        </w:rPr>
      </w:pPr>
      <w:bookmarkStart w:id="14" w:name="_Toc514418000"/>
      <w:r w:rsidRPr="00675E87">
        <w:rPr>
          <w:rFonts w:ascii="Arial" w:hAnsi="Arial" w:cs="Arial"/>
          <w:lang w:val="fr-FR"/>
        </w:rPr>
        <w:t xml:space="preserve">TABLEAU </w:t>
      </w:r>
      <w:r w:rsidRPr="00675E87">
        <w:rPr>
          <w:rFonts w:ascii="Arial" w:hAnsi="Arial" w:cs="Arial"/>
          <w:lang w:val="fr-FR"/>
        </w:rPr>
        <w:fldChar w:fldCharType="begin"/>
      </w:r>
      <w:r w:rsidRPr="00675E87">
        <w:rPr>
          <w:rFonts w:ascii="Arial" w:hAnsi="Arial" w:cs="Arial"/>
          <w:lang w:val="fr-FR"/>
        </w:rPr>
        <w:instrText xml:space="preserve"> SEQ Tableau \* ARABIC </w:instrText>
      </w:r>
      <w:r w:rsidRPr="00675E87">
        <w:rPr>
          <w:rFonts w:ascii="Arial" w:hAnsi="Arial" w:cs="Arial"/>
          <w:lang w:val="fr-FR"/>
        </w:rPr>
        <w:fldChar w:fldCharType="separate"/>
      </w:r>
      <w:r w:rsidR="002E79B4">
        <w:rPr>
          <w:rFonts w:ascii="Arial" w:hAnsi="Arial" w:cs="Arial"/>
          <w:noProof/>
          <w:lang w:val="fr-FR"/>
        </w:rPr>
        <w:t>3</w:t>
      </w:r>
      <w:r w:rsidRPr="00675E87">
        <w:rPr>
          <w:rFonts w:ascii="Arial" w:hAnsi="Arial" w:cs="Arial"/>
          <w:lang w:val="fr-FR"/>
        </w:rPr>
        <w:fldChar w:fldCharType="end"/>
      </w:r>
      <w:r w:rsidRPr="00675E87">
        <w:rPr>
          <w:rFonts w:ascii="Arial" w:hAnsi="Arial" w:cs="Arial"/>
          <w:lang w:val="fr-FR"/>
        </w:rPr>
        <w:t>: LÉGENDE DU BUDGET</w:t>
      </w:r>
      <w:bookmarkEnd w:id="14"/>
    </w:p>
    <w:tbl>
      <w:tblPr>
        <w:tblW w:w="10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0"/>
        <w:gridCol w:w="9610"/>
      </w:tblGrid>
      <w:tr w:rsidR="0000560F" w:rsidRPr="00675E87" w14:paraId="4753410E" w14:textId="77777777" w:rsidTr="006E1B7A">
        <w:tc>
          <w:tcPr>
            <w:tcW w:w="1050" w:type="dxa"/>
            <w:shd w:val="clear" w:color="auto" w:fill="D9D9D9" w:themeFill="background1" w:themeFillShade="D9"/>
            <w:vAlign w:val="center"/>
          </w:tcPr>
          <w:p w14:paraId="654BB52B" w14:textId="6BDB7771" w:rsidR="0000560F" w:rsidRPr="00675E87" w:rsidRDefault="0000560F" w:rsidP="00C45206">
            <w:pPr>
              <w:spacing w:before="60" w:after="60" w:line="360" w:lineRule="auto"/>
              <w:rPr>
                <w:rFonts w:ascii="Arial" w:hAnsi="Arial" w:cs="Arial"/>
                <w:b/>
                <w:sz w:val="20"/>
                <w:szCs w:val="20"/>
                <w:lang w:val="fr-FR"/>
              </w:rPr>
            </w:pPr>
            <w:r w:rsidRPr="00675E87">
              <w:rPr>
                <w:rFonts w:ascii="Arial" w:hAnsi="Arial" w:cs="Arial"/>
                <w:b/>
                <w:sz w:val="20"/>
                <w:szCs w:val="20"/>
                <w:lang w:val="fr-FR"/>
              </w:rPr>
              <w:t>Symbole</w:t>
            </w:r>
          </w:p>
        </w:tc>
        <w:tc>
          <w:tcPr>
            <w:tcW w:w="9610" w:type="dxa"/>
            <w:shd w:val="clear" w:color="auto" w:fill="D9D9D9" w:themeFill="background1" w:themeFillShade="D9"/>
            <w:vAlign w:val="center"/>
          </w:tcPr>
          <w:p w14:paraId="24721318" w14:textId="77777777" w:rsidR="0000560F" w:rsidRPr="00675E87" w:rsidRDefault="0000560F" w:rsidP="00C45206">
            <w:pPr>
              <w:spacing w:before="60" w:after="60" w:line="360" w:lineRule="auto"/>
              <w:rPr>
                <w:rFonts w:ascii="Arial" w:hAnsi="Arial" w:cs="Arial"/>
                <w:b/>
                <w:sz w:val="20"/>
                <w:szCs w:val="20"/>
                <w:lang w:val="fr-FR"/>
              </w:rPr>
            </w:pPr>
            <w:r w:rsidRPr="00675E87">
              <w:rPr>
                <w:rFonts w:ascii="Arial" w:hAnsi="Arial" w:cs="Arial"/>
                <w:b/>
                <w:sz w:val="20"/>
                <w:szCs w:val="20"/>
                <w:lang w:val="fr-FR"/>
              </w:rPr>
              <w:t>Description</w:t>
            </w:r>
          </w:p>
        </w:tc>
      </w:tr>
      <w:tr w:rsidR="0000560F" w:rsidRPr="001E5DDC" w14:paraId="27284117" w14:textId="77777777" w:rsidTr="006E1B7A">
        <w:tc>
          <w:tcPr>
            <w:tcW w:w="1050" w:type="dxa"/>
            <w:shd w:val="clear" w:color="auto" w:fill="D9D9D9" w:themeFill="background1" w:themeFillShade="D9"/>
            <w:vAlign w:val="center"/>
          </w:tcPr>
          <w:p w14:paraId="5FF39EE9" w14:textId="77777777" w:rsidR="0000560F" w:rsidRPr="00675E87" w:rsidRDefault="0000560F" w:rsidP="00C45206">
            <w:pPr>
              <w:spacing w:line="360" w:lineRule="auto"/>
              <w:rPr>
                <w:rFonts w:ascii="Arial" w:hAnsi="Arial" w:cs="Arial"/>
                <w:sz w:val="20"/>
                <w:szCs w:val="20"/>
                <w:lang w:val="fr-FR"/>
              </w:rPr>
            </w:pPr>
            <w:r w:rsidRPr="00675E87">
              <w:rPr>
                <w:rFonts w:ascii="Arial" w:hAnsi="Arial" w:cs="Arial"/>
                <w:sz w:val="20"/>
                <w:szCs w:val="20"/>
                <w:lang w:val="fr-FR"/>
              </w:rPr>
              <w:t>Z</w:t>
            </w:r>
          </w:p>
        </w:tc>
        <w:tc>
          <w:tcPr>
            <w:tcW w:w="9610" w:type="dxa"/>
            <w:shd w:val="clear" w:color="auto" w:fill="D9D9D9" w:themeFill="background1" w:themeFillShade="D9"/>
            <w:vAlign w:val="center"/>
          </w:tcPr>
          <w:p w14:paraId="20242EE8" w14:textId="61A961C5" w:rsidR="0000560F" w:rsidRPr="00675E87" w:rsidRDefault="0000560F" w:rsidP="00C45206">
            <w:pPr>
              <w:spacing w:line="360" w:lineRule="auto"/>
              <w:rPr>
                <w:rFonts w:ascii="Arial" w:hAnsi="Arial" w:cs="Arial"/>
                <w:sz w:val="20"/>
                <w:szCs w:val="20"/>
                <w:lang w:val="fr-FR"/>
              </w:rPr>
            </w:pPr>
            <w:r w:rsidRPr="00675E87">
              <w:rPr>
                <w:rFonts w:ascii="Arial" w:hAnsi="Arial" w:cs="Arial"/>
                <w:sz w:val="20"/>
                <w:szCs w:val="20"/>
                <w:lang w:val="fr-FR"/>
              </w:rPr>
              <w:t>Coûts internes ordinaires par ex. temps du personnel ; (peuvent être couverts par des mécanismes existants, mais varieront, par ex. selon les pays)</w:t>
            </w:r>
          </w:p>
        </w:tc>
      </w:tr>
      <w:tr w:rsidR="0000560F" w:rsidRPr="001E5DDC" w14:paraId="4EDD6BFC" w14:textId="77777777" w:rsidTr="006E1B7A">
        <w:tc>
          <w:tcPr>
            <w:tcW w:w="10660" w:type="dxa"/>
            <w:gridSpan w:val="2"/>
            <w:shd w:val="clear" w:color="auto" w:fill="D9D9D9" w:themeFill="background1" w:themeFillShade="D9"/>
            <w:vAlign w:val="center"/>
          </w:tcPr>
          <w:p w14:paraId="4E55DBC8" w14:textId="6CDEB8A4" w:rsidR="0000560F" w:rsidRPr="00675E87" w:rsidRDefault="0000560F" w:rsidP="00C45206">
            <w:pPr>
              <w:spacing w:before="60" w:after="60" w:line="360" w:lineRule="auto"/>
              <w:rPr>
                <w:rFonts w:ascii="Arial" w:hAnsi="Arial" w:cs="Arial"/>
                <w:b/>
                <w:sz w:val="20"/>
                <w:szCs w:val="20"/>
                <w:lang w:val="fr-FR"/>
              </w:rPr>
            </w:pPr>
            <w:r w:rsidRPr="00675E87">
              <w:rPr>
                <w:rFonts w:ascii="Arial" w:hAnsi="Arial" w:cs="Arial"/>
                <w:b/>
                <w:sz w:val="20"/>
                <w:szCs w:val="20"/>
                <w:lang w:val="fr-FR"/>
              </w:rPr>
              <w:t>Actions pour lesquelles des fonds supplémentaires sont nécessaires</w:t>
            </w:r>
          </w:p>
        </w:tc>
      </w:tr>
      <w:tr w:rsidR="0000560F" w:rsidRPr="00675E87" w14:paraId="72143777" w14:textId="77777777" w:rsidTr="006E1B7A">
        <w:tc>
          <w:tcPr>
            <w:tcW w:w="1050" w:type="dxa"/>
            <w:shd w:val="clear" w:color="auto" w:fill="D9D9D9" w:themeFill="background1" w:themeFillShade="D9"/>
            <w:vAlign w:val="center"/>
          </w:tcPr>
          <w:p w14:paraId="1F8484B5" w14:textId="77777777"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w:t>
            </w:r>
          </w:p>
        </w:tc>
        <w:tc>
          <w:tcPr>
            <w:tcW w:w="9610" w:type="dxa"/>
            <w:shd w:val="clear" w:color="auto" w:fill="D9D9D9" w:themeFill="background1" w:themeFillShade="D9"/>
            <w:vAlign w:val="center"/>
          </w:tcPr>
          <w:p w14:paraId="39E3C548" w14:textId="4F25C0E1"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&lt; 1 000 €</w:t>
            </w:r>
          </w:p>
        </w:tc>
      </w:tr>
      <w:tr w:rsidR="0000560F" w:rsidRPr="00675E87" w14:paraId="68FFB324" w14:textId="77777777" w:rsidTr="006E1B7A">
        <w:tc>
          <w:tcPr>
            <w:tcW w:w="1050" w:type="dxa"/>
            <w:shd w:val="clear" w:color="auto" w:fill="D9D9D9" w:themeFill="background1" w:themeFillShade="D9"/>
            <w:vAlign w:val="center"/>
          </w:tcPr>
          <w:p w14:paraId="0CA0C80B" w14:textId="77777777"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w:t>
            </w:r>
          </w:p>
        </w:tc>
        <w:tc>
          <w:tcPr>
            <w:tcW w:w="9610" w:type="dxa"/>
            <w:shd w:val="clear" w:color="auto" w:fill="D9D9D9" w:themeFill="background1" w:themeFillShade="D9"/>
            <w:vAlign w:val="center"/>
          </w:tcPr>
          <w:p w14:paraId="0F27128F" w14:textId="2B9222ED"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1 000 € - 10 000 €</w:t>
            </w:r>
          </w:p>
        </w:tc>
      </w:tr>
      <w:tr w:rsidR="0000560F" w:rsidRPr="00675E87" w14:paraId="5BA4019D" w14:textId="77777777" w:rsidTr="006E1B7A">
        <w:tc>
          <w:tcPr>
            <w:tcW w:w="1050" w:type="dxa"/>
            <w:shd w:val="clear" w:color="auto" w:fill="D9D9D9" w:themeFill="background1" w:themeFillShade="D9"/>
            <w:vAlign w:val="center"/>
          </w:tcPr>
          <w:p w14:paraId="348858F3" w14:textId="77777777"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w:t>
            </w:r>
          </w:p>
        </w:tc>
        <w:tc>
          <w:tcPr>
            <w:tcW w:w="9610" w:type="dxa"/>
            <w:shd w:val="clear" w:color="auto" w:fill="D9D9D9" w:themeFill="background1" w:themeFillShade="D9"/>
            <w:vAlign w:val="center"/>
          </w:tcPr>
          <w:p w14:paraId="6DC93931" w14:textId="1D92E474"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 xml:space="preserve">10 000 € -  50 000 € </w:t>
            </w:r>
          </w:p>
        </w:tc>
      </w:tr>
      <w:tr w:rsidR="0000560F" w:rsidRPr="00675E87" w14:paraId="07540FB2" w14:textId="77777777" w:rsidTr="006E1B7A">
        <w:tc>
          <w:tcPr>
            <w:tcW w:w="1050" w:type="dxa"/>
            <w:shd w:val="clear" w:color="auto" w:fill="D9D9D9" w:themeFill="background1" w:themeFillShade="D9"/>
            <w:vAlign w:val="center"/>
          </w:tcPr>
          <w:p w14:paraId="3DDEC4C5" w14:textId="77777777"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w:t>
            </w:r>
          </w:p>
        </w:tc>
        <w:tc>
          <w:tcPr>
            <w:tcW w:w="9610" w:type="dxa"/>
            <w:shd w:val="clear" w:color="auto" w:fill="D9D9D9" w:themeFill="background1" w:themeFillShade="D9"/>
            <w:vAlign w:val="center"/>
          </w:tcPr>
          <w:p w14:paraId="262F8027" w14:textId="332F6031"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50 000 € - 100 000 €</w:t>
            </w:r>
          </w:p>
        </w:tc>
      </w:tr>
      <w:tr w:rsidR="0000560F" w:rsidRPr="00675E87" w14:paraId="2B0248C6" w14:textId="77777777" w:rsidTr="006E1B7A">
        <w:tc>
          <w:tcPr>
            <w:tcW w:w="1050" w:type="dxa"/>
            <w:shd w:val="clear" w:color="auto" w:fill="D9D9D9" w:themeFill="background1" w:themeFillShade="D9"/>
            <w:vAlign w:val="center"/>
          </w:tcPr>
          <w:p w14:paraId="3EEAC3A1" w14:textId="77777777" w:rsidR="0000560F" w:rsidRPr="00675E87" w:rsidRDefault="0000560F" w:rsidP="00C45206">
            <w:pPr>
              <w:spacing w:before="60" w:after="60" w:line="360" w:lineRule="auto"/>
              <w:rPr>
                <w:rFonts w:ascii="Arial" w:hAnsi="Arial" w:cs="Arial"/>
                <w:sz w:val="20"/>
                <w:szCs w:val="20"/>
                <w:lang w:val="fr-FR"/>
              </w:rPr>
            </w:pPr>
            <w:r w:rsidRPr="00675E87">
              <w:rPr>
                <w:rFonts w:ascii="Arial" w:hAnsi="Arial" w:cs="Arial"/>
                <w:sz w:val="20"/>
                <w:szCs w:val="20"/>
                <w:lang w:val="fr-FR"/>
              </w:rPr>
              <w:t>€€€€€</w:t>
            </w:r>
          </w:p>
        </w:tc>
        <w:tc>
          <w:tcPr>
            <w:tcW w:w="9610" w:type="dxa"/>
            <w:shd w:val="clear" w:color="auto" w:fill="D9D9D9" w:themeFill="background1" w:themeFillShade="D9"/>
            <w:vAlign w:val="center"/>
          </w:tcPr>
          <w:p w14:paraId="4F5FD885" w14:textId="1063E935" w:rsidR="0000560F" w:rsidRPr="00675E87" w:rsidRDefault="00AC5C39" w:rsidP="00C45206">
            <w:pPr>
              <w:spacing w:before="60" w:after="60" w:line="360" w:lineRule="auto"/>
              <w:rPr>
                <w:rFonts w:ascii="Arial" w:hAnsi="Arial" w:cs="Arial"/>
                <w:sz w:val="20"/>
                <w:szCs w:val="20"/>
                <w:lang w:val="fr-FR"/>
              </w:rPr>
            </w:pPr>
            <w:r w:rsidRPr="00675E87">
              <w:rPr>
                <w:rFonts w:ascii="Arial" w:hAnsi="Arial" w:cs="Arial"/>
                <w:sz w:val="20"/>
                <w:szCs w:val="20"/>
                <w:lang w:val="fr-FR"/>
              </w:rPr>
              <w:t>&gt;</w:t>
            </w:r>
            <w:r w:rsidR="0000560F" w:rsidRPr="00675E87">
              <w:rPr>
                <w:rFonts w:ascii="Arial" w:hAnsi="Arial" w:cs="Arial"/>
                <w:sz w:val="20"/>
                <w:szCs w:val="20"/>
                <w:lang w:val="fr-FR"/>
              </w:rPr>
              <w:t xml:space="preserve"> 100 000 €</w:t>
            </w:r>
          </w:p>
        </w:tc>
      </w:tr>
    </w:tbl>
    <w:p w14:paraId="68BE1E8E" w14:textId="77777777" w:rsidR="0000560F" w:rsidRPr="00675E87" w:rsidRDefault="0000560F" w:rsidP="0000560F">
      <w:pPr>
        <w:spacing w:before="120" w:line="280" w:lineRule="auto"/>
        <w:rPr>
          <w:rFonts w:ascii="Arial" w:hAnsi="Arial" w:cs="Arial"/>
          <w:i/>
          <w:sz w:val="20"/>
          <w:szCs w:val="20"/>
          <w:lang w:val="fr-FR"/>
        </w:rPr>
      </w:pPr>
      <w:r w:rsidRPr="00675E87">
        <w:rPr>
          <w:rFonts w:ascii="Arial" w:hAnsi="Arial" w:cs="Arial"/>
          <w:i/>
          <w:sz w:val="20"/>
          <w:szCs w:val="20"/>
          <w:lang w:val="fr-FR"/>
        </w:rPr>
        <w:t>Les coûts estimés pour les Parties africaines sont « par Partie »</w:t>
      </w:r>
    </w:p>
    <w:p w14:paraId="737005B4" w14:textId="77777777" w:rsidR="0000560F" w:rsidRPr="00675E87" w:rsidRDefault="0000560F" w:rsidP="0000560F">
      <w:pPr>
        <w:rPr>
          <w:rFonts w:ascii="Arial" w:hAnsi="Arial" w:cs="Arial"/>
          <w:sz w:val="20"/>
          <w:szCs w:val="20"/>
          <w:lang w:val="fr-FR"/>
        </w:rPr>
      </w:pPr>
    </w:p>
    <w:p w14:paraId="131AE5E7" w14:textId="4F52DF65" w:rsidR="0000560F" w:rsidRPr="00675E87" w:rsidRDefault="00E84397" w:rsidP="00E84397">
      <w:pPr>
        <w:pStyle w:val="Caption"/>
        <w:spacing w:after="120"/>
        <w:rPr>
          <w:rFonts w:ascii="Arial" w:hAnsi="Arial" w:cs="Arial"/>
          <w:lang w:val="fr-FR"/>
        </w:rPr>
      </w:pPr>
      <w:bookmarkStart w:id="15" w:name="_Toc514418001"/>
      <w:r w:rsidRPr="00675E87">
        <w:rPr>
          <w:rFonts w:ascii="Arial" w:hAnsi="Arial" w:cs="Arial"/>
          <w:lang w:val="fr-FR"/>
        </w:rPr>
        <w:t xml:space="preserve">TABLEAU </w:t>
      </w:r>
      <w:r w:rsidRPr="00675E87">
        <w:rPr>
          <w:rFonts w:ascii="Arial" w:hAnsi="Arial" w:cs="Arial"/>
          <w:lang w:val="fr-FR"/>
        </w:rPr>
        <w:fldChar w:fldCharType="begin"/>
      </w:r>
      <w:r w:rsidRPr="00675E87">
        <w:rPr>
          <w:rFonts w:ascii="Arial" w:hAnsi="Arial" w:cs="Arial"/>
          <w:lang w:val="fr-FR"/>
        </w:rPr>
        <w:instrText xml:space="preserve"> SEQ Tableau \* ARABIC </w:instrText>
      </w:r>
      <w:r w:rsidRPr="00675E87">
        <w:rPr>
          <w:rFonts w:ascii="Arial" w:hAnsi="Arial" w:cs="Arial"/>
          <w:lang w:val="fr-FR"/>
        </w:rPr>
        <w:fldChar w:fldCharType="separate"/>
      </w:r>
      <w:r w:rsidR="002E79B4">
        <w:rPr>
          <w:rFonts w:ascii="Arial" w:hAnsi="Arial" w:cs="Arial"/>
          <w:noProof/>
          <w:lang w:val="fr-FR"/>
        </w:rPr>
        <w:t>4</w:t>
      </w:r>
      <w:r w:rsidRPr="00675E87">
        <w:rPr>
          <w:rFonts w:ascii="Arial" w:hAnsi="Arial" w:cs="Arial"/>
          <w:lang w:val="fr-FR"/>
        </w:rPr>
        <w:fldChar w:fldCharType="end"/>
      </w:r>
      <w:r w:rsidRPr="00675E87">
        <w:rPr>
          <w:rFonts w:ascii="Arial" w:hAnsi="Arial" w:cs="Arial"/>
          <w:lang w:val="fr-FR"/>
        </w:rPr>
        <w:t>: LÉGENDE DES PRIORITÉS</w:t>
      </w:r>
      <w:bookmarkEnd w:id="15"/>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0"/>
        <w:gridCol w:w="9570"/>
      </w:tblGrid>
      <w:tr w:rsidR="0000560F" w:rsidRPr="00675E87" w14:paraId="4A4886CA" w14:textId="77777777" w:rsidTr="00D04141">
        <w:tc>
          <w:tcPr>
            <w:tcW w:w="1050" w:type="dxa"/>
            <w:shd w:val="clear" w:color="auto" w:fill="D9D9D9" w:themeFill="background1" w:themeFillShade="D9"/>
          </w:tcPr>
          <w:p w14:paraId="1EB1A826" w14:textId="2BA15C3E" w:rsidR="0000560F" w:rsidRPr="00675E87" w:rsidRDefault="0000560F" w:rsidP="00E95575">
            <w:pPr>
              <w:spacing w:before="60" w:after="60"/>
              <w:rPr>
                <w:rFonts w:ascii="Arial" w:hAnsi="Arial" w:cs="Arial"/>
                <w:sz w:val="20"/>
                <w:szCs w:val="20"/>
                <w:lang w:val="fr-FR"/>
              </w:rPr>
            </w:pPr>
            <w:r w:rsidRPr="00675E87">
              <w:rPr>
                <w:rFonts w:ascii="Arial" w:hAnsi="Arial" w:cs="Arial"/>
                <w:b/>
                <w:sz w:val="20"/>
                <w:szCs w:val="20"/>
                <w:lang w:val="fr-FR"/>
              </w:rPr>
              <w:t>Symbole</w:t>
            </w:r>
          </w:p>
        </w:tc>
        <w:tc>
          <w:tcPr>
            <w:tcW w:w="9660" w:type="dxa"/>
            <w:shd w:val="clear" w:color="auto" w:fill="D9D9D9" w:themeFill="background1" w:themeFillShade="D9"/>
          </w:tcPr>
          <w:p w14:paraId="208C87F5" w14:textId="40F8BE85" w:rsidR="0000560F" w:rsidRPr="00675E87" w:rsidRDefault="0000560F" w:rsidP="00E95575">
            <w:pPr>
              <w:spacing w:before="60" w:after="60"/>
              <w:rPr>
                <w:rFonts w:ascii="Arial" w:hAnsi="Arial" w:cs="Arial"/>
                <w:sz w:val="20"/>
                <w:szCs w:val="20"/>
                <w:lang w:val="fr-FR"/>
              </w:rPr>
            </w:pPr>
            <w:r w:rsidRPr="00675E87">
              <w:rPr>
                <w:rFonts w:ascii="Arial" w:hAnsi="Arial" w:cs="Arial"/>
                <w:b/>
                <w:sz w:val="20"/>
                <w:szCs w:val="20"/>
                <w:lang w:val="fr-FR"/>
              </w:rPr>
              <w:t>Description</w:t>
            </w:r>
          </w:p>
        </w:tc>
      </w:tr>
      <w:tr w:rsidR="0000560F" w:rsidRPr="00675E87" w14:paraId="779CFDD7" w14:textId="77777777" w:rsidTr="00C45206">
        <w:tc>
          <w:tcPr>
            <w:tcW w:w="1050" w:type="dxa"/>
            <w:shd w:val="clear" w:color="auto" w:fill="D9D9D9" w:themeFill="background1" w:themeFillShade="D9"/>
            <w:vAlign w:val="center"/>
          </w:tcPr>
          <w:p w14:paraId="5B67C37B" w14:textId="3C5010F0" w:rsidR="0000560F" w:rsidRPr="00675E87" w:rsidRDefault="0000560F" w:rsidP="000D2123">
            <w:pPr>
              <w:jc w:val="center"/>
              <w:rPr>
                <w:rFonts w:ascii="Wide Latin" w:hAnsi="Wide Latin" w:cs="Arial"/>
                <w:sz w:val="32"/>
                <w:szCs w:val="32"/>
                <w:lang w:val="fr-FR"/>
              </w:rPr>
            </w:pPr>
            <w:r w:rsidRPr="00675E87">
              <w:rPr>
                <w:rFonts w:ascii="Wide Latin" w:hAnsi="Wide Latin" w:cs="Arial"/>
                <w:sz w:val="32"/>
                <w:szCs w:val="32"/>
                <w:lang w:val="fr-FR"/>
              </w:rPr>
              <w:t>*</w:t>
            </w:r>
          </w:p>
        </w:tc>
        <w:tc>
          <w:tcPr>
            <w:tcW w:w="9660" w:type="dxa"/>
            <w:shd w:val="clear" w:color="auto" w:fill="D9D9D9" w:themeFill="background1" w:themeFillShade="D9"/>
            <w:vAlign w:val="center"/>
          </w:tcPr>
          <w:p w14:paraId="36C32631" w14:textId="20EF818E" w:rsidR="0000560F" w:rsidRPr="00675E87" w:rsidRDefault="0000560F" w:rsidP="0000560F">
            <w:pPr>
              <w:rPr>
                <w:rFonts w:ascii="Arial" w:hAnsi="Arial" w:cs="Arial"/>
                <w:sz w:val="20"/>
                <w:szCs w:val="20"/>
                <w:lang w:val="fr-FR"/>
              </w:rPr>
            </w:pPr>
            <w:r w:rsidRPr="00675E87">
              <w:rPr>
                <w:rFonts w:ascii="Arial" w:hAnsi="Arial" w:cs="Arial"/>
                <w:sz w:val="20"/>
                <w:szCs w:val="20"/>
                <w:lang w:val="fr-FR"/>
              </w:rPr>
              <w:t>Moyenne</w:t>
            </w:r>
          </w:p>
        </w:tc>
      </w:tr>
      <w:tr w:rsidR="0000560F" w:rsidRPr="00675E87" w14:paraId="690094AD" w14:textId="77777777" w:rsidTr="00C45206">
        <w:tc>
          <w:tcPr>
            <w:tcW w:w="1050" w:type="dxa"/>
            <w:shd w:val="clear" w:color="auto" w:fill="D9D9D9" w:themeFill="background1" w:themeFillShade="D9"/>
            <w:vAlign w:val="center"/>
          </w:tcPr>
          <w:p w14:paraId="5CC30B5A" w14:textId="70657ECC" w:rsidR="0000560F" w:rsidRPr="00675E87" w:rsidRDefault="0000560F" w:rsidP="000D2123">
            <w:pPr>
              <w:jc w:val="center"/>
              <w:rPr>
                <w:rFonts w:ascii="Wide Latin" w:hAnsi="Wide Latin" w:cs="Arial"/>
                <w:sz w:val="32"/>
                <w:szCs w:val="32"/>
                <w:lang w:val="fr-FR"/>
              </w:rPr>
            </w:pPr>
            <w:r w:rsidRPr="00675E87">
              <w:rPr>
                <w:rFonts w:ascii="Wide Latin" w:hAnsi="Wide Latin" w:cs="Arial"/>
                <w:sz w:val="32"/>
                <w:szCs w:val="32"/>
                <w:lang w:val="fr-FR"/>
              </w:rPr>
              <w:t>**</w:t>
            </w:r>
          </w:p>
        </w:tc>
        <w:tc>
          <w:tcPr>
            <w:tcW w:w="9660" w:type="dxa"/>
            <w:shd w:val="clear" w:color="auto" w:fill="D9D9D9" w:themeFill="background1" w:themeFillShade="D9"/>
            <w:vAlign w:val="center"/>
          </w:tcPr>
          <w:p w14:paraId="41976B6A" w14:textId="220F5E39" w:rsidR="0000560F" w:rsidRPr="00675E87" w:rsidRDefault="0000560F" w:rsidP="0000560F">
            <w:pPr>
              <w:rPr>
                <w:rFonts w:ascii="Arial" w:hAnsi="Arial" w:cs="Arial"/>
                <w:sz w:val="20"/>
                <w:szCs w:val="20"/>
                <w:lang w:val="fr-FR"/>
              </w:rPr>
            </w:pPr>
            <w:r w:rsidRPr="00675E87">
              <w:rPr>
                <w:rFonts w:ascii="Arial" w:hAnsi="Arial" w:cs="Arial"/>
                <w:sz w:val="20"/>
                <w:szCs w:val="20"/>
                <w:lang w:val="fr-FR"/>
              </w:rPr>
              <w:t>Élevée</w:t>
            </w:r>
          </w:p>
        </w:tc>
      </w:tr>
      <w:tr w:rsidR="0000560F" w:rsidRPr="00675E87" w14:paraId="6D60EA4A" w14:textId="77777777" w:rsidTr="00C45206">
        <w:tc>
          <w:tcPr>
            <w:tcW w:w="1050" w:type="dxa"/>
            <w:shd w:val="clear" w:color="auto" w:fill="D9D9D9" w:themeFill="background1" w:themeFillShade="D9"/>
            <w:vAlign w:val="center"/>
          </w:tcPr>
          <w:p w14:paraId="5654A283" w14:textId="52595208" w:rsidR="0000560F" w:rsidRPr="00675E87" w:rsidRDefault="0000560F" w:rsidP="000D2123">
            <w:pPr>
              <w:jc w:val="center"/>
              <w:rPr>
                <w:rFonts w:ascii="Wide Latin" w:hAnsi="Wide Latin" w:cs="Arial"/>
                <w:sz w:val="32"/>
                <w:szCs w:val="32"/>
                <w:lang w:val="fr-FR"/>
              </w:rPr>
            </w:pPr>
            <w:r w:rsidRPr="00675E87">
              <w:rPr>
                <w:rFonts w:ascii="Wide Latin" w:hAnsi="Wide Latin" w:cs="Arial"/>
                <w:sz w:val="32"/>
                <w:szCs w:val="32"/>
                <w:lang w:val="fr-FR"/>
              </w:rPr>
              <w:t>***</w:t>
            </w:r>
          </w:p>
        </w:tc>
        <w:tc>
          <w:tcPr>
            <w:tcW w:w="9660" w:type="dxa"/>
            <w:shd w:val="clear" w:color="auto" w:fill="D9D9D9" w:themeFill="background1" w:themeFillShade="D9"/>
            <w:vAlign w:val="center"/>
          </w:tcPr>
          <w:p w14:paraId="07EB6A7D" w14:textId="4C0D96B0" w:rsidR="0000560F" w:rsidRPr="00675E87" w:rsidRDefault="0000560F" w:rsidP="0000560F">
            <w:pPr>
              <w:rPr>
                <w:rFonts w:ascii="Arial" w:hAnsi="Arial" w:cs="Arial"/>
                <w:sz w:val="20"/>
                <w:szCs w:val="20"/>
                <w:lang w:val="fr-FR"/>
              </w:rPr>
            </w:pPr>
            <w:r w:rsidRPr="00675E87">
              <w:rPr>
                <w:rFonts w:ascii="Arial" w:hAnsi="Arial" w:cs="Arial"/>
                <w:sz w:val="20"/>
                <w:szCs w:val="20"/>
                <w:lang w:val="fr-FR"/>
              </w:rPr>
              <w:t>Essentielle</w:t>
            </w:r>
          </w:p>
        </w:tc>
      </w:tr>
    </w:tbl>
    <w:p w14:paraId="4B0BE0BC" w14:textId="77777777" w:rsidR="004269C1" w:rsidRPr="00675E87" w:rsidRDefault="004269C1" w:rsidP="00EB33C7">
      <w:pPr>
        <w:pStyle w:val="ListParagraph"/>
        <w:ind w:hanging="720"/>
        <w:rPr>
          <w:rFonts w:ascii="Arial" w:hAnsi="Arial" w:cs="Arial"/>
          <w:b/>
          <w:sz w:val="20"/>
          <w:szCs w:val="20"/>
          <w:shd w:val="clear" w:color="auto" w:fill="FFFFFF" w:themeFill="background1"/>
          <w:lang w:val="fr-FR"/>
        </w:rPr>
      </w:pPr>
    </w:p>
    <w:p w14:paraId="21B96577" w14:textId="77777777" w:rsidR="004269C1" w:rsidRPr="00675E87" w:rsidRDefault="004269C1" w:rsidP="00EB33C7">
      <w:pPr>
        <w:pStyle w:val="ListParagraph"/>
        <w:ind w:hanging="720"/>
        <w:rPr>
          <w:rFonts w:ascii="Arial" w:hAnsi="Arial" w:cs="Arial"/>
          <w:b/>
          <w:sz w:val="20"/>
          <w:szCs w:val="20"/>
          <w:shd w:val="clear" w:color="auto" w:fill="FFFFFF" w:themeFill="background1"/>
          <w:lang w:val="fr-FR"/>
        </w:rPr>
      </w:pPr>
    </w:p>
    <w:p w14:paraId="60763F8D" w14:textId="77777777" w:rsidR="004269C1" w:rsidRPr="00675E87" w:rsidRDefault="004269C1" w:rsidP="00BE7C73">
      <w:pPr>
        <w:pStyle w:val="ListParagraph"/>
        <w:ind w:hanging="720"/>
        <w:rPr>
          <w:rFonts w:ascii="Arial" w:hAnsi="Arial" w:cs="Arial"/>
          <w:b/>
          <w:sz w:val="20"/>
          <w:szCs w:val="20"/>
          <w:shd w:val="clear" w:color="auto" w:fill="FFFFFF" w:themeFill="background1"/>
          <w:lang w:val="fr-FR"/>
        </w:rPr>
      </w:pPr>
    </w:p>
    <w:p w14:paraId="3370DC57" w14:textId="77777777" w:rsidR="004269C1" w:rsidRPr="00675E87" w:rsidRDefault="004269C1" w:rsidP="00BE7C73">
      <w:pPr>
        <w:pStyle w:val="ListParagraph"/>
        <w:ind w:hanging="720"/>
        <w:rPr>
          <w:rFonts w:ascii="Arial" w:hAnsi="Arial" w:cs="Arial"/>
          <w:b/>
          <w:sz w:val="20"/>
          <w:szCs w:val="20"/>
          <w:shd w:val="clear" w:color="auto" w:fill="FFFFFF" w:themeFill="background1"/>
          <w:lang w:val="fr-FR"/>
        </w:rPr>
        <w:sectPr w:rsidR="004269C1" w:rsidRPr="00675E87" w:rsidSect="00C45206">
          <w:footerReference w:type="default" r:id="rId23"/>
          <w:type w:val="nextColumn"/>
          <w:pgSz w:w="11906" w:h="16838" w:code="9"/>
          <w:pgMar w:top="425" w:right="567" w:bottom="1138" w:left="709" w:header="436"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15309"/>
      </w:tblGrid>
      <w:tr w:rsidR="000D2123" w:rsidRPr="001E5DDC" w14:paraId="05D69668" w14:textId="77777777" w:rsidTr="006B4893">
        <w:tc>
          <w:tcPr>
            <w:tcW w:w="15309" w:type="dxa"/>
            <w:shd w:val="clear" w:color="auto" w:fill="2E74B5"/>
          </w:tcPr>
          <w:p w14:paraId="1E7FD48F" w14:textId="77777777" w:rsidR="000D2123" w:rsidRPr="00675E87" w:rsidRDefault="000D2123" w:rsidP="006B4893">
            <w:pPr>
              <w:tabs>
                <w:tab w:val="left" w:pos="4965"/>
              </w:tabs>
              <w:rPr>
                <w:rFonts w:ascii="Arial" w:hAnsi="Arial" w:cs="Arial"/>
                <w:b/>
                <w:color w:val="2F5496" w:themeColor="accent1" w:themeShade="BF"/>
                <w:sz w:val="24"/>
                <w:szCs w:val="24"/>
                <w:lang w:val="fr-FR"/>
              </w:rPr>
            </w:pPr>
            <w:r w:rsidRPr="00675E87">
              <w:rPr>
                <w:noProof/>
                <w:sz w:val="24"/>
                <w:szCs w:val="24"/>
                <w:lang w:val="fr-FR"/>
              </w:rPr>
              <w:lastRenderedPageBreak/>
              <w:drawing>
                <wp:anchor distT="0" distB="0" distL="114300" distR="114300" simplePos="0" relativeHeight="251724800" behindDoc="1" locked="0" layoutInCell="1" allowOverlap="1" wp14:anchorId="1454B8B9" wp14:editId="113F59BE">
                  <wp:simplePos x="0" y="0"/>
                  <wp:positionH relativeFrom="column">
                    <wp:posOffset>6920230</wp:posOffset>
                  </wp:positionH>
                  <wp:positionV relativeFrom="paragraph">
                    <wp:posOffset>0</wp:posOffset>
                  </wp:positionV>
                  <wp:extent cx="2782570" cy="2165985"/>
                  <wp:effectExtent l="0" t="0" r="0" b="5715"/>
                  <wp:wrapThrough wrapText="bothSides">
                    <wp:wrapPolygon edited="0">
                      <wp:start x="0" y="0"/>
                      <wp:lineTo x="0" y="21467"/>
                      <wp:lineTo x="21442" y="21467"/>
                      <wp:lineTo x="21442"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57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3994F" w14:textId="5A7417C7" w:rsidR="000D2123" w:rsidRPr="00675E87" w:rsidRDefault="000D2123" w:rsidP="00B6423F">
            <w:pPr>
              <w:pStyle w:val="Heading3"/>
              <w:spacing w:before="0" w:after="0"/>
              <w:outlineLvl w:val="2"/>
              <w:rPr>
                <w:rFonts w:ascii="Arial" w:hAnsi="Arial" w:cs="Arial"/>
                <w:color w:val="FFFFFF" w:themeColor="background1"/>
                <w:sz w:val="28"/>
                <w:szCs w:val="28"/>
                <w:lang w:val="fr-FR"/>
              </w:rPr>
            </w:pPr>
            <w:bookmarkStart w:id="16" w:name="_Toc523411372"/>
            <w:r w:rsidRPr="00675E87">
              <w:rPr>
                <w:rFonts w:ascii="Arial" w:hAnsi="Arial" w:cs="Arial"/>
                <w:color w:val="FFFFFF" w:themeColor="background1"/>
                <w:sz w:val="28"/>
                <w:szCs w:val="28"/>
                <w:lang w:val="fr-FR"/>
              </w:rPr>
              <w:t>CONSERVATION DES ESPÈCES</w:t>
            </w:r>
            <w:bookmarkEnd w:id="16"/>
            <w:r w:rsidRPr="00675E87">
              <w:rPr>
                <w:rFonts w:ascii="Arial" w:hAnsi="Arial" w:cs="Arial"/>
                <w:color w:val="FFFFFF" w:themeColor="background1"/>
                <w:sz w:val="28"/>
                <w:szCs w:val="28"/>
                <w:lang w:val="fr-FR"/>
              </w:rPr>
              <w:t xml:space="preserve"> </w:t>
            </w:r>
          </w:p>
          <w:p w14:paraId="278D1955" w14:textId="74758AEE" w:rsidR="000D2123" w:rsidRPr="00675E87" w:rsidRDefault="000D2123" w:rsidP="006B4893">
            <w:pPr>
              <w:tabs>
                <w:tab w:val="left" w:pos="4965"/>
              </w:tabs>
              <w:rPr>
                <w:rFonts w:ascii="Arial" w:hAnsi="Arial" w:cs="Arial"/>
                <w:b/>
                <w:color w:val="2F5496" w:themeColor="accent1" w:themeShade="BF"/>
                <w:sz w:val="24"/>
                <w:szCs w:val="24"/>
                <w:lang w:val="fr-FR"/>
              </w:rPr>
            </w:pPr>
          </w:p>
          <w:p w14:paraId="5C5FB18A" w14:textId="77777777" w:rsidR="00B85566" w:rsidRPr="00675E87" w:rsidRDefault="00B85566" w:rsidP="006B4893">
            <w:pPr>
              <w:tabs>
                <w:tab w:val="left" w:pos="4965"/>
              </w:tabs>
              <w:rPr>
                <w:rFonts w:ascii="Arial" w:hAnsi="Arial" w:cs="Arial"/>
                <w:b/>
                <w:color w:val="2F5496" w:themeColor="accent1" w:themeShade="BF"/>
                <w:sz w:val="24"/>
                <w:szCs w:val="24"/>
                <w:lang w:val="fr-FR"/>
              </w:rPr>
            </w:pPr>
          </w:p>
          <w:p w14:paraId="1DC4FCBD" w14:textId="1D3A24E3" w:rsidR="000D2123" w:rsidRPr="00675E87" w:rsidRDefault="000D2123" w:rsidP="006B4893">
            <w:pPr>
              <w:tabs>
                <w:tab w:val="left" w:pos="4965"/>
              </w:tabs>
              <w:rPr>
                <w:rFonts w:ascii="Arial" w:hAnsi="Arial" w:cs="Arial"/>
                <w:b/>
                <w:color w:val="2F5496" w:themeColor="accent1" w:themeShade="BF"/>
                <w:sz w:val="18"/>
                <w:szCs w:val="18"/>
                <w:lang w:val="fr-FR"/>
              </w:rPr>
            </w:pPr>
            <w:r w:rsidRPr="00675E87">
              <w:rPr>
                <w:rFonts w:ascii="Arial" w:hAnsi="Arial" w:cs="Arial"/>
                <w:b/>
                <w:color w:val="FFFFFF" w:themeColor="background1"/>
                <w:sz w:val="24"/>
                <w:szCs w:val="24"/>
                <w:lang w:val="fr-FR"/>
              </w:rPr>
              <w:t>Objectif 1 : Renforcer la conservation et le rétablissement des espèces, et réduire les causes de mortalité inutile</w:t>
            </w:r>
            <w:r w:rsidRPr="00675E87">
              <w:rPr>
                <w:rFonts w:ascii="Arial" w:hAnsi="Arial" w:cs="Arial"/>
                <w:b/>
                <w:color w:val="FFFFFF" w:themeColor="background1"/>
                <w:sz w:val="24"/>
                <w:szCs w:val="24"/>
                <w:lang w:val="fr-FR"/>
              </w:rPr>
              <w:tab/>
            </w:r>
          </w:p>
          <w:p w14:paraId="29208FBD" w14:textId="31BB1D72" w:rsidR="000D2123" w:rsidRPr="00675E87" w:rsidRDefault="000D2123" w:rsidP="006B4893">
            <w:pPr>
              <w:tabs>
                <w:tab w:val="left" w:pos="4965"/>
              </w:tabs>
              <w:rPr>
                <w:rFonts w:ascii="Arial" w:hAnsi="Arial" w:cs="Arial"/>
                <w:b/>
                <w:color w:val="2F5496" w:themeColor="accent1" w:themeShade="BF"/>
                <w:sz w:val="18"/>
                <w:szCs w:val="18"/>
                <w:lang w:val="fr-FR"/>
              </w:rPr>
            </w:pPr>
          </w:p>
          <w:p w14:paraId="726578C6" w14:textId="77777777" w:rsidR="00B85566" w:rsidRPr="00675E87" w:rsidRDefault="00B85566" w:rsidP="006B4893">
            <w:pPr>
              <w:tabs>
                <w:tab w:val="left" w:pos="4965"/>
              </w:tabs>
              <w:rPr>
                <w:rFonts w:ascii="Arial" w:hAnsi="Arial" w:cs="Arial"/>
                <w:b/>
                <w:color w:val="2F5496" w:themeColor="accent1" w:themeShade="BF"/>
                <w:sz w:val="18"/>
                <w:szCs w:val="18"/>
                <w:lang w:val="fr-FR"/>
              </w:rPr>
            </w:pPr>
          </w:p>
          <w:p w14:paraId="61371E86" w14:textId="41936B27" w:rsidR="000D2123" w:rsidRPr="00675E87" w:rsidRDefault="00015705" w:rsidP="006B4893">
            <w:pPr>
              <w:shd w:val="clear" w:color="auto" w:fill="2E74B5"/>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Objectifs d'Aichi auxquels cet objectif contribue</w:t>
            </w:r>
            <w:r w:rsidR="000D2123" w:rsidRPr="00675E87">
              <w:rPr>
                <w:noProof/>
                <w:lang w:val="fr-FR"/>
              </w:rPr>
              <w:drawing>
                <wp:anchor distT="0" distB="0" distL="114300" distR="114300" simplePos="0" relativeHeight="251726848" behindDoc="0" locked="0" layoutInCell="1" allowOverlap="1" wp14:anchorId="46627AE8" wp14:editId="4B11E88D">
                  <wp:simplePos x="0" y="0"/>
                  <wp:positionH relativeFrom="column">
                    <wp:posOffset>410210</wp:posOffset>
                  </wp:positionH>
                  <wp:positionV relativeFrom="paragraph">
                    <wp:posOffset>274955</wp:posOffset>
                  </wp:positionV>
                  <wp:extent cx="323850" cy="32385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B85566" w:rsidRPr="00675E87">
              <w:rPr>
                <w:rFonts w:ascii="Arial" w:hAnsi="Arial" w:cs="Arial"/>
                <w:color w:val="FFFFFF" w:themeColor="background1"/>
                <w:sz w:val="20"/>
                <w:szCs w:val="20"/>
                <w:lang w:val="fr-FR"/>
              </w:rPr>
              <w:t xml:space="preserve"> </w:t>
            </w:r>
            <w:r w:rsidR="000D2123" w:rsidRPr="00675E87">
              <w:rPr>
                <w:rFonts w:ascii="Arial" w:hAnsi="Arial" w:cs="Arial"/>
                <w:color w:val="FFFFFF" w:themeColor="background1"/>
                <w:sz w:val="20"/>
                <w:szCs w:val="20"/>
                <w:lang w:val="fr-FR"/>
              </w:rPr>
              <w:t>:</w:t>
            </w:r>
          </w:p>
          <w:p w14:paraId="1A9AE4DB" w14:textId="770AD717" w:rsidR="000D2123" w:rsidRPr="00675E87" w:rsidRDefault="00B85566" w:rsidP="006B4893">
            <w:pPr>
              <w:tabs>
                <w:tab w:val="left" w:pos="4965"/>
              </w:tabs>
              <w:rPr>
                <w:rFonts w:ascii="Arial" w:hAnsi="Arial" w:cs="Arial"/>
                <w:b/>
                <w:color w:val="2F5496" w:themeColor="accent1" w:themeShade="BF"/>
                <w:sz w:val="18"/>
                <w:szCs w:val="18"/>
                <w:lang w:val="fr-FR"/>
              </w:rPr>
            </w:pPr>
            <w:r w:rsidRPr="00675E87">
              <w:rPr>
                <w:noProof/>
                <w:lang w:val="fr-FR"/>
              </w:rPr>
              <w:drawing>
                <wp:anchor distT="0" distB="0" distL="114300" distR="114300" simplePos="0" relativeHeight="251725824" behindDoc="0" locked="0" layoutInCell="1" allowOverlap="1" wp14:anchorId="09135400" wp14:editId="405FAEA1">
                  <wp:simplePos x="0" y="0"/>
                  <wp:positionH relativeFrom="column">
                    <wp:posOffset>-635</wp:posOffset>
                  </wp:positionH>
                  <wp:positionV relativeFrom="paragraph">
                    <wp:posOffset>123190</wp:posOffset>
                  </wp:positionV>
                  <wp:extent cx="323850" cy="32385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14:paraId="434A67CC" w14:textId="77777777" w:rsidR="000D2123" w:rsidRPr="00675E87" w:rsidRDefault="000D2123" w:rsidP="006B4893">
            <w:pPr>
              <w:tabs>
                <w:tab w:val="left" w:pos="4965"/>
              </w:tabs>
              <w:rPr>
                <w:rFonts w:ascii="Arial" w:hAnsi="Arial" w:cs="Arial"/>
                <w:b/>
                <w:color w:val="2F5496" w:themeColor="accent1" w:themeShade="BF"/>
                <w:sz w:val="18"/>
                <w:szCs w:val="18"/>
                <w:lang w:val="fr-FR"/>
              </w:rPr>
            </w:pPr>
          </w:p>
          <w:p w14:paraId="187CC678" w14:textId="77777777" w:rsidR="000D2123" w:rsidRPr="00675E87" w:rsidRDefault="000D2123" w:rsidP="006B4893">
            <w:pPr>
              <w:tabs>
                <w:tab w:val="left" w:pos="4965"/>
              </w:tabs>
              <w:rPr>
                <w:rFonts w:ascii="Arial" w:hAnsi="Arial" w:cs="Arial"/>
                <w:b/>
                <w:color w:val="2F5496" w:themeColor="accent1" w:themeShade="BF"/>
                <w:sz w:val="18"/>
                <w:szCs w:val="18"/>
                <w:lang w:val="fr-FR"/>
              </w:rPr>
            </w:pPr>
          </w:p>
        </w:tc>
      </w:tr>
    </w:tbl>
    <w:p w14:paraId="1BA8127F" w14:textId="73ADD0B4" w:rsidR="000D2123" w:rsidRPr="00675E87" w:rsidRDefault="000D2123" w:rsidP="00201282">
      <w:pPr>
        <w:pStyle w:val="ListParagraph"/>
        <w:spacing w:after="120" w:line="240" w:lineRule="auto"/>
        <w:ind w:left="187" w:firstLine="245"/>
        <w:contextualSpacing w:val="0"/>
        <w:jc w:val="both"/>
        <w:rPr>
          <w:rFonts w:ascii="Arial" w:hAnsi="Arial" w:cs="Arial"/>
          <w:b/>
          <w:sz w:val="20"/>
          <w:szCs w:val="20"/>
          <w:lang w:val="fr-FR"/>
        </w:rPr>
      </w:pPr>
    </w:p>
    <w:p w14:paraId="6E2C6C38" w14:textId="77777777" w:rsidR="00B85566" w:rsidRPr="00675E87" w:rsidRDefault="00B85566" w:rsidP="00201282">
      <w:pPr>
        <w:pStyle w:val="ListParagraph"/>
        <w:spacing w:after="120" w:line="240" w:lineRule="auto"/>
        <w:ind w:left="187" w:firstLine="245"/>
        <w:contextualSpacing w:val="0"/>
        <w:jc w:val="both"/>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85566" w:rsidRPr="001E5DDC" w14:paraId="5D2727F0" w14:textId="77777777" w:rsidTr="006B4893">
        <w:tc>
          <w:tcPr>
            <w:tcW w:w="998" w:type="dxa"/>
            <w:shd w:val="clear" w:color="auto" w:fill="D9D9D9" w:themeFill="background1" w:themeFillShade="D9"/>
          </w:tcPr>
          <w:p w14:paraId="32C5F562" w14:textId="77777777" w:rsidR="00B85566" w:rsidRPr="00675E87" w:rsidRDefault="00B85566"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28896" behindDoc="0" locked="0" layoutInCell="1" allowOverlap="1" wp14:anchorId="42341906" wp14:editId="63B0D82A">
                  <wp:simplePos x="0" y="0"/>
                  <wp:positionH relativeFrom="column">
                    <wp:posOffset>3175</wp:posOffset>
                  </wp:positionH>
                  <wp:positionV relativeFrom="paragraph">
                    <wp:posOffset>93081</wp:posOffset>
                  </wp:positionV>
                  <wp:extent cx="508635" cy="508635"/>
                  <wp:effectExtent l="0" t="0" r="0" b="5715"/>
                  <wp:wrapNone/>
                  <wp:docPr id="62" name="Grafik 6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201BAC42" w14:textId="77777777" w:rsidR="00000D41" w:rsidRPr="00675E87" w:rsidRDefault="00000D41"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1.1 DU PS : </w:t>
            </w:r>
          </w:p>
          <w:p w14:paraId="58D421F2" w14:textId="76F49597" w:rsidR="00B85566" w:rsidRPr="00675E87" w:rsidRDefault="00000D41"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Les mesures juridiques exigées par le Plan d’action de l’AEWA sont transposées dans la législation nationale de toutes les Parties et sont appliquées efficacement </w:t>
            </w:r>
            <w:r w:rsidRPr="00675E87">
              <w:rPr>
                <w:rFonts w:ascii="Arial" w:hAnsi="Arial" w:cs="Arial"/>
                <w:i/>
                <w:color w:val="FFFFFF" w:themeColor="background1"/>
                <w:sz w:val="20"/>
                <w:szCs w:val="20"/>
                <w:lang w:val="fr-FR"/>
              </w:rPr>
              <w:t>[lien vers les actions relatives à la cible 2.2].</w:t>
            </w:r>
          </w:p>
        </w:tc>
      </w:tr>
    </w:tbl>
    <w:p w14:paraId="6FC6A572" w14:textId="77777777" w:rsidR="00B85566" w:rsidRPr="00675E87" w:rsidRDefault="00B85566" w:rsidP="00B85566">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4"/>
        <w:gridCol w:w="7667"/>
        <w:gridCol w:w="1749"/>
        <w:gridCol w:w="987"/>
        <w:gridCol w:w="1247"/>
      </w:tblGrid>
      <w:tr w:rsidR="00BE7C73" w:rsidRPr="00675E87" w14:paraId="009B8B9C" w14:textId="77777777" w:rsidTr="00000D41">
        <w:trPr>
          <w:trHeight w:val="462"/>
          <w:tblHeader/>
        </w:trPr>
        <w:tc>
          <w:tcPr>
            <w:tcW w:w="3654" w:type="dxa"/>
            <w:shd w:val="clear" w:color="auto" w:fill="D9D9D9" w:themeFill="background1" w:themeFillShade="D9"/>
            <w:vAlign w:val="center"/>
            <w:hideMark/>
          </w:tcPr>
          <w:p w14:paraId="75B882A4" w14:textId="4A382437" w:rsidR="00EE78C1" w:rsidRPr="00675E87" w:rsidRDefault="00873194" w:rsidP="000B2DE6">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E101C5" w:rsidRPr="00675E87">
              <w:rPr>
                <w:rFonts w:ascii="Arial" w:eastAsia="Times New Roman" w:hAnsi="Arial" w:cs="Arial"/>
                <w:b/>
                <w:bCs/>
                <w:sz w:val="20"/>
                <w:szCs w:val="20"/>
                <w:lang w:val="fr-FR"/>
              </w:rPr>
              <w:t>PS</w:t>
            </w:r>
            <w:r w:rsidRPr="00675E87">
              <w:rPr>
                <w:rFonts w:ascii="Arial" w:eastAsia="Times New Roman" w:hAnsi="Arial" w:cs="Arial"/>
                <w:b/>
                <w:bCs/>
                <w:sz w:val="20"/>
                <w:szCs w:val="20"/>
                <w:lang w:val="fr-FR"/>
              </w:rPr>
              <w:t xml:space="preserve"> en bref</w:t>
            </w:r>
            <w:r w:rsidR="00E1356A" w:rsidRPr="00675E87">
              <w:rPr>
                <w:rFonts w:ascii="Arial" w:eastAsia="Times New Roman" w:hAnsi="Arial" w:cs="Arial"/>
                <w:b/>
                <w:bCs/>
                <w:sz w:val="20"/>
                <w:szCs w:val="20"/>
                <w:lang w:val="fr-FR"/>
              </w:rPr>
              <w:t xml:space="preserve"> </w:t>
            </w:r>
            <w:r w:rsidR="00E101C5" w:rsidRPr="00675E87">
              <w:rPr>
                <w:rFonts w:ascii="Arial" w:eastAsia="Times New Roman" w:hAnsi="Arial" w:cs="Arial"/>
                <w:bCs/>
                <w:sz w:val="20"/>
                <w:szCs w:val="20"/>
                <w:lang w:val="fr-FR"/>
              </w:rPr>
              <w:t>(Cible 1.1 du PS</w:t>
            </w:r>
            <w:r w:rsidR="00E1356A" w:rsidRPr="00675E87">
              <w:rPr>
                <w:rFonts w:ascii="Arial" w:eastAsia="Times New Roman" w:hAnsi="Arial" w:cs="Arial"/>
                <w:bCs/>
                <w:sz w:val="20"/>
                <w:szCs w:val="20"/>
                <w:lang w:val="fr-FR"/>
              </w:rPr>
              <w:t>)</w:t>
            </w:r>
          </w:p>
        </w:tc>
        <w:tc>
          <w:tcPr>
            <w:tcW w:w="7667" w:type="dxa"/>
            <w:shd w:val="clear" w:color="auto" w:fill="D9D9D9" w:themeFill="background1" w:themeFillShade="D9"/>
            <w:vAlign w:val="center"/>
            <w:hideMark/>
          </w:tcPr>
          <w:p w14:paraId="4278B2A8" w14:textId="0773D238" w:rsidR="00EE78C1" w:rsidRPr="00675E87" w:rsidRDefault="002A5F82"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000D41" w:rsidRPr="00675E87">
              <w:rPr>
                <w:rFonts w:ascii="Arial" w:eastAsia="Times New Roman" w:hAnsi="Arial" w:cs="Arial"/>
                <w:b/>
                <w:bCs/>
                <w:sz w:val="20"/>
                <w:szCs w:val="20"/>
                <w:lang w:val="fr-FR"/>
              </w:rPr>
              <w:t>PoAA</w:t>
            </w:r>
            <w:proofErr w:type="spellEnd"/>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t xml:space="preserve">         </w:t>
            </w:r>
            <w:r w:rsidR="00CB4A82" w:rsidRPr="00675E87">
              <w:rPr>
                <w:rFonts w:ascii="Arial" w:eastAsia="Times New Roman" w:hAnsi="Arial" w:cs="Arial"/>
                <w:b/>
                <w:bCs/>
                <w:sz w:val="20"/>
                <w:szCs w:val="20"/>
                <w:lang w:val="fr-FR"/>
              </w:rPr>
              <w:t xml:space="preserve"> </w:t>
            </w:r>
            <w:r w:rsidR="00000D41" w:rsidRPr="00675E87">
              <w:rPr>
                <w:rFonts w:ascii="Arial" w:eastAsia="Times New Roman" w:hAnsi="Arial" w:cs="Arial"/>
                <w:b/>
                <w:bCs/>
                <w:sz w:val="20"/>
                <w:szCs w:val="20"/>
                <w:lang w:val="fr-FR"/>
              </w:rPr>
              <w:t xml:space="preserve">    </w:t>
            </w:r>
            <w:r w:rsidR="00B61F02" w:rsidRPr="00675E87">
              <w:rPr>
                <w:rFonts w:ascii="Arial" w:eastAsia="Times New Roman" w:hAnsi="Arial" w:cs="Arial"/>
                <w:bCs/>
                <w:sz w:val="20"/>
                <w:szCs w:val="20"/>
                <w:shd w:val="clear" w:color="auto" w:fill="BDD6EE" w:themeFill="accent5" w:themeFillTint="66"/>
                <w:lang w:val="fr-FR"/>
              </w:rPr>
              <w:t>Parties / PFN</w:t>
            </w:r>
            <w:r w:rsidR="00000D41" w:rsidRPr="00675E87">
              <w:rPr>
                <w:rFonts w:ascii="Arial" w:eastAsia="Times New Roman" w:hAnsi="Arial" w:cs="Arial"/>
                <w:bCs/>
                <w:sz w:val="20"/>
                <w:szCs w:val="20"/>
                <w:shd w:val="clear" w:color="auto" w:fill="BDD6EE" w:themeFill="accent5" w:themeFillTint="66"/>
                <w:lang w:val="fr-FR"/>
              </w:rPr>
              <w:t xml:space="preserve"> (</w:t>
            </w:r>
            <w:proofErr w:type="gramStart"/>
            <w:r w:rsidR="00000D41" w:rsidRPr="00675E87">
              <w:rPr>
                <w:rFonts w:ascii="Arial" w:eastAsia="Times New Roman" w:hAnsi="Arial" w:cs="Arial"/>
                <w:bCs/>
                <w:sz w:val="20"/>
                <w:szCs w:val="20"/>
                <w:shd w:val="clear" w:color="auto" w:fill="BDD6EE" w:themeFill="accent5" w:themeFillTint="66"/>
                <w:lang w:val="fr-FR"/>
              </w:rPr>
              <w:t>bleu)</w:t>
            </w:r>
            <w:r w:rsidR="00B61F02" w:rsidRPr="00675E87">
              <w:rPr>
                <w:rFonts w:ascii="Arial" w:eastAsia="Times New Roman" w:hAnsi="Arial" w:cs="Arial"/>
                <w:bCs/>
                <w:sz w:val="20"/>
                <w:szCs w:val="20"/>
                <w:shd w:val="clear" w:color="auto" w:fill="D9D9D9" w:themeFill="background1" w:themeFillShade="D9"/>
                <w:lang w:val="fr-FR"/>
              </w:rPr>
              <w:t xml:space="preserve">   </w:t>
            </w:r>
            <w:proofErr w:type="gramEnd"/>
            <w:r w:rsidR="00B61F02" w:rsidRPr="00675E87">
              <w:rPr>
                <w:rFonts w:ascii="Arial" w:eastAsia="Times New Roman" w:hAnsi="Arial" w:cs="Arial"/>
                <w:bCs/>
                <w:sz w:val="20"/>
                <w:szCs w:val="20"/>
                <w:shd w:val="clear" w:color="auto" w:fill="C4D79B"/>
                <w:lang w:val="fr-FR"/>
              </w:rPr>
              <w:t>Secrétariat</w:t>
            </w:r>
            <w:r w:rsidR="00000D41" w:rsidRPr="00675E87">
              <w:rPr>
                <w:rFonts w:ascii="Arial" w:eastAsia="Times New Roman" w:hAnsi="Arial" w:cs="Arial"/>
                <w:bCs/>
                <w:sz w:val="20"/>
                <w:szCs w:val="20"/>
                <w:shd w:val="clear" w:color="auto" w:fill="C4D79B"/>
                <w:lang w:val="fr-FR"/>
              </w:rPr>
              <w:t xml:space="preserve"> (vert)</w:t>
            </w:r>
          </w:p>
        </w:tc>
        <w:tc>
          <w:tcPr>
            <w:tcW w:w="1749" w:type="dxa"/>
            <w:shd w:val="clear" w:color="auto" w:fill="D9D9D9" w:themeFill="background1" w:themeFillShade="D9"/>
            <w:vAlign w:val="center"/>
          </w:tcPr>
          <w:p w14:paraId="2B6AB238" w14:textId="77777777" w:rsidR="00EE78C1" w:rsidRPr="00675E87" w:rsidRDefault="004E5422"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hideMark/>
          </w:tcPr>
          <w:p w14:paraId="3743EA5B" w14:textId="77777777" w:rsidR="00EE78C1" w:rsidRPr="00675E87" w:rsidRDefault="004E5422"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47" w:type="dxa"/>
            <w:shd w:val="clear" w:color="auto" w:fill="D9D9D9" w:themeFill="background1" w:themeFillShade="D9"/>
            <w:vAlign w:val="center"/>
            <w:hideMark/>
          </w:tcPr>
          <w:p w14:paraId="438280FF" w14:textId="10C6DF4E" w:rsidR="00EE78C1"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D922B5" w:rsidRPr="00675E87" w14:paraId="5F34D9AB" w14:textId="77777777" w:rsidTr="00000D41">
        <w:trPr>
          <w:trHeight w:val="755"/>
        </w:trPr>
        <w:tc>
          <w:tcPr>
            <w:tcW w:w="3654" w:type="dxa"/>
            <w:vMerge w:val="restart"/>
            <w:shd w:val="clear" w:color="auto" w:fill="D9D9D9" w:themeFill="background1" w:themeFillShade="D9"/>
            <w:vAlign w:val="center"/>
          </w:tcPr>
          <w:p w14:paraId="3D0554B4" w14:textId="2FEFBDB7" w:rsidR="00D922B5" w:rsidRPr="00675E87" w:rsidRDefault="002726CC" w:rsidP="009F1D7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1.1.</w:t>
            </w:r>
            <w:r w:rsidR="00D922B5" w:rsidRPr="00675E87">
              <w:rPr>
                <w:rFonts w:ascii="Arial" w:eastAsia="Times New Roman" w:hAnsi="Arial" w:cs="Arial"/>
                <w:color w:val="000000"/>
                <w:sz w:val="20"/>
                <w:szCs w:val="20"/>
                <w:lang w:val="fr-FR"/>
              </w:rPr>
              <w:t>a) Examiner la législation nationale existante</w:t>
            </w:r>
          </w:p>
        </w:tc>
        <w:tc>
          <w:tcPr>
            <w:tcW w:w="7667" w:type="dxa"/>
            <w:shd w:val="clear" w:color="auto" w:fill="C5D9F1"/>
            <w:vAlign w:val="center"/>
          </w:tcPr>
          <w:p w14:paraId="108F5FED" w14:textId="3347A29A" w:rsidR="00D922B5" w:rsidRPr="00675E87" w:rsidRDefault="00D922B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mettent en place un flux de travail collaboratif pour examiner et </w:t>
            </w:r>
            <w:r w:rsidR="00B0736A" w:rsidRPr="00675E87">
              <w:rPr>
                <w:rFonts w:ascii="Arial" w:eastAsia="Times New Roman" w:hAnsi="Arial" w:cs="Arial"/>
                <w:sz w:val="20"/>
                <w:szCs w:val="20"/>
                <w:lang w:val="fr-FR"/>
              </w:rPr>
              <w:t>actualiser</w:t>
            </w:r>
            <w:r w:rsidRPr="00675E87">
              <w:rPr>
                <w:rFonts w:ascii="Arial" w:eastAsia="Times New Roman" w:hAnsi="Arial" w:cs="Arial"/>
                <w:sz w:val="20"/>
                <w:szCs w:val="20"/>
                <w:lang w:val="fr-FR"/>
              </w:rPr>
              <w:t xml:space="preserve"> la législation nationale </w:t>
            </w:r>
            <w:r w:rsidR="002A5F82" w:rsidRPr="00675E87">
              <w:rPr>
                <w:rFonts w:ascii="Arial" w:eastAsia="Times New Roman" w:hAnsi="Arial" w:cs="Arial"/>
                <w:sz w:val="20"/>
                <w:szCs w:val="20"/>
                <w:lang w:val="fr-FR"/>
              </w:rPr>
              <w:t xml:space="preserve">en se basant </w:t>
            </w:r>
            <w:r w:rsidRPr="00675E87">
              <w:rPr>
                <w:rFonts w:ascii="Arial" w:eastAsia="Times New Roman" w:hAnsi="Arial" w:cs="Arial"/>
                <w:sz w:val="20"/>
                <w:szCs w:val="20"/>
                <w:lang w:val="fr-FR"/>
              </w:rPr>
              <w:t>sur la dernière version du texte de l’AEWA et des amendements des MOP</w:t>
            </w:r>
          </w:p>
        </w:tc>
        <w:tc>
          <w:tcPr>
            <w:tcW w:w="1749" w:type="dxa"/>
            <w:shd w:val="clear" w:color="auto" w:fill="D9D9D9" w:themeFill="background1" w:themeFillShade="D9"/>
            <w:vAlign w:val="center"/>
          </w:tcPr>
          <w:p w14:paraId="675FB51A" w14:textId="1A35ED6F" w:rsidR="00D922B5" w:rsidRPr="00675E87" w:rsidRDefault="00D922B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 m</w:t>
            </w:r>
            <w:r w:rsidR="002A5F82"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tcPr>
          <w:p w14:paraId="5DB39483" w14:textId="02084B5D" w:rsidR="00D922B5" w:rsidRPr="00675E87" w:rsidRDefault="00D922B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4D555F46" w14:textId="544F7150" w:rsidR="00D922B5" w:rsidRPr="00675E87" w:rsidRDefault="00D922B5"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11A75" w:rsidRPr="00675E87" w14:paraId="74AE1168" w14:textId="77777777" w:rsidTr="00000D41">
        <w:trPr>
          <w:trHeight w:val="512"/>
        </w:trPr>
        <w:tc>
          <w:tcPr>
            <w:tcW w:w="3654" w:type="dxa"/>
            <w:vMerge/>
            <w:shd w:val="clear" w:color="auto" w:fill="D9D9D9" w:themeFill="background1" w:themeFillShade="D9"/>
            <w:vAlign w:val="center"/>
            <w:hideMark/>
          </w:tcPr>
          <w:p w14:paraId="166E7CDF" w14:textId="77777777" w:rsidR="00611A75" w:rsidRPr="00675E87" w:rsidRDefault="00611A75"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27B934FB" w14:textId="734D1479" w:rsidR="00611A75" w:rsidRPr="00675E87" w:rsidRDefault="00611A7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 PFT préparent des propositions officielles pour la mise à jour de la législation existante ou l’élaboration d’une nouvelle législation</w:t>
            </w:r>
          </w:p>
        </w:tc>
        <w:tc>
          <w:tcPr>
            <w:tcW w:w="1749" w:type="dxa"/>
            <w:shd w:val="clear" w:color="auto" w:fill="D9D9D9" w:themeFill="background1" w:themeFillShade="D9"/>
            <w:vAlign w:val="center"/>
          </w:tcPr>
          <w:p w14:paraId="07323CFB" w14:textId="5E35B1D4" w:rsidR="00611A75" w:rsidRPr="00675E87" w:rsidRDefault="00825FC2"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9</w:t>
            </w:r>
            <w:r w:rsidR="00611A75"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611A75" w:rsidRPr="00675E87">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2D5A1AB6" w14:textId="77777777" w:rsidR="00611A75" w:rsidRPr="00675E87" w:rsidRDefault="00611A7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74BF946D" w14:textId="62A03CAA" w:rsidR="00611A75" w:rsidRPr="00675E87" w:rsidRDefault="00611A75"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EE78C1" w:rsidRPr="00675E87" w14:paraId="1BCDD9E5" w14:textId="77777777" w:rsidTr="00000D41">
        <w:trPr>
          <w:trHeight w:val="629"/>
        </w:trPr>
        <w:tc>
          <w:tcPr>
            <w:tcW w:w="3654" w:type="dxa"/>
            <w:vMerge w:val="restart"/>
            <w:shd w:val="clear" w:color="auto" w:fill="D9D9D9" w:themeFill="background1" w:themeFillShade="D9"/>
            <w:vAlign w:val="center"/>
            <w:hideMark/>
          </w:tcPr>
          <w:p w14:paraId="54DEADB4" w14:textId="09BBB17A" w:rsidR="00EE78C1" w:rsidRPr="00675E87" w:rsidRDefault="002726CC" w:rsidP="009F1D7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1.1.</w:t>
            </w:r>
            <w:r w:rsidR="004E5422" w:rsidRPr="00675E87">
              <w:rPr>
                <w:rFonts w:ascii="Arial" w:eastAsia="Times New Roman" w:hAnsi="Arial" w:cs="Arial"/>
                <w:color w:val="000000"/>
                <w:sz w:val="20"/>
                <w:szCs w:val="20"/>
                <w:lang w:val="fr-FR"/>
              </w:rPr>
              <w:t>b) </w:t>
            </w:r>
            <w:r w:rsidR="00817749" w:rsidRPr="00675E87">
              <w:rPr>
                <w:rFonts w:ascii="Arial" w:eastAsia="Times New Roman" w:hAnsi="Arial" w:cs="Arial"/>
                <w:color w:val="000000"/>
                <w:sz w:val="20"/>
                <w:szCs w:val="20"/>
                <w:lang w:val="fr-FR"/>
              </w:rPr>
              <w:t>Harmoniser</w:t>
            </w:r>
            <w:r w:rsidR="004E5422" w:rsidRPr="00675E87">
              <w:rPr>
                <w:rFonts w:ascii="Arial" w:eastAsia="Times New Roman" w:hAnsi="Arial" w:cs="Arial"/>
                <w:color w:val="000000"/>
                <w:sz w:val="20"/>
                <w:szCs w:val="20"/>
                <w:lang w:val="fr-FR"/>
              </w:rPr>
              <w:t xml:space="preserve"> la législation nationale </w:t>
            </w:r>
            <w:r w:rsidR="00817749" w:rsidRPr="00675E87">
              <w:rPr>
                <w:rFonts w:ascii="Arial" w:eastAsia="Times New Roman" w:hAnsi="Arial" w:cs="Arial"/>
                <w:color w:val="000000"/>
                <w:sz w:val="20"/>
                <w:szCs w:val="20"/>
                <w:lang w:val="fr-FR"/>
              </w:rPr>
              <w:t>avec</w:t>
            </w:r>
            <w:r w:rsidR="004E5422" w:rsidRPr="00675E87">
              <w:rPr>
                <w:rFonts w:ascii="Arial" w:eastAsia="Times New Roman" w:hAnsi="Arial" w:cs="Arial"/>
                <w:color w:val="000000"/>
                <w:sz w:val="20"/>
                <w:szCs w:val="20"/>
                <w:lang w:val="fr-FR"/>
              </w:rPr>
              <w:t xml:space="preserve"> les exigences de l’AEWA</w:t>
            </w:r>
          </w:p>
        </w:tc>
        <w:tc>
          <w:tcPr>
            <w:tcW w:w="7667" w:type="dxa"/>
            <w:shd w:val="clear" w:color="000000" w:fill="C5D9F1"/>
            <w:vAlign w:val="center"/>
            <w:hideMark/>
          </w:tcPr>
          <w:p w14:paraId="7DBAB405" w14:textId="47ED9CBA" w:rsidR="00EE78C1" w:rsidRPr="00675E87" w:rsidRDefault="004E5422"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w:t>
            </w:r>
            <w:r w:rsidR="00465C38" w:rsidRPr="00675E87">
              <w:rPr>
                <w:rFonts w:ascii="Arial" w:eastAsia="Times New Roman" w:hAnsi="Arial" w:cs="Arial"/>
                <w:sz w:val="20"/>
                <w:szCs w:val="20"/>
                <w:lang w:val="fr-FR"/>
              </w:rPr>
              <w:t>FN</w:t>
            </w:r>
            <w:r w:rsidRPr="00675E87">
              <w:rPr>
                <w:rFonts w:ascii="Arial" w:eastAsia="Times New Roman" w:hAnsi="Arial" w:cs="Arial"/>
                <w:sz w:val="20"/>
                <w:szCs w:val="20"/>
                <w:lang w:val="fr-FR"/>
              </w:rPr>
              <w:t xml:space="preserve"> </w:t>
            </w:r>
            <w:r w:rsidR="00465C38" w:rsidRPr="00675E87">
              <w:rPr>
                <w:rFonts w:ascii="Arial" w:eastAsia="Times New Roman" w:hAnsi="Arial" w:cs="Arial"/>
                <w:sz w:val="20"/>
                <w:szCs w:val="20"/>
                <w:lang w:val="fr-FR"/>
              </w:rPr>
              <w:t xml:space="preserve">coordonnent la </w:t>
            </w:r>
            <w:r w:rsidRPr="00675E87">
              <w:rPr>
                <w:rFonts w:ascii="Arial" w:eastAsia="Times New Roman" w:hAnsi="Arial" w:cs="Arial"/>
                <w:sz w:val="20"/>
                <w:szCs w:val="20"/>
                <w:lang w:val="fr-FR"/>
              </w:rPr>
              <w:t>soum</w:t>
            </w:r>
            <w:r w:rsidR="00465C38" w:rsidRPr="00675E87">
              <w:rPr>
                <w:rFonts w:ascii="Arial" w:eastAsia="Times New Roman" w:hAnsi="Arial" w:cs="Arial"/>
                <w:sz w:val="20"/>
                <w:szCs w:val="20"/>
                <w:lang w:val="fr-FR"/>
              </w:rPr>
              <w:t>ission</w:t>
            </w:r>
            <w:r w:rsidRPr="00675E87">
              <w:rPr>
                <w:rFonts w:ascii="Arial" w:eastAsia="Times New Roman" w:hAnsi="Arial" w:cs="Arial"/>
                <w:sz w:val="20"/>
                <w:szCs w:val="20"/>
                <w:lang w:val="fr-FR"/>
              </w:rPr>
              <w:t xml:space="preserve"> des demandes officielles </w:t>
            </w:r>
            <w:r w:rsidR="00465C38" w:rsidRPr="00675E87">
              <w:rPr>
                <w:rFonts w:ascii="Arial" w:eastAsia="Times New Roman" w:hAnsi="Arial" w:cs="Arial"/>
                <w:sz w:val="20"/>
                <w:szCs w:val="20"/>
                <w:lang w:val="fr-FR"/>
              </w:rPr>
              <w:t xml:space="preserve">aux </w:t>
            </w:r>
            <w:r w:rsidR="00B0736A" w:rsidRPr="00675E87">
              <w:rPr>
                <w:rFonts w:ascii="Arial" w:eastAsia="Times New Roman" w:hAnsi="Arial" w:cs="Arial"/>
                <w:sz w:val="20"/>
                <w:szCs w:val="20"/>
                <w:lang w:val="fr-FR"/>
              </w:rPr>
              <w:t xml:space="preserve">entités </w:t>
            </w:r>
            <w:r w:rsidR="00465C38" w:rsidRPr="00675E87">
              <w:rPr>
                <w:rFonts w:ascii="Arial" w:eastAsia="Times New Roman" w:hAnsi="Arial" w:cs="Arial"/>
                <w:sz w:val="20"/>
                <w:szCs w:val="20"/>
                <w:lang w:val="fr-FR"/>
              </w:rPr>
              <w:t>nationa</w:t>
            </w:r>
            <w:r w:rsidR="004708C2" w:rsidRPr="00675E87">
              <w:rPr>
                <w:rFonts w:ascii="Arial" w:eastAsia="Times New Roman" w:hAnsi="Arial" w:cs="Arial"/>
                <w:sz w:val="20"/>
                <w:szCs w:val="20"/>
                <w:lang w:val="fr-FR"/>
              </w:rPr>
              <w:t>les</w:t>
            </w:r>
            <w:r w:rsidR="00465C38" w:rsidRPr="00675E87">
              <w:rPr>
                <w:rFonts w:ascii="Arial" w:eastAsia="Times New Roman" w:hAnsi="Arial" w:cs="Arial"/>
                <w:sz w:val="20"/>
                <w:szCs w:val="20"/>
                <w:lang w:val="fr-FR"/>
              </w:rPr>
              <w:t xml:space="preserve"> pertinentes </w:t>
            </w:r>
            <w:r w:rsidRPr="00675E87">
              <w:rPr>
                <w:rFonts w:ascii="Arial" w:eastAsia="Times New Roman" w:hAnsi="Arial" w:cs="Arial"/>
                <w:sz w:val="20"/>
                <w:szCs w:val="20"/>
                <w:lang w:val="fr-FR"/>
              </w:rPr>
              <w:t>pour amender les mesures législatives ou en élaborer et en adopter de nouvelles</w:t>
            </w:r>
            <w:r w:rsidR="00EE78C1" w:rsidRPr="00675E87">
              <w:rPr>
                <w:rFonts w:ascii="Arial" w:eastAsia="Times New Roman" w:hAnsi="Arial" w:cs="Arial"/>
                <w:sz w:val="20"/>
                <w:szCs w:val="20"/>
                <w:lang w:val="fr-FR"/>
              </w:rPr>
              <w:t xml:space="preserve"> </w:t>
            </w:r>
          </w:p>
        </w:tc>
        <w:tc>
          <w:tcPr>
            <w:tcW w:w="1749" w:type="dxa"/>
            <w:shd w:val="clear" w:color="auto" w:fill="D9D9D9" w:themeFill="background1" w:themeFillShade="D9"/>
            <w:vAlign w:val="center"/>
          </w:tcPr>
          <w:p w14:paraId="7E9917A7" w14:textId="369973A2" w:rsidR="00EE78C1" w:rsidRPr="00675E87" w:rsidRDefault="00337CD2"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4E5422"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4E5422" w:rsidRPr="00675E87">
              <w:rPr>
                <w:rFonts w:ascii="Arial" w:eastAsia="Times New Roman" w:hAnsi="Arial" w:cs="Arial"/>
                <w:color w:val="000000"/>
                <w:sz w:val="20"/>
                <w:szCs w:val="20"/>
                <w:lang w:val="fr-FR"/>
              </w:rPr>
              <w:t xml:space="preserve"> </w:t>
            </w:r>
            <w:r w:rsidRPr="00675E87">
              <w:rPr>
                <w:rFonts w:ascii="Arial" w:eastAsia="Times New Roman" w:hAnsi="Arial" w:cs="Arial"/>
                <w:color w:val="000000"/>
                <w:sz w:val="20"/>
                <w:szCs w:val="20"/>
                <w:lang w:val="fr-FR"/>
              </w:rPr>
              <w:t xml:space="preserve">après </w:t>
            </w:r>
            <w:r w:rsidR="00BC421F" w:rsidRPr="00675E87">
              <w:rPr>
                <w:rFonts w:ascii="Arial" w:eastAsia="Times New Roman" w:hAnsi="Arial" w:cs="Arial"/>
                <w:color w:val="000000"/>
                <w:sz w:val="20"/>
                <w:szCs w:val="20"/>
                <w:lang w:val="fr-FR"/>
              </w:rPr>
              <w:t xml:space="preserve">la </w:t>
            </w:r>
            <w:r w:rsidR="004E5422" w:rsidRPr="00675E87">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522D5AFA" w14:textId="77777777" w:rsidR="00EE78C1" w:rsidRPr="00675E87" w:rsidRDefault="00EE78C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310805A8" w14:textId="16DA6137" w:rsidR="00EE78C1" w:rsidRPr="00675E87" w:rsidRDefault="00451E96"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C45AC0" w:rsidRPr="00675E87" w14:paraId="786350EE" w14:textId="77777777" w:rsidTr="00000D41">
        <w:trPr>
          <w:trHeight w:val="656"/>
        </w:trPr>
        <w:tc>
          <w:tcPr>
            <w:tcW w:w="3654" w:type="dxa"/>
            <w:vMerge/>
            <w:shd w:val="clear" w:color="auto" w:fill="D9D9D9" w:themeFill="background1" w:themeFillShade="D9"/>
            <w:vAlign w:val="center"/>
            <w:hideMark/>
          </w:tcPr>
          <w:p w14:paraId="432CF431" w14:textId="77777777" w:rsidR="00C45AC0" w:rsidRPr="00675E87" w:rsidRDefault="00C45AC0"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2EA0D903" w14:textId="01A25F1F" w:rsidR="00C45AC0" w:rsidRPr="00675E87" w:rsidRDefault="00C45AC0"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intègrent les dernières exigences de l’AEWA dans la législation, la politique/</w:t>
            </w:r>
            <w:r w:rsidRPr="00675E87">
              <w:rPr>
                <w:lang w:val="fr-FR"/>
              </w:rPr>
              <w:t xml:space="preserve"> </w:t>
            </w:r>
            <w:r w:rsidRPr="00675E87">
              <w:rPr>
                <w:rFonts w:ascii="Arial" w:eastAsia="Times New Roman" w:hAnsi="Arial" w:cs="Arial"/>
                <w:sz w:val="20"/>
                <w:szCs w:val="20"/>
                <w:lang w:val="fr-FR"/>
              </w:rPr>
              <w:t>stratégie, les régulations et les lignes directrices nationale</w:t>
            </w:r>
          </w:p>
        </w:tc>
        <w:tc>
          <w:tcPr>
            <w:tcW w:w="1749" w:type="dxa"/>
            <w:shd w:val="clear" w:color="auto" w:fill="D9D9D9" w:themeFill="background1" w:themeFillShade="D9"/>
            <w:vAlign w:val="center"/>
          </w:tcPr>
          <w:p w14:paraId="6BB2206E" w14:textId="37F5D57C" w:rsidR="00C45AC0" w:rsidRPr="00675E87" w:rsidRDefault="00C45AC0" w:rsidP="008405E2">
            <w:pPr>
              <w:spacing w:line="280" w:lineRule="auto"/>
              <w:jc w:val="center"/>
              <w:rPr>
                <w:lang w:val="fr-FR"/>
              </w:rPr>
            </w:pPr>
            <w:r w:rsidRPr="00675E87">
              <w:rPr>
                <w:rFonts w:ascii="Arial" w:eastAsia="Times New Roman" w:hAnsi="Arial" w:cs="Arial"/>
                <w:color w:val="000000"/>
                <w:sz w:val="20"/>
                <w:szCs w:val="20"/>
                <w:lang w:val="fr-FR"/>
              </w:rPr>
              <w:t>18 mois après la MOP</w:t>
            </w:r>
          </w:p>
        </w:tc>
        <w:tc>
          <w:tcPr>
            <w:tcW w:w="987" w:type="dxa"/>
            <w:shd w:val="clear" w:color="auto" w:fill="D9D9D9" w:themeFill="background1" w:themeFillShade="D9"/>
            <w:vAlign w:val="center"/>
            <w:hideMark/>
          </w:tcPr>
          <w:p w14:paraId="2B92FBB9" w14:textId="77777777" w:rsidR="00C45AC0" w:rsidRPr="00675E87" w:rsidRDefault="00C45AC0"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40CFA114" w14:textId="75192867" w:rsidR="00C45AC0" w:rsidRPr="00675E87" w:rsidRDefault="00C45AC0"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E173A8" w:rsidRPr="00675E87" w14:paraId="51E4F02C" w14:textId="77777777" w:rsidTr="00000D41">
        <w:trPr>
          <w:trHeight w:val="467"/>
        </w:trPr>
        <w:tc>
          <w:tcPr>
            <w:tcW w:w="3654" w:type="dxa"/>
            <w:vMerge w:val="restart"/>
            <w:shd w:val="clear" w:color="auto" w:fill="D9D9D9" w:themeFill="background1" w:themeFillShade="D9"/>
            <w:vAlign w:val="center"/>
            <w:hideMark/>
          </w:tcPr>
          <w:p w14:paraId="14A91A74" w14:textId="00944AD3" w:rsidR="00E173A8" w:rsidRPr="00675E87" w:rsidRDefault="002726CC" w:rsidP="009F1D7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1.1.</w:t>
            </w:r>
            <w:r w:rsidR="00E173A8" w:rsidRPr="00675E87">
              <w:rPr>
                <w:rFonts w:ascii="Arial" w:eastAsia="Times New Roman" w:hAnsi="Arial" w:cs="Arial"/>
                <w:color w:val="000000"/>
                <w:sz w:val="20"/>
                <w:szCs w:val="20"/>
                <w:lang w:val="fr-FR"/>
              </w:rPr>
              <w:t>c) Examiner et renforcer la conformité à la législation, et la mise en application</w:t>
            </w:r>
          </w:p>
          <w:p w14:paraId="62A90FC2" w14:textId="77777777" w:rsidR="005D67E2" w:rsidRPr="00675E87" w:rsidRDefault="005D67E2" w:rsidP="009F1D72">
            <w:pPr>
              <w:spacing w:line="240" w:lineRule="auto"/>
              <w:ind w:firstLineChars="11" w:firstLine="22"/>
              <w:rPr>
                <w:rFonts w:ascii="Arial" w:eastAsia="Times New Roman" w:hAnsi="Arial" w:cs="Arial"/>
                <w:color w:val="000000"/>
                <w:sz w:val="20"/>
                <w:szCs w:val="20"/>
                <w:lang w:val="fr-FR"/>
              </w:rPr>
            </w:pPr>
          </w:p>
          <w:p w14:paraId="4F5539D5" w14:textId="5701E690" w:rsidR="005D67E2" w:rsidRPr="00675E87" w:rsidRDefault="005D67E2"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4D79B"/>
            <w:vAlign w:val="center"/>
            <w:hideMark/>
          </w:tcPr>
          <w:p w14:paraId="13988383" w14:textId="2758C208" w:rsidR="00E173A8" w:rsidRPr="00675E87" w:rsidRDefault="00E173A8"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Réaliser une étude de la conformité et de la mise en application des obligations de l’AEWA en Afrique, et produire des recommandations </w:t>
            </w:r>
            <w:r w:rsidR="00A22D40" w:rsidRPr="00675E87">
              <w:rPr>
                <w:rFonts w:ascii="Arial" w:eastAsia="Times New Roman" w:hAnsi="Arial" w:cs="Arial"/>
                <w:sz w:val="20"/>
                <w:szCs w:val="20"/>
                <w:lang w:val="fr-FR"/>
              </w:rPr>
              <w:t xml:space="preserve">et lignes directrices </w:t>
            </w:r>
            <w:r w:rsidRPr="00675E87">
              <w:rPr>
                <w:rFonts w:ascii="Arial" w:eastAsia="Times New Roman" w:hAnsi="Arial" w:cs="Arial"/>
                <w:sz w:val="20"/>
                <w:szCs w:val="20"/>
                <w:lang w:val="fr-FR"/>
              </w:rPr>
              <w:t>s’y rapportant, en collaboration avec l</w:t>
            </w:r>
            <w:r w:rsidR="002144B4" w:rsidRPr="00675E87">
              <w:rPr>
                <w:rFonts w:ascii="Arial" w:eastAsia="Times New Roman" w:hAnsi="Arial" w:cs="Arial"/>
                <w:sz w:val="20"/>
                <w:szCs w:val="20"/>
                <w:lang w:val="fr-FR"/>
              </w:rPr>
              <w:t xml:space="preserve">a </w:t>
            </w:r>
            <w:r w:rsidRPr="00675E87">
              <w:rPr>
                <w:rFonts w:ascii="Arial" w:eastAsia="Times New Roman" w:hAnsi="Arial" w:cs="Arial"/>
                <w:sz w:val="20"/>
                <w:szCs w:val="20"/>
                <w:lang w:val="fr-FR"/>
              </w:rPr>
              <w:t>CMS pour la mise en œuvre de la Résolution 12.9 sur le Programme législatif national</w:t>
            </w:r>
          </w:p>
        </w:tc>
        <w:tc>
          <w:tcPr>
            <w:tcW w:w="1749" w:type="dxa"/>
            <w:shd w:val="clear" w:color="auto" w:fill="D9D9D9" w:themeFill="background1" w:themeFillShade="D9"/>
            <w:vAlign w:val="center"/>
          </w:tcPr>
          <w:p w14:paraId="5CF9F7FA" w14:textId="672CC020" w:rsidR="00E173A8" w:rsidRPr="00675E87" w:rsidRDefault="00E173A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sz w:val="20"/>
                <w:szCs w:val="20"/>
                <w:lang w:val="fr-FR"/>
              </w:rPr>
              <w:t>D’ici la fin 2019</w:t>
            </w:r>
          </w:p>
        </w:tc>
        <w:tc>
          <w:tcPr>
            <w:tcW w:w="987" w:type="dxa"/>
            <w:shd w:val="clear" w:color="auto" w:fill="D9D9D9" w:themeFill="background1" w:themeFillShade="D9"/>
            <w:vAlign w:val="center"/>
            <w:hideMark/>
          </w:tcPr>
          <w:p w14:paraId="7CAB2548" w14:textId="77777777" w:rsidR="00E173A8" w:rsidRPr="00675E87" w:rsidRDefault="00E173A8"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4CC237D6" w14:textId="77777777" w:rsidR="00E173A8" w:rsidRPr="00675E87" w:rsidRDefault="00E173A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E173A8" w:rsidRPr="00675E87" w14:paraId="38529083" w14:textId="77777777" w:rsidTr="00000D41">
        <w:trPr>
          <w:trHeight w:val="521"/>
        </w:trPr>
        <w:tc>
          <w:tcPr>
            <w:tcW w:w="3654" w:type="dxa"/>
            <w:vMerge/>
            <w:shd w:val="clear" w:color="auto" w:fill="D9D9D9" w:themeFill="background1" w:themeFillShade="D9"/>
            <w:vAlign w:val="center"/>
            <w:hideMark/>
          </w:tcPr>
          <w:p w14:paraId="56DEA33F" w14:textId="77777777" w:rsidR="00E173A8" w:rsidRPr="00675E87" w:rsidRDefault="00E173A8"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4D79B"/>
            <w:vAlign w:val="center"/>
            <w:hideMark/>
          </w:tcPr>
          <w:p w14:paraId="36298ADE" w14:textId="49509D02" w:rsidR="00E173A8" w:rsidRPr="00675E87" w:rsidRDefault="00E173A8"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Élaborer des lignes directrices pour les Parties, indiquant la façon d’examiner la mise en application et la conformité à l’AEWA et d’en faire rapport</w:t>
            </w:r>
          </w:p>
        </w:tc>
        <w:tc>
          <w:tcPr>
            <w:tcW w:w="1749" w:type="dxa"/>
            <w:shd w:val="clear" w:color="auto" w:fill="D9D9D9" w:themeFill="background1" w:themeFillShade="D9"/>
            <w:vAlign w:val="center"/>
          </w:tcPr>
          <w:p w14:paraId="72C13E76" w14:textId="51568C60" w:rsidR="00E173A8" w:rsidRPr="00675E87" w:rsidRDefault="00E173A8" w:rsidP="00EB629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D’ici la fin 2020</w:t>
            </w:r>
          </w:p>
        </w:tc>
        <w:tc>
          <w:tcPr>
            <w:tcW w:w="987" w:type="dxa"/>
            <w:shd w:val="clear" w:color="auto" w:fill="D9D9D9" w:themeFill="background1" w:themeFillShade="D9"/>
            <w:vAlign w:val="center"/>
            <w:hideMark/>
          </w:tcPr>
          <w:p w14:paraId="7A863092" w14:textId="7D8F403E" w:rsidR="00E173A8" w:rsidRPr="00675E87" w:rsidRDefault="00E173A8"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9024D0D" w14:textId="77777777" w:rsidR="00E173A8" w:rsidRPr="00675E87" w:rsidRDefault="00E173A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C45AC0" w:rsidRPr="00675E87" w14:paraId="6AD9E5F3" w14:textId="77777777" w:rsidTr="00000D41">
        <w:trPr>
          <w:trHeight w:val="683"/>
        </w:trPr>
        <w:tc>
          <w:tcPr>
            <w:tcW w:w="3654" w:type="dxa"/>
            <w:vMerge/>
            <w:shd w:val="clear" w:color="auto" w:fill="D9D9D9" w:themeFill="background1" w:themeFillShade="D9"/>
            <w:vAlign w:val="center"/>
            <w:hideMark/>
          </w:tcPr>
          <w:p w14:paraId="527ED28C" w14:textId="77777777" w:rsidR="00C45AC0" w:rsidRPr="00675E87" w:rsidRDefault="00C45AC0"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66602058" w14:textId="7AFDD910" w:rsidR="00C45AC0" w:rsidRPr="00675E87" w:rsidRDefault="00C45AC0" w:rsidP="008D7974">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mettent en place des mécanismes nationaux pour examiner la conformité nationale aux obligations de l’AEWA et assurer la mise en application</w:t>
            </w:r>
          </w:p>
        </w:tc>
        <w:tc>
          <w:tcPr>
            <w:tcW w:w="1749" w:type="dxa"/>
            <w:shd w:val="clear" w:color="auto" w:fill="D9D9D9" w:themeFill="background1" w:themeFillShade="D9"/>
            <w:vAlign w:val="center"/>
          </w:tcPr>
          <w:p w14:paraId="10C5C7DB" w14:textId="09AE0F38" w:rsidR="00C45AC0" w:rsidRPr="00675E87" w:rsidRDefault="00C45AC0" w:rsidP="008D7974">
            <w:pPr>
              <w:spacing w:line="280" w:lineRule="auto"/>
              <w:jc w:val="center"/>
              <w:rPr>
                <w:lang w:val="fr-FR"/>
              </w:rPr>
            </w:pPr>
            <w:r w:rsidRPr="00675E87">
              <w:rPr>
                <w:rFonts w:ascii="Arial" w:eastAsia="Times New Roman" w:hAnsi="Arial" w:cs="Arial"/>
                <w:sz w:val="20"/>
                <w:szCs w:val="20"/>
                <w:lang w:val="fr-FR"/>
              </w:rPr>
              <w:t xml:space="preserve">D’ici 2021 </w:t>
            </w:r>
          </w:p>
        </w:tc>
        <w:tc>
          <w:tcPr>
            <w:tcW w:w="987" w:type="dxa"/>
            <w:shd w:val="clear" w:color="auto" w:fill="D9D9D9" w:themeFill="background1" w:themeFillShade="D9"/>
            <w:vAlign w:val="center"/>
            <w:hideMark/>
          </w:tcPr>
          <w:p w14:paraId="0E90E804" w14:textId="77777777" w:rsidR="00C45AC0" w:rsidRPr="00675E87" w:rsidRDefault="00C45AC0" w:rsidP="008D7974">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6821918E" w14:textId="5F9EAF58" w:rsidR="00C45AC0" w:rsidRPr="00675E87" w:rsidRDefault="00C45AC0" w:rsidP="008D7974">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E173A8" w:rsidRPr="00675E87" w14:paraId="3592C31C" w14:textId="77777777" w:rsidTr="00000D41">
        <w:trPr>
          <w:trHeight w:val="620"/>
        </w:trPr>
        <w:tc>
          <w:tcPr>
            <w:tcW w:w="3654" w:type="dxa"/>
            <w:vMerge/>
            <w:shd w:val="clear" w:color="auto" w:fill="D9D9D9" w:themeFill="background1" w:themeFillShade="D9"/>
            <w:vAlign w:val="center"/>
            <w:hideMark/>
          </w:tcPr>
          <w:p w14:paraId="17D4799C" w14:textId="77777777" w:rsidR="00E173A8" w:rsidRPr="00675E87" w:rsidRDefault="00E173A8"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4D4A1A3B" w14:textId="4C7BECBD" w:rsidR="00E173A8" w:rsidRPr="00675E87" w:rsidRDefault="00E173A8" w:rsidP="008D7974">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élaborent des mesures pour renforcer la conformité aux obligations de l’AEWA</w:t>
            </w:r>
          </w:p>
        </w:tc>
        <w:tc>
          <w:tcPr>
            <w:tcW w:w="1749" w:type="dxa"/>
            <w:shd w:val="clear" w:color="auto" w:fill="D9D9D9" w:themeFill="background1" w:themeFillShade="D9"/>
            <w:vAlign w:val="center"/>
          </w:tcPr>
          <w:p w14:paraId="2EDD367E" w14:textId="03EC2098" w:rsidR="00E173A8" w:rsidRPr="00675E87" w:rsidRDefault="00E173A8" w:rsidP="008D7974">
            <w:pPr>
              <w:spacing w:line="280" w:lineRule="auto"/>
              <w:jc w:val="center"/>
              <w:rPr>
                <w:lang w:val="fr-FR"/>
              </w:rPr>
            </w:pPr>
            <w:r w:rsidRPr="00675E87">
              <w:rPr>
                <w:rFonts w:ascii="Arial" w:eastAsia="Times New Roman" w:hAnsi="Arial" w:cs="Arial"/>
                <w:color w:val="000000"/>
                <w:sz w:val="20"/>
                <w:szCs w:val="20"/>
                <w:lang w:val="fr-FR"/>
              </w:rPr>
              <w:t>12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avant la MOP</w:t>
            </w:r>
            <w:r w:rsidR="0016734E" w:rsidRPr="00675E87">
              <w:rPr>
                <w:rFonts w:ascii="Arial" w:eastAsia="Times New Roman" w:hAnsi="Arial" w:cs="Arial"/>
                <w:color w:val="000000"/>
                <w:sz w:val="20"/>
                <w:szCs w:val="20"/>
                <w:lang w:val="fr-FR"/>
              </w:rPr>
              <w:t>8 et les prochaines MOP</w:t>
            </w:r>
          </w:p>
        </w:tc>
        <w:tc>
          <w:tcPr>
            <w:tcW w:w="987" w:type="dxa"/>
            <w:shd w:val="clear" w:color="auto" w:fill="D9D9D9" w:themeFill="background1" w:themeFillShade="D9"/>
            <w:vAlign w:val="center"/>
            <w:hideMark/>
          </w:tcPr>
          <w:p w14:paraId="778054E4" w14:textId="77777777" w:rsidR="00E173A8" w:rsidRPr="00675E87" w:rsidRDefault="00E173A8" w:rsidP="008D7974">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114595DC" w14:textId="6310EC92" w:rsidR="00E173A8" w:rsidRPr="00675E87" w:rsidRDefault="00E173A8" w:rsidP="008D7974">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E173A8" w:rsidRPr="00675E87" w14:paraId="28A7FC7C" w14:textId="77777777" w:rsidTr="00000D41">
        <w:trPr>
          <w:trHeight w:val="512"/>
        </w:trPr>
        <w:tc>
          <w:tcPr>
            <w:tcW w:w="3654" w:type="dxa"/>
            <w:vMerge/>
            <w:shd w:val="clear" w:color="auto" w:fill="D9D9D9" w:themeFill="background1" w:themeFillShade="D9"/>
            <w:vAlign w:val="center"/>
          </w:tcPr>
          <w:p w14:paraId="607C5F16" w14:textId="77777777" w:rsidR="00E173A8" w:rsidRPr="00675E87" w:rsidRDefault="00E173A8"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5D9F1"/>
            <w:vAlign w:val="center"/>
          </w:tcPr>
          <w:p w14:paraId="1E58AEE7" w14:textId="2B8AA06A" w:rsidR="00E173A8" w:rsidRPr="00675E87" w:rsidRDefault="00E173A8" w:rsidP="008D7974">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004958FC" w:rsidRPr="00675E87">
              <w:rPr>
                <w:rFonts w:ascii="Arial" w:eastAsia="Times New Roman" w:hAnsi="Arial" w:cs="Arial"/>
                <w:sz w:val="20"/>
                <w:szCs w:val="20"/>
                <w:lang w:val="fr-FR"/>
              </w:rPr>
              <w:t>en</w:t>
            </w:r>
            <w:r w:rsidR="00EE5912" w:rsidRPr="00675E87">
              <w:rPr>
                <w:rFonts w:ascii="Arial" w:eastAsia="Times New Roman" w:hAnsi="Arial" w:cs="Arial"/>
                <w:sz w:val="20"/>
                <w:szCs w:val="20"/>
                <w:lang w:val="fr-FR"/>
              </w:rPr>
              <w:t>treprennent un</w:t>
            </w:r>
            <w:r w:rsidR="00C45AC0" w:rsidRPr="00675E87">
              <w:rPr>
                <w:rFonts w:ascii="Arial" w:eastAsia="Times New Roman" w:hAnsi="Arial" w:cs="Arial"/>
                <w:sz w:val="20"/>
                <w:szCs w:val="20"/>
                <w:lang w:val="fr-FR"/>
              </w:rPr>
              <w:t xml:space="preserve"> </w:t>
            </w:r>
            <w:r w:rsidR="004958FC" w:rsidRPr="00675E87">
              <w:rPr>
                <w:rFonts w:ascii="Arial" w:eastAsia="Times New Roman" w:hAnsi="Arial" w:cs="Arial"/>
                <w:sz w:val="20"/>
                <w:szCs w:val="20"/>
                <w:lang w:val="fr-FR"/>
              </w:rPr>
              <w:t xml:space="preserve">examen </w:t>
            </w:r>
            <w:r w:rsidR="001A5A59" w:rsidRPr="00675E87">
              <w:rPr>
                <w:rFonts w:ascii="Arial" w:eastAsia="Times New Roman" w:hAnsi="Arial" w:cs="Arial"/>
                <w:sz w:val="20"/>
                <w:szCs w:val="20"/>
                <w:lang w:val="fr-FR"/>
              </w:rPr>
              <w:t>régulier</w:t>
            </w:r>
            <w:r w:rsidR="004958FC" w:rsidRPr="00675E87">
              <w:rPr>
                <w:rFonts w:ascii="Arial" w:eastAsia="Times New Roman" w:hAnsi="Arial" w:cs="Arial"/>
                <w:sz w:val="20"/>
                <w:szCs w:val="20"/>
                <w:lang w:val="fr-FR"/>
              </w:rPr>
              <w:t xml:space="preserve"> </w:t>
            </w:r>
            <w:r w:rsidR="001A5A59" w:rsidRPr="00675E87">
              <w:rPr>
                <w:rFonts w:ascii="Arial" w:eastAsia="Times New Roman" w:hAnsi="Arial" w:cs="Arial"/>
                <w:sz w:val="20"/>
                <w:szCs w:val="20"/>
                <w:lang w:val="fr-FR"/>
              </w:rPr>
              <w:t xml:space="preserve">de la conformité </w:t>
            </w:r>
            <w:r w:rsidR="000665DA" w:rsidRPr="00675E87">
              <w:rPr>
                <w:rFonts w:ascii="Arial" w:eastAsia="Times New Roman" w:hAnsi="Arial" w:cs="Arial"/>
                <w:sz w:val="20"/>
                <w:szCs w:val="20"/>
                <w:lang w:val="fr-FR"/>
              </w:rPr>
              <w:t xml:space="preserve">aux obligations de l’AEWA </w:t>
            </w:r>
            <w:r w:rsidR="001A5A59" w:rsidRPr="00675E87">
              <w:rPr>
                <w:rFonts w:ascii="Arial" w:eastAsia="Times New Roman" w:hAnsi="Arial" w:cs="Arial"/>
                <w:sz w:val="20"/>
                <w:szCs w:val="20"/>
                <w:lang w:val="fr-FR"/>
              </w:rPr>
              <w:t xml:space="preserve">au niveau national et </w:t>
            </w:r>
            <w:r w:rsidRPr="00675E87">
              <w:rPr>
                <w:rFonts w:ascii="Arial" w:eastAsia="Times New Roman" w:hAnsi="Arial" w:cs="Arial"/>
                <w:sz w:val="20"/>
                <w:szCs w:val="20"/>
                <w:lang w:val="fr-FR"/>
              </w:rPr>
              <w:t xml:space="preserve">mettent en œuvre les mesures </w:t>
            </w:r>
            <w:r w:rsidR="00B5612B" w:rsidRPr="00675E87">
              <w:rPr>
                <w:rFonts w:ascii="Arial" w:eastAsia="Times New Roman" w:hAnsi="Arial" w:cs="Arial"/>
                <w:sz w:val="20"/>
                <w:szCs w:val="20"/>
                <w:lang w:val="fr-FR"/>
              </w:rPr>
              <w:t xml:space="preserve">élaborées </w:t>
            </w:r>
            <w:r w:rsidRPr="00675E87">
              <w:rPr>
                <w:rFonts w:ascii="Arial" w:eastAsia="Times New Roman" w:hAnsi="Arial" w:cs="Arial"/>
                <w:sz w:val="20"/>
                <w:szCs w:val="20"/>
                <w:lang w:val="fr-FR"/>
              </w:rPr>
              <w:t>pour renforcer la conformité aux obligations de l’AEWA</w:t>
            </w:r>
          </w:p>
        </w:tc>
        <w:tc>
          <w:tcPr>
            <w:tcW w:w="1749" w:type="dxa"/>
            <w:shd w:val="clear" w:color="auto" w:fill="D9D9D9" w:themeFill="background1" w:themeFillShade="D9"/>
            <w:vAlign w:val="center"/>
          </w:tcPr>
          <w:p w14:paraId="4B3A9A93" w14:textId="7E87D5D8" w:rsidR="00E173A8" w:rsidRPr="00675E87" w:rsidRDefault="00E173A8" w:rsidP="008D7974">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2248DE42" w14:textId="3BFCE171" w:rsidR="00E173A8" w:rsidRPr="00675E87" w:rsidRDefault="00E173A8" w:rsidP="008D7974">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6083502F" w14:textId="575CA129" w:rsidR="00E173A8" w:rsidRPr="00675E87" w:rsidRDefault="00E173A8" w:rsidP="008D7974">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1A5A59" w:rsidRPr="00675E87" w14:paraId="3687F385" w14:textId="77777777" w:rsidTr="00000D41">
        <w:trPr>
          <w:trHeight w:val="512"/>
        </w:trPr>
        <w:tc>
          <w:tcPr>
            <w:tcW w:w="3654" w:type="dxa"/>
            <w:vMerge/>
            <w:shd w:val="clear" w:color="auto" w:fill="D9D9D9" w:themeFill="background1" w:themeFillShade="D9"/>
            <w:vAlign w:val="center"/>
          </w:tcPr>
          <w:p w14:paraId="21D2BAF8" w14:textId="77777777" w:rsidR="001A5A59" w:rsidRPr="00675E87" w:rsidRDefault="001A5A59" w:rsidP="001A5A59">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5D9F1"/>
            <w:vAlign w:val="center"/>
          </w:tcPr>
          <w:p w14:paraId="2C5B8A18" w14:textId="0038DAED" w:rsidR="001A5A59" w:rsidRPr="00675E87" w:rsidRDefault="001A5A59" w:rsidP="001A5A59">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assurent une large sensibilisation nationale </w:t>
            </w:r>
            <w:r w:rsidR="007F2A1F" w:rsidRPr="00675E87">
              <w:rPr>
                <w:rFonts w:ascii="Arial" w:eastAsia="Times New Roman" w:hAnsi="Arial" w:cs="Arial"/>
                <w:sz w:val="20"/>
                <w:szCs w:val="20"/>
                <w:lang w:val="fr-FR"/>
              </w:rPr>
              <w:t>sur les</w:t>
            </w:r>
            <w:r w:rsidRPr="00675E87">
              <w:rPr>
                <w:rFonts w:ascii="Arial" w:eastAsia="Times New Roman" w:hAnsi="Arial" w:cs="Arial"/>
                <w:sz w:val="20"/>
                <w:szCs w:val="20"/>
                <w:lang w:val="fr-FR"/>
              </w:rPr>
              <w:t xml:space="preserve"> dernières mises à jour législatives relatives à l’AEWA et aux obligations en découlant, </w:t>
            </w:r>
            <w:r w:rsidR="007F2A1F" w:rsidRPr="00675E87">
              <w:rPr>
                <w:rFonts w:ascii="Arial" w:eastAsia="Times New Roman" w:hAnsi="Arial" w:cs="Arial"/>
                <w:sz w:val="20"/>
                <w:szCs w:val="20"/>
                <w:lang w:val="fr-FR"/>
              </w:rPr>
              <w:t>ainsi que sur</w:t>
            </w:r>
            <w:r w:rsidRPr="00675E87">
              <w:rPr>
                <w:rFonts w:ascii="Arial" w:eastAsia="Times New Roman" w:hAnsi="Arial" w:cs="Arial"/>
                <w:sz w:val="20"/>
                <w:szCs w:val="20"/>
                <w:lang w:val="fr-FR"/>
              </w:rPr>
              <w:t xml:space="preserve"> leur lien a</w:t>
            </w:r>
            <w:r w:rsidR="007F2A1F" w:rsidRPr="00675E87">
              <w:rPr>
                <w:rFonts w:ascii="Arial" w:eastAsia="Times New Roman" w:hAnsi="Arial" w:cs="Arial"/>
                <w:sz w:val="20"/>
                <w:szCs w:val="20"/>
                <w:lang w:val="fr-FR"/>
              </w:rPr>
              <w:t>vec</w:t>
            </w:r>
            <w:r w:rsidRPr="00675E87">
              <w:rPr>
                <w:rFonts w:ascii="Arial" w:eastAsia="Times New Roman" w:hAnsi="Arial" w:cs="Arial"/>
                <w:sz w:val="20"/>
                <w:szCs w:val="20"/>
                <w:lang w:val="fr-FR"/>
              </w:rPr>
              <w:t xml:space="preserve"> </w:t>
            </w:r>
            <w:r w:rsidR="007F2A1F" w:rsidRPr="00675E87">
              <w:rPr>
                <w:rFonts w:ascii="Arial" w:eastAsia="Times New Roman" w:hAnsi="Arial" w:cs="Arial"/>
                <w:sz w:val="20"/>
                <w:szCs w:val="20"/>
                <w:lang w:val="fr-FR"/>
              </w:rPr>
              <w:t xml:space="preserve">les </w:t>
            </w:r>
            <w:r w:rsidRPr="00675E87">
              <w:rPr>
                <w:rFonts w:ascii="Arial" w:eastAsia="Times New Roman" w:hAnsi="Arial" w:cs="Arial"/>
                <w:sz w:val="20"/>
                <w:szCs w:val="20"/>
                <w:lang w:val="fr-FR"/>
              </w:rPr>
              <w:t>autres AME.</w:t>
            </w:r>
          </w:p>
        </w:tc>
        <w:tc>
          <w:tcPr>
            <w:tcW w:w="1749" w:type="dxa"/>
            <w:shd w:val="clear" w:color="auto" w:fill="D9D9D9" w:themeFill="background1" w:themeFillShade="D9"/>
            <w:vAlign w:val="center"/>
          </w:tcPr>
          <w:p w14:paraId="4ECD97EE" w14:textId="0704A987" w:rsidR="001A5A59" w:rsidRPr="00675E87" w:rsidRDefault="001A5A59" w:rsidP="001A5A59">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18 m après la MOP</w:t>
            </w:r>
            <w:r w:rsidR="004F152E" w:rsidRPr="00675E87">
              <w:rPr>
                <w:rFonts w:ascii="Arial" w:eastAsia="Times New Roman" w:hAnsi="Arial" w:cs="Arial"/>
                <w:color w:val="000000"/>
                <w:sz w:val="20"/>
                <w:szCs w:val="20"/>
                <w:lang w:val="fr-FR"/>
              </w:rPr>
              <w:t xml:space="preserve">, puis </w:t>
            </w:r>
            <w:r w:rsidR="00E82D5C"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404A5DCD" w14:textId="7CC9B346" w:rsidR="001A5A59" w:rsidRPr="00675E87" w:rsidRDefault="001A5A59" w:rsidP="001A5A5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7FFD613A" w14:textId="60EF9258" w:rsidR="001A5A59" w:rsidRPr="00675E87" w:rsidRDefault="001A5A59" w:rsidP="001A5A5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1A5A59" w:rsidRPr="00675E87" w14:paraId="4775BDF6" w14:textId="77777777" w:rsidTr="00000D41">
        <w:trPr>
          <w:trHeight w:val="512"/>
        </w:trPr>
        <w:tc>
          <w:tcPr>
            <w:tcW w:w="3654" w:type="dxa"/>
            <w:vMerge/>
            <w:shd w:val="clear" w:color="auto" w:fill="D9D9D9" w:themeFill="background1" w:themeFillShade="D9"/>
            <w:vAlign w:val="center"/>
          </w:tcPr>
          <w:p w14:paraId="1A788ED0" w14:textId="77777777" w:rsidR="001A5A59" w:rsidRPr="00675E87" w:rsidRDefault="001A5A59" w:rsidP="001A5A59">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4D79B"/>
            <w:vAlign w:val="center"/>
          </w:tcPr>
          <w:p w14:paraId="1E0B81DA" w14:textId="112C36B9" w:rsidR="001A5A59" w:rsidRPr="00675E87" w:rsidRDefault="001A5A59" w:rsidP="001A5A59">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Appliquer</w:t>
            </w:r>
            <w:r w:rsidR="00D85024" w:rsidRPr="00675E87">
              <w:rPr>
                <w:rFonts w:ascii="Arial" w:eastAsia="Times New Roman" w:hAnsi="Arial" w:cs="Arial"/>
                <w:sz w:val="20"/>
                <w:szCs w:val="20"/>
                <w:lang w:val="fr-FR"/>
              </w:rPr>
              <w:t>, conjointement avec les AME pertinente,</w:t>
            </w:r>
            <w:r w:rsidRPr="00675E87">
              <w:rPr>
                <w:rFonts w:ascii="Arial" w:eastAsia="Times New Roman" w:hAnsi="Arial" w:cs="Arial"/>
                <w:sz w:val="20"/>
                <w:szCs w:val="20"/>
                <w:lang w:val="fr-FR"/>
              </w:rPr>
              <w:t xml:space="preserve"> le Procédure d’évaluation de la mise en œuvre (IRP) de l’AEWA pour les cas prioritaires résultant du non-respect des disposition de l’AEWA et ayant un impact négatif sur les espèces de l’AEWA </w:t>
            </w:r>
            <w:r w:rsidR="00C41C84" w:rsidRPr="00675E87">
              <w:rPr>
                <w:rFonts w:ascii="Arial" w:eastAsia="Times New Roman" w:hAnsi="Arial" w:cs="Arial"/>
                <w:sz w:val="20"/>
                <w:szCs w:val="20"/>
                <w:lang w:val="fr-FR"/>
              </w:rPr>
              <w:t>et/</w:t>
            </w:r>
            <w:r w:rsidRPr="00675E87">
              <w:rPr>
                <w:rFonts w:ascii="Arial" w:eastAsia="Times New Roman" w:hAnsi="Arial" w:cs="Arial"/>
                <w:sz w:val="20"/>
                <w:szCs w:val="20"/>
                <w:lang w:val="fr-FR"/>
              </w:rPr>
              <w:t xml:space="preserve">ou leurs </w:t>
            </w:r>
            <w:r w:rsidR="00C41C84" w:rsidRPr="00675E87">
              <w:rPr>
                <w:rFonts w:ascii="Arial" w:eastAsia="Times New Roman" w:hAnsi="Arial" w:cs="Arial"/>
                <w:sz w:val="20"/>
                <w:szCs w:val="20"/>
                <w:lang w:val="fr-FR"/>
              </w:rPr>
              <w:t>site et habitats</w:t>
            </w:r>
            <w:r w:rsidRPr="00675E87">
              <w:rPr>
                <w:rFonts w:ascii="Arial" w:eastAsia="Times New Roman" w:hAnsi="Arial" w:cs="Arial"/>
                <w:sz w:val="20"/>
                <w:szCs w:val="20"/>
                <w:lang w:val="fr-FR"/>
              </w:rPr>
              <w:t>.</w:t>
            </w:r>
          </w:p>
        </w:tc>
        <w:tc>
          <w:tcPr>
            <w:tcW w:w="1749" w:type="dxa"/>
            <w:shd w:val="clear" w:color="auto" w:fill="D9D9D9" w:themeFill="background1" w:themeFillShade="D9"/>
            <w:vAlign w:val="center"/>
          </w:tcPr>
          <w:p w14:paraId="3A815C31" w14:textId="3195884E" w:rsidR="001A5A59" w:rsidRPr="00675E87" w:rsidRDefault="001A5A59" w:rsidP="001A5A59">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0FBA8F08" w14:textId="45A3FB3F" w:rsidR="001A5A59" w:rsidRPr="00675E87" w:rsidRDefault="001A5A59" w:rsidP="001A5A5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030DE779" w14:textId="33FA52BF" w:rsidR="001A5A59" w:rsidRPr="00675E87" w:rsidRDefault="001A5A59" w:rsidP="001A5A5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1A5A59" w:rsidRPr="00675E87" w14:paraId="082CCB0F" w14:textId="77777777" w:rsidTr="00000D41">
        <w:trPr>
          <w:trHeight w:val="503"/>
        </w:trPr>
        <w:tc>
          <w:tcPr>
            <w:tcW w:w="3654" w:type="dxa"/>
            <w:vMerge w:val="restart"/>
            <w:shd w:val="clear" w:color="auto" w:fill="D9D9D9" w:themeFill="background1" w:themeFillShade="D9"/>
            <w:vAlign w:val="center"/>
            <w:hideMark/>
          </w:tcPr>
          <w:p w14:paraId="5A53C6C3" w14:textId="619E0DD1" w:rsidR="001A5A59" w:rsidRPr="00675E87" w:rsidRDefault="002726CC" w:rsidP="001A5A59">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1.1.</w:t>
            </w:r>
            <w:r w:rsidR="001A5A59" w:rsidRPr="00675E87">
              <w:rPr>
                <w:rFonts w:ascii="Arial" w:eastAsia="Times New Roman" w:hAnsi="Arial" w:cs="Arial"/>
                <w:color w:val="000000"/>
                <w:sz w:val="20"/>
                <w:szCs w:val="20"/>
                <w:lang w:val="fr-FR"/>
              </w:rPr>
              <w:t>d) Partager l’expérience acquise et échanger les pratiques</w:t>
            </w:r>
            <w:r w:rsidR="006B25E6" w:rsidRPr="00675E87">
              <w:rPr>
                <w:rFonts w:ascii="Arial" w:eastAsia="Times New Roman" w:hAnsi="Arial" w:cs="Arial"/>
                <w:color w:val="000000"/>
                <w:sz w:val="20"/>
                <w:szCs w:val="20"/>
                <w:lang w:val="fr-FR"/>
              </w:rPr>
              <w:t xml:space="preserve"> exemplaires</w:t>
            </w:r>
          </w:p>
        </w:tc>
        <w:tc>
          <w:tcPr>
            <w:tcW w:w="7667" w:type="dxa"/>
            <w:shd w:val="clear" w:color="000000" w:fill="C5D9F1"/>
            <w:vAlign w:val="center"/>
            <w:hideMark/>
          </w:tcPr>
          <w:p w14:paraId="5AFD0C84" w14:textId="637B590B" w:rsidR="001A5A59" w:rsidRPr="00675E87" w:rsidRDefault="001A5A59" w:rsidP="001A5A59">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fournissent des mises à jour du degré de conformité et de mise en application dans leurs rapports nationaux à la MOP</w:t>
            </w:r>
          </w:p>
        </w:tc>
        <w:tc>
          <w:tcPr>
            <w:tcW w:w="1749" w:type="dxa"/>
            <w:shd w:val="clear" w:color="auto" w:fill="D9D9D9" w:themeFill="background1" w:themeFillShade="D9"/>
            <w:vAlign w:val="center"/>
          </w:tcPr>
          <w:p w14:paraId="38D61073" w14:textId="0784FFAB" w:rsidR="001A5A59" w:rsidRPr="00675E87" w:rsidRDefault="00F4454E" w:rsidP="001A5A59">
            <w:pPr>
              <w:spacing w:line="280" w:lineRule="auto"/>
              <w:jc w:val="center"/>
              <w:rPr>
                <w:lang w:val="fr-FR"/>
              </w:rPr>
            </w:pPr>
            <w:r w:rsidRPr="00675E87">
              <w:rPr>
                <w:rFonts w:ascii="Arial" w:eastAsia="Times New Roman" w:hAnsi="Arial" w:cs="Arial"/>
                <w:color w:val="000000"/>
                <w:sz w:val="20"/>
                <w:szCs w:val="20"/>
                <w:lang w:val="fr-FR"/>
              </w:rPr>
              <w:t>Avant les MOP / s</w:t>
            </w:r>
            <w:r w:rsidR="001A5A59" w:rsidRPr="00675E87">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0741E638" w14:textId="5573DEAC" w:rsidR="001A5A59" w:rsidRPr="00675E87" w:rsidRDefault="001A5A59" w:rsidP="001A5A5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629AF0A" w14:textId="773A194C" w:rsidR="001A5A59" w:rsidRPr="00675E87" w:rsidRDefault="001A5A59" w:rsidP="001A5A5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1A5A59" w:rsidRPr="00675E87" w14:paraId="51118B1E" w14:textId="77777777" w:rsidTr="00000D41">
        <w:trPr>
          <w:trHeight w:val="413"/>
        </w:trPr>
        <w:tc>
          <w:tcPr>
            <w:tcW w:w="3654" w:type="dxa"/>
            <w:vMerge/>
            <w:shd w:val="clear" w:color="auto" w:fill="D9D9D9" w:themeFill="background1" w:themeFillShade="D9"/>
            <w:vAlign w:val="center"/>
            <w:hideMark/>
          </w:tcPr>
          <w:p w14:paraId="3976A94F" w14:textId="77777777" w:rsidR="001A5A59" w:rsidRPr="00675E87" w:rsidRDefault="001A5A59" w:rsidP="001A5A59">
            <w:pPr>
              <w:spacing w:line="240" w:lineRule="auto"/>
              <w:rPr>
                <w:rFonts w:ascii="Arial" w:eastAsia="Times New Roman" w:hAnsi="Arial" w:cs="Arial"/>
                <w:color w:val="000000"/>
                <w:sz w:val="20"/>
                <w:szCs w:val="20"/>
                <w:lang w:val="fr-FR"/>
              </w:rPr>
            </w:pPr>
          </w:p>
        </w:tc>
        <w:tc>
          <w:tcPr>
            <w:tcW w:w="7667" w:type="dxa"/>
            <w:shd w:val="clear" w:color="auto" w:fill="C4D79B"/>
            <w:vAlign w:val="center"/>
            <w:hideMark/>
          </w:tcPr>
          <w:p w14:paraId="184A11A5" w14:textId="010B5D84" w:rsidR="001A5A59" w:rsidRPr="00675E87" w:rsidRDefault="001A5A59" w:rsidP="001A5A59">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Faciliter le partage de l’expérience / des pratiques</w:t>
            </w:r>
            <w:r w:rsidR="006B25E6" w:rsidRPr="00675E87">
              <w:rPr>
                <w:rFonts w:ascii="Arial" w:eastAsia="Times New Roman" w:hAnsi="Arial" w:cs="Arial"/>
                <w:sz w:val="20"/>
                <w:szCs w:val="20"/>
                <w:lang w:val="fr-FR"/>
              </w:rPr>
              <w:t xml:space="preserve"> </w:t>
            </w:r>
            <w:r w:rsidR="006B25E6" w:rsidRPr="00675E87">
              <w:rPr>
                <w:rFonts w:ascii="Arial" w:eastAsia="Times New Roman" w:hAnsi="Arial" w:cs="Arial"/>
                <w:color w:val="000000"/>
                <w:sz w:val="20"/>
                <w:szCs w:val="20"/>
                <w:lang w:val="fr-FR"/>
              </w:rPr>
              <w:t>exemplaires</w:t>
            </w:r>
            <w:r w:rsidRPr="00675E87">
              <w:rPr>
                <w:rFonts w:ascii="Arial" w:eastAsia="Times New Roman" w:hAnsi="Arial" w:cs="Arial"/>
                <w:sz w:val="20"/>
                <w:szCs w:val="20"/>
                <w:lang w:val="fr-FR"/>
              </w:rPr>
              <w:t xml:space="preserve"> entre les Parties</w:t>
            </w:r>
          </w:p>
        </w:tc>
        <w:tc>
          <w:tcPr>
            <w:tcW w:w="1749" w:type="dxa"/>
            <w:shd w:val="clear" w:color="auto" w:fill="D9D9D9" w:themeFill="background1" w:themeFillShade="D9"/>
            <w:vAlign w:val="center"/>
          </w:tcPr>
          <w:p w14:paraId="6C93A787" w14:textId="09171F31" w:rsidR="001A5A59" w:rsidRPr="00675E87" w:rsidRDefault="001A5A59" w:rsidP="001A5A59">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778ED5E8" w14:textId="77777777" w:rsidR="001A5A59" w:rsidRPr="00675E87" w:rsidRDefault="001A5A59" w:rsidP="001A5A5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3DB12CD4" w14:textId="7D4801E1" w:rsidR="001A5A59" w:rsidRPr="00675E87" w:rsidRDefault="001A5A59" w:rsidP="001A5A5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37D6B50E" w14:textId="1CBF7FFE" w:rsidR="009F1D72" w:rsidRPr="00201282" w:rsidRDefault="009F1D72" w:rsidP="00201282">
      <w:pPr>
        <w:pStyle w:val="ListParagraph"/>
        <w:spacing w:after="120"/>
        <w:ind w:left="187" w:firstLine="245"/>
        <w:contextualSpacing w:val="0"/>
        <w:rPr>
          <w:rFonts w:ascii="Arial" w:hAnsi="Arial" w:cs="Arial"/>
          <w:b/>
          <w:color w:val="2F5496" w:themeColor="accent1" w:themeShade="BF"/>
          <w:sz w:val="20"/>
          <w:szCs w:val="20"/>
          <w:lang w:val="fr-FR"/>
        </w:rPr>
      </w:pPr>
    </w:p>
    <w:p w14:paraId="799DFAC0" w14:textId="77777777" w:rsidR="00201282" w:rsidRPr="00201282" w:rsidRDefault="00201282" w:rsidP="00201282">
      <w:pPr>
        <w:pStyle w:val="ListParagraph"/>
        <w:spacing w:after="120"/>
        <w:ind w:left="187" w:firstLine="245"/>
        <w:contextualSpacing w:val="0"/>
        <w:rPr>
          <w:rFonts w:ascii="Arial" w:hAnsi="Arial" w:cs="Arial"/>
          <w:b/>
          <w:color w:val="2F5496" w:themeColor="accent1" w:themeShade="BF"/>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71963" w:rsidRPr="001E5DDC" w14:paraId="460F04BA" w14:textId="77777777" w:rsidTr="006B4893">
        <w:tc>
          <w:tcPr>
            <w:tcW w:w="998" w:type="dxa"/>
            <w:shd w:val="clear" w:color="auto" w:fill="D9D9D9" w:themeFill="background1" w:themeFillShade="D9"/>
          </w:tcPr>
          <w:p w14:paraId="3CF3BE7E" w14:textId="77777777" w:rsidR="00571963" w:rsidRPr="00675E87" w:rsidRDefault="0057196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30944" behindDoc="0" locked="0" layoutInCell="1" allowOverlap="1" wp14:anchorId="49353CEB" wp14:editId="1A6EEC0C">
                  <wp:simplePos x="0" y="0"/>
                  <wp:positionH relativeFrom="column">
                    <wp:posOffset>3175</wp:posOffset>
                  </wp:positionH>
                  <wp:positionV relativeFrom="paragraph">
                    <wp:posOffset>93081</wp:posOffset>
                  </wp:positionV>
                  <wp:extent cx="508635" cy="508635"/>
                  <wp:effectExtent l="0" t="0" r="0" b="5715"/>
                  <wp:wrapNone/>
                  <wp:docPr id="201" name="Grafik 20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6DDFB64C" w14:textId="5FB1C5CD" w:rsidR="00571963" w:rsidRPr="00675E87"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1.2 DU PS : </w:t>
            </w:r>
          </w:p>
          <w:p w14:paraId="3A61693C" w14:textId="613E9D08" w:rsidR="00571963" w:rsidRPr="00675E87"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Toutes les espèces/populations prioritaires sont couvertes par des Plans d’action par espèce efficacement mis en œuvre au niveau de la voie de migration.</w:t>
            </w:r>
          </w:p>
        </w:tc>
      </w:tr>
    </w:tbl>
    <w:p w14:paraId="29C2AC5F" w14:textId="547566FC" w:rsidR="008F4448" w:rsidRPr="00675E87" w:rsidRDefault="008F4448" w:rsidP="00571963">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0"/>
        <w:gridCol w:w="7739"/>
        <w:gridCol w:w="1681"/>
        <w:gridCol w:w="987"/>
        <w:gridCol w:w="1247"/>
      </w:tblGrid>
      <w:tr w:rsidR="00CC5E0E" w:rsidRPr="00675E87" w14:paraId="539724B1" w14:textId="77777777" w:rsidTr="00000D41">
        <w:trPr>
          <w:trHeight w:val="431"/>
          <w:tblHeader/>
        </w:trPr>
        <w:tc>
          <w:tcPr>
            <w:tcW w:w="3650" w:type="dxa"/>
            <w:shd w:val="clear" w:color="auto" w:fill="D9D9D9" w:themeFill="background1" w:themeFillShade="D9"/>
            <w:vAlign w:val="center"/>
          </w:tcPr>
          <w:p w14:paraId="2C5B9161" w14:textId="63D4E8CA" w:rsidR="00CC5E0E"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515502"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515502" w:rsidRPr="00675E87">
              <w:rPr>
                <w:rFonts w:ascii="Arial" w:eastAsia="Times New Roman" w:hAnsi="Arial" w:cs="Arial"/>
                <w:b/>
                <w:bCs/>
                <w:sz w:val="20"/>
                <w:szCs w:val="20"/>
                <w:lang w:val="fr-FR"/>
              </w:rPr>
              <w:t xml:space="preserve"> en bref</w:t>
            </w:r>
            <w:r w:rsidR="009F1D72"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1.2 du </w:t>
            </w:r>
            <w:r w:rsidR="009F1D72"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9F1D72" w:rsidRPr="00675E87">
              <w:rPr>
                <w:rFonts w:ascii="Arial" w:eastAsia="Times New Roman" w:hAnsi="Arial" w:cs="Arial"/>
                <w:bCs/>
                <w:sz w:val="20"/>
                <w:szCs w:val="20"/>
                <w:lang w:val="fr-FR"/>
              </w:rPr>
              <w:t>)</w:t>
            </w:r>
          </w:p>
        </w:tc>
        <w:tc>
          <w:tcPr>
            <w:tcW w:w="7739" w:type="dxa"/>
            <w:shd w:val="clear" w:color="auto" w:fill="D9D9D9" w:themeFill="background1" w:themeFillShade="D9"/>
            <w:vAlign w:val="center"/>
          </w:tcPr>
          <w:p w14:paraId="4FE4FA0C" w14:textId="462A6EDE" w:rsidR="00CC5E0E" w:rsidRPr="00675E87" w:rsidRDefault="00CB4A82"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000D41" w:rsidRPr="00675E87">
              <w:rPr>
                <w:rFonts w:ascii="Arial" w:eastAsia="Times New Roman" w:hAnsi="Arial" w:cs="Arial"/>
                <w:b/>
                <w:bCs/>
                <w:sz w:val="20"/>
                <w:szCs w:val="20"/>
                <w:lang w:val="fr-FR"/>
              </w:rPr>
              <w:t>PoAA</w:t>
            </w:r>
            <w:proofErr w:type="spellEnd"/>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Pr="00675E87">
              <w:rPr>
                <w:rFonts w:ascii="Arial" w:eastAsia="Times New Roman" w:hAnsi="Arial" w:cs="Arial"/>
                <w:b/>
                <w:bCs/>
                <w:sz w:val="20"/>
                <w:szCs w:val="20"/>
                <w:lang w:val="fr-FR"/>
              </w:rPr>
              <w:t xml:space="preserve"> </w:t>
            </w:r>
            <w:r w:rsidR="00000D41" w:rsidRPr="00675E87">
              <w:rPr>
                <w:rFonts w:ascii="Arial" w:eastAsia="Times New Roman" w:hAnsi="Arial" w:cs="Arial"/>
                <w:bCs/>
                <w:sz w:val="20"/>
                <w:szCs w:val="20"/>
                <w:shd w:val="clear" w:color="auto" w:fill="BDD6EE" w:themeFill="accent5" w:themeFillTint="66"/>
                <w:lang w:val="fr-FR"/>
              </w:rPr>
              <w:t>Parties / PFN (</w:t>
            </w:r>
            <w:proofErr w:type="gramStart"/>
            <w:r w:rsidR="00000D41" w:rsidRPr="00675E87">
              <w:rPr>
                <w:rFonts w:ascii="Arial" w:eastAsia="Times New Roman" w:hAnsi="Arial" w:cs="Arial"/>
                <w:bCs/>
                <w:sz w:val="20"/>
                <w:szCs w:val="20"/>
                <w:shd w:val="clear" w:color="auto" w:fill="BDD6EE" w:themeFill="accent5" w:themeFillTint="66"/>
                <w:lang w:val="fr-FR"/>
              </w:rPr>
              <w:t>bleu)</w:t>
            </w:r>
            <w:r w:rsidR="00000D41" w:rsidRPr="00675E87">
              <w:rPr>
                <w:rFonts w:ascii="Arial" w:eastAsia="Times New Roman" w:hAnsi="Arial" w:cs="Arial"/>
                <w:bCs/>
                <w:sz w:val="20"/>
                <w:szCs w:val="20"/>
                <w:shd w:val="clear" w:color="auto" w:fill="D9D9D9" w:themeFill="background1" w:themeFillShade="D9"/>
                <w:lang w:val="fr-FR"/>
              </w:rPr>
              <w:t xml:space="preserve">   </w:t>
            </w:r>
            <w:proofErr w:type="gramEnd"/>
            <w:r w:rsidR="00000D41" w:rsidRPr="00675E87">
              <w:rPr>
                <w:rFonts w:ascii="Arial" w:eastAsia="Times New Roman" w:hAnsi="Arial" w:cs="Arial"/>
                <w:bCs/>
                <w:sz w:val="20"/>
                <w:szCs w:val="20"/>
                <w:shd w:val="clear" w:color="auto" w:fill="C4D79B"/>
                <w:lang w:val="fr-FR"/>
              </w:rPr>
              <w:t>Secrétariat (vert)</w:t>
            </w:r>
          </w:p>
        </w:tc>
        <w:tc>
          <w:tcPr>
            <w:tcW w:w="1681" w:type="dxa"/>
            <w:shd w:val="clear" w:color="auto" w:fill="D9D9D9" w:themeFill="background1" w:themeFillShade="D9"/>
            <w:vAlign w:val="center"/>
          </w:tcPr>
          <w:p w14:paraId="1E5986F6" w14:textId="77777777" w:rsidR="00CC5E0E" w:rsidRPr="00675E87" w:rsidRDefault="00515502"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B9B54B8" w14:textId="77777777" w:rsidR="00CC5E0E" w:rsidRPr="00675E87" w:rsidRDefault="00515502"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47" w:type="dxa"/>
            <w:shd w:val="clear" w:color="auto" w:fill="D9D9D9" w:themeFill="background1" w:themeFillShade="D9"/>
            <w:vAlign w:val="center"/>
          </w:tcPr>
          <w:p w14:paraId="410E1061" w14:textId="5B9CB835" w:rsidR="00CC5E0E"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CC5E0E" w:rsidRPr="00675E87" w14:paraId="58EB278B" w14:textId="77777777" w:rsidTr="00000D41">
        <w:trPr>
          <w:trHeight w:val="285"/>
        </w:trPr>
        <w:tc>
          <w:tcPr>
            <w:tcW w:w="3650" w:type="dxa"/>
            <w:vMerge w:val="restart"/>
            <w:shd w:val="clear" w:color="auto" w:fill="D9D9D9" w:themeFill="background1" w:themeFillShade="D9"/>
            <w:vAlign w:val="center"/>
            <w:hideMark/>
          </w:tcPr>
          <w:p w14:paraId="686770C4" w14:textId="1B590E86" w:rsidR="00CC5E0E" w:rsidRPr="00675E87" w:rsidRDefault="002726CC" w:rsidP="009F1D72">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515502" w:rsidRPr="00675E87">
              <w:rPr>
                <w:rFonts w:ascii="Arial" w:eastAsia="Times New Roman" w:hAnsi="Arial" w:cs="Arial"/>
                <w:color w:val="000000"/>
                <w:sz w:val="20"/>
                <w:szCs w:val="20"/>
                <w:lang w:val="fr-FR"/>
              </w:rPr>
              <w:t xml:space="preserve">a) </w:t>
            </w:r>
            <w:r w:rsidR="000A6BD9" w:rsidRPr="00675E87">
              <w:rPr>
                <w:rFonts w:ascii="Arial" w:eastAsia="Times New Roman" w:hAnsi="Arial" w:cs="Arial"/>
                <w:color w:val="000000"/>
                <w:sz w:val="20"/>
                <w:szCs w:val="20"/>
                <w:lang w:val="fr-FR"/>
              </w:rPr>
              <w:t>Examiner</w:t>
            </w:r>
            <w:r w:rsidR="00515502" w:rsidRPr="00675E87">
              <w:rPr>
                <w:rFonts w:ascii="Arial" w:eastAsia="Times New Roman" w:hAnsi="Arial" w:cs="Arial"/>
                <w:color w:val="000000"/>
                <w:sz w:val="20"/>
                <w:szCs w:val="20"/>
                <w:lang w:val="fr-FR"/>
              </w:rPr>
              <w:t xml:space="preserve"> / mettre à jour la liste des</w:t>
            </w:r>
            <w:r w:rsidR="000B2DE6" w:rsidRPr="00675E87">
              <w:rPr>
                <w:rFonts w:ascii="Arial" w:eastAsia="Times New Roman" w:hAnsi="Arial" w:cs="Arial"/>
                <w:color w:val="000000"/>
                <w:sz w:val="20"/>
                <w:szCs w:val="20"/>
                <w:lang w:val="fr-FR"/>
              </w:rPr>
              <w:t xml:space="preserve"> Plans d’action internationaux par espèce (</w:t>
            </w:r>
            <w:r w:rsidR="00515502" w:rsidRPr="00675E87">
              <w:rPr>
                <w:rFonts w:ascii="Arial" w:eastAsia="Times New Roman" w:hAnsi="Arial" w:cs="Arial"/>
                <w:color w:val="000000"/>
                <w:sz w:val="20"/>
                <w:szCs w:val="20"/>
                <w:lang w:val="fr-FR"/>
              </w:rPr>
              <w:t>ISSAP</w:t>
            </w:r>
            <w:r w:rsidR="000B2DE6" w:rsidRPr="00675E87">
              <w:rPr>
                <w:rFonts w:ascii="Arial" w:eastAsia="Times New Roman" w:hAnsi="Arial" w:cs="Arial"/>
                <w:color w:val="000000"/>
                <w:sz w:val="20"/>
                <w:szCs w:val="20"/>
                <w:lang w:val="fr-FR"/>
              </w:rPr>
              <w:t>)</w:t>
            </w:r>
            <w:r w:rsidR="00515502" w:rsidRPr="00675E87">
              <w:rPr>
                <w:rFonts w:ascii="Arial" w:eastAsia="Times New Roman" w:hAnsi="Arial" w:cs="Arial"/>
                <w:color w:val="000000"/>
                <w:sz w:val="20"/>
                <w:szCs w:val="20"/>
                <w:lang w:val="fr-FR"/>
              </w:rPr>
              <w:t xml:space="preserve"> </w:t>
            </w:r>
            <w:r w:rsidR="000632E1" w:rsidRPr="00675E87">
              <w:rPr>
                <w:rFonts w:ascii="Arial" w:eastAsia="Times New Roman" w:hAnsi="Arial" w:cs="Arial"/>
                <w:color w:val="000000"/>
                <w:sz w:val="20"/>
                <w:szCs w:val="20"/>
                <w:lang w:val="fr-FR"/>
              </w:rPr>
              <w:t>requis</w:t>
            </w:r>
            <w:r w:rsidR="00515502" w:rsidRPr="00675E87">
              <w:rPr>
                <w:rFonts w:ascii="Arial" w:eastAsia="Times New Roman" w:hAnsi="Arial" w:cs="Arial"/>
                <w:color w:val="000000"/>
                <w:sz w:val="20"/>
                <w:szCs w:val="20"/>
                <w:lang w:val="fr-FR"/>
              </w:rPr>
              <w:t xml:space="preserve"> (</w:t>
            </w:r>
            <w:r w:rsidR="000A6BD9" w:rsidRPr="00675E87">
              <w:rPr>
                <w:rFonts w:ascii="Arial" w:eastAsia="Times New Roman" w:hAnsi="Arial" w:cs="Arial"/>
                <w:color w:val="000000"/>
                <w:sz w:val="20"/>
                <w:szCs w:val="20"/>
                <w:lang w:val="fr-FR"/>
              </w:rPr>
              <w:t>énumérer l</w:t>
            </w:r>
            <w:r w:rsidR="00515502" w:rsidRPr="00675E87">
              <w:rPr>
                <w:rFonts w:ascii="Arial" w:eastAsia="Times New Roman" w:hAnsi="Arial" w:cs="Arial"/>
                <w:color w:val="000000"/>
                <w:sz w:val="20"/>
                <w:szCs w:val="20"/>
                <w:lang w:val="fr-FR"/>
              </w:rPr>
              <w:t xml:space="preserve">es nouveaux plans et </w:t>
            </w:r>
            <w:r w:rsidR="000A6BD9" w:rsidRPr="00675E87">
              <w:rPr>
                <w:rFonts w:ascii="Arial" w:eastAsia="Times New Roman" w:hAnsi="Arial" w:cs="Arial"/>
                <w:color w:val="000000"/>
                <w:sz w:val="20"/>
                <w:szCs w:val="20"/>
                <w:lang w:val="fr-FR"/>
              </w:rPr>
              <w:t>les</w:t>
            </w:r>
            <w:r w:rsidR="00515502" w:rsidRPr="00675E87">
              <w:rPr>
                <w:rFonts w:ascii="Arial" w:eastAsia="Times New Roman" w:hAnsi="Arial" w:cs="Arial"/>
                <w:color w:val="000000"/>
                <w:sz w:val="20"/>
                <w:szCs w:val="20"/>
                <w:lang w:val="fr-FR"/>
              </w:rPr>
              <w:t xml:space="preserve"> plans existants</w:t>
            </w:r>
            <w:r w:rsidR="000A6BD9" w:rsidRPr="00675E87">
              <w:rPr>
                <w:rFonts w:ascii="Arial" w:eastAsia="Times New Roman" w:hAnsi="Arial" w:cs="Arial"/>
                <w:color w:val="000000"/>
                <w:sz w:val="20"/>
                <w:szCs w:val="20"/>
                <w:lang w:val="fr-FR"/>
              </w:rPr>
              <w:t xml:space="preserve"> nécessitant une mise à jour</w:t>
            </w:r>
            <w:r w:rsidR="00515502" w:rsidRPr="00675E87">
              <w:rPr>
                <w:rFonts w:ascii="Arial" w:eastAsia="Times New Roman" w:hAnsi="Arial" w:cs="Arial"/>
                <w:color w:val="000000"/>
                <w:sz w:val="20"/>
                <w:szCs w:val="20"/>
                <w:lang w:val="fr-FR"/>
              </w:rPr>
              <w:t>)</w:t>
            </w:r>
          </w:p>
        </w:tc>
        <w:tc>
          <w:tcPr>
            <w:tcW w:w="7739" w:type="dxa"/>
            <w:shd w:val="clear" w:color="auto" w:fill="C4D79B"/>
            <w:vAlign w:val="center"/>
            <w:hideMark/>
          </w:tcPr>
          <w:p w14:paraId="635E0091" w14:textId="07535307" w:rsidR="00CC5E0E" w:rsidRPr="00675E87" w:rsidRDefault="00515502"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Étud</w:t>
            </w:r>
            <w:r w:rsidR="00A9567C" w:rsidRPr="00675E87">
              <w:rPr>
                <w:rFonts w:ascii="Arial" w:eastAsia="Times New Roman" w:hAnsi="Arial" w:cs="Arial"/>
                <w:sz w:val="20"/>
                <w:szCs w:val="20"/>
                <w:lang w:val="fr-FR"/>
              </w:rPr>
              <w:t>ier</w:t>
            </w:r>
            <w:r w:rsidRPr="00675E87">
              <w:rPr>
                <w:rFonts w:ascii="Arial" w:eastAsia="Times New Roman" w:hAnsi="Arial" w:cs="Arial"/>
                <w:sz w:val="20"/>
                <w:szCs w:val="20"/>
                <w:lang w:val="fr-FR"/>
              </w:rPr>
              <w:t xml:space="preserve"> et m</w:t>
            </w:r>
            <w:r w:rsidR="00A9567C" w:rsidRPr="00675E87">
              <w:rPr>
                <w:rFonts w:ascii="Arial" w:eastAsia="Times New Roman" w:hAnsi="Arial" w:cs="Arial"/>
                <w:sz w:val="20"/>
                <w:szCs w:val="20"/>
                <w:lang w:val="fr-FR"/>
              </w:rPr>
              <w:t>ettre</w:t>
            </w:r>
            <w:r w:rsidRPr="00675E87">
              <w:rPr>
                <w:rFonts w:ascii="Arial" w:eastAsia="Times New Roman" w:hAnsi="Arial" w:cs="Arial"/>
                <w:sz w:val="20"/>
                <w:szCs w:val="20"/>
                <w:lang w:val="fr-FR"/>
              </w:rPr>
              <w:t xml:space="preserve"> à jour la liste des espèces / populations </w:t>
            </w:r>
            <w:r w:rsidR="00A9567C" w:rsidRPr="00675E87">
              <w:rPr>
                <w:rFonts w:ascii="Arial" w:eastAsia="Times New Roman" w:hAnsi="Arial" w:cs="Arial"/>
                <w:sz w:val="20"/>
                <w:szCs w:val="20"/>
                <w:lang w:val="fr-FR"/>
              </w:rPr>
              <w:t>requérant</w:t>
            </w:r>
            <w:r w:rsidRPr="00675E87">
              <w:rPr>
                <w:rFonts w:ascii="Arial" w:eastAsia="Times New Roman" w:hAnsi="Arial" w:cs="Arial"/>
                <w:sz w:val="20"/>
                <w:szCs w:val="20"/>
                <w:lang w:val="fr-FR"/>
              </w:rPr>
              <w:t xml:space="preserve"> des ISSAP</w:t>
            </w:r>
            <w:r w:rsidR="00F54220" w:rsidRPr="00675E87">
              <w:rPr>
                <w:rFonts w:ascii="Arial" w:eastAsia="Times New Roman" w:hAnsi="Arial" w:cs="Arial"/>
                <w:sz w:val="20"/>
                <w:szCs w:val="20"/>
                <w:lang w:val="fr-FR"/>
              </w:rPr>
              <w:t xml:space="preserve"> nouveaux</w:t>
            </w:r>
            <w:r w:rsidR="008D7D7D" w:rsidRPr="00675E87">
              <w:rPr>
                <w:rFonts w:ascii="Arial" w:eastAsia="Times New Roman" w:hAnsi="Arial" w:cs="Arial"/>
                <w:sz w:val="20"/>
                <w:szCs w:val="20"/>
                <w:lang w:val="fr-FR"/>
              </w:rPr>
              <w:t>,</w:t>
            </w:r>
            <w:r w:rsidR="00F54220" w:rsidRPr="00675E87">
              <w:rPr>
                <w:rFonts w:ascii="Arial" w:eastAsia="Times New Roman" w:hAnsi="Arial" w:cs="Arial"/>
                <w:sz w:val="20"/>
                <w:szCs w:val="20"/>
                <w:lang w:val="fr-FR"/>
              </w:rPr>
              <w:t xml:space="preserve"> </w:t>
            </w:r>
            <w:r w:rsidR="00994DC6" w:rsidRPr="00675E87">
              <w:rPr>
                <w:rFonts w:ascii="Arial" w:eastAsia="Times New Roman" w:hAnsi="Arial" w:cs="Arial"/>
                <w:sz w:val="20"/>
                <w:szCs w:val="20"/>
                <w:lang w:val="fr-FR"/>
              </w:rPr>
              <w:t>r</w:t>
            </w:r>
            <w:r w:rsidR="000719B4" w:rsidRPr="00675E87">
              <w:rPr>
                <w:rFonts w:ascii="Arial" w:eastAsia="Times New Roman" w:hAnsi="Arial" w:cs="Arial"/>
                <w:sz w:val="20"/>
                <w:szCs w:val="20"/>
                <w:lang w:val="fr-FR"/>
              </w:rPr>
              <w:t>é</w:t>
            </w:r>
            <w:r w:rsidR="00994DC6" w:rsidRPr="00675E87">
              <w:rPr>
                <w:rFonts w:ascii="Arial" w:eastAsia="Times New Roman" w:hAnsi="Arial" w:cs="Arial"/>
                <w:sz w:val="20"/>
                <w:szCs w:val="20"/>
                <w:lang w:val="fr-FR"/>
              </w:rPr>
              <w:t>visés</w:t>
            </w:r>
            <w:r w:rsidR="005772EC" w:rsidRPr="00675E87">
              <w:rPr>
                <w:rFonts w:ascii="Arial" w:eastAsia="Times New Roman" w:hAnsi="Arial" w:cs="Arial"/>
                <w:sz w:val="20"/>
                <w:szCs w:val="20"/>
                <w:lang w:val="fr-FR"/>
              </w:rPr>
              <w:t xml:space="preserve"> ou ret</w:t>
            </w:r>
            <w:r w:rsidR="000719B4" w:rsidRPr="00675E87">
              <w:rPr>
                <w:rFonts w:ascii="Arial" w:eastAsia="Times New Roman" w:hAnsi="Arial" w:cs="Arial"/>
                <w:sz w:val="20"/>
                <w:szCs w:val="20"/>
                <w:lang w:val="fr-FR"/>
              </w:rPr>
              <w:t>i</w:t>
            </w:r>
            <w:r w:rsidR="005772EC" w:rsidRPr="00675E87">
              <w:rPr>
                <w:rFonts w:ascii="Arial" w:eastAsia="Times New Roman" w:hAnsi="Arial" w:cs="Arial"/>
                <w:sz w:val="20"/>
                <w:szCs w:val="20"/>
                <w:lang w:val="fr-FR"/>
              </w:rPr>
              <w:t>r</w:t>
            </w:r>
            <w:r w:rsidR="000719B4" w:rsidRPr="00675E87">
              <w:rPr>
                <w:rFonts w:ascii="Arial" w:eastAsia="Times New Roman" w:hAnsi="Arial" w:cs="Arial"/>
                <w:sz w:val="20"/>
                <w:szCs w:val="20"/>
                <w:lang w:val="fr-FR"/>
              </w:rPr>
              <w:t>é</w:t>
            </w:r>
            <w:r w:rsidR="005772EC" w:rsidRPr="00675E87">
              <w:rPr>
                <w:rFonts w:ascii="Arial" w:eastAsia="Times New Roman" w:hAnsi="Arial" w:cs="Arial"/>
                <w:sz w:val="20"/>
                <w:szCs w:val="20"/>
                <w:lang w:val="fr-FR"/>
              </w:rPr>
              <w:t>s</w:t>
            </w:r>
            <w:r w:rsidR="00F23E67" w:rsidRPr="00675E87">
              <w:rPr>
                <w:rFonts w:ascii="Arial" w:eastAsia="Times New Roman" w:hAnsi="Arial" w:cs="Arial"/>
                <w:sz w:val="20"/>
                <w:szCs w:val="20"/>
                <w:lang w:val="fr-FR"/>
              </w:rPr>
              <w:t>, sur la base des amendements des MOP</w:t>
            </w:r>
            <w:r w:rsidR="006D4693" w:rsidRPr="00675E87">
              <w:rPr>
                <w:rFonts w:ascii="Arial" w:eastAsia="Times New Roman" w:hAnsi="Arial" w:cs="Arial"/>
                <w:sz w:val="20"/>
                <w:szCs w:val="20"/>
                <w:lang w:val="fr-FR"/>
              </w:rPr>
              <w:t xml:space="preserve"> relative au tableau 1 de l’AEWA</w:t>
            </w:r>
            <w:r w:rsidR="00F23E67" w:rsidRPr="00675E87">
              <w:rPr>
                <w:rFonts w:ascii="Arial" w:eastAsia="Times New Roman" w:hAnsi="Arial" w:cs="Arial"/>
                <w:sz w:val="20"/>
                <w:szCs w:val="20"/>
                <w:lang w:val="fr-FR"/>
              </w:rPr>
              <w:t xml:space="preserve"> </w:t>
            </w:r>
          </w:p>
        </w:tc>
        <w:tc>
          <w:tcPr>
            <w:tcW w:w="1681" w:type="dxa"/>
            <w:shd w:val="clear" w:color="auto" w:fill="D9D9D9" w:themeFill="background1" w:themeFillShade="D9"/>
            <w:vAlign w:val="center"/>
          </w:tcPr>
          <w:p w14:paraId="2848B410" w14:textId="7FBA4D77" w:rsidR="00CC5E0E" w:rsidRPr="00675E87" w:rsidRDefault="00AA5A72" w:rsidP="008405E2">
            <w:pPr>
              <w:spacing w:line="280" w:lineRule="auto"/>
              <w:jc w:val="center"/>
              <w:rPr>
                <w:lang w:val="fr-FR"/>
              </w:rPr>
            </w:pPr>
            <w:r w:rsidRPr="00675E87">
              <w:rPr>
                <w:rFonts w:ascii="Arial" w:eastAsia="Times New Roman" w:hAnsi="Arial" w:cs="Arial"/>
                <w:color w:val="000000"/>
                <w:sz w:val="20"/>
                <w:szCs w:val="20"/>
                <w:lang w:val="fr-FR"/>
              </w:rPr>
              <w:t>6</w:t>
            </w:r>
            <w:r w:rsidR="00515502"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515502" w:rsidRPr="00675E87">
              <w:rPr>
                <w:rFonts w:ascii="Arial" w:eastAsia="Times New Roman" w:hAnsi="Arial" w:cs="Arial"/>
                <w:color w:val="000000"/>
                <w:sz w:val="20"/>
                <w:szCs w:val="20"/>
                <w:lang w:val="fr-FR"/>
              </w:rPr>
              <w:t xml:space="preserve"> après </w:t>
            </w:r>
            <w:r w:rsidR="00BC421F" w:rsidRPr="00675E87">
              <w:rPr>
                <w:rFonts w:ascii="Arial" w:eastAsia="Times New Roman" w:hAnsi="Arial" w:cs="Arial"/>
                <w:color w:val="000000"/>
                <w:sz w:val="20"/>
                <w:szCs w:val="20"/>
                <w:lang w:val="fr-FR"/>
              </w:rPr>
              <w:t xml:space="preserve">la </w:t>
            </w:r>
            <w:r w:rsidR="00515502" w:rsidRPr="00675E87">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0830872F" w14:textId="77777777" w:rsidR="00CC5E0E" w:rsidRPr="00675E87" w:rsidRDefault="00CC5E0E"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48BEC07C" w14:textId="77777777" w:rsidR="00CC5E0E" w:rsidRPr="00675E87" w:rsidRDefault="00515502"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CC5E0E" w:rsidRPr="00675E87" w14:paraId="6F6D510E" w14:textId="77777777" w:rsidTr="00000D41">
        <w:trPr>
          <w:trHeight w:val="570"/>
        </w:trPr>
        <w:tc>
          <w:tcPr>
            <w:tcW w:w="3650" w:type="dxa"/>
            <w:vMerge/>
            <w:shd w:val="clear" w:color="auto" w:fill="D9D9D9" w:themeFill="background1" w:themeFillShade="D9"/>
            <w:vAlign w:val="center"/>
            <w:hideMark/>
          </w:tcPr>
          <w:p w14:paraId="5058D8CF" w14:textId="77777777" w:rsidR="00CC5E0E" w:rsidRPr="00675E87" w:rsidRDefault="00CC5E0E"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B826AD1" w14:textId="22A4DB08" w:rsidR="00CC5E0E" w:rsidRPr="00675E87" w:rsidRDefault="00F23E6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Se réfèrent à la liste actualisée pour les ISSAP/IMSAP </w:t>
            </w:r>
            <w:r w:rsidR="006A51AF" w:rsidRPr="00675E87">
              <w:rPr>
                <w:rFonts w:ascii="Arial" w:eastAsia="Times New Roman" w:hAnsi="Arial" w:cs="Arial"/>
                <w:sz w:val="20"/>
                <w:szCs w:val="20"/>
                <w:lang w:val="fr-FR"/>
              </w:rPr>
              <w:t>à</w:t>
            </w:r>
            <w:r w:rsidRPr="00675E87">
              <w:rPr>
                <w:rFonts w:ascii="Arial" w:eastAsia="Times New Roman" w:hAnsi="Arial" w:cs="Arial"/>
                <w:sz w:val="20"/>
                <w:szCs w:val="20"/>
                <w:lang w:val="fr-FR"/>
              </w:rPr>
              <w:t xml:space="preserve"> l’</w:t>
            </w:r>
            <w:r w:rsidR="006A51AF" w:rsidRPr="00675E87">
              <w:rPr>
                <w:rFonts w:ascii="Arial" w:eastAsia="Times New Roman" w:hAnsi="Arial" w:cs="Arial"/>
                <w:sz w:val="20"/>
                <w:szCs w:val="20"/>
                <w:lang w:val="fr-FR"/>
              </w:rPr>
              <w:t>échelle</w:t>
            </w:r>
            <w:r w:rsidRPr="00675E87">
              <w:rPr>
                <w:rFonts w:ascii="Arial" w:eastAsia="Times New Roman" w:hAnsi="Arial" w:cs="Arial"/>
                <w:sz w:val="20"/>
                <w:szCs w:val="20"/>
                <w:lang w:val="fr-FR"/>
              </w:rPr>
              <w:t xml:space="preserve"> de l’Accord, l</w:t>
            </w:r>
            <w:r w:rsidR="00515502" w:rsidRPr="00675E87">
              <w:rPr>
                <w:rFonts w:ascii="Arial" w:eastAsia="Times New Roman" w:hAnsi="Arial" w:cs="Arial"/>
                <w:sz w:val="20"/>
                <w:szCs w:val="20"/>
                <w:lang w:val="fr-FR"/>
              </w:rPr>
              <w:t xml:space="preserve">es PFN tiennent et mettent à jour une liste des espèces / populations </w:t>
            </w:r>
            <w:r w:rsidR="00A9567C" w:rsidRPr="00675E87">
              <w:rPr>
                <w:rFonts w:ascii="Arial" w:eastAsia="Times New Roman" w:hAnsi="Arial" w:cs="Arial"/>
                <w:sz w:val="20"/>
                <w:szCs w:val="20"/>
                <w:lang w:val="fr-FR"/>
              </w:rPr>
              <w:t>requérant</w:t>
            </w:r>
            <w:r w:rsidR="00515502" w:rsidRPr="00675E87">
              <w:rPr>
                <w:rFonts w:ascii="Arial" w:eastAsia="Times New Roman" w:hAnsi="Arial" w:cs="Arial"/>
                <w:sz w:val="20"/>
                <w:szCs w:val="20"/>
                <w:lang w:val="fr-FR"/>
              </w:rPr>
              <w:t xml:space="preserve"> des ISSAP dans leur pays, et en informent les parties prenantes</w:t>
            </w:r>
            <w:r w:rsidR="001A382C" w:rsidRPr="00675E87">
              <w:rPr>
                <w:rFonts w:ascii="Arial" w:eastAsia="Times New Roman" w:hAnsi="Arial" w:cs="Arial"/>
                <w:sz w:val="20"/>
                <w:szCs w:val="20"/>
                <w:lang w:val="fr-FR"/>
              </w:rPr>
              <w:t xml:space="preserve"> nationaux</w:t>
            </w:r>
          </w:p>
        </w:tc>
        <w:tc>
          <w:tcPr>
            <w:tcW w:w="1681" w:type="dxa"/>
            <w:shd w:val="clear" w:color="auto" w:fill="D9D9D9" w:themeFill="background1" w:themeFillShade="D9"/>
            <w:vAlign w:val="center"/>
          </w:tcPr>
          <w:p w14:paraId="5548CA29" w14:textId="530CF3B4" w:rsidR="00CC5E0E" w:rsidRPr="00675E87" w:rsidRDefault="00CE53B2" w:rsidP="008405E2">
            <w:pPr>
              <w:spacing w:line="280" w:lineRule="auto"/>
              <w:jc w:val="center"/>
              <w:rPr>
                <w:lang w:val="fr-FR"/>
              </w:rPr>
            </w:pPr>
            <w:r w:rsidRPr="00675E87">
              <w:rPr>
                <w:rFonts w:ascii="Arial" w:eastAsia="Times New Roman" w:hAnsi="Arial" w:cs="Arial"/>
                <w:color w:val="000000"/>
                <w:sz w:val="20"/>
                <w:szCs w:val="20"/>
                <w:lang w:val="fr-FR"/>
              </w:rPr>
              <w:t>9</w:t>
            </w:r>
            <w:r w:rsidR="00515502"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515502" w:rsidRPr="00675E87">
              <w:rPr>
                <w:rFonts w:ascii="Arial" w:eastAsia="Times New Roman" w:hAnsi="Arial" w:cs="Arial"/>
                <w:color w:val="000000"/>
                <w:sz w:val="20"/>
                <w:szCs w:val="20"/>
                <w:lang w:val="fr-FR"/>
              </w:rPr>
              <w:t xml:space="preserve"> après </w:t>
            </w:r>
            <w:r w:rsidR="00BC421F" w:rsidRPr="00675E87">
              <w:rPr>
                <w:rFonts w:ascii="Arial" w:eastAsia="Times New Roman" w:hAnsi="Arial" w:cs="Arial"/>
                <w:color w:val="000000"/>
                <w:sz w:val="20"/>
                <w:szCs w:val="20"/>
                <w:lang w:val="fr-FR"/>
              </w:rPr>
              <w:t xml:space="preserve">la </w:t>
            </w:r>
            <w:r w:rsidR="00515502" w:rsidRPr="00675E87">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64807902" w14:textId="7FF36514" w:rsidR="00CC5E0E" w:rsidRPr="00675E87" w:rsidRDefault="00535264"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2FAF3412" w14:textId="7178CBB7" w:rsidR="00CC5E0E" w:rsidRPr="00675E87" w:rsidRDefault="008D7974"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CC5E0E" w:rsidRPr="00675E87" w14:paraId="2F551128" w14:textId="77777777" w:rsidTr="00000D41">
        <w:trPr>
          <w:trHeight w:val="522"/>
        </w:trPr>
        <w:tc>
          <w:tcPr>
            <w:tcW w:w="3650" w:type="dxa"/>
            <w:vMerge w:val="restart"/>
            <w:shd w:val="clear" w:color="auto" w:fill="D9D9D9" w:themeFill="background1" w:themeFillShade="D9"/>
            <w:vAlign w:val="center"/>
            <w:hideMark/>
          </w:tcPr>
          <w:p w14:paraId="4FCB80F8" w14:textId="667786E8" w:rsidR="00CC5E0E" w:rsidRPr="00675E87" w:rsidRDefault="002726CC" w:rsidP="009F1D72">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lastRenderedPageBreak/>
              <w:t>1.2.</w:t>
            </w:r>
            <w:r w:rsidR="00515502" w:rsidRPr="00675E87">
              <w:rPr>
                <w:rFonts w:ascii="Arial" w:eastAsia="Times New Roman" w:hAnsi="Arial" w:cs="Arial"/>
                <w:color w:val="000000"/>
                <w:sz w:val="20"/>
                <w:szCs w:val="20"/>
                <w:lang w:val="fr-FR"/>
              </w:rPr>
              <w:t>b) </w:t>
            </w:r>
            <w:r w:rsidR="000B18A2" w:rsidRPr="00675E87">
              <w:rPr>
                <w:rFonts w:ascii="Arial" w:eastAsia="Times New Roman" w:hAnsi="Arial" w:cs="Arial"/>
                <w:color w:val="000000"/>
                <w:sz w:val="20"/>
                <w:szCs w:val="20"/>
                <w:lang w:val="fr-FR"/>
              </w:rPr>
              <w:t xml:space="preserve">Élaborer un plan de travail </w:t>
            </w:r>
            <w:r w:rsidR="00A9567C" w:rsidRPr="00675E87">
              <w:rPr>
                <w:rFonts w:ascii="Arial" w:eastAsia="Times New Roman" w:hAnsi="Arial" w:cs="Arial"/>
                <w:color w:val="000000"/>
                <w:sz w:val="20"/>
                <w:szCs w:val="20"/>
                <w:lang w:val="fr-FR"/>
              </w:rPr>
              <w:t>pour</w:t>
            </w:r>
            <w:r w:rsidR="000B18A2" w:rsidRPr="00675E87">
              <w:rPr>
                <w:rFonts w:ascii="Arial" w:eastAsia="Times New Roman" w:hAnsi="Arial" w:cs="Arial"/>
                <w:color w:val="000000"/>
                <w:sz w:val="20"/>
                <w:szCs w:val="20"/>
                <w:lang w:val="fr-FR"/>
              </w:rPr>
              <w:t xml:space="preserve"> </w:t>
            </w:r>
            <w:r w:rsidR="00A9567C" w:rsidRPr="00675E87">
              <w:rPr>
                <w:rFonts w:ascii="Arial" w:eastAsia="Times New Roman" w:hAnsi="Arial" w:cs="Arial"/>
                <w:color w:val="000000"/>
                <w:sz w:val="20"/>
                <w:szCs w:val="20"/>
                <w:lang w:val="fr-FR"/>
              </w:rPr>
              <w:t xml:space="preserve">les </w:t>
            </w:r>
            <w:r w:rsidR="00515502" w:rsidRPr="00675E87">
              <w:rPr>
                <w:rFonts w:ascii="Arial" w:eastAsia="Times New Roman" w:hAnsi="Arial" w:cs="Arial"/>
                <w:color w:val="000000"/>
                <w:sz w:val="20"/>
                <w:szCs w:val="20"/>
                <w:lang w:val="fr-FR"/>
              </w:rPr>
              <w:t>ISSAP</w:t>
            </w:r>
            <w:r w:rsidR="000B18A2" w:rsidRPr="00675E87">
              <w:rPr>
                <w:rFonts w:ascii="Arial" w:eastAsia="Times New Roman" w:hAnsi="Arial" w:cs="Arial"/>
                <w:color w:val="000000"/>
                <w:sz w:val="20"/>
                <w:szCs w:val="20"/>
                <w:lang w:val="fr-FR"/>
              </w:rPr>
              <w:t>, y compris</w:t>
            </w:r>
            <w:r w:rsidR="00515502" w:rsidRPr="00675E87">
              <w:rPr>
                <w:rFonts w:ascii="Arial" w:eastAsia="Times New Roman" w:hAnsi="Arial" w:cs="Arial"/>
                <w:color w:val="000000"/>
                <w:sz w:val="20"/>
                <w:szCs w:val="20"/>
                <w:lang w:val="fr-FR"/>
              </w:rPr>
              <w:t xml:space="preserve"> </w:t>
            </w:r>
            <w:r w:rsidR="001032D2" w:rsidRPr="00675E87">
              <w:rPr>
                <w:rFonts w:ascii="Arial" w:eastAsia="Times New Roman" w:hAnsi="Arial" w:cs="Arial"/>
                <w:color w:val="000000"/>
                <w:sz w:val="20"/>
                <w:szCs w:val="20"/>
                <w:lang w:val="fr-FR"/>
              </w:rPr>
              <w:t xml:space="preserve">pour </w:t>
            </w:r>
            <w:r w:rsidR="000B18A2" w:rsidRPr="00675E87">
              <w:rPr>
                <w:rFonts w:ascii="Arial" w:eastAsia="Times New Roman" w:hAnsi="Arial" w:cs="Arial"/>
                <w:color w:val="000000"/>
                <w:sz w:val="20"/>
                <w:szCs w:val="20"/>
                <w:lang w:val="fr-FR"/>
              </w:rPr>
              <w:t xml:space="preserve">la rédaction de nouveaux </w:t>
            </w:r>
            <w:r w:rsidR="00515502" w:rsidRPr="00675E87">
              <w:rPr>
                <w:rFonts w:ascii="Arial" w:eastAsia="Times New Roman" w:hAnsi="Arial" w:cs="Arial"/>
                <w:color w:val="000000"/>
                <w:sz w:val="20"/>
                <w:szCs w:val="20"/>
                <w:lang w:val="fr-FR"/>
              </w:rPr>
              <w:t>ISSAP</w:t>
            </w:r>
          </w:p>
        </w:tc>
        <w:tc>
          <w:tcPr>
            <w:tcW w:w="7739" w:type="dxa"/>
            <w:shd w:val="clear" w:color="auto" w:fill="C4D79B"/>
            <w:vAlign w:val="center"/>
            <w:hideMark/>
          </w:tcPr>
          <w:p w14:paraId="4D1F7FBC" w14:textId="1429AFAE" w:rsidR="00CC5E0E" w:rsidRPr="00675E87" w:rsidRDefault="000B18A2"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Élaborer un plan de travail </w:t>
            </w:r>
            <w:r w:rsidR="005F70FE" w:rsidRPr="00675E87">
              <w:rPr>
                <w:rFonts w:ascii="Arial" w:eastAsia="Times New Roman" w:hAnsi="Arial" w:cs="Arial"/>
                <w:sz w:val="20"/>
                <w:szCs w:val="20"/>
                <w:lang w:val="fr-FR"/>
              </w:rPr>
              <w:t xml:space="preserve">de l’AEWA </w:t>
            </w:r>
            <w:r w:rsidR="004C56F8" w:rsidRPr="00675E87">
              <w:rPr>
                <w:rFonts w:ascii="Arial" w:eastAsia="Times New Roman" w:hAnsi="Arial" w:cs="Arial"/>
                <w:sz w:val="20"/>
                <w:szCs w:val="20"/>
                <w:lang w:val="fr-FR"/>
              </w:rPr>
              <w:t xml:space="preserve">priorisé </w:t>
            </w:r>
            <w:r w:rsidR="00A9567C" w:rsidRPr="00675E87">
              <w:rPr>
                <w:rFonts w:ascii="Arial" w:eastAsia="Times New Roman" w:hAnsi="Arial" w:cs="Arial"/>
                <w:sz w:val="20"/>
                <w:szCs w:val="20"/>
                <w:lang w:val="fr-FR"/>
              </w:rPr>
              <w:t>pour le</w:t>
            </w:r>
            <w:r w:rsidR="005E7779" w:rsidRPr="00675E87">
              <w:rPr>
                <w:rFonts w:ascii="Arial" w:eastAsia="Times New Roman" w:hAnsi="Arial" w:cs="Arial"/>
                <w:sz w:val="20"/>
                <w:szCs w:val="20"/>
                <w:lang w:val="fr-FR"/>
              </w:rPr>
              <w:t xml:space="preserve"> développement, la révi</w:t>
            </w:r>
            <w:r w:rsidR="00A9567C" w:rsidRPr="00675E87">
              <w:rPr>
                <w:rFonts w:ascii="Arial" w:eastAsia="Times New Roman" w:hAnsi="Arial" w:cs="Arial"/>
                <w:sz w:val="20"/>
                <w:szCs w:val="20"/>
                <w:lang w:val="fr-FR"/>
              </w:rPr>
              <w:t>s</w:t>
            </w:r>
            <w:r w:rsidR="005E7779" w:rsidRPr="00675E87">
              <w:rPr>
                <w:rFonts w:ascii="Arial" w:eastAsia="Times New Roman" w:hAnsi="Arial" w:cs="Arial"/>
                <w:sz w:val="20"/>
                <w:szCs w:val="20"/>
                <w:lang w:val="fr-FR"/>
              </w:rPr>
              <w:t>ion ou le retrait des</w:t>
            </w:r>
            <w:r w:rsidR="00A9567C"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ISSAP</w:t>
            </w:r>
            <w:r w:rsidR="0029136C" w:rsidRPr="00675E87">
              <w:rPr>
                <w:rFonts w:ascii="Arial" w:eastAsia="Times New Roman" w:hAnsi="Arial" w:cs="Arial"/>
                <w:sz w:val="20"/>
                <w:szCs w:val="20"/>
                <w:lang w:val="fr-FR"/>
              </w:rPr>
              <w:t xml:space="preserve"> / des IMSAP</w:t>
            </w:r>
          </w:p>
        </w:tc>
        <w:tc>
          <w:tcPr>
            <w:tcW w:w="1681" w:type="dxa"/>
            <w:shd w:val="clear" w:color="auto" w:fill="D9D9D9" w:themeFill="background1" w:themeFillShade="D9"/>
            <w:vAlign w:val="center"/>
          </w:tcPr>
          <w:p w14:paraId="4C7440BD" w14:textId="4D2B8B62" w:rsidR="00CC5E0E" w:rsidRPr="00675E87" w:rsidRDefault="000B18A2" w:rsidP="008405E2">
            <w:pPr>
              <w:spacing w:line="280" w:lineRule="auto"/>
              <w:jc w:val="center"/>
              <w:rPr>
                <w:lang w:val="fr-FR"/>
              </w:rPr>
            </w:pPr>
            <w:r w:rsidRPr="00675E87">
              <w:rPr>
                <w:rFonts w:ascii="Arial" w:eastAsia="Times New Roman" w:hAnsi="Arial" w:cs="Arial"/>
                <w:color w:val="000000"/>
                <w:sz w:val="20"/>
                <w:szCs w:val="20"/>
                <w:lang w:val="fr-FR"/>
              </w:rPr>
              <w:t>6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w:t>
            </w:r>
            <w:r w:rsidR="005946A1" w:rsidRPr="00675E87">
              <w:rPr>
                <w:rFonts w:ascii="Arial" w:eastAsia="Times New Roman" w:hAnsi="Arial" w:cs="Arial"/>
                <w:color w:val="000000"/>
                <w:sz w:val="20"/>
                <w:szCs w:val="20"/>
                <w:lang w:val="fr-FR"/>
              </w:rPr>
              <w:t xml:space="preserve">après </w:t>
            </w:r>
            <w:r w:rsidR="00BC421F" w:rsidRPr="00675E87">
              <w:rPr>
                <w:rFonts w:ascii="Arial" w:eastAsia="Times New Roman" w:hAnsi="Arial" w:cs="Arial"/>
                <w:color w:val="000000"/>
                <w:sz w:val="20"/>
                <w:szCs w:val="20"/>
                <w:lang w:val="fr-FR"/>
              </w:rPr>
              <w:t>la</w:t>
            </w:r>
            <w:r w:rsidRPr="00675E87">
              <w:rPr>
                <w:rFonts w:ascii="Arial" w:eastAsia="Times New Roman" w:hAnsi="Arial" w:cs="Arial"/>
                <w:color w:val="000000"/>
                <w:sz w:val="20"/>
                <w:szCs w:val="20"/>
                <w:lang w:val="fr-FR"/>
              </w:rPr>
              <w:t xml:space="preserve"> MOP</w:t>
            </w:r>
          </w:p>
        </w:tc>
        <w:tc>
          <w:tcPr>
            <w:tcW w:w="987" w:type="dxa"/>
            <w:shd w:val="clear" w:color="auto" w:fill="D9D9D9" w:themeFill="background1" w:themeFillShade="D9"/>
            <w:vAlign w:val="center"/>
            <w:hideMark/>
          </w:tcPr>
          <w:p w14:paraId="22E46CA7" w14:textId="77777777" w:rsidR="00CC5E0E" w:rsidRPr="00675E87" w:rsidRDefault="00CC5E0E"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3028FBEA" w14:textId="77777777" w:rsidR="00CC5E0E" w:rsidRPr="00675E87" w:rsidRDefault="000B18A2"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CC5E0E" w:rsidRPr="00675E87" w14:paraId="07C51CBA" w14:textId="77777777" w:rsidTr="00000D41">
        <w:trPr>
          <w:trHeight w:val="522"/>
        </w:trPr>
        <w:tc>
          <w:tcPr>
            <w:tcW w:w="3650" w:type="dxa"/>
            <w:vMerge/>
            <w:shd w:val="clear" w:color="auto" w:fill="D9D9D9" w:themeFill="background1" w:themeFillShade="D9"/>
            <w:vAlign w:val="center"/>
            <w:hideMark/>
          </w:tcPr>
          <w:p w14:paraId="6D7FFA81" w14:textId="77777777" w:rsidR="00CC5E0E" w:rsidRPr="00675E87" w:rsidRDefault="00CC5E0E" w:rsidP="009F1D72">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61BA11EF" w14:textId="1E456EF8" w:rsidR="00CC5E0E" w:rsidRPr="00675E87" w:rsidRDefault="000B18A2"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Mettre en œuvre le plan de travail</w:t>
            </w:r>
            <w:r w:rsidR="00EE15AD" w:rsidRPr="00675E87">
              <w:rPr>
                <w:rFonts w:ascii="Arial" w:eastAsia="Times New Roman" w:hAnsi="Arial" w:cs="Arial"/>
                <w:sz w:val="20"/>
                <w:szCs w:val="20"/>
                <w:lang w:val="fr-FR"/>
              </w:rPr>
              <w:t xml:space="preserve"> </w:t>
            </w:r>
            <w:r w:rsidR="0029136C" w:rsidRPr="00675E87">
              <w:rPr>
                <w:rFonts w:ascii="Arial" w:eastAsia="Times New Roman" w:hAnsi="Arial" w:cs="Arial"/>
                <w:sz w:val="20"/>
                <w:szCs w:val="20"/>
                <w:lang w:val="fr-FR"/>
              </w:rPr>
              <w:t xml:space="preserve">AEWA </w:t>
            </w:r>
            <w:r w:rsidR="00EE15AD" w:rsidRPr="00675E87">
              <w:rPr>
                <w:rFonts w:ascii="Arial" w:eastAsia="Times New Roman" w:hAnsi="Arial" w:cs="Arial"/>
                <w:sz w:val="20"/>
                <w:szCs w:val="20"/>
                <w:lang w:val="fr-FR"/>
              </w:rPr>
              <w:t>des ISSAP</w:t>
            </w:r>
            <w:r w:rsidR="0029136C" w:rsidRPr="00675E87">
              <w:rPr>
                <w:rFonts w:ascii="Arial" w:eastAsia="Times New Roman" w:hAnsi="Arial" w:cs="Arial"/>
                <w:sz w:val="20"/>
                <w:szCs w:val="20"/>
                <w:lang w:val="fr-FR"/>
              </w:rPr>
              <w:t>/IMSAP</w:t>
            </w:r>
            <w:r w:rsidR="00EE15AD" w:rsidRPr="00675E87">
              <w:rPr>
                <w:rFonts w:ascii="Arial" w:eastAsia="Times New Roman" w:hAnsi="Arial" w:cs="Arial"/>
                <w:sz w:val="20"/>
                <w:szCs w:val="20"/>
                <w:lang w:val="fr-FR"/>
              </w:rPr>
              <w:t xml:space="preserve"> pour des ‘espèces africaines’ avec l’étroit engagement des Parties et des partenaires techniques dans tous les États de l’aire de répartition</w:t>
            </w:r>
          </w:p>
        </w:tc>
        <w:tc>
          <w:tcPr>
            <w:tcW w:w="1681" w:type="dxa"/>
            <w:shd w:val="clear" w:color="auto" w:fill="D9D9D9" w:themeFill="background1" w:themeFillShade="D9"/>
            <w:vAlign w:val="center"/>
          </w:tcPr>
          <w:p w14:paraId="3A4EED65" w14:textId="0C42D048" w:rsidR="00CC5E0E" w:rsidRPr="00675E87" w:rsidRDefault="005946A1" w:rsidP="008405E2">
            <w:pPr>
              <w:spacing w:line="280" w:lineRule="auto"/>
              <w:jc w:val="center"/>
              <w:rPr>
                <w:lang w:val="fr-FR"/>
              </w:rPr>
            </w:pPr>
            <w:r w:rsidRPr="00675E87">
              <w:rPr>
                <w:rFonts w:ascii="Arial" w:eastAsia="Times New Roman" w:hAnsi="Arial" w:cs="Arial"/>
                <w:color w:val="000000"/>
                <w:sz w:val="20"/>
                <w:szCs w:val="20"/>
                <w:lang w:val="fr-FR"/>
              </w:rPr>
              <w:t xml:space="preserve"> </w:t>
            </w:r>
            <w:r w:rsidR="005772EC" w:rsidRPr="00675E87">
              <w:rPr>
                <w:rFonts w:ascii="Arial" w:eastAsia="Times New Roman" w:hAnsi="Arial" w:cs="Arial"/>
                <w:color w:val="000000"/>
                <w:sz w:val="20"/>
                <w:szCs w:val="20"/>
                <w:lang w:val="fr-FR"/>
              </w:rPr>
              <w:t>Sur</w:t>
            </w:r>
            <w:r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0F600EE" w14:textId="77777777" w:rsidR="00CC5E0E" w:rsidRPr="00675E87" w:rsidRDefault="00CC5E0E"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788E57A4" w14:textId="481984A9" w:rsidR="00CC5E0E" w:rsidRPr="00675E87" w:rsidRDefault="000B18A2"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r w:rsidR="00B10E40" w:rsidRPr="00675E87">
              <w:rPr>
                <w:rFonts w:ascii="Arial" w:eastAsia="Times New Roman" w:hAnsi="Arial" w:cs="Arial"/>
                <w:sz w:val="20"/>
                <w:szCs w:val="20"/>
                <w:lang w:val="fr-FR"/>
              </w:rPr>
              <w:t xml:space="preserve"> - €€€</w:t>
            </w:r>
            <w:r w:rsidR="008909B7" w:rsidRPr="00675E87">
              <w:rPr>
                <w:rFonts w:ascii="Arial" w:eastAsia="Times New Roman" w:hAnsi="Arial" w:cs="Arial"/>
                <w:sz w:val="20"/>
                <w:szCs w:val="20"/>
                <w:lang w:val="fr-FR"/>
              </w:rPr>
              <w:t>€€</w:t>
            </w:r>
          </w:p>
        </w:tc>
      </w:tr>
      <w:tr w:rsidR="00601A5A" w:rsidRPr="00675E87" w14:paraId="00FA7426" w14:textId="77777777" w:rsidTr="00000D41">
        <w:trPr>
          <w:trHeight w:val="818"/>
        </w:trPr>
        <w:tc>
          <w:tcPr>
            <w:tcW w:w="3650" w:type="dxa"/>
            <w:vMerge/>
            <w:shd w:val="clear" w:color="auto" w:fill="D9D9D9" w:themeFill="background1" w:themeFillShade="D9"/>
            <w:vAlign w:val="center"/>
            <w:hideMark/>
          </w:tcPr>
          <w:p w14:paraId="2FEBCB09" w14:textId="77777777" w:rsidR="00601A5A" w:rsidRPr="00675E87" w:rsidRDefault="00601A5A" w:rsidP="009F1D72">
            <w:pPr>
              <w:spacing w:line="240" w:lineRule="auto"/>
              <w:rPr>
                <w:rFonts w:ascii="Arial" w:eastAsia="Times New Roman" w:hAnsi="Arial" w:cs="Arial"/>
                <w:color w:val="000000"/>
                <w:sz w:val="20"/>
                <w:szCs w:val="20"/>
                <w:lang w:val="fr-FR"/>
              </w:rPr>
            </w:pPr>
          </w:p>
        </w:tc>
        <w:tc>
          <w:tcPr>
            <w:tcW w:w="7739" w:type="dxa"/>
            <w:shd w:val="clear" w:color="auto" w:fill="C5D9F1"/>
            <w:vAlign w:val="center"/>
          </w:tcPr>
          <w:p w14:paraId="03D8EC58" w14:textId="68BEE1E1" w:rsidR="00601A5A" w:rsidRPr="00675E87" w:rsidRDefault="00601A5A"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États de l'aire de répartition africains contribuent activement à la révision et à la rédaction d’ISSAP</w:t>
            </w:r>
            <w:r w:rsidR="006B04FB" w:rsidRPr="00675E87">
              <w:rPr>
                <w:rFonts w:ascii="Arial" w:eastAsia="Times New Roman" w:hAnsi="Arial" w:cs="Arial"/>
                <w:sz w:val="20"/>
                <w:szCs w:val="20"/>
                <w:lang w:val="fr-FR"/>
              </w:rPr>
              <w:t>/d’IMSAP</w:t>
            </w:r>
            <w:r w:rsidRPr="00675E87">
              <w:rPr>
                <w:rFonts w:ascii="Arial" w:eastAsia="Times New Roman" w:hAnsi="Arial" w:cs="Arial"/>
                <w:sz w:val="20"/>
                <w:szCs w:val="20"/>
                <w:lang w:val="fr-FR"/>
              </w:rPr>
              <w:t xml:space="preserve"> en </w:t>
            </w:r>
            <w:r w:rsidR="000719B4" w:rsidRPr="00675E87">
              <w:rPr>
                <w:rFonts w:ascii="Arial" w:eastAsia="Times New Roman" w:hAnsi="Arial" w:cs="Arial"/>
                <w:sz w:val="20"/>
                <w:szCs w:val="20"/>
                <w:lang w:val="fr-FR"/>
              </w:rPr>
              <w:t>accueillant</w:t>
            </w:r>
            <w:r w:rsidR="000719B4" w:rsidRPr="00675E87" w:rsidDel="000719B4">
              <w:rPr>
                <w:rFonts w:ascii="Arial" w:eastAsia="Times New Roman" w:hAnsi="Arial" w:cs="Arial"/>
                <w:sz w:val="20"/>
                <w:szCs w:val="20"/>
                <w:lang w:val="fr-FR"/>
              </w:rPr>
              <w:t xml:space="preserve"> </w:t>
            </w:r>
            <w:r w:rsidRPr="00675E87">
              <w:rPr>
                <w:rFonts w:ascii="Arial" w:eastAsia="Times New Roman" w:hAnsi="Arial" w:cs="Arial"/>
                <w:sz w:val="20"/>
                <w:szCs w:val="20"/>
                <w:lang w:val="fr-FR"/>
              </w:rPr>
              <w:t>des ateliers ou en y participant, et à travers la communication</w:t>
            </w:r>
          </w:p>
        </w:tc>
        <w:tc>
          <w:tcPr>
            <w:tcW w:w="1681" w:type="dxa"/>
            <w:shd w:val="clear" w:color="auto" w:fill="D9D9D9" w:themeFill="background1" w:themeFillShade="D9"/>
            <w:vAlign w:val="center"/>
          </w:tcPr>
          <w:p w14:paraId="33EF97CE" w14:textId="538B0277" w:rsidR="00601A5A" w:rsidRPr="00675E87" w:rsidRDefault="00601A5A" w:rsidP="008405E2">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099F7748" w14:textId="136E85C1" w:rsidR="00601A5A" w:rsidRPr="00675E87" w:rsidRDefault="00601A5A"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45AFB689" w14:textId="639CB519" w:rsidR="00601A5A" w:rsidRPr="00675E87" w:rsidRDefault="00601A5A"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BE7C73" w:rsidRPr="00675E87" w14:paraId="2316EE00" w14:textId="77777777" w:rsidTr="00000D41">
        <w:trPr>
          <w:trHeight w:val="855"/>
        </w:trPr>
        <w:tc>
          <w:tcPr>
            <w:tcW w:w="3650" w:type="dxa"/>
            <w:vMerge w:val="restart"/>
            <w:shd w:val="clear" w:color="auto" w:fill="D9D9D9" w:themeFill="background1" w:themeFillShade="D9"/>
            <w:vAlign w:val="center"/>
            <w:hideMark/>
          </w:tcPr>
          <w:p w14:paraId="6496BB35" w14:textId="77F818E4" w:rsidR="00BE7C73" w:rsidRPr="00675E87" w:rsidRDefault="002726CC" w:rsidP="009F1D72">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0B18A2" w:rsidRPr="00675E87">
              <w:rPr>
                <w:rFonts w:ascii="Arial" w:eastAsia="Times New Roman" w:hAnsi="Arial" w:cs="Arial"/>
                <w:color w:val="000000"/>
                <w:sz w:val="20"/>
                <w:szCs w:val="20"/>
                <w:lang w:val="fr-FR"/>
              </w:rPr>
              <w:t>c) </w:t>
            </w:r>
            <w:r w:rsidR="001C623D" w:rsidRPr="00675E87">
              <w:rPr>
                <w:rFonts w:ascii="Arial" w:eastAsia="Times New Roman" w:hAnsi="Arial" w:cs="Arial"/>
                <w:color w:val="000000"/>
                <w:sz w:val="20"/>
                <w:szCs w:val="20"/>
                <w:lang w:val="fr-FR"/>
              </w:rPr>
              <w:t xml:space="preserve">Réunir </w:t>
            </w:r>
            <w:r w:rsidR="000B18A2" w:rsidRPr="00675E87">
              <w:rPr>
                <w:rFonts w:ascii="Arial" w:eastAsia="Times New Roman" w:hAnsi="Arial" w:cs="Arial"/>
                <w:color w:val="000000"/>
                <w:sz w:val="20"/>
                <w:szCs w:val="20"/>
                <w:lang w:val="fr-FR"/>
              </w:rPr>
              <w:t xml:space="preserve">les groupes de travail internationaux par espèce </w:t>
            </w:r>
            <w:r w:rsidR="00C1428F" w:rsidRPr="00675E87">
              <w:rPr>
                <w:rFonts w:ascii="Arial" w:eastAsia="Times New Roman" w:hAnsi="Arial" w:cs="Arial"/>
                <w:color w:val="000000"/>
                <w:sz w:val="20"/>
                <w:szCs w:val="20"/>
                <w:lang w:val="fr-FR"/>
              </w:rPr>
              <w:t xml:space="preserve">(ISWG) </w:t>
            </w:r>
            <w:r w:rsidR="000B18A2" w:rsidRPr="00675E87">
              <w:rPr>
                <w:rFonts w:ascii="Arial" w:eastAsia="Times New Roman" w:hAnsi="Arial" w:cs="Arial"/>
                <w:color w:val="000000"/>
                <w:sz w:val="20"/>
                <w:szCs w:val="20"/>
                <w:lang w:val="fr-FR"/>
              </w:rPr>
              <w:t xml:space="preserve">et les groupes d’experts internationaux par espèce </w:t>
            </w:r>
            <w:r w:rsidR="00C1428F" w:rsidRPr="00675E87">
              <w:rPr>
                <w:rFonts w:ascii="Arial" w:eastAsia="Times New Roman" w:hAnsi="Arial" w:cs="Arial"/>
                <w:color w:val="000000"/>
                <w:sz w:val="20"/>
                <w:szCs w:val="20"/>
                <w:lang w:val="fr-FR"/>
              </w:rPr>
              <w:t>(ISEG) pour coordonner la mise en œuvre des</w:t>
            </w:r>
            <w:r w:rsidR="000B18A2" w:rsidRPr="00675E87">
              <w:rPr>
                <w:rFonts w:ascii="Arial" w:eastAsia="Times New Roman" w:hAnsi="Arial" w:cs="Arial"/>
                <w:color w:val="000000"/>
                <w:sz w:val="20"/>
                <w:szCs w:val="20"/>
                <w:lang w:val="fr-FR"/>
              </w:rPr>
              <w:t xml:space="preserve"> ISSAP</w:t>
            </w:r>
          </w:p>
        </w:tc>
        <w:tc>
          <w:tcPr>
            <w:tcW w:w="7739" w:type="dxa"/>
            <w:shd w:val="clear" w:color="auto" w:fill="C4D79B"/>
            <w:vAlign w:val="center"/>
            <w:hideMark/>
          </w:tcPr>
          <w:p w14:paraId="0598D84B" w14:textId="03DFEAE7" w:rsidR="00BE7C73" w:rsidRPr="00675E87" w:rsidRDefault="001C623D"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Réunir </w:t>
            </w:r>
            <w:r w:rsidR="00C1428F" w:rsidRPr="00675E87">
              <w:rPr>
                <w:rFonts w:ascii="Arial" w:eastAsia="Times New Roman" w:hAnsi="Arial" w:cs="Arial"/>
                <w:sz w:val="20"/>
                <w:szCs w:val="20"/>
                <w:lang w:val="fr-FR"/>
              </w:rPr>
              <w:t xml:space="preserve">les ISWG de l’AEWA pour les « ISSAP </w:t>
            </w:r>
            <w:r w:rsidR="006B04FB" w:rsidRPr="00675E87">
              <w:rPr>
                <w:rFonts w:ascii="Arial" w:eastAsia="Times New Roman" w:hAnsi="Arial" w:cs="Arial"/>
                <w:sz w:val="20"/>
                <w:szCs w:val="20"/>
                <w:lang w:val="fr-FR"/>
              </w:rPr>
              <w:t xml:space="preserve">/ IMSAP </w:t>
            </w:r>
            <w:r w:rsidR="00C1428F" w:rsidRPr="00675E87">
              <w:rPr>
                <w:rFonts w:ascii="Arial" w:eastAsia="Times New Roman" w:hAnsi="Arial" w:cs="Arial"/>
                <w:sz w:val="20"/>
                <w:szCs w:val="20"/>
                <w:lang w:val="fr-FR"/>
              </w:rPr>
              <w:t xml:space="preserve">d’Afrique » et identifier les principales organisations de coordination </w:t>
            </w:r>
            <w:r w:rsidR="00515AF4" w:rsidRPr="00675E87">
              <w:rPr>
                <w:rFonts w:ascii="Arial" w:eastAsia="Times New Roman" w:hAnsi="Arial" w:cs="Arial"/>
                <w:sz w:val="20"/>
                <w:szCs w:val="20"/>
                <w:lang w:val="fr-FR"/>
              </w:rPr>
              <w:t xml:space="preserve">dans les </w:t>
            </w:r>
            <w:r w:rsidR="00BE7959" w:rsidRPr="00675E87">
              <w:rPr>
                <w:rFonts w:ascii="Arial" w:eastAsia="Times New Roman" w:hAnsi="Arial" w:cs="Arial"/>
                <w:sz w:val="20"/>
                <w:szCs w:val="20"/>
                <w:lang w:val="fr-FR"/>
              </w:rPr>
              <w:t>6</w:t>
            </w:r>
            <w:r w:rsidR="00C1428F" w:rsidRPr="00675E87">
              <w:rPr>
                <w:rFonts w:ascii="Arial" w:eastAsia="Times New Roman" w:hAnsi="Arial" w:cs="Arial"/>
                <w:sz w:val="20"/>
                <w:szCs w:val="20"/>
                <w:lang w:val="fr-FR"/>
              </w:rPr>
              <w:t xml:space="preserve"> mois </w:t>
            </w:r>
            <w:r w:rsidR="00515AF4" w:rsidRPr="00675E87">
              <w:rPr>
                <w:rFonts w:ascii="Arial" w:eastAsia="Times New Roman" w:hAnsi="Arial" w:cs="Arial"/>
                <w:sz w:val="20"/>
                <w:szCs w:val="20"/>
                <w:lang w:val="fr-FR"/>
              </w:rPr>
              <w:t xml:space="preserve">suivant </w:t>
            </w:r>
            <w:r w:rsidR="00C1428F" w:rsidRPr="00675E87">
              <w:rPr>
                <w:rFonts w:ascii="Arial" w:eastAsia="Times New Roman" w:hAnsi="Arial" w:cs="Arial"/>
                <w:sz w:val="20"/>
                <w:szCs w:val="20"/>
                <w:lang w:val="fr-FR"/>
              </w:rPr>
              <w:t>l’adoption de chaque ISSAP</w:t>
            </w:r>
          </w:p>
        </w:tc>
        <w:tc>
          <w:tcPr>
            <w:tcW w:w="1681" w:type="dxa"/>
            <w:shd w:val="clear" w:color="auto" w:fill="D9D9D9" w:themeFill="background1" w:themeFillShade="D9"/>
            <w:vAlign w:val="center"/>
          </w:tcPr>
          <w:p w14:paraId="53AE6845" w14:textId="719DBB50" w:rsidR="00BE7C73" w:rsidRPr="00675E87" w:rsidRDefault="00BE7959"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6 mois après la MOP </w:t>
            </w:r>
          </w:p>
        </w:tc>
        <w:tc>
          <w:tcPr>
            <w:tcW w:w="987" w:type="dxa"/>
            <w:shd w:val="clear" w:color="auto" w:fill="D9D9D9" w:themeFill="background1" w:themeFillShade="D9"/>
            <w:vAlign w:val="center"/>
            <w:hideMark/>
          </w:tcPr>
          <w:p w14:paraId="64E313A7" w14:textId="77777777" w:rsidR="00BE7C73" w:rsidRPr="00675E87" w:rsidRDefault="00BE7C73"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7675DFC8" w14:textId="051D988E" w:rsidR="00BE7C73" w:rsidRPr="00675E87" w:rsidRDefault="00B10E40"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BE7C73" w:rsidRPr="00675E87" w14:paraId="0DCE09F9" w14:textId="77777777" w:rsidTr="00000D41">
        <w:trPr>
          <w:trHeight w:val="386"/>
        </w:trPr>
        <w:tc>
          <w:tcPr>
            <w:tcW w:w="3650" w:type="dxa"/>
            <w:vMerge/>
            <w:shd w:val="clear" w:color="auto" w:fill="D9D9D9" w:themeFill="background1" w:themeFillShade="D9"/>
            <w:vAlign w:val="center"/>
            <w:hideMark/>
          </w:tcPr>
          <w:p w14:paraId="41B530AB" w14:textId="77777777" w:rsidR="00BE7C73" w:rsidRPr="00675E87" w:rsidRDefault="00BE7C73"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5F18F293" w14:textId="77777777" w:rsidR="00BE7C73" w:rsidRPr="00675E87" w:rsidRDefault="00C1428F"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désignent des représentants nationaux et des experts pour les ISWG</w:t>
            </w:r>
          </w:p>
        </w:tc>
        <w:tc>
          <w:tcPr>
            <w:tcW w:w="1681" w:type="dxa"/>
            <w:shd w:val="clear" w:color="auto" w:fill="D9D9D9" w:themeFill="background1" w:themeFillShade="D9"/>
            <w:vAlign w:val="center"/>
          </w:tcPr>
          <w:p w14:paraId="5B1EE52A" w14:textId="048E1775" w:rsidR="00BE7C73" w:rsidRPr="00675E87" w:rsidRDefault="00601A5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C1428F"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B4A6E73" w14:textId="77777777" w:rsidR="00BE7C73" w:rsidRPr="00675E87" w:rsidRDefault="00BE7C73"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17C04BA" w14:textId="1E104BB2" w:rsidR="00BE7C73" w:rsidRPr="00675E87" w:rsidRDefault="00B10E40"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BE7C73" w:rsidRPr="00675E87" w14:paraId="5D835197" w14:textId="77777777" w:rsidTr="00000D41">
        <w:trPr>
          <w:trHeight w:val="368"/>
        </w:trPr>
        <w:tc>
          <w:tcPr>
            <w:tcW w:w="3650" w:type="dxa"/>
            <w:vMerge/>
            <w:shd w:val="clear" w:color="auto" w:fill="D9D9D9" w:themeFill="background1" w:themeFillShade="D9"/>
            <w:vAlign w:val="center"/>
            <w:hideMark/>
          </w:tcPr>
          <w:p w14:paraId="346143FD" w14:textId="77777777" w:rsidR="00BE7C73" w:rsidRPr="00675E87" w:rsidRDefault="00BE7C73" w:rsidP="009F1D72">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127A1E89" w14:textId="77777777" w:rsidR="00BE7C73" w:rsidRPr="00675E87" w:rsidRDefault="00C1428F"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ISWG de l’AEWA coordonnent la mise en œuvre avec l’aide du Secrétariat</w:t>
            </w:r>
          </w:p>
        </w:tc>
        <w:tc>
          <w:tcPr>
            <w:tcW w:w="1681" w:type="dxa"/>
            <w:shd w:val="clear" w:color="auto" w:fill="D9D9D9" w:themeFill="background1" w:themeFillShade="D9"/>
            <w:vAlign w:val="center"/>
          </w:tcPr>
          <w:p w14:paraId="71F232E3" w14:textId="7B31C691" w:rsidR="00BE7C73" w:rsidRPr="00675E87" w:rsidRDefault="00601A5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C1428F"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3973119" w14:textId="77777777" w:rsidR="00BE7C73" w:rsidRPr="00675E87" w:rsidRDefault="00BE7C73"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A4393A2" w14:textId="77777777" w:rsidR="00BE7C73" w:rsidRPr="00675E87" w:rsidRDefault="00C1428F"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571F68" w:rsidRPr="00675E87" w14:paraId="165A2904" w14:textId="77777777" w:rsidTr="00000D41">
        <w:trPr>
          <w:trHeight w:val="570"/>
        </w:trPr>
        <w:tc>
          <w:tcPr>
            <w:tcW w:w="3650" w:type="dxa"/>
            <w:vMerge w:val="restart"/>
            <w:shd w:val="clear" w:color="auto" w:fill="D9D9D9" w:themeFill="background1" w:themeFillShade="D9"/>
            <w:vAlign w:val="center"/>
            <w:hideMark/>
          </w:tcPr>
          <w:p w14:paraId="11DE0059" w14:textId="3CB4239A" w:rsidR="00571F68" w:rsidRPr="00675E87" w:rsidRDefault="002726CC" w:rsidP="009F1D72">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571F68" w:rsidRPr="00675E87">
              <w:rPr>
                <w:rFonts w:ascii="Arial" w:eastAsia="Times New Roman" w:hAnsi="Arial" w:cs="Arial"/>
                <w:color w:val="000000"/>
                <w:sz w:val="20"/>
                <w:szCs w:val="20"/>
                <w:lang w:val="fr-FR"/>
              </w:rPr>
              <w:t>d) Mettre en œuvre des ISSAP au niveau national et en faire rapport</w:t>
            </w:r>
          </w:p>
        </w:tc>
        <w:tc>
          <w:tcPr>
            <w:tcW w:w="7739" w:type="dxa"/>
            <w:shd w:val="clear" w:color="auto" w:fill="BDD6EE" w:themeFill="accent5" w:themeFillTint="66"/>
            <w:vAlign w:val="center"/>
            <w:hideMark/>
          </w:tcPr>
          <w:p w14:paraId="0CC01ECB" w14:textId="04A5C8B0" w:rsidR="00571F68" w:rsidRPr="00675E87" w:rsidRDefault="00571F68"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élèvent la priorité des ISSAP </w:t>
            </w:r>
            <w:r w:rsidR="00382AEC" w:rsidRPr="00675E87">
              <w:rPr>
                <w:rFonts w:ascii="Arial" w:eastAsia="Times New Roman" w:hAnsi="Arial" w:cs="Arial"/>
                <w:sz w:val="20"/>
                <w:szCs w:val="20"/>
                <w:lang w:val="fr-FR"/>
              </w:rPr>
              <w:t xml:space="preserve">et IMSAP </w:t>
            </w:r>
            <w:r w:rsidRPr="00675E87">
              <w:rPr>
                <w:rFonts w:ascii="Arial" w:eastAsia="Times New Roman" w:hAnsi="Arial" w:cs="Arial"/>
                <w:sz w:val="20"/>
                <w:szCs w:val="20"/>
                <w:lang w:val="fr-FR"/>
              </w:rPr>
              <w:t>de l’AEWA au niveau national et les intègrent dans la Stratégie et les Plans d’action nationaux pour la biodiversité (SPANB), grâce aux conseils du Secrétariat</w:t>
            </w:r>
          </w:p>
        </w:tc>
        <w:tc>
          <w:tcPr>
            <w:tcW w:w="1681" w:type="dxa"/>
            <w:shd w:val="clear" w:color="auto" w:fill="D9D9D9" w:themeFill="background1" w:themeFillShade="D9"/>
            <w:vAlign w:val="center"/>
          </w:tcPr>
          <w:p w14:paraId="4169F7A9" w14:textId="2ECE8971" w:rsidR="00571F68" w:rsidRPr="00675E87" w:rsidRDefault="00571F6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194EE4CA" w14:textId="77777777" w:rsidR="00571F68" w:rsidRPr="00675E87" w:rsidRDefault="00571F68"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2ABDD6C" w14:textId="6109CDC3" w:rsidR="00571F68" w:rsidRPr="00675E87" w:rsidRDefault="00571F68"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571F68" w:rsidRPr="00675E87" w14:paraId="7FAA6DBD" w14:textId="77777777" w:rsidTr="00000D41">
        <w:trPr>
          <w:trHeight w:val="570"/>
        </w:trPr>
        <w:tc>
          <w:tcPr>
            <w:tcW w:w="3650" w:type="dxa"/>
            <w:vMerge/>
            <w:shd w:val="clear" w:color="auto" w:fill="D9D9D9" w:themeFill="background1" w:themeFillShade="D9"/>
            <w:vAlign w:val="center"/>
            <w:hideMark/>
          </w:tcPr>
          <w:p w14:paraId="1BE43B73" w14:textId="77777777" w:rsidR="00571F68" w:rsidRPr="00675E87" w:rsidRDefault="00571F68"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1DC96FB7" w14:textId="711424AC" w:rsidR="00571F68" w:rsidRPr="00675E87" w:rsidRDefault="00571F68"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principaux États de l'aire de répartition élaborent et adoptent des Plans d’action nationaux par espèce (SAP) sur la base des ISSAP</w:t>
            </w:r>
            <w:r w:rsidR="006B6421" w:rsidRPr="00675E87">
              <w:rPr>
                <w:rFonts w:ascii="Arial" w:eastAsia="Times New Roman" w:hAnsi="Arial" w:cs="Arial"/>
                <w:sz w:val="20"/>
                <w:szCs w:val="20"/>
                <w:lang w:val="fr-FR"/>
              </w:rPr>
              <w:t xml:space="preserve"> / IMSAP</w:t>
            </w:r>
            <w:r w:rsidRPr="00675E87">
              <w:rPr>
                <w:rFonts w:ascii="Arial" w:eastAsia="Times New Roman" w:hAnsi="Arial" w:cs="Arial"/>
                <w:sz w:val="20"/>
                <w:szCs w:val="20"/>
                <w:lang w:val="fr-FR"/>
              </w:rPr>
              <w:t xml:space="preserve"> et </w:t>
            </w:r>
            <w:r w:rsidR="006F4A62" w:rsidRPr="00675E87">
              <w:rPr>
                <w:rFonts w:ascii="Arial" w:eastAsia="Times New Roman" w:hAnsi="Arial" w:cs="Arial"/>
                <w:sz w:val="20"/>
                <w:szCs w:val="20"/>
                <w:lang w:val="fr-FR"/>
              </w:rPr>
              <w:t xml:space="preserve">mobilisent </w:t>
            </w:r>
            <w:r w:rsidRPr="00675E87">
              <w:rPr>
                <w:rFonts w:ascii="Arial" w:eastAsia="Times New Roman" w:hAnsi="Arial" w:cs="Arial"/>
                <w:sz w:val="20"/>
                <w:szCs w:val="20"/>
                <w:lang w:val="fr-FR"/>
              </w:rPr>
              <w:t>des ressources pour leur mise en œuvre</w:t>
            </w:r>
          </w:p>
        </w:tc>
        <w:tc>
          <w:tcPr>
            <w:tcW w:w="1681" w:type="dxa"/>
            <w:shd w:val="clear" w:color="auto" w:fill="D9D9D9" w:themeFill="background1" w:themeFillShade="D9"/>
            <w:vAlign w:val="center"/>
          </w:tcPr>
          <w:p w14:paraId="53CF7727" w14:textId="7F7E4626" w:rsidR="00571F68" w:rsidRPr="00675E87" w:rsidRDefault="00571F6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591AEB6F" w14:textId="7844B1F1" w:rsidR="00571F68" w:rsidRPr="00675E87" w:rsidRDefault="00571F68"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78C6DA1C" w14:textId="250CF743" w:rsidR="00571F68" w:rsidRPr="00675E87" w:rsidRDefault="00571F68"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571F68" w:rsidRPr="00675E87" w14:paraId="37345414" w14:textId="77777777" w:rsidTr="00000D41">
        <w:trPr>
          <w:trHeight w:val="570"/>
        </w:trPr>
        <w:tc>
          <w:tcPr>
            <w:tcW w:w="3650" w:type="dxa"/>
            <w:vMerge/>
            <w:shd w:val="clear" w:color="auto" w:fill="D9D9D9" w:themeFill="background1" w:themeFillShade="D9"/>
            <w:vAlign w:val="center"/>
            <w:hideMark/>
          </w:tcPr>
          <w:p w14:paraId="4840D862" w14:textId="77777777" w:rsidR="00571F68" w:rsidRPr="00675E87" w:rsidRDefault="00571F68"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AB9F0A7" w14:textId="09A269FE" w:rsidR="00571F68" w:rsidRPr="00675E87" w:rsidRDefault="00571F68"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établissent des groupes de travail nationaux pour coordonner la mise en œuvre des ISSAP</w:t>
            </w:r>
            <w:r w:rsidR="006B6421" w:rsidRPr="00675E87">
              <w:rPr>
                <w:rFonts w:ascii="Arial" w:eastAsia="Times New Roman" w:hAnsi="Arial" w:cs="Arial"/>
                <w:sz w:val="20"/>
                <w:szCs w:val="20"/>
                <w:lang w:val="fr-FR"/>
              </w:rPr>
              <w:t xml:space="preserve"> / IMSAP</w:t>
            </w:r>
            <w:r w:rsidRPr="00675E87">
              <w:rPr>
                <w:rFonts w:ascii="Arial" w:eastAsia="Times New Roman" w:hAnsi="Arial" w:cs="Arial"/>
                <w:sz w:val="20"/>
                <w:szCs w:val="20"/>
                <w:lang w:val="fr-FR"/>
              </w:rPr>
              <w:t xml:space="preserve"> de l’AEWA dans leurs pays</w:t>
            </w:r>
          </w:p>
        </w:tc>
        <w:tc>
          <w:tcPr>
            <w:tcW w:w="1681" w:type="dxa"/>
            <w:shd w:val="clear" w:color="auto" w:fill="D9D9D9" w:themeFill="background1" w:themeFillShade="D9"/>
            <w:vAlign w:val="center"/>
          </w:tcPr>
          <w:p w14:paraId="4A523AB1" w14:textId="37EBD5D5" w:rsidR="00571F68" w:rsidRPr="00675E87" w:rsidRDefault="00571F68"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 mois après la MOP</w:t>
            </w:r>
          </w:p>
        </w:tc>
        <w:tc>
          <w:tcPr>
            <w:tcW w:w="987" w:type="dxa"/>
            <w:shd w:val="clear" w:color="auto" w:fill="D9D9D9" w:themeFill="background1" w:themeFillShade="D9"/>
            <w:vAlign w:val="center"/>
            <w:hideMark/>
          </w:tcPr>
          <w:p w14:paraId="4FA2743D" w14:textId="202FC32D" w:rsidR="00571F68" w:rsidRPr="00675E87" w:rsidRDefault="00571F68"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26521D21" w14:textId="22286454" w:rsidR="00571F68" w:rsidRPr="00675E87" w:rsidRDefault="00571F68"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571F68" w:rsidRPr="00675E87" w14:paraId="027AFD32" w14:textId="77777777" w:rsidTr="00000D41">
        <w:trPr>
          <w:trHeight w:val="570"/>
        </w:trPr>
        <w:tc>
          <w:tcPr>
            <w:tcW w:w="3650" w:type="dxa"/>
            <w:vMerge/>
            <w:shd w:val="clear" w:color="auto" w:fill="D9D9D9" w:themeFill="background1" w:themeFillShade="D9"/>
            <w:vAlign w:val="center"/>
          </w:tcPr>
          <w:p w14:paraId="2D4C3450" w14:textId="77777777" w:rsidR="00571F68" w:rsidRPr="00675E87"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tcPr>
          <w:p w14:paraId="5F7F99C8" w14:textId="749C936B"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fournissent régulièrement un retour d’information aux ISWG de l’AEWA sur la mise en œuvre</w:t>
            </w:r>
            <w:r w:rsidR="006B6421" w:rsidRPr="00675E87">
              <w:rPr>
                <w:rFonts w:ascii="Arial" w:eastAsia="Times New Roman" w:hAnsi="Arial" w:cs="Arial"/>
                <w:sz w:val="20"/>
                <w:szCs w:val="20"/>
                <w:lang w:val="fr-FR"/>
              </w:rPr>
              <w:t xml:space="preserve"> des ISSAP / IMSAP</w:t>
            </w:r>
            <w:r w:rsidRPr="00675E87">
              <w:rPr>
                <w:rFonts w:ascii="Arial" w:eastAsia="Times New Roman" w:hAnsi="Arial" w:cs="Arial"/>
                <w:sz w:val="20"/>
                <w:szCs w:val="20"/>
                <w:lang w:val="fr-FR"/>
              </w:rPr>
              <w:t>, ainsi qu’à la MOP par le biais des rapports nationaux</w:t>
            </w:r>
          </w:p>
        </w:tc>
        <w:tc>
          <w:tcPr>
            <w:tcW w:w="1681" w:type="dxa"/>
            <w:shd w:val="clear" w:color="auto" w:fill="D9D9D9" w:themeFill="background1" w:themeFillShade="D9"/>
            <w:vAlign w:val="center"/>
          </w:tcPr>
          <w:p w14:paraId="3D3B7AC1" w14:textId="2E57B8B5" w:rsidR="00571F68" w:rsidRPr="00675E87" w:rsidRDefault="00571F68"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2DE10393" w14:textId="7655B438"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tcPr>
          <w:p w14:paraId="2C52E07E" w14:textId="50EFB896"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7E5CEF" w:rsidRPr="00675E87" w14:paraId="39C2C980" w14:textId="77777777" w:rsidTr="00000D41">
        <w:trPr>
          <w:trHeight w:val="899"/>
        </w:trPr>
        <w:tc>
          <w:tcPr>
            <w:tcW w:w="3650" w:type="dxa"/>
            <w:shd w:val="clear" w:color="auto" w:fill="D9D9D9" w:themeFill="background1" w:themeFillShade="D9"/>
            <w:vAlign w:val="center"/>
            <w:hideMark/>
          </w:tcPr>
          <w:p w14:paraId="6D8A5BFA" w14:textId="65C69832" w:rsidR="007E5CEF" w:rsidRPr="00675E87" w:rsidRDefault="007E5CEF" w:rsidP="00571F68">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1.2.e) Examiner l’</w:t>
            </w:r>
            <w:r w:rsidRPr="00675E87">
              <w:rPr>
                <w:rFonts w:ascii="Arial" w:eastAsia="Times New Roman" w:hAnsi="Arial" w:cs="Arial"/>
                <w:sz w:val="20"/>
                <w:szCs w:val="20"/>
                <w:lang w:val="fr-FR"/>
              </w:rPr>
              <w:t>état</w:t>
            </w:r>
            <w:r w:rsidRPr="00675E87">
              <w:rPr>
                <w:rFonts w:ascii="Arial" w:eastAsia="Times New Roman" w:hAnsi="Arial" w:cs="Arial"/>
                <w:color w:val="000000"/>
                <w:sz w:val="20"/>
                <w:szCs w:val="20"/>
                <w:lang w:val="fr-FR"/>
              </w:rPr>
              <w:t xml:space="preserve"> de la mise en œuvre des ISSAP</w:t>
            </w:r>
          </w:p>
        </w:tc>
        <w:tc>
          <w:tcPr>
            <w:tcW w:w="7739" w:type="dxa"/>
            <w:shd w:val="clear" w:color="auto" w:fill="C4D79B"/>
            <w:vAlign w:val="center"/>
            <w:hideMark/>
          </w:tcPr>
          <w:p w14:paraId="6FF7886B" w14:textId="2CCFD00C" w:rsidR="007E5CEF" w:rsidRPr="00675E87" w:rsidRDefault="007E5CEF"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groupes de travail internationaux et nationaux pour chaque ISSAP fournissent les informations nécessaires sur les ISSAP/IMSAP africaines pour l’évaluation de la mise en œuvre des plans à l’échelle des voies de migration</w:t>
            </w:r>
          </w:p>
        </w:tc>
        <w:tc>
          <w:tcPr>
            <w:tcW w:w="1681" w:type="dxa"/>
            <w:shd w:val="clear" w:color="auto" w:fill="D9D9D9" w:themeFill="background1" w:themeFillShade="D9"/>
            <w:vAlign w:val="center"/>
          </w:tcPr>
          <w:p w14:paraId="063961CB" w14:textId="63AE40FF" w:rsidR="007E5CEF" w:rsidRPr="00675E87" w:rsidRDefault="007E5CEF"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62695208" w14:textId="77777777" w:rsidR="007E5CEF" w:rsidRPr="00675E87" w:rsidRDefault="007E5CEF"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7D7CD9F7" w14:textId="65114E72" w:rsidR="007E5CEF" w:rsidRPr="00675E87" w:rsidRDefault="007E5CEF"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571F68" w:rsidRPr="00675E87" w14:paraId="4BB12954" w14:textId="77777777" w:rsidTr="00000D41">
        <w:trPr>
          <w:trHeight w:val="570"/>
        </w:trPr>
        <w:tc>
          <w:tcPr>
            <w:tcW w:w="3650" w:type="dxa"/>
            <w:vMerge w:val="restart"/>
            <w:shd w:val="clear" w:color="auto" w:fill="D9D9D9" w:themeFill="background1" w:themeFillShade="D9"/>
            <w:vAlign w:val="center"/>
            <w:hideMark/>
          </w:tcPr>
          <w:p w14:paraId="71B7ACEB" w14:textId="0EC99A6C" w:rsidR="00571F68" w:rsidRPr="00675E87" w:rsidRDefault="002726CC" w:rsidP="00571F68">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571F68" w:rsidRPr="00675E87">
              <w:rPr>
                <w:rFonts w:ascii="Arial" w:eastAsia="Times New Roman" w:hAnsi="Arial" w:cs="Arial"/>
                <w:color w:val="000000"/>
                <w:sz w:val="20"/>
                <w:szCs w:val="20"/>
                <w:lang w:val="fr-FR"/>
              </w:rPr>
              <w:t>f) Élaborer des projets à l’échelle des voies de migration pour des SAP sélectionnés</w:t>
            </w:r>
          </w:p>
        </w:tc>
        <w:tc>
          <w:tcPr>
            <w:tcW w:w="7739" w:type="dxa"/>
            <w:shd w:val="clear" w:color="auto" w:fill="C4D79B"/>
            <w:vAlign w:val="center"/>
            <w:hideMark/>
          </w:tcPr>
          <w:p w14:paraId="2E71A50A" w14:textId="7BE08305"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Coordinateurs des ISWG élaborent des portefeuilles de projets pour les ISSAP et les Plans d’actions multi-espèces internationaux (IMSAP) pertinentes pour l’Afrique, avec la contribution du Secrétariat, des Parties et d’autres partenaires</w:t>
            </w:r>
          </w:p>
        </w:tc>
        <w:tc>
          <w:tcPr>
            <w:tcW w:w="1681" w:type="dxa"/>
            <w:shd w:val="clear" w:color="auto" w:fill="D9D9D9" w:themeFill="background1" w:themeFillShade="D9"/>
            <w:vAlign w:val="center"/>
          </w:tcPr>
          <w:p w14:paraId="58D5393D" w14:textId="642E8819" w:rsidR="00571F68" w:rsidRPr="00675E87" w:rsidRDefault="00571F68"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0701B361" w14:textId="77777777"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674B3806" w14:textId="754FE10B"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571F68" w:rsidRPr="00675E87" w14:paraId="79F4D469" w14:textId="77777777" w:rsidTr="00000D41">
        <w:trPr>
          <w:trHeight w:val="855"/>
        </w:trPr>
        <w:tc>
          <w:tcPr>
            <w:tcW w:w="3650" w:type="dxa"/>
            <w:vMerge/>
            <w:shd w:val="clear" w:color="auto" w:fill="D9D9D9" w:themeFill="background1" w:themeFillShade="D9"/>
            <w:vAlign w:val="center"/>
            <w:hideMark/>
          </w:tcPr>
          <w:p w14:paraId="668B4B9D" w14:textId="77777777" w:rsidR="00571F68" w:rsidRPr="00675E87" w:rsidRDefault="00571F68" w:rsidP="00571F68">
            <w:pPr>
              <w:spacing w:line="240" w:lineRule="auto"/>
              <w:rPr>
                <w:rFonts w:ascii="Arial" w:eastAsia="Times New Roman" w:hAnsi="Arial" w:cs="Arial"/>
                <w:color w:val="000000"/>
                <w:sz w:val="20"/>
                <w:szCs w:val="20"/>
                <w:lang w:val="fr-FR"/>
              </w:rPr>
            </w:pPr>
            <w:bookmarkStart w:id="17" w:name="_Hlk514066787"/>
          </w:p>
        </w:tc>
        <w:tc>
          <w:tcPr>
            <w:tcW w:w="7739" w:type="dxa"/>
            <w:shd w:val="clear" w:color="auto" w:fill="C4D79B"/>
            <w:vAlign w:val="center"/>
            <w:hideMark/>
          </w:tcPr>
          <w:p w14:paraId="08E0A68C" w14:textId="168583BD"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Des partenaires internationaux de l’AEWA </w:t>
            </w:r>
            <w:r w:rsidR="000C1983" w:rsidRPr="00675E87">
              <w:rPr>
                <w:rFonts w:ascii="Arial" w:eastAsia="Times New Roman" w:hAnsi="Arial" w:cs="Arial"/>
                <w:sz w:val="20"/>
                <w:szCs w:val="20"/>
                <w:lang w:val="fr-FR"/>
              </w:rPr>
              <w:t xml:space="preserve">coordonnent le </w:t>
            </w:r>
            <w:r w:rsidRPr="00675E87">
              <w:rPr>
                <w:rFonts w:ascii="Arial" w:eastAsia="Times New Roman" w:hAnsi="Arial" w:cs="Arial"/>
                <w:sz w:val="20"/>
                <w:szCs w:val="20"/>
                <w:lang w:val="fr-FR"/>
              </w:rPr>
              <w:t xml:space="preserve">développent des projets à l’échelle des voies de migration pour la voie de migration Est </w:t>
            </w:r>
            <w:r w:rsidR="007E5CEF" w:rsidRPr="00675E87">
              <w:rPr>
                <w:rFonts w:ascii="Arial" w:eastAsia="Times New Roman" w:hAnsi="Arial" w:cs="Arial"/>
                <w:sz w:val="20"/>
                <w:szCs w:val="20"/>
                <w:lang w:val="fr-FR"/>
              </w:rPr>
              <w:t>Atlantique</w:t>
            </w:r>
            <w:r w:rsidRPr="00675E87">
              <w:rPr>
                <w:rFonts w:ascii="Arial" w:eastAsia="Times New Roman" w:hAnsi="Arial" w:cs="Arial"/>
                <w:sz w:val="20"/>
                <w:szCs w:val="20"/>
                <w:lang w:val="fr-FR"/>
              </w:rPr>
              <w:t xml:space="preserve">, la voie de migration de l’Océan indien occidental, les voies de migration intra-africaines et les voies de migration Méditerranéenne/Transsaharienne (voir section </w:t>
            </w:r>
            <w:r w:rsidR="00E84386" w:rsidRPr="00675E87">
              <w:rPr>
                <w:rFonts w:ascii="Arial" w:eastAsia="Times New Roman" w:hAnsi="Arial" w:cs="Arial"/>
                <w:sz w:val="20"/>
                <w:szCs w:val="20"/>
                <w:lang w:val="fr-FR"/>
              </w:rPr>
              <w:t>5</w:t>
            </w:r>
            <w:r w:rsidRPr="00675E87">
              <w:rPr>
                <w:rFonts w:ascii="Arial" w:eastAsia="Times New Roman" w:hAnsi="Arial" w:cs="Arial"/>
                <w:sz w:val="20"/>
                <w:szCs w:val="20"/>
                <w:lang w:val="fr-FR"/>
              </w:rPr>
              <w:t>)</w:t>
            </w:r>
            <w:r w:rsidR="00123EAB" w:rsidRPr="00675E87">
              <w:rPr>
                <w:rFonts w:ascii="Arial" w:eastAsia="Times New Roman" w:hAnsi="Arial" w:cs="Arial"/>
                <w:sz w:val="20"/>
                <w:szCs w:val="20"/>
                <w:lang w:val="fr-FR"/>
              </w:rPr>
              <w:t xml:space="preserve"> avec les partenaires concernés</w:t>
            </w:r>
          </w:p>
        </w:tc>
        <w:tc>
          <w:tcPr>
            <w:tcW w:w="1681" w:type="dxa"/>
            <w:shd w:val="clear" w:color="auto" w:fill="D9D9D9" w:themeFill="background1" w:themeFillShade="D9"/>
            <w:vAlign w:val="center"/>
          </w:tcPr>
          <w:p w14:paraId="2D61FA8A" w14:textId="3783937B" w:rsidR="00571F68" w:rsidRPr="00675E87" w:rsidRDefault="00571F68"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22D54405" w14:textId="01A33CE6"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6A9F3D05" w14:textId="77777777"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bookmarkEnd w:id="17"/>
      <w:tr w:rsidR="00571F68" w:rsidRPr="00675E87" w14:paraId="6D0146A0" w14:textId="77777777" w:rsidTr="00000D41">
        <w:trPr>
          <w:trHeight w:val="570"/>
        </w:trPr>
        <w:tc>
          <w:tcPr>
            <w:tcW w:w="3650" w:type="dxa"/>
            <w:vMerge/>
            <w:shd w:val="clear" w:color="auto" w:fill="D9D9D9" w:themeFill="background1" w:themeFillShade="D9"/>
            <w:vAlign w:val="center"/>
            <w:hideMark/>
          </w:tcPr>
          <w:p w14:paraId="4085BA0E" w14:textId="77777777" w:rsidR="00571F68" w:rsidRPr="00675E87"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653F72F1" w14:textId="0CEAB2F4"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Renforcer les partenariats avec des initiatives à l’échelle des voies de migration, telles que </w:t>
            </w:r>
            <w:r w:rsidR="00E759A8" w:rsidRPr="00675E87">
              <w:rPr>
                <w:rFonts w:ascii="Arial" w:eastAsia="Times New Roman" w:hAnsi="Arial" w:cs="Arial"/>
                <w:sz w:val="20"/>
                <w:szCs w:val="20"/>
                <w:lang w:val="fr-FR"/>
              </w:rPr>
              <w:t xml:space="preserve">les initiatives </w:t>
            </w:r>
            <w:r w:rsidRPr="00675E87">
              <w:rPr>
                <w:rFonts w:ascii="Arial" w:eastAsia="Times New Roman" w:hAnsi="Arial" w:cs="Arial"/>
                <w:sz w:val="20"/>
                <w:szCs w:val="20"/>
                <w:lang w:val="fr-FR"/>
              </w:rPr>
              <w:t xml:space="preserve">WSFI, </w:t>
            </w:r>
            <w:r w:rsidR="005732B2" w:rsidRPr="00675E87">
              <w:rPr>
                <w:rFonts w:ascii="Arial" w:eastAsia="Times New Roman" w:hAnsi="Arial" w:cs="Arial"/>
                <w:sz w:val="20"/>
                <w:szCs w:val="20"/>
                <w:lang w:val="fr-FR"/>
              </w:rPr>
              <w:t>A</w:t>
            </w:r>
            <w:r w:rsidR="00E951D9">
              <w:rPr>
                <w:rFonts w:ascii="Arial" w:eastAsia="Times New Roman" w:hAnsi="Arial" w:cs="Arial"/>
                <w:sz w:val="20"/>
                <w:szCs w:val="20"/>
                <w:lang w:val="fr-FR"/>
              </w:rPr>
              <w:t>MBI et EAFI et</w:t>
            </w:r>
            <w:r w:rsidR="005732B2" w:rsidRPr="00675E87">
              <w:rPr>
                <w:rFonts w:ascii="Arial" w:eastAsia="Times New Roman" w:hAnsi="Arial" w:cs="Arial"/>
                <w:sz w:val="20"/>
                <w:szCs w:val="20"/>
                <w:lang w:val="fr-FR"/>
              </w:rPr>
              <w:t xml:space="preserve"> le programme </w:t>
            </w:r>
            <w:r w:rsidRPr="00675E87">
              <w:rPr>
                <w:rFonts w:ascii="Arial" w:eastAsia="Times New Roman" w:hAnsi="Arial" w:cs="Arial"/>
                <w:sz w:val="20"/>
                <w:szCs w:val="20"/>
                <w:lang w:val="fr-FR"/>
              </w:rPr>
              <w:t>MBP pour le développement de projets et la levée de fonds</w:t>
            </w:r>
          </w:p>
        </w:tc>
        <w:tc>
          <w:tcPr>
            <w:tcW w:w="1681" w:type="dxa"/>
            <w:shd w:val="clear" w:color="auto" w:fill="D9D9D9" w:themeFill="background1" w:themeFillShade="D9"/>
            <w:vAlign w:val="center"/>
          </w:tcPr>
          <w:p w14:paraId="4E2968CF" w14:textId="1697DD2D" w:rsidR="00571F68" w:rsidRPr="00675E87" w:rsidRDefault="00571F68"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25A69E33" w14:textId="77777777"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040FCB92" w14:textId="6987406E"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571F68" w:rsidRPr="00675E87" w14:paraId="53B4044F" w14:textId="77777777" w:rsidTr="00000D41">
        <w:trPr>
          <w:trHeight w:val="285"/>
        </w:trPr>
        <w:tc>
          <w:tcPr>
            <w:tcW w:w="3650" w:type="dxa"/>
            <w:vMerge/>
            <w:shd w:val="clear" w:color="auto" w:fill="D9D9D9" w:themeFill="background1" w:themeFillShade="D9"/>
            <w:vAlign w:val="center"/>
            <w:hideMark/>
          </w:tcPr>
          <w:p w14:paraId="64FF56DE" w14:textId="77777777" w:rsidR="00571F68" w:rsidRPr="00675E87"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32B46E79" w14:textId="74C5E979"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Mettre en œuvre les projets à l’échelle des voies de migration pour lesquels des fonds sont assurés</w:t>
            </w:r>
          </w:p>
        </w:tc>
        <w:tc>
          <w:tcPr>
            <w:tcW w:w="1681" w:type="dxa"/>
            <w:shd w:val="clear" w:color="auto" w:fill="D9D9D9" w:themeFill="background1" w:themeFillShade="D9"/>
            <w:vAlign w:val="center"/>
          </w:tcPr>
          <w:p w14:paraId="4EFEDA0B" w14:textId="5FA757BD" w:rsidR="00571F68" w:rsidRPr="00675E87" w:rsidRDefault="00571F68" w:rsidP="00571F6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21FFB9C8" w14:textId="1186DE79"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6A86E2B4" w14:textId="77777777"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571F68" w:rsidRPr="00675E87" w14:paraId="61C35294" w14:textId="77777777" w:rsidTr="00000D41">
        <w:trPr>
          <w:trHeight w:val="570"/>
        </w:trPr>
        <w:tc>
          <w:tcPr>
            <w:tcW w:w="3650" w:type="dxa"/>
            <w:vMerge w:val="restart"/>
            <w:shd w:val="clear" w:color="auto" w:fill="D9D9D9" w:themeFill="background1" w:themeFillShade="D9"/>
            <w:vAlign w:val="center"/>
            <w:hideMark/>
          </w:tcPr>
          <w:p w14:paraId="3C161A46" w14:textId="6735D60F" w:rsidR="00571F68" w:rsidRPr="00675E87" w:rsidRDefault="002726CC" w:rsidP="00571F68">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571F68" w:rsidRPr="00675E87">
              <w:rPr>
                <w:rFonts w:ascii="Arial" w:eastAsia="Times New Roman" w:hAnsi="Arial" w:cs="Arial"/>
                <w:color w:val="000000"/>
                <w:sz w:val="20"/>
                <w:szCs w:val="20"/>
                <w:lang w:val="fr-FR"/>
              </w:rPr>
              <w:t>g) Développer le plan de mobilisation des ressources pour les SAP</w:t>
            </w:r>
          </w:p>
        </w:tc>
        <w:tc>
          <w:tcPr>
            <w:tcW w:w="7739" w:type="dxa"/>
            <w:shd w:val="clear" w:color="auto" w:fill="C4D79B"/>
            <w:vAlign w:val="center"/>
            <w:hideMark/>
          </w:tcPr>
          <w:p w14:paraId="36FAC586" w14:textId="4BA6E0FF"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Élaborer des budgets et des portefeuilles de levée de fonds pour les ISSAP et IMSAP d’Afrique par le biais du plan international de l’AEWA de mobilisation des ressources (voir </w:t>
            </w:r>
            <w:r w:rsidR="00740DE8" w:rsidRPr="00675E87">
              <w:rPr>
                <w:rFonts w:ascii="Arial" w:eastAsia="Times New Roman" w:hAnsi="Arial" w:cs="Arial"/>
                <w:sz w:val="20"/>
                <w:szCs w:val="20"/>
                <w:lang w:val="fr-FR"/>
              </w:rPr>
              <w:t xml:space="preserve">l’activité </w:t>
            </w:r>
            <w:r w:rsidRPr="00675E87">
              <w:rPr>
                <w:rFonts w:ascii="Arial" w:eastAsia="Times New Roman" w:hAnsi="Arial" w:cs="Arial"/>
                <w:sz w:val="20"/>
                <w:szCs w:val="20"/>
                <w:lang w:val="fr-FR"/>
              </w:rPr>
              <w:t xml:space="preserve">5.6.a) </w:t>
            </w:r>
          </w:p>
        </w:tc>
        <w:tc>
          <w:tcPr>
            <w:tcW w:w="1681" w:type="dxa"/>
            <w:shd w:val="clear" w:color="auto" w:fill="D9D9D9" w:themeFill="background1" w:themeFillShade="D9"/>
            <w:vAlign w:val="center"/>
          </w:tcPr>
          <w:p w14:paraId="4D787434" w14:textId="69D9290E" w:rsidR="00571F68" w:rsidRPr="00675E87" w:rsidRDefault="00571F68" w:rsidP="00571F68">
            <w:pPr>
              <w:spacing w:line="240" w:lineRule="auto"/>
              <w:jc w:val="center"/>
              <w:rPr>
                <w:rFonts w:ascii="Arial" w:eastAsia="Times New Roman" w:hAnsi="Arial" w:cs="Arial"/>
                <w:sz w:val="20"/>
                <w:szCs w:val="20"/>
                <w:lang w:val="fr-FR"/>
              </w:rPr>
            </w:pPr>
            <w:proofErr w:type="gramStart"/>
            <w:r w:rsidRPr="00675E87">
              <w:rPr>
                <w:rFonts w:ascii="Arial" w:eastAsia="Times New Roman" w:hAnsi="Arial" w:cs="Arial"/>
                <w:sz w:val="20"/>
                <w:szCs w:val="20"/>
                <w:lang w:val="fr-FR"/>
              </w:rPr>
              <w:t>D’ici la</w:t>
            </w:r>
            <w:proofErr w:type="gramEnd"/>
            <w:r w:rsidRPr="00675E87">
              <w:rPr>
                <w:rFonts w:ascii="Arial" w:eastAsia="Times New Roman" w:hAnsi="Arial" w:cs="Arial"/>
                <w:sz w:val="20"/>
                <w:szCs w:val="20"/>
                <w:lang w:val="fr-FR"/>
              </w:rPr>
              <w:t xml:space="preserve"> MOP8</w:t>
            </w:r>
          </w:p>
        </w:tc>
        <w:tc>
          <w:tcPr>
            <w:tcW w:w="987" w:type="dxa"/>
            <w:shd w:val="clear" w:color="auto" w:fill="D9D9D9" w:themeFill="background1" w:themeFillShade="D9"/>
            <w:vAlign w:val="center"/>
            <w:hideMark/>
          </w:tcPr>
          <w:p w14:paraId="210ED685" w14:textId="77777777"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514867CF" w14:textId="77777777"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571F68" w:rsidRPr="00675E87" w14:paraId="227CF4D5" w14:textId="77777777" w:rsidTr="00000D41">
        <w:trPr>
          <w:trHeight w:val="570"/>
        </w:trPr>
        <w:tc>
          <w:tcPr>
            <w:tcW w:w="3650" w:type="dxa"/>
            <w:vMerge/>
            <w:shd w:val="clear" w:color="auto" w:fill="D9D9D9" w:themeFill="background1" w:themeFillShade="D9"/>
            <w:vAlign w:val="center"/>
            <w:hideMark/>
          </w:tcPr>
          <w:p w14:paraId="1D43E490" w14:textId="77777777" w:rsidR="00571F68" w:rsidRPr="00675E87"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50A43843" w14:textId="445915FE"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allouent des ressources et lèvent des fonds pour la mise en œuvre des ISSAP &amp; IMSAP au niveau national par le biais de stratégies nationales de levée de fonds</w:t>
            </w:r>
          </w:p>
        </w:tc>
        <w:tc>
          <w:tcPr>
            <w:tcW w:w="1681" w:type="dxa"/>
            <w:shd w:val="clear" w:color="auto" w:fill="D9D9D9" w:themeFill="background1" w:themeFillShade="D9"/>
            <w:vAlign w:val="center"/>
          </w:tcPr>
          <w:p w14:paraId="470F34E9" w14:textId="426D8E42"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color w:val="000000"/>
                <w:sz w:val="20"/>
                <w:szCs w:val="20"/>
                <w:lang w:val="fr-FR"/>
              </w:rPr>
              <w:t>Sur une base continue</w:t>
            </w:r>
            <w:r w:rsidRPr="00675E87">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2D6DAEEE" w14:textId="0A7C5ED9"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63DCA398" w14:textId="5382D337"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571F68" w:rsidRPr="00675E87" w14:paraId="4C7B8D06" w14:textId="77777777" w:rsidTr="00000D41">
        <w:trPr>
          <w:trHeight w:val="570"/>
        </w:trPr>
        <w:tc>
          <w:tcPr>
            <w:tcW w:w="3650" w:type="dxa"/>
            <w:vMerge/>
            <w:shd w:val="clear" w:color="auto" w:fill="D9D9D9" w:themeFill="background1" w:themeFillShade="D9"/>
            <w:vAlign w:val="center"/>
            <w:hideMark/>
          </w:tcPr>
          <w:p w14:paraId="2EC95776" w14:textId="77777777" w:rsidR="00571F68" w:rsidRPr="00675E87"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D2D19AA" w14:textId="77777777" w:rsidR="00571F68" w:rsidRPr="00675E87" w:rsidRDefault="00571F68" w:rsidP="00571F68">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situées le long des voies de migration identifient des espèces phares et des possibilités de jumelage en tant que base de levée de fonds</w:t>
            </w:r>
          </w:p>
        </w:tc>
        <w:tc>
          <w:tcPr>
            <w:tcW w:w="1681" w:type="dxa"/>
            <w:shd w:val="clear" w:color="auto" w:fill="D9D9D9" w:themeFill="background1" w:themeFillShade="D9"/>
            <w:vAlign w:val="center"/>
          </w:tcPr>
          <w:p w14:paraId="463E79C1" w14:textId="0BDF2BEA"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xml:space="preserve">Sur une base continue  </w:t>
            </w:r>
          </w:p>
        </w:tc>
        <w:tc>
          <w:tcPr>
            <w:tcW w:w="987" w:type="dxa"/>
            <w:shd w:val="clear" w:color="auto" w:fill="D9D9D9" w:themeFill="background1" w:themeFillShade="D9"/>
            <w:vAlign w:val="center"/>
            <w:hideMark/>
          </w:tcPr>
          <w:p w14:paraId="65D1C9A3" w14:textId="77777777" w:rsidR="00571F68" w:rsidRPr="00675E87" w:rsidRDefault="00571F68" w:rsidP="00571F6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7" w:type="dxa"/>
            <w:shd w:val="clear" w:color="auto" w:fill="D9D9D9" w:themeFill="background1" w:themeFillShade="D9"/>
            <w:vAlign w:val="center"/>
            <w:hideMark/>
          </w:tcPr>
          <w:p w14:paraId="3C315AF7" w14:textId="0660FD94" w:rsidR="00571F68" w:rsidRPr="00675E87" w:rsidRDefault="00571F68" w:rsidP="00571F68">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bl>
    <w:p w14:paraId="3ADDEA1C" w14:textId="7F36330E" w:rsidR="008F4448" w:rsidRPr="00675E87" w:rsidRDefault="008F4448" w:rsidP="00201282">
      <w:pPr>
        <w:pStyle w:val="ListParagraph"/>
        <w:spacing w:before="120"/>
        <w:rPr>
          <w:rFonts w:ascii="Arial" w:hAnsi="Arial" w:cs="Arial"/>
          <w:sz w:val="20"/>
          <w:szCs w:val="20"/>
          <w:lang w:val="fr-FR"/>
        </w:rPr>
      </w:pPr>
    </w:p>
    <w:p w14:paraId="5D51AE73" w14:textId="7254635E" w:rsidR="00571963" w:rsidRPr="00675E87" w:rsidRDefault="00571963" w:rsidP="00201282">
      <w:pPr>
        <w:pStyle w:val="ListParagraph"/>
        <w:spacing w:before="120"/>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71963" w:rsidRPr="001E5DDC" w14:paraId="29EEAAC1" w14:textId="77777777" w:rsidTr="006B4893">
        <w:tc>
          <w:tcPr>
            <w:tcW w:w="998" w:type="dxa"/>
            <w:shd w:val="clear" w:color="auto" w:fill="D9D9D9" w:themeFill="background1" w:themeFillShade="D9"/>
          </w:tcPr>
          <w:p w14:paraId="636F16D4" w14:textId="77777777" w:rsidR="00571963" w:rsidRPr="00675E87" w:rsidRDefault="0057196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32992" behindDoc="0" locked="0" layoutInCell="1" allowOverlap="1" wp14:anchorId="44197EA9" wp14:editId="211CFD5A">
                  <wp:simplePos x="0" y="0"/>
                  <wp:positionH relativeFrom="column">
                    <wp:posOffset>3175</wp:posOffset>
                  </wp:positionH>
                  <wp:positionV relativeFrom="paragraph">
                    <wp:posOffset>93081</wp:posOffset>
                  </wp:positionV>
                  <wp:extent cx="508635" cy="508635"/>
                  <wp:effectExtent l="0" t="0" r="0" b="5715"/>
                  <wp:wrapNone/>
                  <wp:docPr id="202" name="Grafik 20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37CBACAA" w14:textId="7F2ED871" w:rsidR="00571963" w:rsidRPr="00675E87"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C</w:t>
            </w:r>
            <w:r w:rsidR="00B145CF" w:rsidRPr="00675E87">
              <w:rPr>
                <w:rFonts w:ascii="Arial" w:hAnsi="Arial" w:cs="Arial"/>
                <w:b/>
                <w:color w:val="FFFFFF" w:themeColor="background1"/>
                <w:sz w:val="20"/>
                <w:szCs w:val="20"/>
                <w:lang w:val="fr-FR"/>
              </w:rPr>
              <w:t>IBLE 1.3</w:t>
            </w:r>
            <w:r w:rsidRPr="00675E87">
              <w:rPr>
                <w:rFonts w:ascii="Arial" w:hAnsi="Arial" w:cs="Arial"/>
                <w:b/>
                <w:color w:val="FFFFFF" w:themeColor="background1"/>
                <w:sz w:val="20"/>
                <w:szCs w:val="20"/>
                <w:lang w:val="fr-FR"/>
              </w:rPr>
              <w:t xml:space="preserve"> DU PS : </w:t>
            </w:r>
          </w:p>
          <w:p w14:paraId="1BABD3F2" w14:textId="3166E780" w:rsidR="00571963" w:rsidRPr="00675E87"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Pour toutes les autres populations ayant un état de conservation défavorable, des orientations de conservation et de gestion fondées sur la science sont fournies par l’AEWA et/ou ses partenaires, et ces conseils sont appliqués par les Parties et les autres parties prenantes.</w:t>
            </w:r>
          </w:p>
        </w:tc>
      </w:tr>
    </w:tbl>
    <w:p w14:paraId="34BADE8F" w14:textId="7FF8E192" w:rsidR="00201282" w:rsidRDefault="00201282"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29"/>
        <w:gridCol w:w="7660"/>
        <w:gridCol w:w="1856"/>
        <w:gridCol w:w="917"/>
        <w:gridCol w:w="1242"/>
      </w:tblGrid>
      <w:tr w:rsidR="00201282" w:rsidRPr="00675E87" w14:paraId="365DF286" w14:textId="77777777" w:rsidTr="00133BA5">
        <w:trPr>
          <w:trHeight w:val="570"/>
          <w:tblHeader/>
        </w:trPr>
        <w:tc>
          <w:tcPr>
            <w:tcW w:w="3629" w:type="dxa"/>
            <w:shd w:val="clear" w:color="auto" w:fill="D9D9D9" w:themeFill="background1" w:themeFillShade="D9"/>
            <w:vAlign w:val="center"/>
          </w:tcPr>
          <w:p w14:paraId="5E83D0EB" w14:textId="77777777" w:rsidR="00201282" w:rsidRPr="00675E87" w:rsidRDefault="00201282" w:rsidP="00133BA5">
            <w:pPr>
              <w:spacing w:line="240" w:lineRule="auto"/>
              <w:rPr>
                <w:rFonts w:ascii="Arial" w:eastAsia="Times New Roman" w:hAnsi="Arial" w:cs="Arial"/>
                <w:b/>
                <w:sz w:val="20"/>
                <w:szCs w:val="20"/>
                <w:lang w:val="fr-FR"/>
              </w:rPr>
            </w:pPr>
            <w:r w:rsidRPr="00675E87">
              <w:rPr>
                <w:rFonts w:ascii="Arial" w:eastAsia="Times New Roman" w:hAnsi="Arial" w:cs="Arial"/>
                <w:b/>
                <w:sz w:val="20"/>
                <w:szCs w:val="20"/>
                <w:lang w:val="fr-FR"/>
              </w:rPr>
              <w:t xml:space="preserve">Activité PS en bref </w:t>
            </w:r>
            <w:r w:rsidRPr="00675E87">
              <w:rPr>
                <w:rFonts w:ascii="Arial" w:eastAsia="Times New Roman" w:hAnsi="Arial" w:cs="Arial"/>
                <w:sz w:val="20"/>
                <w:szCs w:val="20"/>
                <w:lang w:val="fr-FR"/>
              </w:rPr>
              <w:t>(Cible 1.3 du PS)</w:t>
            </w:r>
          </w:p>
        </w:tc>
        <w:tc>
          <w:tcPr>
            <w:tcW w:w="7660" w:type="dxa"/>
            <w:shd w:val="clear" w:color="auto" w:fill="D9D9D9" w:themeFill="background1" w:themeFillShade="D9"/>
            <w:vAlign w:val="center"/>
          </w:tcPr>
          <w:p w14:paraId="01F2B598" w14:textId="77777777" w:rsidR="00201282" w:rsidRPr="00675E87" w:rsidRDefault="00201282" w:rsidP="00133BA5">
            <w:pPr>
              <w:spacing w:line="240" w:lineRule="auto"/>
              <w:rPr>
                <w:rFonts w:ascii="Arial" w:eastAsia="Times New Roman" w:hAnsi="Arial" w:cs="Arial"/>
                <w:b/>
                <w:sz w:val="20"/>
                <w:szCs w:val="20"/>
                <w:lang w:val="fr-FR"/>
              </w:rPr>
            </w:pPr>
            <w:r w:rsidRPr="00675E87">
              <w:rPr>
                <w:rFonts w:ascii="Arial" w:eastAsia="Times New Roman" w:hAnsi="Arial" w:cs="Arial"/>
                <w:b/>
                <w:bCs/>
                <w:sz w:val="20"/>
                <w:szCs w:val="20"/>
                <w:lang w:val="fr-FR"/>
              </w:rPr>
              <w:t xml:space="preserve">Action </w:t>
            </w:r>
            <w:proofErr w:type="spellStart"/>
            <w:r w:rsidRPr="00675E87">
              <w:rPr>
                <w:rFonts w:ascii="Arial" w:eastAsia="Times New Roman" w:hAnsi="Arial" w:cs="Arial"/>
                <w:b/>
                <w:bCs/>
                <w:sz w:val="20"/>
                <w:szCs w:val="20"/>
                <w:lang w:val="fr-FR"/>
              </w:rPr>
              <w:t>PoAA</w:t>
            </w:r>
            <w:proofErr w:type="spellEnd"/>
            <w:r w:rsidRPr="00675E87">
              <w:rPr>
                <w:rFonts w:ascii="Arial" w:eastAsia="Times New Roman" w:hAnsi="Arial" w:cs="Arial"/>
                <w:b/>
                <w:bCs/>
                <w:sz w:val="20"/>
                <w:szCs w:val="20"/>
                <w:lang w:val="fr-FR"/>
              </w:rPr>
              <w:tab/>
            </w:r>
            <w:r w:rsidRPr="00675E87">
              <w:rPr>
                <w:rFonts w:ascii="Arial" w:eastAsia="Times New Roman" w:hAnsi="Arial" w:cs="Arial"/>
                <w:b/>
                <w:bCs/>
                <w:sz w:val="20"/>
                <w:szCs w:val="20"/>
                <w:lang w:val="fr-FR"/>
              </w:rPr>
              <w:tab/>
            </w:r>
            <w:r w:rsidRPr="00675E87">
              <w:rPr>
                <w:rFonts w:ascii="Arial" w:eastAsia="Times New Roman" w:hAnsi="Arial" w:cs="Arial"/>
                <w:b/>
                <w:bCs/>
                <w:sz w:val="20"/>
                <w:szCs w:val="20"/>
                <w:lang w:val="fr-FR"/>
              </w:rPr>
              <w:tab/>
              <w:t xml:space="preserve">   </w:t>
            </w:r>
            <w:r w:rsidRPr="00675E87">
              <w:rPr>
                <w:rFonts w:ascii="Arial" w:eastAsia="Times New Roman" w:hAnsi="Arial" w:cs="Arial"/>
                <w:b/>
                <w:bCs/>
                <w:sz w:val="20"/>
                <w:szCs w:val="20"/>
                <w:lang w:val="fr-FR"/>
              </w:rPr>
              <w:tab/>
            </w:r>
            <w:r w:rsidRPr="00675E87">
              <w:rPr>
                <w:rFonts w:ascii="Arial" w:eastAsia="Times New Roman" w:hAnsi="Arial" w:cs="Arial"/>
                <w:bCs/>
                <w:sz w:val="20"/>
                <w:szCs w:val="20"/>
                <w:shd w:val="clear" w:color="auto" w:fill="BDD6EE" w:themeFill="accent5" w:themeFillTint="66"/>
                <w:lang w:val="fr-FR"/>
              </w:rPr>
              <w:t>Parties / PFN (</w:t>
            </w:r>
            <w:proofErr w:type="gramStart"/>
            <w:r w:rsidRPr="00675E87">
              <w:rPr>
                <w:rFonts w:ascii="Arial" w:eastAsia="Times New Roman" w:hAnsi="Arial" w:cs="Arial"/>
                <w:bCs/>
                <w:sz w:val="20"/>
                <w:szCs w:val="20"/>
                <w:shd w:val="clear" w:color="auto" w:fill="BDD6EE" w:themeFill="accent5" w:themeFillTint="66"/>
                <w:lang w:val="fr-FR"/>
              </w:rPr>
              <w:t>bleu)</w:t>
            </w:r>
            <w:r w:rsidRPr="00675E87">
              <w:rPr>
                <w:rFonts w:ascii="Arial" w:eastAsia="Times New Roman" w:hAnsi="Arial" w:cs="Arial"/>
                <w:bCs/>
                <w:sz w:val="20"/>
                <w:szCs w:val="20"/>
                <w:shd w:val="clear" w:color="auto" w:fill="D9D9D9" w:themeFill="background1" w:themeFillShade="D9"/>
                <w:lang w:val="fr-FR"/>
              </w:rPr>
              <w:t xml:space="preserve">   </w:t>
            </w:r>
            <w:proofErr w:type="gramEnd"/>
            <w:r w:rsidRPr="00675E87">
              <w:rPr>
                <w:rFonts w:ascii="Arial" w:eastAsia="Times New Roman" w:hAnsi="Arial" w:cs="Arial"/>
                <w:bCs/>
                <w:sz w:val="20"/>
                <w:szCs w:val="20"/>
                <w:shd w:val="clear" w:color="auto" w:fill="C4D79B"/>
                <w:lang w:val="fr-FR"/>
              </w:rPr>
              <w:t>Secrétariat (vert)</w:t>
            </w:r>
          </w:p>
        </w:tc>
        <w:tc>
          <w:tcPr>
            <w:tcW w:w="1856" w:type="dxa"/>
            <w:shd w:val="clear" w:color="auto" w:fill="D9D9D9" w:themeFill="background1" w:themeFillShade="D9"/>
            <w:vAlign w:val="center"/>
          </w:tcPr>
          <w:p w14:paraId="572D431C" w14:textId="77777777" w:rsidR="00201282" w:rsidRPr="00675E87" w:rsidRDefault="00201282" w:rsidP="00133BA5">
            <w:pPr>
              <w:spacing w:line="240" w:lineRule="auto"/>
              <w:jc w:val="center"/>
              <w:rPr>
                <w:rFonts w:ascii="Arial" w:eastAsia="Times New Roman" w:hAnsi="Arial" w:cs="Arial"/>
                <w:b/>
                <w:sz w:val="20"/>
                <w:szCs w:val="20"/>
                <w:lang w:val="fr-FR"/>
              </w:rPr>
            </w:pPr>
            <w:r w:rsidRPr="00675E87">
              <w:rPr>
                <w:rFonts w:ascii="Arial" w:eastAsia="Times New Roman" w:hAnsi="Arial" w:cs="Arial"/>
                <w:b/>
                <w:sz w:val="20"/>
                <w:szCs w:val="20"/>
                <w:lang w:val="fr-FR"/>
              </w:rPr>
              <w:t>Calendrier</w:t>
            </w:r>
          </w:p>
        </w:tc>
        <w:tc>
          <w:tcPr>
            <w:tcW w:w="917" w:type="dxa"/>
            <w:shd w:val="clear" w:color="auto" w:fill="D9D9D9" w:themeFill="background1" w:themeFillShade="D9"/>
            <w:vAlign w:val="center"/>
          </w:tcPr>
          <w:p w14:paraId="7E748088" w14:textId="77777777" w:rsidR="00201282" w:rsidRPr="00675E87" w:rsidRDefault="00201282" w:rsidP="00133BA5">
            <w:pPr>
              <w:spacing w:line="240" w:lineRule="auto"/>
              <w:jc w:val="center"/>
              <w:rPr>
                <w:rFonts w:ascii="Arial" w:eastAsia="Times New Roman" w:hAnsi="Arial" w:cs="Arial"/>
                <w:b/>
                <w:sz w:val="20"/>
                <w:szCs w:val="20"/>
                <w:lang w:val="fr-FR"/>
              </w:rPr>
            </w:pPr>
            <w:r w:rsidRPr="00675E87">
              <w:rPr>
                <w:rFonts w:ascii="Arial" w:eastAsia="Times New Roman" w:hAnsi="Arial" w:cs="Arial"/>
                <w:b/>
                <w:sz w:val="20"/>
                <w:szCs w:val="20"/>
                <w:lang w:val="fr-FR"/>
              </w:rPr>
              <w:t>Priorité</w:t>
            </w:r>
          </w:p>
        </w:tc>
        <w:tc>
          <w:tcPr>
            <w:tcW w:w="1242" w:type="dxa"/>
            <w:shd w:val="clear" w:color="auto" w:fill="D9D9D9" w:themeFill="background1" w:themeFillShade="D9"/>
            <w:vAlign w:val="center"/>
          </w:tcPr>
          <w:p w14:paraId="5673DFCF" w14:textId="77777777" w:rsidR="00201282" w:rsidRPr="00675E87" w:rsidRDefault="00201282" w:rsidP="00133BA5">
            <w:pPr>
              <w:spacing w:line="240" w:lineRule="auto"/>
              <w:jc w:val="center"/>
              <w:rPr>
                <w:rFonts w:ascii="Arial" w:eastAsia="Times New Roman" w:hAnsi="Arial" w:cs="Arial"/>
                <w:b/>
                <w:sz w:val="20"/>
                <w:szCs w:val="20"/>
                <w:lang w:val="fr-FR"/>
              </w:rPr>
            </w:pPr>
            <w:r w:rsidRPr="00675E87">
              <w:rPr>
                <w:rFonts w:ascii="Arial" w:eastAsia="Times New Roman" w:hAnsi="Arial" w:cs="Arial"/>
                <w:b/>
                <w:sz w:val="20"/>
                <w:szCs w:val="20"/>
                <w:lang w:val="fr-FR"/>
              </w:rPr>
              <w:t xml:space="preserve">Budget </w:t>
            </w:r>
          </w:p>
        </w:tc>
      </w:tr>
      <w:tr w:rsidR="00201282" w:rsidRPr="00675E87" w14:paraId="6FAD5D33" w14:textId="77777777" w:rsidTr="00133BA5">
        <w:trPr>
          <w:trHeight w:val="570"/>
        </w:trPr>
        <w:tc>
          <w:tcPr>
            <w:tcW w:w="3629" w:type="dxa"/>
            <w:shd w:val="clear" w:color="auto" w:fill="D9D9D9" w:themeFill="background1" w:themeFillShade="D9"/>
            <w:vAlign w:val="center"/>
            <w:hideMark/>
          </w:tcPr>
          <w:p w14:paraId="4D2DCEDA" w14:textId="77777777" w:rsidR="00201282" w:rsidRPr="00675E87" w:rsidRDefault="00201282" w:rsidP="00133BA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1.3.a) Identifier les populations pour lesquelles des orientations de conservation et de gestion sont nécessaires</w:t>
            </w:r>
          </w:p>
        </w:tc>
        <w:tc>
          <w:tcPr>
            <w:tcW w:w="7660" w:type="dxa"/>
            <w:shd w:val="clear" w:color="000000" w:fill="C4D79B"/>
            <w:vAlign w:val="center"/>
            <w:hideMark/>
          </w:tcPr>
          <w:p w14:paraId="716568AB"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Identifier les populations d’oiseaux d’eau africaines ayant un état de conservation défavorable et pour lesquelles des orientations de conservation et de gestion sont nécessaires, ainsi que leurs aires de répartition</w:t>
            </w:r>
          </w:p>
        </w:tc>
        <w:tc>
          <w:tcPr>
            <w:tcW w:w="1856" w:type="dxa"/>
            <w:shd w:val="clear" w:color="auto" w:fill="D9D9D9" w:themeFill="background1" w:themeFillShade="D9"/>
            <w:vAlign w:val="center"/>
          </w:tcPr>
          <w:p w14:paraId="5A6D6267"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 mois après la MOP</w:t>
            </w:r>
          </w:p>
        </w:tc>
        <w:tc>
          <w:tcPr>
            <w:tcW w:w="917" w:type="dxa"/>
            <w:shd w:val="clear" w:color="auto" w:fill="D9D9D9" w:themeFill="background1" w:themeFillShade="D9"/>
            <w:vAlign w:val="center"/>
            <w:hideMark/>
          </w:tcPr>
          <w:p w14:paraId="3164F40B"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08F30FAF"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01282" w:rsidRPr="00675E87" w14:paraId="6F7873A5" w14:textId="77777777" w:rsidTr="00133BA5">
        <w:trPr>
          <w:trHeight w:val="570"/>
        </w:trPr>
        <w:tc>
          <w:tcPr>
            <w:tcW w:w="3629" w:type="dxa"/>
            <w:shd w:val="clear" w:color="auto" w:fill="D9D9D9" w:themeFill="background1" w:themeFillShade="D9"/>
            <w:vAlign w:val="center"/>
            <w:hideMark/>
          </w:tcPr>
          <w:p w14:paraId="68DD694F" w14:textId="77777777" w:rsidR="00201282" w:rsidRPr="00675E87" w:rsidRDefault="00201282" w:rsidP="00133BA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1.3.b) Mettre à jour / élaborer / diffuser les orientations</w:t>
            </w:r>
          </w:p>
        </w:tc>
        <w:tc>
          <w:tcPr>
            <w:tcW w:w="7660" w:type="dxa"/>
            <w:shd w:val="clear" w:color="000000" w:fill="C4D79B"/>
            <w:vAlign w:val="center"/>
            <w:hideMark/>
          </w:tcPr>
          <w:p w14:paraId="111DD83D"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Préparer des orientations pour ces populations d’oiseaux d’eau avec la contribution d’experts africains ou autres, et les diffuser aux États de l'aire de répartition concernés</w:t>
            </w:r>
          </w:p>
        </w:tc>
        <w:tc>
          <w:tcPr>
            <w:tcW w:w="1856" w:type="dxa"/>
            <w:shd w:val="clear" w:color="auto" w:fill="D9D9D9" w:themeFill="background1" w:themeFillShade="D9"/>
            <w:vAlign w:val="center"/>
          </w:tcPr>
          <w:p w14:paraId="40FD5C26"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 mois après la MOP</w:t>
            </w:r>
          </w:p>
        </w:tc>
        <w:tc>
          <w:tcPr>
            <w:tcW w:w="917" w:type="dxa"/>
            <w:shd w:val="clear" w:color="auto" w:fill="D9D9D9" w:themeFill="background1" w:themeFillShade="D9"/>
            <w:vAlign w:val="center"/>
            <w:hideMark/>
          </w:tcPr>
          <w:p w14:paraId="52C4FC4A"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6A0F7E98"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201282" w:rsidRPr="00675E87" w14:paraId="3748619A" w14:textId="77777777" w:rsidTr="00133BA5">
        <w:trPr>
          <w:trHeight w:val="570"/>
        </w:trPr>
        <w:tc>
          <w:tcPr>
            <w:tcW w:w="3629" w:type="dxa"/>
            <w:vMerge w:val="restart"/>
            <w:shd w:val="clear" w:color="auto" w:fill="D9D9D9" w:themeFill="background1" w:themeFillShade="D9"/>
            <w:vAlign w:val="center"/>
            <w:hideMark/>
          </w:tcPr>
          <w:p w14:paraId="7AF96664" w14:textId="77777777" w:rsidR="00201282" w:rsidRPr="00675E87" w:rsidRDefault="00201282" w:rsidP="00133BA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1.3.c) Mettre en œuvre des actions de conservation dans les pays ayant plus de 1% d’une population </w:t>
            </w:r>
          </w:p>
        </w:tc>
        <w:tc>
          <w:tcPr>
            <w:tcW w:w="7660" w:type="dxa"/>
            <w:shd w:val="clear" w:color="000000" w:fill="C5D9F1"/>
            <w:vAlign w:val="center"/>
            <w:hideMark/>
          </w:tcPr>
          <w:p w14:paraId="4CDA086F"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Sur la base des résultats de l’activité 1.3.a, les PFN et les PFT produisent une liste des populations de leurs pays qui nécessitent une action de conservation et pour lesquelles le pays abrite plus de 1% de la population</w:t>
            </w:r>
          </w:p>
        </w:tc>
        <w:tc>
          <w:tcPr>
            <w:tcW w:w="1856" w:type="dxa"/>
            <w:shd w:val="clear" w:color="auto" w:fill="D9D9D9" w:themeFill="background1" w:themeFillShade="D9"/>
            <w:vAlign w:val="center"/>
          </w:tcPr>
          <w:p w14:paraId="638258C6" w14:textId="77777777" w:rsidR="00201282" w:rsidRPr="00675E87" w:rsidRDefault="00201282" w:rsidP="00133BA5">
            <w:pPr>
              <w:spacing w:line="280" w:lineRule="auto"/>
              <w:jc w:val="center"/>
              <w:rPr>
                <w:lang w:val="fr-FR"/>
              </w:rPr>
            </w:pPr>
            <w:r w:rsidRPr="00675E87">
              <w:rPr>
                <w:rFonts w:ascii="Arial" w:eastAsia="Times New Roman" w:hAnsi="Arial" w:cs="Arial"/>
                <w:color w:val="000000"/>
                <w:sz w:val="20"/>
                <w:szCs w:val="20"/>
                <w:lang w:val="fr-FR"/>
              </w:rPr>
              <w:t>18 mois après la MOP</w:t>
            </w:r>
          </w:p>
        </w:tc>
        <w:tc>
          <w:tcPr>
            <w:tcW w:w="917" w:type="dxa"/>
            <w:shd w:val="clear" w:color="auto" w:fill="D9D9D9" w:themeFill="background1" w:themeFillShade="D9"/>
            <w:vAlign w:val="center"/>
            <w:hideMark/>
          </w:tcPr>
          <w:p w14:paraId="1A948497"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4EAF5478"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01282" w:rsidRPr="00675E87" w14:paraId="355F31B1" w14:textId="77777777" w:rsidTr="00133BA5">
        <w:trPr>
          <w:trHeight w:val="570"/>
        </w:trPr>
        <w:tc>
          <w:tcPr>
            <w:tcW w:w="3629" w:type="dxa"/>
            <w:vMerge/>
            <w:shd w:val="clear" w:color="auto" w:fill="D9D9D9" w:themeFill="background1" w:themeFillShade="D9"/>
            <w:vAlign w:val="center"/>
            <w:hideMark/>
          </w:tcPr>
          <w:p w14:paraId="6ED51AE6" w14:textId="77777777" w:rsidR="00201282" w:rsidRPr="00675E87" w:rsidRDefault="00201282" w:rsidP="00133BA5">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0075CE1D"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utilisent les orientations pour établir des procédures / des plans de travail nationaux, afin de mettre en œuvre des actions de conservation pour les populations identifiées</w:t>
            </w:r>
          </w:p>
        </w:tc>
        <w:tc>
          <w:tcPr>
            <w:tcW w:w="1856" w:type="dxa"/>
            <w:shd w:val="clear" w:color="auto" w:fill="D9D9D9" w:themeFill="background1" w:themeFillShade="D9"/>
            <w:vAlign w:val="center"/>
          </w:tcPr>
          <w:p w14:paraId="4270D905" w14:textId="77777777" w:rsidR="00201282" w:rsidRPr="00675E87" w:rsidRDefault="00201282" w:rsidP="00133BA5">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17" w:type="dxa"/>
            <w:shd w:val="clear" w:color="auto" w:fill="D9D9D9" w:themeFill="background1" w:themeFillShade="D9"/>
            <w:vAlign w:val="center"/>
            <w:hideMark/>
          </w:tcPr>
          <w:p w14:paraId="7E426E47"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558DA0D0"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01282" w:rsidRPr="00675E87" w14:paraId="0C525882" w14:textId="77777777" w:rsidTr="00133BA5">
        <w:trPr>
          <w:trHeight w:val="570"/>
        </w:trPr>
        <w:tc>
          <w:tcPr>
            <w:tcW w:w="3629" w:type="dxa"/>
            <w:vMerge/>
            <w:shd w:val="clear" w:color="auto" w:fill="D9D9D9" w:themeFill="background1" w:themeFillShade="D9"/>
            <w:vAlign w:val="center"/>
            <w:hideMark/>
          </w:tcPr>
          <w:p w14:paraId="20021CE2" w14:textId="77777777" w:rsidR="00201282" w:rsidRPr="00675E87" w:rsidRDefault="00201282" w:rsidP="00133BA5">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0C1ACBD1"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incluent des actions pour les populations d’oiseaux d’eau prioritaires dans les priorités financières et allocations budgétaires nationaux</w:t>
            </w:r>
          </w:p>
        </w:tc>
        <w:tc>
          <w:tcPr>
            <w:tcW w:w="1856" w:type="dxa"/>
            <w:shd w:val="clear" w:color="auto" w:fill="D9D9D9" w:themeFill="background1" w:themeFillShade="D9"/>
            <w:vAlign w:val="center"/>
          </w:tcPr>
          <w:p w14:paraId="7B09CFDD" w14:textId="77777777" w:rsidR="00201282" w:rsidRPr="00675E87" w:rsidRDefault="00201282" w:rsidP="00133BA5">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17" w:type="dxa"/>
            <w:shd w:val="clear" w:color="auto" w:fill="D9D9D9" w:themeFill="background1" w:themeFillShade="D9"/>
            <w:vAlign w:val="center"/>
            <w:hideMark/>
          </w:tcPr>
          <w:p w14:paraId="4278414E"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1A6E1618"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01282" w:rsidRPr="00675E87" w14:paraId="749A44A0" w14:textId="77777777" w:rsidTr="00133BA5">
        <w:trPr>
          <w:trHeight w:val="570"/>
        </w:trPr>
        <w:tc>
          <w:tcPr>
            <w:tcW w:w="3629" w:type="dxa"/>
            <w:vMerge/>
            <w:shd w:val="clear" w:color="auto" w:fill="D9D9D9" w:themeFill="background1" w:themeFillShade="D9"/>
            <w:vAlign w:val="center"/>
            <w:hideMark/>
          </w:tcPr>
          <w:p w14:paraId="4E1A3922" w14:textId="77777777" w:rsidR="00201282" w:rsidRPr="00675E87" w:rsidRDefault="00201282" w:rsidP="00133BA5">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5F0EB93F" w14:textId="77777777" w:rsidR="00201282" w:rsidRPr="00675E87" w:rsidRDefault="00201282" w:rsidP="00133BA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mettent en œuvre des actions de conservation visant à améliorer l’état des populations identifiées</w:t>
            </w:r>
          </w:p>
        </w:tc>
        <w:tc>
          <w:tcPr>
            <w:tcW w:w="1856" w:type="dxa"/>
            <w:shd w:val="clear" w:color="auto" w:fill="D9D9D9" w:themeFill="background1" w:themeFillShade="D9"/>
            <w:vAlign w:val="center"/>
          </w:tcPr>
          <w:p w14:paraId="52E5954E" w14:textId="77777777" w:rsidR="00201282" w:rsidRPr="00675E87" w:rsidRDefault="00201282" w:rsidP="00133BA5">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17" w:type="dxa"/>
            <w:shd w:val="clear" w:color="auto" w:fill="D9D9D9" w:themeFill="background1" w:themeFillShade="D9"/>
            <w:vAlign w:val="center"/>
            <w:hideMark/>
          </w:tcPr>
          <w:p w14:paraId="4C9DAEFF" w14:textId="77777777" w:rsidR="00201282" w:rsidRPr="00675E87" w:rsidRDefault="00201282" w:rsidP="00133BA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2" w:type="dxa"/>
            <w:shd w:val="clear" w:color="auto" w:fill="D9D9D9" w:themeFill="background1" w:themeFillShade="D9"/>
            <w:vAlign w:val="center"/>
            <w:hideMark/>
          </w:tcPr>
          <w:p w14:paraId="584F486C" w14:textId="77777777" w:rsidR="00201282" w:rsidRPr="00675E87" w:rsidRDefault="00201282" w:rsidP="00133BA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bl>
    <w:p w14:paraId="09F2A523" w14:textId="3CB5F65F" w:rsidR="00201282" w:rsidRDefault="00201282" w:rsidP="00201282">
      <w:pPr>
        <w:pStyle w:val="ListParagraph"/>
        <w:spacing w:before="120"/>
        <w:ind w:left="187" w:firstLine="245"/>
        <w:contextualSpacing w:val="0"/>
        <w:jc w:val="both"/>
        <w:rPr>
          <w:rFonts w:ascii="Arial" w:hAnsi="Arial" w:cs="Arial"/>
          <w:sz w:val="20"/>
          <w:szCs w:val="20"/>
          <w:lang w:val="fr-FR"/>
        </w:rPr>
      </w:pPr>
    </w:p>
    <w:p w14:paraId="656B45A1" w14:textId="5F5B1AB0" w:rsidR="00201282" w:rsidRDefault="00201282" w:rsidP="00201282">
      <w:pPr>
        <w:pStyle w:val="ListParagraph"/>
        <w:spacing w:before="120"/>
        <w:ind w:left="187" w:firstLine="245"/>
        <w:contextualSpacing w:val="0"/>
        <w:jc w:val="both"/>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145CF" w:rsidRPr="001E5DDC" w14:paraId="1EAAAF3D" w14:textId="77777777" w:rsidTr="006B4893">
        <w:tc>
          <w:tcPr>
            <w:tcW w:w="998" w:type="dxa"/>
            <w:shd w:val="clear" w:color="auto" w:fill="D9D9D9" w:themeFill="background1" w:themeFillShade="D9"/>
          </w:tcPr>
          <w:p w14:paraId="4567ABE1" w14:textId="77777777" w:rsidR="00B145CF" w:rsidRPr="00675E87" w:rsidRDefault="00B145C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35040" behindDoc="0" locked="0" layoutInCell="1" allowOverlap="1" wp14:anchorId="151180BF" wp14:editId="4FFA1B64">
                  <wp:simplePos x="0" y="0"/>
                  <wp:positionH relativeFrom="column">
                    <wp:posOffset>3175</wp:posOffset>
                  </wp:positionH>
                  <wp:positionV relativeFrom="paragraph">
                    <wp:posOffset>164303</wp:posOffset>
                  </wp:positionV>
                  <wp:extent cx="508635" cy="508635"/>
                  <wp:effectExtent l="0" t="0" r="0" b="5715"/>
                  <wp:wrapNone/>
                  <wp:docPr id="203" name="Grafik 20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3539B752" w14:textId="5B304EE0" w:rsidR="00B145CF" w:rsidRPr="00675E87"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1.4 DU PS : </w:t>
            </w:r>
          </w:p>
          <w:p w14:paraId="023AA3CD" w14:textId="45EC6643" w:rsidR="00B145CF" w:rsidRPr="00675E87"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La qualité des évaluations de l’état des populations d’oiseaux d’eau, y compris les informations sur les moteurs des tendances des populations, est améliorée de sorte qu'au moins deux-tiers de toutes les populations d’oiseaux d’eau de l’AEWA soient évaluées sur la base des informations de suivi les plus complètes et les plus actualisées qui sont disponibles.</w:t>
            </w:r>
          </w:p>
        </w:tc>
      </w:tr>
    </w:tbl>
    <w:p w14:paraId="7191CD6D" w14:textId="5E8E72BF" w:rsidR="008F4448" w:rsidRPr="00675E87" w:rsidRDefault="008F4448"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793"/>
        <w:gridCol w:w="1839"/>
        <w:gridCol w:w="987"/>
        <w:gridCol w:w="1004"/>
      </w:tblGrid>
      <w:tr w:rsidR="00E97571" w:rsidRPr="00675E87" w14:paraId="5F475E01" w14:textId="77777777" w:rsidTr="00370046">
        <w:trPr>
          <w:trHeight w:val="570"/>
          <w:tblHeader/>
        </w:trPr>
        <w:tc>
          <w:tcPr>
            <w:tcW w:w="3681" w:type="dxa"/>
            <w:shd w:val="clear" w:color="auto" w:fill="D9D9D9" w:themeFill="background1" w:themeFillShade="D9"/>
            <w:vAlign w:val="center"/>
          </w:tcPr>
          <w:p w14:paraId="0182B8A0" w14:textId="64BF6800" w:rsidR="00E97571"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0555A9"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0555A9" w:rsidRPr="00675E87">
              <w:rPr>
                <w:rFonts w:ascii="Arial" w:eastAsia="Times New Roman" w:hAnsi="Arial" w:cs="Arial"/>
                <w:b/>
                <w:bCs/>
                <w:sz w:val="20"/>
                <w:szCs w:val="20"/>
                <w:lang w:val="fr-FR"/>
              </w:rPr>
              <w:t xml:space="preserve"> en bref</w:t>
            </w:r>
            <w:r w:rsidR="005F55D7"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1.4 du </w:t>
            </w:r>
            <w:r w:rsidR="005F55D7"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5F55D7" w:rsidRPr="00675E87">
              <w:rPr>
                <w:rFonts w:ascii="Arial" w:eastAsia="Times New Roman" w:hAnsi="Arial" w:cs="Arial"/>
                <w:bCs/>
                <w:sz w:val="20"/>
                <w:szCs w:val="20"/>
                <w:lang w:val="fr-FR"/>
              </w:rPr>
              <w:t>)</w:t>
            </w:r>
          </w:p>
        </w:tc>
        <w:tc>
          <w:tcPr>
            <w:tcW w:w="7793" w:type="dxa"/>
            <w:shd w:val="clear" w:color="auto" w:fill="D9D9D9" w:themeFill="background1" w:themeFillShade="D9"/>
            <w:vAlign w:val="center"/>
          </w:tcPr>
          <w:p w14:paraId="0EF18681" w14:textId="318E2359" w:rsidR="00E97571"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000D41" w:rsidRPr="00675E87">
              <w:rPr>
                <w:rFonts w:ascii="Arial" w:eastAsia="Times New Roman" w:hAnsi="Arial" w:cs="Arial"/>
                <w:b/>
                <w:bCs/>
                <w:sz w:val="20"/>
                <w:szCs w:val="20"/>
                <w:lang w:val="fr-FR"/>
              </w:rPr>
              <w:t>PoAA</w:t>
            </w:r>
            <w:proofErr w:type="spellEnd"/>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proofErr w:type="gramStart"/>
            <w:r w:rsidR="00000D41" w:rsidRPr="00675E87">
              <w:rPr>
                <w:rFonts w:ascii="Arial" w:eastAsia="Times New Roman" w:hAnsi="Arial" w:cs="Arial"/>
                <w:b/>
                <w:bCs/>
                <w:sz w:val="20"/>
                <w:szCs w:val="20"/>
                <w:lang w:val="fr-FR"/>
              </w:rPr>
              <w:tab/>
              <w:t xml:space="preserve">  </w:t>
            </w:r>
            <w:r w:rsidR="00000D41" w:rsidRPr="00675E87">
              <w:rPr>
                <w:rFonts w:ascii="Arial" w:eastAsia="Times New Roman" w:hAnsi="Arial" w:cs="Arial"/>
                <w:bCs/>
                <w:sz w:val="20"/>
                <w:szCs w:val="20"/>
                <w:shd w:val="clear" w:color="auto" w:fill="BDD6EE" w:themeFill="accent5" w:themeFillTint="66"/>
                <w:lang w:val="fr-FR"/>
              </w:rPr>
              <w:t>Parties</w:t>
            </w:r>
            <w:proofErr w:type="gramEnd"/>
            <w:r w:rsidR="00000D41" w:rsidRPr="00675E87">
              <w:rPr>
                <w:rFonts w:ascii="Arial" w:eastAsia="Times New Roman" w:hAnsi="Arial" w:cs="Arial"/>
                <w:bCs/>
                <w:sz w:val="20"/>
                <w:szCs w:val="20"/>
                <w:shd w:val="clear" w:color="auto" w:fill="BDD6EE" w:themeFill="accent5" w:themeFillTint="66"/>
                <w:lang w:val="fr-FR"/>
              </w:rPr>
              <w:t xml:space="preserve"> / PFN (bleu)</w:t>
            </w:r>
            <w:r w:rsidR="00000D41" w:rsidRPr="00675E87">
              <w:rPr>
                <w:rFonts w:ascii="Arial" w:eastAsia="Times New Roman" w:hAnsi="Arial" w:cs="Arial"/>
                <w:bCs/>
                <w:sz w:val="20"/>
                <w:szCs w:val="20"/>
                <w:shd w:val="clear" w:color="auto" w:fill="D9D9D9" w:themeFill="background1" w:themeFillShade="D9"/>
                <w:lang w:val="fr-FR"/>
              </w:rPr>
              <w:t xml:space="preserve">   </w:t>
            </w:r>
            <w:r w:rsidR="00000D41" w:rsidRPr="00675E87">
              <w:rPr>
                <w:rFonts w:ascii="Arial" w:eastAsia="Times New Roman" w:hAnsi="Arial" w:cs="Arial"/>
                <w:bCs/>
                <w:sz w:val="20"/>
                <w:szCs w:val="20"/>
                <w:shd w:val="clear" w:color="auto" w:fill="C4D79B"/>
                <w:lang w:val="fr-FR"/>
              </w:rPr>
              <w:t>Secrétariat (vert)</w:t>
            </w:r>
          </w:p>
        </w:tc>
        <w:tc>
          <w:tcPr>
            <w:tcW w:w="1839" w:type="dxa"/>
            <w:shd w:val="clear" w:color="auto" w:fill="D9D9D9" w:themeFill="background1" w:themeFillShade="D9"/>
            <w:vAlign w:val="center"/>
          </w:tcPr>
          <w:p w14:paraId="62C1B511" w14:textId="77777777" w:rsidR="00E97571" w:rsidRPr="00675E87" w:rsidRDefault="000555A9"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C4C26FA" w14:textId="77777777" w:rsidR="00E97571" w:rsidRPr="00675E87" w:rsidRDefault="000555A9"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04" w:type="dxa"/>
            <w:shd w:val="clear" w:color="auto" w:fill="D9D9D9" w:themeFill="background1" w:themeFillShade="D9"/>
            <w:vAlign w:val="center"/>
          </w:tcPr>
          <w:p w14:paraId="5080263A" w14:textId="36D44E25" w:rsidR="00E97571"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E97571" w:rsidRPr="00675E87" w14:paraId="00981182" w14:textId="77777777" w:rsidTr="00370046">
        <w:trPr>
          <w:trHeight w:val="570"/>
        </w:trPr>
        <w:tc>
          <w:tcPr>
            <w:tcW w:w="3681" w:type="dxa"/>
            <w:vMerge w:val="restart"/>
            <w:shd w:val="clear" w:color="auto" w:fill="D9D9D9" w:themeFill="background1" w:themeFillShade="D9"/>
            <w:vAlign w:val="center"/>
            <w:hideMark/>
          </w:tcPr>
          <w:p w14:paraId="4FEE2B86" w14:textId="29A643D9" w:rsidR="00E97571" w:rsidRPr="00675E87" w:rsidRDefault="002726CC" w:rsidP="00276FEE">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1.4.</w:t>
            </w:r>
            <w:r w:rsidR="000555A9" w:rsidRPr="00675E87">
              <w:rPr>
                <w:rFonts w:ascii="Arial" w:eastAsia="Times New Roman" w:hAnsi="Arial" w:cs="Arial"/>
                <w:color w:val="000000"/>
                <w:sz w:val="20"/>
                <w:szCs w:val="20"/>
                <w:lang w:val="fr-FR"/>
              </w:rPr>
              <w:t>a) Améliorer le recueil, la qualité et la disponibilité des données de su</w:t>
            </w:r>
            <w:r w:rsidR="00D208A3" w:rsidRPr="00675E87">
              <w:rPr>
                <w:rFonts w:ascii="Arial" w:eastAsia="Times New Roman" w:hAnsi="Arial" w:cs="Arial"/>
                <w:color w:val="000000"/>
                <w:sz w:val="20"/>
                <w:szCs w:val="20"/>
                <w:lang w:val="fr-FR"/>
              </w:rPr>
              <w:t>ivi</w:t>
            </w:r>
          </w:p>
        </w:tc>
        <w:tc>
          <w:tcPr>
            <w:tcW w:w="7793" w:type="dxa"/>
            <w:shd w:val="clear" w:color="000000" w:fill="C4D79B"/>
            <w:vAlign w:val="center"/>
            <w:hideMark/>
          </w:tcPr>
          <w:p w14:paraId="7F088160" w14:textId="2B16ED7C" w:rsidR="00E97571" w:rsidRPr="00675E87" w:rsidRDefault="000555A9"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Travailler avec des partenaires</w:t>
            </w:r>
            <w:r w:rsidR="004D2EEF" w:rsidRPr="00675E87">
              <w:rPr>
                <w:rFonts w:ascii="Arial" w:eastAsia="Times New Roman" w:hAnsi="Arial" w:cs="Arial"/>
                <w:sz w:val="20"/>
                <w:szCs w:val="20"/>
                <w:lang w:val="fr-FR"/>
              </w:rPr>
              <w:t xml:space="preserve"> au niveau national et à l’échelle des voies de migration,</w:t>
            </w:r>
            <w:r w:rsidRPr="00675E87">
              <w:rPr>
                <w:rFonts w:ascii="Arial" w:eastAsia="Times New Roman" w:hAnsi="Arial" w:cs="Arial"/>
                <w:sz w:val="20"/>
                <w:szCs w:val="20"/>
                <w:lang w:val="fr-FR"/>
              </w:rPr>
              <w:t xml:space="preserve"> </w:t>
            </w:r>
            <w:r w:rsidR="00227F28" w:rsidRPr="00675E87">
              <w:rPr>
                <w:rFonts w:ascii="Arial" w:eastAsia="Times New Roman" w:hAnsi="Arial" w:cs="Arial"/>
                <w:sz w:val="20"/>
                <w:szCs w:val="20"/>
                <w:lang w:val="fr-FR"/>
              </w:rPr>
              <w:t xml:space="preserve">et </w:t>
            </w:r>
            <w:r w:rsidRPr="00675E87">
              <w:rPr>
                <w:rFonts w:ascii="Arial" w:eastAsia="Times New Roman" w:hAnsi="Arial" w:cs="Arial"/>
                <w:sz w:val="20"/>
                <w:szCs w:val="20"/>
                <w:lang w:val="fr-FR"/>
              </w:rPr>
              <w:t>en con</w:t>
            </w:r>
            <w:r w:rsidR="00227F28" w:rsidRPr="00675E87">
              <w:rPr>
                <w:rFonts w:ascii="Arial" w:eastAsia="Times New Roman" w:hAnsi="Arial" w:cs="Arial"/>
                <w:sz w:val="20"/>
                <w:szCs w:val="20"/>
                <w:lang w:val="fr-FR"/>
              </w:rPr>
              <w:t xml:space="preserve">sultation </w:t>
            </w:r>
            <w:r w:rsidRPr="00675E87">
              <w:rPr>
                <w:rFonts w:ascii="Arial" w:eastAsia="Times New Roman" w:hAnsi="Arial" w:cs="Arial"/>
                <w:sz w:val="20"/>
                <w:szCs w:val="20"/>
                <w:lang w:val="fr-FR"/>
              </w:rPr>
              <w:t xml:space="preserve">avec le Partenariat </w:t>
            </w:r>
            <w:r w:rsidR="005373A5" w:rsidRPr="00675E87">
              <w:rPr>
                <w:rFonts w:ascii="Arial" w:eastAsia="Times New Roman" w:hAnsi="Arial" w:cs="Arial"/>
                <w:sz w:val="20"/>
                <w:szCs w:val="20"/>
                <w:lang w:val="fr-FR"/>
              </w:rPr>
              <w:t>pour l</w:t>
            </w:r>
            <w:r w:rsidRPr="00675E87">
              <w:rPr>
                <w:rFonts w:ascii="Arial" w:eastAsia="Times New Roman" w:hAnsi="Arial" w:cs="Arial"/>
                <w:sz w:val="20"/>
                <w:szCs w:val="20"/>
                <w:lang w:val="fr-FR"/>
              </w:rPr>
              <w:t>e Su</w:t>
            </w:r>
            <w:r w:rsidR="005373A5" w:rsidRPr="00675E87">
              <w:rPr>
                <w:rFonts w:ascii="Arial" w:eastAsia="Times New Roman" w:hAnsi="Arial" w:cs="Arial"/>
                <w:sz w:val="20"/>
                <w:szCs w:val="20"/>
                <w:lang w:val="fr-FR"/>
              </w:rPr>
              <w:t>ivi</w:t>
            </w:r>
            <w:r w:rsidRPr="00675E87">
              <w:rPr>
                <w:rFonts w:ascii="Arial" w:eastAsia="Times New Roman" w:hAnsi="Arial" w:cs="Arial"/>
                <w:sz w:val="20"/>
                <w:szCs w:val="20"/>
                <w:lang w:val="fr-FR"/>
              </w:rPr>
              <w:t xml:space="preserve"> des Oiseaux d’eau</w:t>
            </w:r>
            <w:r w:rsidR="00366A38" w:rsidRPr="00675E87">
              <w:rPr>
                <w:rFonts w:ascii="Arial" w:eastAsia="Times New Roman" w:hAnsi="Arial" w:cs="Arial"/>
                <w:sz w:val="20"/>
                <w:szCs w:val="20"/>
                <w:lang w:val="fr-FR"/>
              </w:rPr>
              <w:t xml:space="preserve"> </w:t>
            </w:r>
            <w:r w:rsidR="005373A5" w:rsidRPr="00675E87">
              <w:rPr>
                <w:rFonts w:ascii="Arial" w:eastAsia="Times New Roman" w:hAnsi="Arial" w:cs="Arial"/>
                <w:sz w:val="20"/>
                <w:szCs w:val="20"/>
                <w:lang w:val="fr-FR"/>
              </w:rPr>
              <w:t xml:space="preserve">d’Afrique-Eurasie </w:t>
            </w:r>
            <w:r w:rsidR="00366A38" w:rsidRPr="00675E87">
              <w:rPr>
                <w:rFonts w:ascii="Arial" w:eastAsia="Times New Roman" w:hAnsi="Arial" w:cs="Arial"/>
                <w:sz w:val="20"/>
                <w:szCs w:val="20"/>
                <w:lang w:val="fr-FR"/>
              </w:rPr>
              <w:t>(</w:t>
            </w:r>
            <w:r w:rsidR="006910F7" w:rsidRPr="00675E87">
              <w:rPr>
                <w:rFonts w:ascii="Arial" w:eastAsia="Times New Roman" w:hAnsi="Arial" w:cs="Arial"/>
                <w:sz w:val="20"/>
                <w:szCs w:val="20"/>
                <w:lang w:val="fr-FR"/>
              </w:rPr>
              <w:t>AE</w:t>
            </w:r>
            <w:r w:rsidR="00366A38" w:rsidRPr="00675E87">
              <w:rPr>
                <w:rFonts w:ascii="Arial" w:eastAsia="Times New Roman" w:hAnsi="Arial" w:cs="Arial"/>
                <w:sz w:val="20"/>
                <w:szCs w:val="20"/>
                <w:lang w:val="fr-FR"/>
              </w:rPr>
              <w:t>WMP)</w:t>
            </w:r>
            <w:r w:rsidRPr="00675E87">
              <w:rPr>
                <w:rFonts w:ascii="Arial" w:eastAsia="Times New Roman" w:hAnsi="Arial" w:cs="Arial"/>
                <w:sz w:val="20"/>
                <w:szCs w:val="20"/>
                <w:lang w:val="fr-FR"/>
              </w:rPr>
              <w:t>, afin d’améliorer l</w:t>
            </w:r>
            <w:r w:rsidR="00227F28" w:rsidRPr="00675E87">
              <w:rPr>
                <w:rFonts w:ascii="Arial" w:eastAsia="Times New Roman" w:hAnsi="Arial" w:cs="Arial"/>
                <w:sz w:val="20"/>
                <w:szCs w:val="20"/>
                <w:lang w:val="fr-FR"/>
              </w:rPr>
              <w:t>a collecte</w:t>
            </w:r>
            <w:r w:rsidRPr="00675E87">
              <w:rPr>
                <w:rFonts w:ascii="Arial" w:eastAsia="Times New Roman" w:hAnsi="Arial" w:cs="Arial"/>
                <w:sz w:val="20"/>
                <w:szCs w:val="20"/>
                <w:lang w:val="fr-FR"/>
              </w:rPr>
              <w:t xml:space="preserve"> et la gestion des données</w:t>
            </w:r>
          </w:p>
        </w:tc>
        <w:tc>
          <w:tcPr>
            <w:tcW w:w="1839" w:type="dxa"/>
            <w:shd w:val="clear" w:color="auto" w:fill="D9D9D9" w:themeFill="background1" w:themeFillShade="D9"/>
            <w:vAlign w:val="center"/>
          </w:tcPr>
          <w:p w14:paraId="04584DF1" w14:textId="43A9B61B" w:rsidR="00E97571" w:rsidRPr="00675E87" w:rsidRDefault="005B286A"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color w:val="000000"/>
                <w:sz w:val="20"/>
                <w:szCs w:val="20"/>
                <w:lang w:val="fr-FR"/>
              </w:rPr>
              <w:t>Sur</w:t>
            </w:r>
            <w:r w:rsidR="00CB3AE7" w:rsidRPr="00675E87">
              <w:rPr>
                <w:rFonts w:ascii="Arial" w:eastAsia="Times New Roman" w:hAnsi="Arial" w:cs="Arial"/>
                <w:color w:val="000000"/>
                <w:sz w:val="20"/>
                <w:szCs w:val="20"/>
                <w:lang w:val="fr-FR"/>
              </w:rPr>
              <w:t xml:space="preserve"> une base continue</w:t>
            </w:r>
            <w:r w:rsidR="00CB3AE7" w:rsidRPr="00675E87">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4AB2D903"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4A3C2659" w14:textId="77777777" w:rsidR="00E97571" w:rsidRPr="00675E87" w:rsidRDefault="000555A9"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E97571" w:rsidRPr="00675E87" w14:paraId="5995F13B" w14:textId="77777777" w:rsidTr="00370046">
        <w:trPr>
          <w:trHeight w:val="570"/>
        </w:trPr>
        <w:tc>
          <w:tcPr>
            <w:tcW w:w="3681" w:type="dxa"/>
            <w:vMerge/>
            <w:shd w:val="clear" w:color="auto" w:fill="D9D9D9" w:themeFill="background1" w:themeFillShade="D9"/>
            <w:vAlign w:val="center"/>
            <w:hideMark/>
          </w:tcPr>
          <w:p w14:paraId="64E44E4A"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hideMark/>
          </w:tcPr>
          <w:p w14:paraId="259C5137" w14:textId="735888BB" w:rsidR="00E97571" w:rsidRPr="00675E87" w:rsidRDefault="000555A9" w:rsidP="008405E2">
            <w:pPr>
              <w:spacing w:line="240" w:lineRule="auto"/>
              <w:rPr>
                <w:rFonts w:ascii="Arial" w:eastAsia="Times New Roman" w:hAnsi="Arial" w:cs="Arial"/>
                <w:sz w:val="20"/>
                <w:szCs w:val="20"/>
                <w:lang w:val="fr-FR"/>
              </w:rPr>
            </w:pPr>
            <w:bookmarkStart w:id="18" w:name="_Hlk514742405"/>
            <w:r w:rsidRPr="00675E87">
              <w:rPr>
                <w:rFonts w:ascii="Arial" w:eastAsia="Times New Roman" w:hAnsi="Arial" w:cs="Arial"/>
                <w:sz w:val="20"/>
                <w:szCs w:val="20"/>
                <w:lang w:val="fr-FR"/>
              </w:rPr>
              <w:t>Établir un calendrier p</w:t>
            </w:r>
            <w:r w:rsidR="006910F7" w:rsidRPr="00675E87">
              <w:rPr>
                <w:rFonts w:ascii="Arial" w:eastAsia="Times New Roman" w:hAnsi="Arial" w:cs="Arial"/>
                <w:sz w:val="20"/>
                <w:szCs w:val="20"/>
                <w:lang w:val="fr-FR"/>
              </w:rPr>
              <w:t>ermettant</w:t>
            </w:r>
            <w:r w:rsidRPr="00675E87">
              <w:rPr>
                <w:rFonts w:ascii="Arial" w:eastAsia="Times New Roman" w:hAnsi="Arial" w:cs="Arial"/>
                <w:sz w:val="20"/>
                <w:szCs w:val="20"/>
                <w:lang w:val="fr-FR"/>
              </w:rPr>
              <w:t xml:space="preserve"> </w:t>
            </w:r>
            <w:r w:rsidR="00227F28" w:rsidRPr="00675E87">
              <w:rPr>
                <w:rFonts w:ascii="Arial" w:eastAsia="Times New Roman" w:hAnsi="Arial" w:cs="Arial"/>
                <w:sz w:val="20"/>
                <w:szCs w:val="20"/>
                <w:lang w:val="fr-FR"/>
              </w:rPr>
              <w:t xml:space="preserve">aux </w:t>
            </w:r>
            <w:r w:rsidRPr="00675E87">
              <w:rPr>
                <w:rFonts w:ascii="Arial" w:eastAsia="Times New Roman" w:hAnsi="Arial" w:cs="Arial"/>
                <w:sz w:val="20"/>
                <w:szCs w:val="20"/>
                <w:lang w:val="fr-FR"/>
              </w:rPr>
              <w:t>Parties</w:t>
            </w:r>
            <w:r w:rsidR="006910F7" w:rsidRPr="00675E87">
              <w:rPr>
                <w:rFonts w:ascii="Arial" w:eastAsia="Times New Roman" w:hAnsi="Arial" w:cs="Arial"/>
                <w:sz w:val="20"/>
                <w:szCs w:val="20"/>
                <w:lang w:val="fr-FR"/>
              </w:rPr>
              <w:t xml:space="preserve"> </w:t>
            </w:r>
            <w:r w:rsidR="00227F28" w:rsidRPr="00675E87">
              <w:rPr>
                <w:rFonts w:ascii="Arial" w:eastAsia="Times New Roman" w:hAnsi="Arial" w:cs="Arial"/>
                <w:sz w:val="20"/>
                <w:szCs w:val="20"/>
                <w:lang w:val="fr-FR"/>
              </w:rPr>
              <w:t>d’</w:t>
            </w:r>
            <w:r w:rsidR="00366A38" w:rsidRPr="00675E87">
              <w:rPr>
                <w:rFonts w:ascii="Arial" w:eastAsia="Times New Roman" w:hAnsi="Arial" w:cs="Arial"/>
                <w:sz w:val="20"/>
                <w:szCs w:val="20"/>
                <w:lang w:val="fr-FR"/>
              </w:rPr>
              <w:t>i</w:t>
            </w:r>
            <w:r w:rsidRPr="00675E87">
              <w:rPr>
                <w:rFonts w:ascii="Arial" w:eastAsia="Times New Roman" w:hAnsi="Arial" w:cs="Arial"/>
                <w:sz w:val="20"/>
                <w:szCs w:val="20"/>
                <w:lang w:val="fr-FR"/>
              </w:rPr>
              <w:t>nclu</w:t>
            </w:r>
            <w:r w:rsidR="00366A38" w:rsidRPr="00675E87">
              <w:rPr>
                <w:rFonts w:ascii="Arial" w:eastAsia="Times New Roman" w:hAnsi="Arial" w:cs="Arial"/>
                <w:sz w:val="20"/>
                <w:szCs w:val="20"/>
                <w:lang w:val="fr-FR"/>
              </w:rPr>
              <w:t>re</w:t>
            </w:r>
            <w:r w:rsidRPr="00675E87">
              <w:rPr>
                <w:rFonts w:ascii="Arial" w:eastAsia="Times New Roman" w:hAnsi="Arial" w:cs="Arial"/>
                <w:sz w:val="20"/>
                <w:szCs w:val="20"/>
                <w:lang w:val="fr-FR"/>
              </w:rPr>
              <w:t xml:space="preserve"> </w:t>
            </w:r>
            <w:r w:rsidR="006910F7" w:rsidRPr="00675E87">
              <w:rPr>
                <w:rFonts w:ascii="Arial" w:eastAsia="Times New Roman" w:hAnsi="Arial" w:cs="Arial"/>
                <w:sz w:val="20"/>
                <w:szCs w:val="20"/>
                <w:lang w:val="fr-FR"/>
              </w:rPr>
              <w:t xml:space="preserve">les données sur </w:t>
            </w:r>
            <w:r w:rsidRPr="00675E87">
              <w:rPr>
                <w:rFonts w:ascii="Arial" w:eastAsia="Times New Roman" w:hAnsi="Arial" w:cs="Arial"/>
                <w:sz w:val="20"/>
                <w:szCs w:val="20"/>
                <w:lang w:val="fr-FR"/>
              </w:rPr>
              <w:t xml:space="preserve">l’état des populations et les </w:t>
            </w:r>
            <w:r w:rsidR="00081FE3" w:rsidRPr="00675E87">
              <w:rPr>
                <w:rFonts w:ascii="Arial" w:eastAsia="Times New Roman" w:hAnsi="Arial" w:cs="Arial"/>
                <w:sz w:val="20"/>
                <w:szCs w:val="20"/>
                <w:lang w:val="fr-FR"/>
              </w:rPr>
              <w:t>références</w:t>
            </w:r>
            <w:r w:rsidR="00107435" w:rsidRPr="00675E87">
              <w:rPr>
                <w:rFonts w:ascii="Arial" w:eastAsia="Times New Roman" w:hAnsi="Arial" w:cs="Arial"/>
                <w:sz w:val="20"/>
                <w:szCs w:val="20"/>
                <w:lang w:val="fr-FR"/>
              </w:rPr>
              <w:t xml:space="preserve"> justificatives</w:t>
            </w:r>
            <w:r w:rsidR="00081FE3"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dans leurs rapports nationaux à soumettre à la MOP</w:t>
            </w:r>
            <w:bookmarkEnd w:id="18"/>
          </w:p>
        </w:tc>
        <w:tc>
          <w:tcPr>
            <w:tcW w:w="1839" w:type="dxa"/>
            <w:shd w:val="clear" w:color="auto" w:fill="D9D9D9" w:themeFill="background1" w:themeFillShade="D9"/>
            <w:vAlign w:val="center"/>
          </w:tcPr>
          <w:p w14:paraId="78E4723C" w14:textId="32DF6AD1" w:rsidR="00E97571" w:rsidRPr="00675E87" w:rsidRDefault="000555A9"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12 m</w:t>
            </w:r>
            <w:r w:rsidR="000F5F20" w:rsidRPr="00675E87">
              <w:rPr>
                <w:rFonts w:ascii="Arial" w:eastAsia="Times New Roman" w:hAnsi="Arial" w:cs="Arial"/>
                <w:color w:val="000000"/>
                <w:sz w:val="20"/>
                <w:szCs w:val="20"/>
                <w:lang w:val="fr-FR"/>
              </w:rPr>
              <w:t>ois</w:t>
            </w:r>
            <w:r w:rsidRPr="00675E87">
              <w:rPr>
                <w:rFonts w:ascii="Arial" w:eastAsia="Times New Roman" w:hAnsi="Arial" w:cs="Arial"/>
                <w:sz w:val="20"/>
                <w:szCs w:val="20"/>
                <w:lang w:val="fr-FR"/>
              </w:rPr>
              <w:t xml:space="preserve"> après </w:t>
            </w:r>
            <w:r w:rsidR="00BC421F" w:rsidRPr="00675E87">
              <w:rPr>
                <w:rFonts w:ascii="Arial" w:eastAsia="Times New Roman" w:hAnsi="Arial" w:cs="Arial"/>
                <w:sz w:val="20"/>
                <w:szCs w:val="20"/>
                <w:lang w:val="fr-FR"/>
              </w:rPr>
              <w:t xml:space="preserve">la </w:t>
            </w:r>
            <w:r w:rsidRPr="00675E87">
              <w:rPr>
                <w:rFonts w:ascii="Arial" w:eastAsia="Times New Roman" w:hAnsi="Arial" w:cs="Arial"/>
                <w:sz w:val="20"/>
                <w:szCs w:val="20"/>
                <w:lang w:val="fr-FR"/>
              </w:rPr>
              <w:t>MOP</w:t>
            </w:r>
          </w:p>
        </w:tc>
        <w:tc>
          <w:tcPr>
            <w:tcW w:w="987" w:type="dxa"/>
            <w:shd w:val="clear" w:color="auto" w:fill="D9D9D9" w:themeFill="background1" w:themeFillShade="D9"/>
            <w:vAlign w:val="center"/>
            <w:hideMark/>
          </w:tcPr>
          <w:p w14:paraId="6EFF5E08"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55C74B05" w14:textId="3F4B3677" w:rsidR="00E97571" w:rsidRPr="00675E87" w:rsidRDefault="00505CF4"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E97571" w:rsidRPr="00675E87" w14:paraId="4D5BE350" w14:textId="77777777" w:rsidTr="00370046">
        <w:trPr>
          <w:trHeight w:val="593"/>
        </w:trPr>
        <w:tc>
          <w:tcPr>
            <w:tcW w:w="3681" w:type="dxa"/>
            <w:vMerge/>
            <w:shd w:val="clear" w:color="auto" w:fill="D9D9D9" w:themeFill="background1" w:themeFillShade="D9"/>
            <w:vAlign w:val="center"/>
            <w:hideMark/>
          </w:tcPr>
          <w:p w14:paraId="68544C48"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hideMark/>
          </w:tcPr>
          <w:p w14:paraId="04FF5CEC" w14:textId="7249E32B" w:rsidR="00E97571" w:rsidRPr="00675E87" w:rsidRDefault="000555A9"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Évaluer les priorités en termes de besoins de </w:t>
            </w:r>
            <w:r w:rsidR="00DB7460" w:rsidRPr="00675E87">
              <w:rPr>
                <w:rFonts w:ascii="Arial" w:eastAsia="Times New Roman" w:hAnsi="Arial" w:cs="Arial"/>
                <w:sz w:val="20"/>
                <w:szCs w:val="20"/>
                <w:lang w:val="fr-FR"/>
              </w:rPr>
              <w:t>formation</w:t>
            </w:r>
            <w:r w:rsidRPr="00675E87">
              <w:rPr>
                <w:rFonts w:ascii="Arial" w:eastAsia="Times New Roman" w:hAnsi="Arial" w:cs="Arial"/>
                <w:sz w:val="20"/>
                <w:szCs w:val="20"/>
                <w:lang w:val="fr-FR"/>
              </w:rPr>
              <w:t xml:space="preserve"> pour l</w:t>
            </w:r>
            <w:r w:rsidR="00227F28" w:rsidRPr="00675E87">
              <w:rPr>
                <w:rFonts w:ascii="Arial" w:eastAsia="Times New Roman" w:hAnsi="Arial" w:cs="Arial"/>
                <w:sz w:val="20"/>
                <w:szCs w:val="20"/>
                <w:lang w:val="fr-FR"/>
              </w:rPr>
              <w:t>a collecte</w:t>
            </w:r>
            <w:r w:rsidRPr="00675E87">
              <w:rPr>
                <w:rFonts w:ascii="Arial" w:eastAsia="Times New Roman" w:hAnsi="Arial" w:cs="Arial"/>
                <w:sz w:val="20"/>
                <w:szCs w:val="20"/>
                <w:lang w:val="fr-FR"/>
              </w:rPr>
              <w:t xml:space="preserve"> et l’analyse des données</w:t>
            </w:r>
          </w:p>
        </w:tc>
        <w:tc>
          <w:tcPr>
            <w:tcW w:w="1839" w:type="dxa"/>
            <w:shd w:val="clear" w:color="auto" w:fill="D9D9D9" w:themeFill="background1" w:themeFillShade="D9"/>
            <w:vAlign w:val="center"/>
          </w:tcPr>
          <w:p w14:paraId="539C7963" w14:textId="79B69728" w:rsidR="00E97571" w:rsidRPr="00675E87" w:rsidRDefault="00FE1015"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color w:val="000000"/>
                <w:sz w:val="20"/>
                <w:szCs w:val="20"/>
                <w:lang w:val="fr-FR"/>
              </w:rPr>
              <w:t>D’ici 2021</w:t>
            </w:r>
            <w:r w:rsidR="0072214C" w:rsidRPr="00675E87">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34E9B8E3" w14:textId="7A644B12"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1316A9"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0566A1DA" w14:textId="071A5966" w:rsidR="00E97571" w:rsidRPr="00675E87" w:rsidRDefault="00CC1309"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xml:space="preserve">Z </w:t>
            </w:r>
          </w:p>
        </w:tc>
      </w:tr>
      <w:tr w:rsidR="0072214C" w:rsidRPr="00675E87" w14:paraId="18EDE088" w14:textId="77777777" w:rsidTr="00370046">
        <w:trPr>
          <w:trHeight w:val="620"/>
        </w:trPr>
        <w:tc>
          <w:tcPr>
            <w:tcW w:w="3681" w:type="dxa"/>
            <w:vMerge/>
            <w:shd w:val="clear" w:color="auto" w:fill="D9D9D9" w:themeFill="background1" w:themeFillShade="D9"/>
            <w:vAlign w:val="center"/>
          </w:tcPr>
          <w:p w14:paraId="7BB0A7F0" w14:textId="77777777" w:rsidR="0072214C" w:rsidRPr="00675E87" w:rsidRDefault="0072214C"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tcPr>
          <w:p w14:paraId="432791FB" w14:textId="2E894402" w:rsidR="0072214C" w:rsidRPr="00675E87" w:rsidRDefault="0072214C"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Sur la base des résultats de l’évaluation, organiser des cours de formation pour renforcer la capacité nationale </w:t>
            </w:r>
            <w:r w:rsidR="0043136C" w:rsidRPr="00675E87">
              <w:rPr>
                <w:rFonts w:ascii="Arial" w:eastAsia="Times New Roman" w:hAnsi="Arial" w:cs="Arial"/>
                <w:sz w:val="20"/>
                <w:szCs w:val="20"/>
                <w:lang w:val="fr-FR"/>
              </w:rPr>
              <w:t xml:space="preserve">pour la collecte et l’analyse des données </w:t>
            </w:r>
            <w:r w:rsidRPr="00675E87">
              <w:rPr>
                <w:rFonts w:ascii="Arial" w:eastAsia="Times New Roman" w:hAnsi="Arial" w:cs="Arial"/>
                <w:sz w:val="20"/>
                <w:szCs w:val="20"/>
                <w:lang w:val="fr-FR"/>
              </w:rPr>
              <w:t>dans des pays prioritaires</w:t>
            </w:r>
          </w:p>
        </w:tc>
        <w:tc>
          <w:tcPr>
            <w:tcW w:w="1839" w:type="dxa"/>
            <w:shd w:val="clear" w:color="auto" w:fill="D9D9D9" w:themeFill="background1" w:themeFillShade="D9"/>
            <w:vAlign w:val="center"/>
          </w:tcPr>
          <w:p w14:paraId="60182452" w14:textId="22555ABA" w:rsidR="0072214C" w:rsidRPr="00675E87" w:rsidRDefault="005B286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CC1309"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19364B56" w14:textId="11CC12DB" w:rsidR="0072214C" w:rsidRPr="00675E87" w:rsidRDefault="00CC1309"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tcPr>
          <w:p w14:paraId="52F4EB26" w14:textId="7F024B11" w:rsidR="0072214C" w:rsidRPr="00675E87" w:rsidRDefault="00CC1309"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E97571" w:rsidRPr="00675E87" w14:paraId="16E7CBCD" w14:textId="77777777" w:rsidTr="00370046">
        <w:trPr>
          <w:trHeight w:val="638"/>
        </w:trPr>
        <w:tc>
          <w:tcPr>
            <w:tcW w:w="3681" w:type="dxa"/>
            <w:vMerge/>
            <w:shd w:val="clear" w:color="auto" w:fill="D9D9D9" w:themeFill="background1" w:themeFillShade="D9"/>
            <w:vAlign w:val="center"/>
            <w:hideMark/>
          </w:tcPr>
          <w:p w14:paraId="592C59F7"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158433C5" w14:textId="10A89A1A" w:rsidR="00E97571" w:rsidRPr="00675E87" w:rsidRDefault="008128C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d</w:t>
            </w:r>
            <w:r w:rsidR="000555A9" w:rsidRPr="00675E87">
              <w:rPr>
                <w:rFonts w:ascii="Arial" w:eastAsia="Times New Roman" w:hAnsi="Arial" w:cs="Arial"/>
                <w:sz w:val="20"/>
                <w:szCs w:val="20"/>
                <w:lang w:val="fr-FR"/>
              </w:rPr>
              <w:t>éfini</w:t>
            </w:r>
            <w:r w:rsidRPr="00675E87">
              <w:rPr>
                <w:rFonts w:ascii="Arial" w:eastAsia="Times New Roman" w:hAnsi="Arial" w:cs="Arial"/>
                <w:sz w:val="20"/>
                <w:szCs w:val="20"/>
                <w:lang w:val="fr-FR"/>
              </w:rPr>
              <w:t>ssent</w:t>
            </w:r>
            <w:r w:rsidR="000555A9" w:rsidRPr="00675E87">
              <w:rPr>
                <w:rFonts w:ascii="Arial" w:eastAsia="Times New Roman" w:hAnsi="Arial" w:cs="Arial"/>
                <w:sz w:val="20"/>
                <w:szCs w:val="20"/>
                <w:lang w:val="fr-FR"/>
              </w:rPr>
              <w:t xml:space="preserve"> et mett</w:t>
            </w:r>
            <w:r w:rsidRPr="00675E87">
              <w:rPr>
                <w:rFonts w:ascii="Arial" w:eastAsia="Times New Roman" w:hAnsi="Arial" w:cs="Arial"/>
                <w:sz w:val="20"/>
                <w:szCs w:val="20"/>
                <w:lang w:val="fr-FR"/>
              </w:rPr>
              <w:t>ent</w:t>
            </w:r>
            <w:r w:rsidR="000555A9" w:rsidRPr="00675E87">
              <w:rPr>
                <w:rFonts w:ascii="Arial" w:eastAsia="Times New Roman" w:hAnsi="Arial" w:cs="Arial"/>
                <w:sz w:val="20"/>
                <w:szCs w:val="20"/>
                <w:lang w:val="fr-FR"/>
              </w:rPr>
              <w:t xml:space="preserve"> à jour </w:t>
            </w:r>
            <w:r w:rsidR="00366A38" w:rsidRPr="00675E87">
              <w:rPr>
                <w:rFonts w:ascii="Arial" w:eastAsia="Times New Roman" w:hAnsi="Arial" w:cs="Arial"/>
                <w:sz w:val="20"/>
                <w:szCs w:val="20"/>
                <w:lang w:val="fr-FR"/>
              </w:rPr>
              <w:t>d</w:t>
            </w:r>
            <w:r w:rsidR="000555A9" w:rsidRPr="00675E87">
              <w:rPr>
                <w:rFonts w:ascii="Arial" w:eastAsia="Times New Roman" w:hAnsi="Arial" w:cs="Arial"/>
                <w:sz w:val="20"/>
                <w:szCs w:val="20"/>
                <w:lang w:val="fr-FR"/>
              </w:rPr>
              <w:t xml:space="preserve">es </w:t>
            </w:r>
            <w:r w:rsidR="00266DCF" w:rsidRPr="00675E87">
              <w:rPr>
                <w:rFonts w:ascii="Arial" w:eastAsia="Times New Roman" w:hAnsi="Arial" w:cs="Arial"/>
                <w:sz w:val="20"/>
                <w:szCs w:val="20"/>
                <w:lang w:val="fr-FR"/>
              </w:rPr>
              <w:t>programmes nationaux de su</w:t>
            </w:r>
            <w:r w:rsidR="00FB3A36" w:rsidRPr="00675E87">
              <w:rPr>
                <w:rFonts w:ascii="Arial" w:eastAsia="Times New Roman" w:hAnsi="Arial" w:cs="Arial"/>
                <w:sz w:val="20"/>
                <w:szCs w:val="20"/>
                <w:lang w:val="fr-FR"/>
              </w:rPr>
              <w:t>ivi</w:t>
            </w:r>
            <w:r w:rsidR="00266DCF" w:rsidRPr="00675E87">
              <w:rPr>
                <w:rFonts w:ascii="Arial" w:eastAsia="Times New Roman" w:hAnsi="Arial" w:cs="Arial"/>
                <w:sz w:val="20"/>
                <w:szCs w:val="20"/>
                <w:lang w:val="fr-FR"/>
              </w:rPr>
              <w:t xml:space="preserve"> des oiseaux d’eau et aligner le champ d’application </w:t>
            </w:r>
            <w:r w:rsidR="00FB3A36" w:rsidRPr="00675E87">
              <w:rPr>
                <w:rFonts w:ascii="Arial" w:eastAsia="Times New Roman" w:hAnsi="Arial" w:cs="Arial"/>
                <w:sz w:val="20"/>
                <w:szCs w:val="20"/>
                <w:lang w:val="fr-FR"/>
              </w:rPr>
              <w:t xml:space="preserve">à </w:t>
            </w:r>
            <w:r w:rsidR="00266DCF" w:rsidRPr="00675E87">
              <w:rPr>
                <w:rFonts w:ascii="Arial" w:eastAsia="Times New Roman" w:hAnsi="Arial" w:cs="Arial"/>
                <w:sz w:val="20"/>
                <w:szCs w:val="20"/>
                <w:lang w:val="fr-FR"/>
              </w:rPr>
              <w:t xml:space="preserve">la gestion des sites et </w:t>
            </w:r>
            <w:r w:rsidR="00704470" w:rsidRPr="00675E87">
              <w:rPr>
                <w:rFonts w:ascii="Arial" w:eastAsia="Times New Roman" w:hAnsi="Arial" w:cs="Arial"/>
                <w:sz w:val="20"/>
                <w:szCs w:val="20"/>
                <w:lang w:val="fr-FR"/>
              </w:rPr>
              <w:t xml:space="preserve">aux </w:t>
            </w:r>
            <w:r w:rsidR="00266DCF" w:rsidRPr="00675E87">
              <w:rPr>
                <w:rFonts w:ascii="Arial" w:eastAsia="Times New Roman" w:hAnsi="Arial" w:cs="Arial"/>
                <w:sz w:val="20"/>
                <w:szCs w:val="20"/>
                <w:lang w:val="fr-FR"/>
              </w:rPr>
              <w:t>priorités nationales et internationales</w:t>
            </w:r>
          </w:p>
        </w:tc>
        <w:tc>
          <w:tcPr>
            <w:tcW w:w="1839" w:type="dxa"/>
            <w:shd w:val="clear" w:color="auto" w:fill="D9D9D9" w:themeFill="background1" w:themeFillShade="D9"/>
            <w:vAlign w:val="center"/>
          </w:tcPr>
          <w:p w14:paraId="0BC2DAA5" w14:textId="49062724" w:rsidR="00E97571" w:rsidRPr="00675E87" w:rsidRDefault="00266DCF"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12 m</w:t>
            </w:r>
            <w:r w:rsidR="000F5F20" w:rsidRPr="00675E87">
              <w:rPr>
                <w:rFonts w:ascii="Arial" w:eastAsia="Times New Roman" w:hAnsi="Arial" w:cs="Arial"/>
                <w:color w:val="000000"/>
                <w:sz w:val="20"/>
                <w:szCs w:val="20"/>
                <w:lang w:val="fr-FR"/>
              </w:rPr>
              <w:t>ois</w:t>
            </w:r>
            <w:r w:rsidRPr="00675E87">
              <w:rPr>
                <w:rFonts w:ascii="Arial" w:eastAsia="Times New Roman" w:hAnsi="Arial" w:cs="Arial"/>
                <w:sz w:val="20"/>
                <w:szCs w:val="20"/>
                <w:lang w:val="fr-FR"/>
              </w:rPr>
              <w:t xml:space="preserve"> après </w:t>
            </w:r>
            <w:r w:rsidR="00BC421F" w:rsidRPr="00675E87">
              <w:rPr>
                <w:rFonts w:ascii="Arial" w:eastAsia="Times New Roman" w:hAnsi="Arial" w:cs="Arial"/>
                <w:sz w:val="20"/>
                <w:szCs w:val="20"/>
                <w:lang w:val="fr-FR"/>
              </w:rPr>
              <w:t xml:space="preserve">la </w:t>
            </w:r>
            <w:r w:rsidRPr="00675E87">
              <w:rPr>
                <w:rFonts w:ascii="Arial" w:eastAsia="Times New Roman" w:hAnsi="Arial" w:cs="Arial"/>
                <w:sz w:val="20"/>
                <w:szCs w:val="20"/>
                <w:lang w:val="fr-FR"/>
              </w:rPr>
              <w:t>MOP</w:t>
            </w:r>
            <w:r w:rsidR="00FE1015" w:rsidRPr="00675E87">
              <w:rPr>
                <w:rFonts w:ascii="Arial" w:eastAsia="Times New Roman" w:hAnsi="Arial" w:cs="Arial"/>
                <w:sz w:val="20"/>
                <w:szCs w:val="20"/>
                <w:lang w:val="fr-FR"/>
              </w:rPr>
              <w:t>7</w:t>
            </w:r>
          </w:p>
        </w:tc>
        <w:tc>
          <w:tcPr>
            <w:tcW w:w="987" w:type="dxa"/>
            <w:shd w:val="clear" w:color="auto" w:fill="D9D9D9" w:themeFill="background1" w:themeFillShade="D9"/>
            <w:vAlign w:val="center"/>
            <w:hideMark/>
          </w:tcPr>
          <w:p w14:paraId="4D4AA9C2"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445F4BB2" w14:textId="118E8F5B" w:rsidR="00E97571" w:rsidRPr="00675E87" w:rsidRDefault="00505CF4"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E97571" w:rsidRPr="00675E87" w14:paraId="03C22ED2" w14:textId="77777777" w:rsidTr="00370046">
        <w:trPr>
          <w:trHeight w:val="746"/>
        </w:trPr>
        <w:tc>
          <w:tcPr>
            <w:tcW w:w="3681" w:type="dxa"/>
            <w:vMerge/>
            <w:shd w:val="clear" w:color="auto" w:fill="D9D9D9" w:themeFill="background1" w:themeFillShade="D9"/>
            <w:vAlign w:val="center"/>
            <w:hideMark/>
          </w:tcPr>
          <w:p w14:paraId="55822CAC"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tcPr>
          <w:p w14:paraId="7DF89AF9" w14:textId="12E951A3" w:rsidR="00E97571" w:rsidRPr="00675E87" w:rsidRDefault="00504816" w:rsidP="00D93D93">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w:t>
            </w:r>
            <w:r w:rsidR="00157713" w:rsidRPr="00675E87">
              <w:rPr>
                <w:rFonts w:ascii="Arial" w:eastAsia="Times New Roman" w:hAnsi="Arial" w:cs="Arial"/>
                <w:sz w:val="20"/>
                <w:szCs w:val="20"/>
                <w:lang w:val="fr-FR"/>
              </w:rPr>
              <w:t>P</w:t>
            </w:r>
            <w:r w:rsidRPr="00675E87">
              <w:rPr>
                <w:rFonts w:ascii="Arial" w:eastAsia="Times New Roman" w:hAnsi="Arial" w:cs="Arial"/>
                <w:sz w:val="20"/>
                <w:szCs w:val="20"/>
                <w:lang w:val="fr-FR"/>
              </w:rPr>
              <w:t>arties activent les comités nationaux existants ou en facilitent la création</w:t>
            </w:r>
            <w:r w:rsidR="0021606A" w:rsidRPr="00675E87">
              <w:rPr>
                <w:rFonts w:ascii="Arial" w:eastAsia="Times New Roman" w:hAnsi="Arial" w:cs="Arial"/>
                <w:sz w:val="20"/>
                <w:szCs w:val="20"/>
                <w:lang w:val="fr-FR"/>
              </w:rPr>
              <w:t xml:space="preserve"> des nouveaux </w:t>
            </w:r>
            <w:r w:rsidR="00157713" w:rsidRPr="00675E87">
              <w:rPr>
                <w:rFonts w:ascii="Arial" w:eastAsia="Times New Roman" w:hAnsi="Arial" w:cs="Arial"/>
                <w:sz w:val="20"/>
                <w:szCs w:val="20"/>
                <w:lang w:val="fr-FR"/>
              </w:rPr>
              <w:t>comités pour</w:t>
            </w:r>
            <w:r w:rsidR="0021606A" w:rsidRPr="00675E87">
              <w:rPr>
                <w:rFonts w:ascii="Arial" w:eastAsia="Times New Roman" w:hAnsi="Arial" w:cs="Arial"/>
                <w:sz w:val="20"/>
                <w:szCs w:val="20"/>
                <w:lang w:val="fr-FR"/>
              </w:rPr>
              <w:t xml:space="preserve"> coordonner les activités de surveillance des oiseaux d'eau</w:t>
            </w:r>
            <w:r w:rsidR="00157713" w:rsidRPr="00675E87">
              <w:rPr>
                <w:rFonts w:ascii="Arial" w:eastAsia="Times New Roman" w:hAnsi="Arial" w:cs="Arial"/>
                <w:sz w:val="20"/>
                <w:szCs w:val="20"/>
                <w:lang w:val="fr-FR"/>
              </w:rPr>
              <w:t xml:space="preserve"> e</w:t>
            </w:r>
            <w:r w:rsidRPr="00675E87">
              <w:rPr>
                <w:rFonts w:ascii="Arial" w:eastAsia="Times New Roman" w:hAnsi="Arial" w:cs="Arial"/>
                <w:sz w:val="20"/>
                <w:szCs w:val="20"/>
                <w:lang w:val="fr-FR"/>
              </w:rPr>
              <w:t>ffectué</w:t>
            </w:r>
            <w:r w:rsidR="00157713"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par différentes parties prenantes (agences gouvernementales, instituts de recherche, ONG, etc.)</w:t>
            </w:r>
            <w:r w:rsidRPr="00675E87" w:rsidDel="004C214D">
              <w:rPr>
                <w:rFonts w:ascii="Arial" w:eastAsia="Times New Roman" w:hAnsi="Arial" w:cs="Arial"/>
                <w:sz w:val="20"/>
                <w:szCs w:val="20"/>
                <w:lang w:val="fr-FR"/>
              </w:rPr>
              <w:t xml:space="preserve"> </w:t>
            </w:r>
            <w:r w:rsidRPr="00675E87">
              <w:rPr>
                <w:rFonts w:ascii="Arial" w:eastAsia="Times New Roman" w:hAnsi="Arial" w:cs="Arial"/>
                <w:sz w:val="20"/>
                <w:szCs w:val="20"/>
                <w:lang w:val="fr-FR"/>
              </w:rPr>
              <w:t>et de faciliter la mise en œuvre des programmes nationaux de surveillance.</w:t>
            </w:r>
          </w:p>
        </w:tc>
        <w:tc>
          <w:tcPr>
            <w:tcW w:w="1839" w:type="dxa"/>
            <w:shd w:val="clear" w:color="auto" w:fill="D9D9D9" w:themeFill="background1" w:themeFillShade="D9"/>
            <w:vAlign w:val="center"/>
          </w:tcPr>
          <w:p w14:paraId="455E3027" w14:textId="17D06A81" w:rsidR="00E97571" w:rsidRPr="00675E87" w:rsidRDefault="00504816" w:rsidP="008405E2">
            <w:pPr>
              <w:spacing w:line="240" w:lineRule="auto"/>
              <w:jc w:val="center"/>
              <w:rPr>
                <w:rFonts w:ascii="Arial" w:eastAsia="Times New Roman" w:hAnsi="Arial" w:cs="Arial"/>
                <w:sz w:val="20"/>
                <w:szCs w:val="20"/>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tcPr>
          <w:p w14:paraId="496A1F02" w14:textId="319290B6"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tcPr>
          <w:p w14:paraId="07347D93" w14:textId="7C298888" w:rsidR="00E97571" w:rsidRPr="00675E87" w:rsidRDefault="00504816"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xml:space="preserve">Z </w:t>
            </w:r>
          </w:p>
        </w:tc>
      </w:tr>
      <w:tr w:rsidR="00D93D93" w:rsidRPr="00675E87" w14:paraId="68A9EFC4" w14:textId="77777777" w:rsidTr="00370046">
        <w:trPr>
          <w:trHeight w:val="1150"/>
        </w:trPr>
        <w:tc>
          <w:tcPr>
            <w:tcW w:w="3681" w:type="dxa"/>
            <w:vMerge/>
            <w:shd w:val="clear" w:color="auto" w:fill="D9D9D9" w:themeFill="background1" w:themeFillShade="D9"/>
            <w:vAlign w:val="center"/>
            <w:hideMark/>
          </w:tcPr>
          <w:p w14:paraId="4B8AED87" w14:textId="77777777" w:rsidR="00D93D93" w:rsidRPr="00675E87" w:rsidRDefault="00D93D93"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2BC73993" w14:textId="5117B4E8" w:rsidR="00D93D93" w:rsidRPr="00675E87" w:rsidRDefault="00D93D93"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collaborent pour améliorer le suivi coordonné au niveau sous-régional, transfrontalier et à l’échelle des voies de migration, et collaborent avec les initiatives (par ex. WSFI) et les programmes et projets (par ex.</w:t>
            </w:r>
            <w:r w:rsidRPr="00675E87">
              <w:rPr>
                <w:rFonts w:ascii="Arial" w:hAnsi="Arial" w:cs="Arial"/>
                <w:sz w:val="20"/>
                <w:szCs w:val="20"/>
                <w:lang w:val="fr-FR"/>
              </w:rPr>
              <w:t xml:space="preserve"> </w:t>
            </w:r>
            <w:r w:rsidR="001870C5">
              <w:rPr>
                <w:rFonts w:ascii="Arial" w:hAnsi="Arial" w:cs="Arial"/>
                <w:sz w:val="20"/>
                <w:szCs w:val="20"/>
                <w:lang w:val="fr-FR"/>
              </w:rPr>
              <w:t xml:space="preserve">le Programme marin de </w:t>
            </w:r>
            <w:proofErr w:type="spellStart"/>
            <w:r w:rsidR="001870C5">
              <w:rPr>
                <w:rFonts w:ascii="Arial" w:hAnsi="Arial" w:cs="Arial"/>
                <w:sz w:val="20"/>
                <w:szCs w:val="20"/>
                <w:lang w:val="fr-FR"/>
              </w:rPr>
              <w:t>BirdLife</w:t>
            </w:r>
            <w:proofErr w:type="spellEnd"/>
            <w:r w:rsidR="001870C5">
              <w:rPr>
                <w:rFonts w:ascii="Arial" w:hAnsi="Arial" w:cs="Arial"/>
                <w:sz w:val="20"/>
                <w:szCs w:val="20"/>
                <w:lang w:val="fr-FR"/>
              </w:rPr>
              <w:t xml:space="preserve"> International et le Programme </w:t>
            </w:r>
            <w:r w:rsidRPr="00675E87">
              <w:rPr>
                <w:rFonts w:ascii="Arial" w:eastAsia="Times New Roman" w:hAnsi="Arial" w:cs="Arial"/>
                <w:sz w:val="20"/>
                <w:szCs w:val="20"/>
                <w:lang w:val="fr-FR"/>
              </w:rPr>
              <w:t>SABAP2)</w:t>
            </w:r>
          </w:p>
        </w:tc>
        <w:tc>
          <w:tcPr>
            <w:tcW w:w="1839" w:type="dxa"/>
            <w:shd w:val="clear" w:color="auto" w:fill="D9D9D9" w:themeFill="background1" w:themeFillShade="D9"/>
            <w:vAlign w:val="center"/>
          </w:tcPr>
          <w:p w14:paraId="14F8749A" w14:textId="73D8E5D4" w:rsidR="00D93D93" w:rsidRPr="00675E87" w:rsidRDefault="00D93D93"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Sur une base continue</w:t>
            </w:r>
          </w:p>
        </w:tc>
        <w:tc>
          <w:tcPr>
            <w:tcW w:w="987" w:type="dxa"/>
            <w:shd w:val="clear" w:color="auto" w:fill="D9D9D9" w:themeFill="background1" w:themeFillShade="D9"/>
            <w:vAlign w:val="center"/>
            <w:hideMark/>
          </w:tcPr>
          <w:p w14:paraId="1A9DF444" w14:textId="77777777" w:rsidR="00D93D93" w:rsidRPr="00675E87" w:rsidRDefault="00D93D93"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38B090A6" w14:textId="2CC464C6" w:rsidR="00D93D93" w:rsidRPr="00675E87" w:rsidRDefault="00D93D93"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E97571" w:rsidRPr="00675E87" w14:paraId="3DA49EF4" w14:textId="77777777" w:rsidTr="00370046">
        <w:trPr>
          <w:trHeight w:val="570"/>
        </w:trPr>
        <w:tc>
          <w:tcPr>
            <w:tcW w:w="3681" w:type="dxa"/>
            <w:vMerge/>
            <w:shd w:val="clear" w:color="auto" w:fill="D9D9D9" w:themeFill="background1" w:themeFillShade="D9"/>
            <w:vAlign w:val="center"/>
            <w:hideMark/>
          </w:tcPr>
          <w:p w14:paraId="32F6A882"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3BAB64DC" w14:textId="1232D7F4" w:rsidR="00E97571" w:rsidRPr="00675E87" w:rsidRDefault="00266DCF"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allouent des ressources financières et matérielles</w:t>
            </w:r>
            <w:r w:rsidR="00FC2E72" w:rsidRPr="00675E87">
              <w:rPr>
                <w:rFonts w:ascii="Arial" w:eastAsia="Times New Roman" w:hAnsi="Arial" w:cs="Arial"/>
                <w:sz w:val="20"/>
                <w:szCs w:val="20"/>
                <w:lang w:val="fr-FR"/>
              </w:rPr>
              <w:t xml:space="preserve"> et humaines (</w:t>
            </w:r>
            <w:r w:rsidR="007A2589" w:rsidRPr="00675E87">
              <w:rPr>
                <w:rFonts w:ascii="Arial" w:eastAsia="Times New Roman" w:hAnsi="Arial" w:cs="Arial"/>
                <w:sz w:val="20"/>
                <w:szCs w:val="20"/>
                <w:lang w:val="fr-FR"/>
              </w:rPr>
              <w:t xml:space="preserve">y compris des coordinateurs nationaux </w:t>
            </w:r>
            <w:r w:rsidR="006C2C5D" w:rsidRPr="00675E87">
              <w:rPr>
                <w:rFonts w:ascii="Arial" w:eastAsia="Times New Roman" w:hAnsi="Arial" w:cs="Arial"/>
                <w:sz w:val="20"/>
                <w:szCs w:val="20"/>
                <w:lang w:val="fr-FR"/>
              </w:rPr>
              <w:t xml:space="preserve">de surveillance des oiseaux d'eau </w:t>
            </w:r>
            <w:r w:rsidR="007A2589" w:rsidRPr="00675E87">
              <w:rPr>
                <w:rFonts w:ascii="Arial" w:eastAsia="Times New Roman" w:hAnsi="Arial" w:cs="Arial"/>
                <w:sz w:val="20"/>
                <w:szCs w:val="20"/>
                <w:lang w:val="fr-FR"/>
              </w:rPr>
              <w:t>et des gestionnaires de données efficaces</w:t>
            </w:r>
            <w:r w:rsidRPr="00675E87">
              <w:rPr>
                <w:rFonts w:ascii="Arial" w:eastAsia="Times New Roman" w:hAnsi="Arial" w:cs="Arial"/>
                <w:sz w:val="20"/>
                <w:szCs w:val="20"/>
                <w:lang w:val="fr-FR"/>
              </w:rPr>
              <w:t xml:space="preserve">) </w:t>
            </w:r>
            <w:r w:rsidR="007A2589" w:rsidRPr="00675E87">
              <w:rPr>
                <w:rFonts w:ascii="Arial" w:eastAsia="Times New Roman" w:hAnsi="Arial" w:cs="Arial"/>
                <w:sz w:val="20"/>
                <w:szCs w:val="20"/>
                <w:lang w:val="fr-FR"/>
              </w:rPr>
              <w:t>afin d’assurer une coordination active</w:t>
            </w:r>
            <w:r w:rsidR="00366A38" w:rsidRPr="00675E87">
              <w:rPr>
                <w:rFonts w:ascii="Arial" w:eastAsia="Times New Roman" w:hAnsi="Arial" w:cs="Arial"/>
                <w:sz w:val="20"/>
                <w:szCs w:val="20"/>
                <w:lang w:val="fr-FR"/>
              </w:rPr>
              <w:t xml:space="preserve"> d</w:t>
            </w:r>
            <w:r w:rsidR="007407DF" w:rsidRPr="00675E87">
              <w:rPr>
                <w:rFonts w:ascii="Arial" w:eastAsia="Times New Roman" w:hAnsi="Arial" w:cs="Arial"/>
                <w:sz w:val="20"/>
                <w:szCs w:val="20"/>
                <w:lang w:val="fr-FR"/>
              </w:rPr>
              <w:t>u suivi</w:t>
            </w:r>
            <w:r w:rsidRPr="00675E87">
              <w:rPr>
                <w:rFonts w:ascii="Arial" w:eastAsia="Times New Roman" w:hAnsi="Arial" w:cs="Arial"/>
                <w:sz w:val="20"/>
                <w:szCs w:val="20"/>
                <w:lang w:val="fr-FR"/>
              </w:rPr>
              <w:t xml:space="preserve"> national des oiseaux d’eau</w:t>
            </w:r>
            <w:r w:rsidR="007A2589" w:rsidRPr="00675E87">
              <w:rPr>
                <w:rFonts w:ascii="Arial" w:eastAsia="Times New Roman" w:hAnsi="Arial" w:cs="Arial"/>
                <w:sz w:val="20"/>
                <w:szCs w:val="20"/>
                <w:lang w:val="fr-FR"/>
              </w:rPr>
              <w:t xml:space="preserve"> et favoriser la disponibilité des donnés </w:t>
            </w:r>
            <w:r w:rsidR="00372AD4" w:rsidRPr="00675E87">
              <w:rPr>
                <w:rFonts w:ascii="Arial" w:eastAsia="Times New Roman" w:hAnsi="Arial" w:cs="Arial"/>
                <w:sz w:val="20"/>
                <w:szCs w:val="20"/>
                <w:lang w:val="fr-FR"/>
              </w:rPr>
              <w:t xml:space="preserve">de surveillance des oiseaux d'eau </w:t>
            </w:r>
            <w:r w:rsidR="007A2589" w:rsidRPr="00675E87">
              <w:rPr>
                <w:rFonts w:ascii="Arial" w:eastAsia="Times New Roman" w:hAnsi="Arial" w:cs="Arial"/>
                <w:sz w:val="20"/>
                <w:szCs w:val="20"/>
                <w:lang w:val="fr-FR"/>
              </w:rPr>
              <w:t xml:space="preserve">aux partenaires </w:t>
            </w:r>
          </w:p>
        </w:tc>
        <w:tc>
          <w:tcPr>
            <w:tcW w:w="1839" w:type="dxa"/>
            <w:shd w:val="clear" w:color="auto" w:fill="D9D9D9" w:themeFill="background1" w:themeFillShade="D9"/>
            <w:vAlign w:val="center"/>
          </w:tcPr>
          <w:p w14:paraId="39491966" w14:textId="45CD7994" w:rsidR="00E97571" w:rsidRPr="00675E87" w:rsidRDefault="008444D1"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color w:val="000000"/>
                <w:sz w:val="20"/>
                <w:szCs w:val="20"/>
                <w:lang w:val="fr-FR"/>
              </w:rPr>
              <w:t>Sur</w:t>
            </w:r>
            <w:r w:rsidR="00865786" w:rsidRPr="00675E87">
              <w:rPr>
                <w:rFonts w:ascii="Arial" w:eastAsia="Times New Roman" w:hAnsi="Arial" w:cs="Arial"/>
                <w:color w:val="000000"/>
                <w:sz w:val="20"/>
                <w:szCs w:val="20"/>
                <w:lang w:val="fr-FR"/>
              </w:rPr>
              <w:t xml:space="preserve"> une base continue</w:t>
            </w:r>
            <w:r w:rsidR="00865786" w:rsidRPr="00675E87">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446030DA"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393EEA05" w14:textId="43936184" w:rsidR="00E97571" w:rsidRPr="00675E87" w:rsidRDefault="007A2589"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r w:rsidR="00266DCF" w:rsidRPr="00675E87">
              <w:rPr>
                <w:rFonts w:ascii="Arial" w:eastAsia="Times New Roman" w:hAnsi="Arial" w:cs="Arial"/>
                <w:sz w:val="20"/>
                <w:szCs w:val="20"/>
                <w:lang w:val="fr-FR"/>
              </w:rPr>
              <w:t xml:space="preserve"> - €€€</w:t>
            </w:r>
          </w:p>
        </w:tc>
      </w:tr>
      <w:tr w:rsidR="00E97571" w:rsidRPr="00675E87" w14:paraId="588412A6" w14:textId="77777777" w:rsidTr="00370046">
        <w:trPr>
          <w:trHeight w:val="570"/>
        </w:trPr>
        <w:tc>
          <w:tcPr>
            <w:tcW w:w="3681" w:type="dxa"/>
            <w:vMerge/>
            <w:shd w:val="clear" w:color="auto" w:fill="D9D9D9" w:themeFill="background1" w:themeFillShade="D9"/>
            <w:vAlign w:val="center"/>
            <w:hideMark/>
          </w:tcPr>
          <w:p w14:paraId="6F72C803" w14:textId="77777777" w:rsidR="00E97571" w:rsidRPr="00675E87"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216FFEF9" w14:textId="481243F2" w:rsidR="00E97571" w:rsidRPr="00675E87" w:rsidRDefault="00266DCF"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définissent des plans </w:t>
            </w:r>
            <w:r w:rsidR="002D2FC6" w:rsidRPr="00675E87">
              <w:rPr>
                <w:rFonts w:ascii="Arial" w:eastAsia="Times New Roman" w:hAnsi="Arial" w:cs="Arial"/>
                <w:sz w:val="20"/>
                <w:szCs w:val="20"/>
                <w:lang w:val="fr-FR"/>
              </w:rPr>
              <w:t>assortis d'échéances</w:t>
            </w:r>
            <w:r w:rsidRPr="00675E87">
              <w:rPr>
                <w:rFonts w:ascii="Arial" w:eastAsia="Times New Roman" w:hAnsi="Arial" w:cs="Arial"/>
                <w:sz w:val="20"/>
                <w:szCs w:val="20"/>
                <w:lang w:val="fr-FR"/>
              </w:rPr>
              <w:t xml:space="preserve"> </w:t>
            </w:r>
            <w:r w:rsidR="00366A38" w:rsidRPr="00675E87">
              <w:rPr>
                <w:rFonts w:ascii="Arial" w:eastAsia="Times New Roman" w:hAnsi="Arial" w:cs="Arial"/>
                <w:sz w:val="20"/>
                <w:szCs w:val="20"/>
                <w:lang w:val="fr-FR"/>
              </w:rPr>
              <w:t>afin d’</w:t>
            </w:r>
            <w:r w:rsidR="00D26CF4" w:rsidRPr="00675E87">
              <w:rPr>
                <w:rFonts w:ascii="Arial" w:eastAsia="Times New Roman" w:hAnsi="Arial" w:cs="Arial"/>
                <w:sz w:val="20"/>
                <w:szCs w:val="20"/>
                <w:lang w:val="fr-FR"/>
              </w:rPr>
              <w:t xml:space="preserve">apporter des ressources et </w:t>
            </w:r>
            <w:r w:rsidR="00366A38" w:rsidRPr="00675E87">
              <w:rPr>
                <w:rFonts w:ascii="Arial" w:eastAsia="Times New Roman" w:hAnsi="Arial" w:cs="Arial"/>
                <w:sz w:val="20"/>
                <w:szCs w:val="20"/>
                <w:lang w:val="fr-FR"/>
              </w:rPr>
              <w:t xml:space="preserve">de </w:t>
            </w:r>
            <w:r w:rsidR="00D26CF4" w:rsidRPr="00675E87">
              <w:rPr>
                <w:rFonts w:ascii="Arial" w:eastAsia="Times New Roman" w:hAnsi="Arial" w:cs="Arial"/>
                <w:sz w:val="20"/>
                <w:szCs w:val="20"/>
                <w:lang w:val="fr-FR"/>
              </w:rPr>
              <w:t xml:space="preserve">mettre en œuvre </w:t>
            </w:r>
            <w:r w:rsidR="00AC3CA0" w:rsidRPr="00675E87">
              <w:rPr>
                <w:rFonts w:ascii="Arial" w:eastAsia="Times New Roman" w:hAnsi="Arial" w:cs="Arial"/>
                <w:sz w:val="20"/>
                <w:szCs w:val="20"/>
                <w:lang w:val="fr-FR"/>
              </w:rPr>
              <w:t>l</w:t>
            </w:r>
            <w:r w:rsidR="00D26CF4" w:rsidRPr="00675E87">
              <w:rPr>
                <w:rFonts w:ascii="Arial" w:eastAsia="Times New Roman" w:hAnsi="Arial" w:cs="Arial"/>
                <w:sz w:val="20"/>
                <w:szCs w:val="20"/>
                <w:lang w:val="fr-FR"/>
              </w:rPr>
              <w:t>es programmes</w:t>
            </w:r>
            <w:r w:rsidR="00366A38" w:rsidRPr="00675E87">
              <w:rPr>
                <w:rFonts w:ascii="Arial" w:eastAsia="Times New Roman" w:hAnsi="Arial" w:cs="Arial"/>
                <w:sz w:val="20"/>
                <w:szCs w:val="20"/>
                <w:lang w:val="fr-FR"/>
              </w:rPr>
              <w:t>,</w:t>
            </w:r>
            <w:r w:rsidR="00D26CF4" w:rsidRPr="00675E87">
              <w:rPr>
                <w:rFonts w:ascii="Arial" w:eastAsia="Times New Roman" w:hAnsi="Arial" w:cs="Arial"/>
                <w:sz w:val="20"/>
                <w:szCs w:val="20"/>
                <w:lang w:val="fr-FR"/>
              </w:rPr>
              <w:t xml:space="preserve"> et </w:t>
            </w:r>
            <w:r w:rsidR="00366A38" w:rsidRPr="00675E87">
              <w:rPr>
                <w:rFonts w:ascii="Arial" w:eastAsia="Times New Roman" w:hAnsi="Arial" w:cs="Arial"/>
                <w:sz w:val="20"/>
                <w:szCs w:val="20"/>
                <w:lang w:val="fr-FR"/>
              </w:rPr>
              <w:t>d’</w:t>
            </w:r>
            <w:r w:rsidR="00D26CF4" w:rsidRPr="00675E87">
              <w:rPr>
                <w:rFonts w:ascii="Arial" w:eastAsia="Times New Roman" w:hAnsi="Arial" w:cs="Arial"/>
                <w:sz w:val="20"/>
                <w:szCs w:val="20"/>
                <w:lang w:val="fr-FR"/>
              </w:rPr>
              <w:t>identifier les moyens d’apporter des ressources à ces plans eux-mêmes</w:t>
            </w:r>
          </w:p>
        </w:tc>
        <w:tc>
          <w:tcPr>
            <w:tcW w:w="1839" w:type="dxa"/>
            <w:shd w:val="clear" w:color="auto" w:fill="D9D9D9" w:themeFill="background1" w:themeFillShade="D9"/>
            <w:vAlign w:val="center"/>
          </w:tcPr>
          <w:p w14:paraId="60954EE0" w14:textId="00D6CECB" w:rsidR="00E97571" w:rsidRPr="00675E87" w:rsidRDefault="00D26CF4"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12 m</w:t>
            </w:r>
            <w:r w:rsidR="000F5F20" w:rsidRPr="00675E87">
              <w:rPr>
                <w:rFonts w:ascii="Arial" w:eastAsia="Times New Roman" w:hAnsi="Arial" w:cs="Arial"/>
                <w:color w:val="000000"/>
                <w:sz w:val="20"/>
                <w:szCs w:val="20"/>
                <w:lang w:val="fr-FR"/>
              </w:rPr>
              <w:t>ois</w:t>
            </w:r>
            <w:r w:rsidRPr="00675E87">
              <w:rPr>
                <w:rFonts w:ascii="Arial" w:eastAsia="Times New Roman" w:hAnsi="Arial" w:cs="Arial"/>
                <w:sz w:val="20"/>
                <w:szCs w:val="20"/>
                <w:lang w:val="fr-FR"/>
              </w:rPr>
              <w:t xml:space="preserve"> après </w:t>
            </w:r>
            <w:r w:rsidR="00BC421F" w:rsidRPr="00675E87">
              <w:rPr>
                <w:rFonts w:ascii="Arial" w:eastAsia="Times New Roman" w:hAnsi="Arial" w:cs="Arial"/>
                <w:sz w:val="20"/>
                <w:szCs w:val="20"/>
                <w:lang w:val="fr-FR"/>
              </w:rPr>
              <w:t xml:space="preserve">la </w:t>
            </w:r>
            <w:r w:rsidRPr="00675E87">
              <w:rPr>
                <w:rFonts w:ascii="Arial" w:eastAsia="Times New Roman" w:hAnsi="Arial" w:cs="Arial"/>
                <w:sz w:val="20"/>
                <w:szCs w:val="20"/>
                <w:lang w:val="fr-FR"/>
              </w:rPr>
              <w:t>MOP</w:t>
            </w:r>
            <w:r w:rsidR="003A5FF8" w:rsidRPr="00675E87">
              <w:rPr>
                <w:rFonts w:ascii="Arial" w:eastAsia="Times New Roman" w:hAnsi="Arial" w:cs="Arial"/>
                <w:sz w:val="20"/>
                <w:szCs w:val="20"/>
                <w:lang w:val="fr-FR"/>
              </w:rPr>
              <w:t xml:space="preserve"> / sur une base continue</w:t>
            </w:r>
          </w:p>
        </w:tc>
        <w:tc>
          <w:tcPr>
            <w:tcW w:w="987" w:type="dxa"/>
            <w:shd w:val="clear" w:color="auto" w:fill="D9D9D9" w:themeFill="background1" w:themeFillShade="D9"/>
            <w:vAlign w:val="center"/>
            <w:hideMark/>
          </w:tcPr>
          <w:p w14:paraId="5AFFDEF6"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25195950" w14:textId="77777777" w:rsidR="00E97571" w:rsidRPr="00675E87" w:rsidRDefault="00D26CF4"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E97571" w:rsidRPr="00675E87" w14:paraId="111ECD92" w14:textId="77777777" w:rsidTr="00370046">
        <w:trPr>
          <w:trHeight w:val="285"/>
        </w:trPr>
        <w:tc>
          <w:tcPr>
            <w:tcW w:w="3681" w:type="dxa"/>
            <w:vMerge w:val="restart"/>
            <w:shd w:val="clear" w:color="auto" w:fill="D9D9D9" w:themeFill="background1" w:themeFillShade="D9"/>
            <w:vAlign w:val="center"/>
            <w:hideMark/>
          </w:tcPr>
          <w:p w14:paraId="5DCC5A2C" w14:textId="6A8594C6" w:rsidR="00E97571" w:rsidRPr="00675E87" w:rsidRDefault="002726CC" w:rsidP="00276FEE">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1.4.</w:t>
            </w:r>
            <w:r w:rsidR="00D26CF4" w:rsidRPr="00675E87">
              <w:rPr>
                <w:rFonts w:ascii="Arial" w:eastAsia="Times New Roman" w:hAnsi="Arial" w:cs="Arial"/>
                <w:color w:val="000000"/>
                <w:sz w:val="20"/>
                <w:szCs w:val="20"/>
                <w:lang w:val="fr-FR"/>
              </w:rPr>
              <w:t xml:space="preserve">b) Recueillir / analyser des informations sur les </w:t>
            </w:r>
            <w:r w:rsidR="0076516F" w:rsidRPr="00675E87">
              <w:rPr>
                <w:rFonts w:ascii="Arial" w:eastAsia="Times New Roman" w:hAnsi="Arial" w:cs="Arial"/>
                <w:color w:val="000000"/>
                <w:sz w:val="20"/>
                <w:szCs w:val="20"/>
                <w:lang w:val="fr-FR"/>
              </w:rPr>
              <w:t xml:space="preserve">moteurs </w:t>
            </w:r>
            <w:r w:rsidR="00D26CF4" w:rsidRPr="00675E87">
              <w:rPr>
                <w:rFonts w:ascii="Arial" w:eastAsia="Times New Roman" w:hAnsi="Arial" w:cs="Arial"/>
                <w:color w:val="000000"/>
                <w:sz w:val="20"/>
                <w:szCs w:val="20"/>
                <w:lang w:val="fr-FR"/>
              </w:rPr>
              <w:t>des tendances des populations</w:t>
            </w:r>
          </w:p>
        </w:tc>
        <w:tc>
          <w:tcPr>
            <w:tcW w:w="7793" w:type="dxa"/>
            <w:shd w:val="clear" w:color="000000" w:fill="C4D79B"/>
            <w:vAlign w:val="center"/>
            <w:hideMark/>
          </w:tcPr>
          <w:p w14:paraId="03AC2B18" w14:textId="01A18DAE" w:rsidR="00E97571" w:rsidRPr="00675E87" w:rsidRDefault="00D26CF4"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Aider les partenaires à analyser les </w:t>
            </w:r>
            <w:r w:rsidR="00152AE2" w:rsidRPr="00675E87">
              <w:rPr>
                <w:rFonts w:ascii="Arial" w:eastAsia="Times New Roman" w:hAnsi="Arial" w:cs="Arial"/>
                <w:sz w:val="20"/>
                <w:szCs w:val="20"/>
                <w:lang w:val="fr-FR"/>
              </w:rPr>
              <w:t xml:space="preserve">moteurs </w:t>
            </w:r>
            <w:r w:rsidRPr="00675E87">
              <w:rPr>
                <w:rFonts w:ascii="Arial" w:eastAsia="Times New Roman" w:hAnsi="Arial" w:cs="Arial"/>
                <w:sz w:val="20"/>
                <w:szCs w:val="20"/>
                <w:lang w:val="fr-FR"/>
              </w:rPr>
              <w:t>de</w:t>
            </w:r>
            <w:r w:rsidR="000B2DE6"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tendances des oiseaux d’eau d’Afrique</w:t>
            </w:r>
          </w:p>
        </w:tc>
        <w:tc>
          <w:tcPr>
            <w:tcW w:w="1839" w:type="dxa"/>
            <w:shd w:val="clear" w:color="auto" w:fill="D9D9D9" w:themeFill="background1" w:themeFillShade="D9"/>
            <w:vAlign w:val="center"/>
          </w:tcPr>
          <w:p w14:paraId="7EFDFAC7" w14:textId="2FD556E7" w:rsidR="00E97571" w:rsidRPr="00675E87" w:rsidRDefault="008444D1"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Sur</w:t>
            </w:r>
            <w:r w:rsidR="00D84A1A" w:rsidRPr="00675E87">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708A93EF"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0F5A2A8B" w14:textId="77777777" w:rsidR="00E97571" w:rsidRPr="00675E87" w:rsidRDefault="00D26CF4"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E97571" w:rsidRPr="00675E87" w14:paraId="4A32F8D9" w14:textId="77777777" w:rsidTr="00370046">
        <w:trPr>
          <w:trHeight w:val="570"/>
        </w:trPr>
        <w:tc>
          <w:tcPr>
            <w:tcW w:w="3681" w:type="dxa"/>
            <w:vMerge/>
            <w:shd w:val="clear" w:color="auto" w:fill="D9D9D9" w:themeFill="background1" w:themeFillShade="D9"/>
            <w:vAlign w:val="center"/>
            <w:hideMark/>
          </w:tcPr>
          <w:p w14:paraId="65C120EB" w14:textId="77777777" w:rsidR="00E97571" w:rsidRPr="00675E87"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5D9F1"/>
            <w:vAlign w:val="center"/>
            <w:hideMark/>
          </w:tcPr>
          <w:p w14:paraId="3D18D121" w14:textId="3423F53A" w:rsidR="00E97571" w:rsidRPr="00675E87" w:rsidRDefault="0020290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Pr="00675E87">
              <w:rPr>
                <w:rFonts w:ascii="Arial" w:hAnsi="Arial" w:cs="Arial"/>
                <w:sz w:val="20"/>
                <w:szCs w:val="20"/>
                <w:lang w:val="fr-FR"/>
              </w:rPr>
              <w:t>é</w:t>
            </w:r>
            <w:r w:rsidR="00D26CF4" w:rsidRPr="00675E87">
              <w:rPr>
                <w:rFonts w:ascii="Arial" w:eastAsia="Times New Roman" w:hAnsi="Arial" w:cs="Arial"/>
                <w:sz w:val="20"/>
                <w:szCs w:val="20"/>
                <w:lang w:val="fr-FR"/>
              </w:rPr>
              <w:t>tabli</w:t>
            </w:r>
            <w:r w:rsidRPr="00675E87">
              <w:rPr>
                <w:rFonts w:ascii="Arial" w:eastAsia="Times New Roman" w:hAnsi="Arial" w:cs="Arial"/>
                <w:sz w:val="20"/>
                <w:szCs w:val="20"/>
                <w:lang w:val="fr-FR"/>
              </w:rPr>
              <w:t>ssent</w:t>
            </w:r>
            <w:r w:rsidR="00D26CF4" w:rsidRPr="00675E87">
              <w:rPr>
                <w:rFonts w:ascii="Arial" w:eastAsia="Times New Roman" w:hAnsi="Arial" w:cs="Arial"/>
                <w:sz w:val="20"/>
                <w:szCs w:val="20"/>
                <w:lang w:val="fr-FR"/>
              </w:rPr>
              <w:t xml:space="preserve"> des mécanismes pour recueillir les données </w:t>
            </w:r>
            <w:r w:rsidR="009E7603" w:rsidRPr="00675E87">
              <w:rPr>
                <w:rFonts w:ascii="Arial" w:eastAsia="Times New Roman" w:hAnsi="Arial" w:cs="Arial"/>
                <w:sz w:val="20"/>
                <w:szCs w:val="20"/>
                <w:lang w:val="fr-FR"/>
              </w:rPr>
              <w:t xml:space="preserve">pertinentes </w:t>
            </w:r>
            <w:r w:rsidR="00D26CF4" w:rsidRPr="00675E87">
              <w:rPr>
                <w:rFonts w:ascii="Arial" w:eastAsia="Times New Roman" w:hAnsi="Arial" w:cs="Arial"/>
                <w:sz w:val="20"/>
                <w:szCs w:val="20"/>
                <w:lang w:val="fr-FR"/>
              </w:rPr>
              <w:t xml:space="preserve">comparables, en collaboration avec les programmes existants (par ex. </w:t>
            </w:r>
            <w:r w:rsidR="009E7603" w:rsidRPr="00675E87">
              <w:rPr>
                <w:rFonts w:ascii="Arial" w:eastAsia="Times New Roman" w:hAnsi="Arial" w:cs="Arial"/>
                <w:sz w:val="20"/>
                <w:szCs w:val="20"/>
                <w:lang w:val="fr-FR"/>
              </w:rPr>
              <w:t>D</w:t>
            </w:r>
            <w:r w:rsidR="00D26CF4" w:rsidRPr="00675E87">
              <w:rPr>
                <w:rFonts w:ascii="Arial" w:eastAsia="Times New Roman" w:hAnsi="Arial" w:cs="Arial"/>
                <w:sz w:val="20"/>
                <w:szCs w:val="20"/>
                <w:lang w:val="fr-FR"/>
              </w:rPr>
              <w:t>I</w:t>
            </w:r>
            <w:r w:rsidR="009E7603" w:rsidRPr="00675E87">
              <w:rPr>
                <w:rFonts w:ascii="Arial" w:eastAsia="Times New Roman" w:hAnsi="Arial" w:cs="Arial"/>
                <w:sz w:val="20"/>
                <w:szCs w:val="20"/>
                <w:lang w:val="fr-FR"/>
              </w:rPr>
              <w:t>OE</w:t>
            </w:r>
            <w:r w:rsidR="00D26CF4" w:rsidRPr="00675E87">
              <w:rPr>
                <w:rFonts w:ascii="Arial" w:eastAsia="Times New Roman" w:hAnsi="Arial" w:cs="Arial"/>
                <w:sz w:val="20"/>
                <w:szCs w:val="20"/>
                <w:lang w:val="fr-FR"/>
              </w:rPr>
              <w:t xml:space="preserve"> et su</w:t>
            </w:r>
            <w:r w:rsidR="009E7603" w:rsidRPr="00675E87">
              <w:rPr>
                <w:rFonts w:ascii="Arial" w:eastAsia="Times New Roman" w:hAnsi="Arial" w:cs="Arial"/>
                <w:sz w:val="20"/>
                <w:szCs w:val="20"/>
                <w:lang w:val="fr-FR"/>
              </w:rPr>
              <w:t>ivi</w:t>
            </w:r>
            <w:r w:rsidR="00D26CF4" w:rsidRPr="00675E87">
              <w:rPr>
                <w:rFonts w:ascii="Arial" w:eastAsia="Times New Roman" w:hAnsi="Arial" w:cs="Arial"/>
                <w:sz w:val="20"/>
                <w:szCs w:val="20"/>
                <w:lang w:val="fr-FR"/>
              </w:rPr>
              <w:t xml:space="preserve"> des ZICO)</w:t>
            </w:r>
            <w:r w:rsidR="00E97571" w:rsidRPr="00675E87">
              <w:rPr>
                <w:rFonts w:ascii="Arial" w:eastAsia="Times New Roman" w:hAnsi="Arial" w:cs="Arial"/>
                <w:sz w:val="20"/>
                <w:szCs w:val="20"/>
                <w:lang w:val="fr-FR"/>
              </w:rPr>
              <w:t xml:space="preserve">  </w:t>
            </w:r>
          </w:p>
        </w:tc>
        <w:tc>
          <w:tcPr>
            <w:tcW w:w="1839" w:type="dxa"/>
            <w:shd w:val="clear" w:color="auto" w:fill="D9D9D9" w:themeFill="background1" w:themeFillShade="D9"/>
            <w:vAlign w:val="center"/>
          </w:tcPr>
          <w:p w14:paraId="7C1BBF31" w14:textId="3DCAE6D7" w:rsidR="00E97571" w:rsidRPr="00675E87" w:rsidRDefault="008444D1" w:rsidP="008405E2">
            <w:pPr>
              <w:spacing w:line="280" w:lineRule="auto"/>
              <w:jc w:val="center"/>
              <w:rPr>
                <w:lang w:val="fr-FR"/>
              </w:rPr>
            </w:pPr>
            <w:r w:rsidRPr="00675E87">
              <w:rPr>
                <w:rFonts w:ascii="Arial" w:eastAsia="Times New Roman" w:hAnsi="Arial" w:cs="Arial"/>
                <w:sz w:val="20"/>
                <w:szCs w:val="20"/>
                <w:lang w:val="fr-FR"/>
              </w:rPr>
              <w:t>Sur</w:t>
            </w:r>
            <w:r w:rsidR="00D84A1A" w:rsidRPr="00675E87">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4F82C3B2"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669A581B" w14:textId="6D0CEA2F" w:rsidR="00E97571" w:rsidRPr="00675E87" w:rsidRDefault="001316A9" w:rsidP="00F90C49">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E97571" w:rsidRPr="00675E87" w14:paraId="348C0587" w14:textId="77777777" w:rsidTr="00370046">
        <w:trPr>
          <w:trHeight w:val="855"/>
        </w:trPr>
        <w:tc>
          <w:tcPr>
            <w:tcW w:w="3681" w:type="dxa"/>
            <w:vMerge/>
            <w:shd w:val="clear" w:color="auto" w:fill="D9D9D9" w:themeFill="background1" w:themeFillShade="D9"/>
            <w:vAlign w:val="center"/>
            <w:hideMark/>
          </w:tcPr>
          <w:p w14:paraId="20816C09" w14:textId="77777777" w:rsidR="00E97571" w:rsidRPr="00675E87"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4D79B"/>
            <w:vAlign w:val="center"/>
            <w:hideMark/>
          </w:tcPr>
          <w:p w14:paraId="201A4886" w14:textId="57F9A93F" w:rsidR="00E97571" w:rsidRPr="00675E87" w:rsidRDefault="00D26CF4"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Produire un plan sur l</w:t>
            </w:r>
            <w:r w:rsidR="002310D5" w:rsidRPr="00675E87">
              <w:rPr>
                <w:rFonts w:ascii="Arial" w:eastAsia="Times New Roman" w:hAnsi="Arial" w:cs="Arial"/>
                <w:sz w:val="20"/>
                <w:szCs w:val="20"/>
                <w:lang w:val="fr-FR"/>
              </w:rPr>
              <w:t>e</w:t>
            </w:r>
            <w:r w:rsidRPr="00675E87">
              <w:rPr>
                <w:rFonts w:ascii="Arial" w:eastAsia="Times New Roman" w:hAnsi="Arial" w:cs="Arial"/>
                <w:sz w:val="20"/>
                <w:szCs w:val="20"/>
                <w:lang w:val="fr-FR"/>
              </w:rPr>
              <w:t xml:space="preserve"> su</w:t>
            </w:r>
            <w:r w:rsidR="002310D5" w:rsidRPr="00675E87">
              <w:rPr>
                <w:rFonts w:ascii="Arial" w:eastAsia="Times New Roman" w:hAnsi="Arial" w:cs="Arial"/>
                <w:sz w:val="20"/>
                <w:szCs w:val="20"/>
                <w:lang w:val="fr-FR"/>
              </w:rPr>
              <w:t>ivi</w:t>
            </w:r>
            <w:r w:rsidRPr="00675E87">
              <w:rPr>
                <w:rFonts w:ascii="Arial" w:eastAsia="Times New Roman" w:hAnsi="Arial" w:cs="Arial"/>
                <w:sz w:val="20"/>
                <w:szCs w:val="20"/>
                <w:lang w:val="fr-FR"/>
              </w:rPr>
              <w:t xml:space="preserve"> des </w:t>
            </w:r>
            <w:r w:rsidR="00152AE2" w:rsidRPr="00675E87">
              <w:rPr>
                <w:rFonts w:ascii="Arial" w:eastAsia="Times New Roman" w:hAnsi="Arial" w:cs="Arial"/>
                <w:sz w:val="20"/>
                <w:szCs w:val="20"/>
                <w:lang w:val="fr-FR"/>
              </w:rPr>
              <w:t xml:space="preserve">moteurs </w:t>
            </w:r>
            <w:r w:rsidRPr="00675E87">
              <w:rPr>
                <w:rFonts w:ascii="Arial" w:eastAsia="Times New Roman" w:hAnsi="Arial" w:cs="Arial"/>
                <w:sz w:val="20"/>
                <w:szCs w:val="20"/>
                <w:lang w:val="fr-FR"/>
              </w:rPr>
              <w:t>de</w:t>
            </w:r>
            <w:r w:rsidR="000B2DE6"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tendances des populations en s’appuyant sur les synergies avec </w:t>
            </w:r>
            <w:r w:rsidR="009318C1" w:rsidRPr="00675E87">
              <w:rPr>
                <w:rFonts w:ascii="Arial" w:eastAsia="Times New Roman" w:hAnsi="Arial" w:cs="Arial"/>
                <w:sz w:val="20"/>
                <w:szCs w:val="20"/>
                <w:lang w:val="fr-FR"/>
              </w:rPr>
              <w:t xml:space="preserve">des partenaires clés, par ex. le PNUE, </w:t>
            </w:r>
            <w:proofErr w:type="spellStart"/>
            <w:r w:rsidR="009318C1" w:rsidRPr="00675E87">
              <w:rPr>
                <w:rFonts w:ascii="Arial" w:eastAsia="Times New Roman" w:hAnsi="Arial" w:cs="Arial"/>
                <w:sz w:val="20"/>
                <w:szCs w:val="20"/>
                <w:lang w:val="fr-FR"/>
              </w:rPr>
              <w:t>BirdLife</w:t>
            </w:r>
            <w:proofErr w:type="spellEnd"/>
            <w:r w:rsidR="00AB53FB" w:rsidRPr="00675E87">
              <w:rPr>
                <w:rFonts w:ascii="Arial" w:eastAsia="Times New Roman" w:hAnsi="Arial" w:cs="Arial"/>
                <w:sz w:val="20"/>
                <w:szCs w:val="20"/>
                <w:lang w:val="fr-FR"/>
              </w:rPr>
              <w:t xml:space="preserve"> International</w:t>
            </w:r>
            <w:r w:rsidR="009318C1" w:rsidRPr="00675E87">
              <w:rPr>
                <w:rFonts w:ascii="Arial" w:eastAsia="Times New Roman" w:hAnsi="Arial" w:cs="Arial"/>
                <w:sz w:val="20"/>
                <w:szCs w:val="20"/>
                <w:lang w:val="fr-FR"/>
              </w:rPr>
              <w:t xml:space="preserve">, WI et </w:t>
            </w:r>
            <w:r w:rsidRPr="00675E87">
              <w:rPr>
                <w:rFonts w:ascii="Arial" w:eastAsia="Times New Roman" w:hAnsi="Arial" w:cs="Arial"/>
                <w:sz w:val="20"/>
                <w:szCs w:val="20"/>
                <w:lang w:val="fr-FR"/>
              </w:rPr>
              <w:t xml:space="preserve">Ramsar </w:t>
            </w:r>
            <w:r w:rsidR="009318C1" w:rsidRPr="00675E87">
              <w:rPr>
                <w:rFonts w:ascii="Arial" w:eastAsia="Times New Roman" w:hAnsi="Arial" w:cs="Arial"/>
                <w:sz w:val="20"/>
                <w:szCs w:val="20"/>
                <w:lang w:val="fr-FR"/>
              </w:rPr>
              <w:t>(</w:t>
            </w:r>
            <w:r w:rsidR="006E02B7" w:rsidRPr="00675E87">
              <w:rPr>
                <w:rFonts w:ascii="Arial" w:eastAsia="Times New Roman" w:hAnsi="Arial" w:cs="Arial"/>
                <w:sz w:val="20"/>
                <w:szCs w:val="20"/>
                <w:lang w:val="fr-FR"/>
              </w:rPr>
              <w:t>tenant compte du</w:t>
            </w:r>
            <w:r w:rsidR="008444D1" w:rsidRPr="00675E87">
              <w:rPr>
                <w:rFonts w:ascii="Arial" w:eastAsia="Times New Roman" w:hAnsi="Arial" w:cs="Arial"/>
                <w:sz w:val="20"/>
                <w:szCs w:val="20"/>
                <w:lang w:val="fr-FR"/>
              </w:rPr>
              <w:t xml:space="preserve"> projet </w:t>
            </w:r>
            <w:r w:rsidR="00F23052" w:rsidRPr="00675E87">
              <w:rPr>
                <w:rFonts w:ascii="Arial" w:eastAsia="Times New Roman" w:hAnsi="Arial" w:cs="Arial"/>
                <w:sz w:val="20"/>
                <w:szCs w:val="20"/>
                <w:lang w:val="fr-FR"/>
              </w:rPr>
              <w:t>« </w:t>
            </w:r>
            <w:proofErr w:type="spellStart"/>
            <w:r w:rsidR="008444D1" w:rsidRPr="00675E87">
              <w:rPr>
                <w:rFonts w:ascii="Arial" w:eastAsia="Times New Roman" w:hAnsi="Arial" w:cs="Arial"/>
                <w:sz w:val="20"/>
                <w:szCs w:val="20"/>
                <w:lang w:val="fr-FR"/>
              </w:rPr>
              <w:t>GlobWetland</w:t>
            </w:r>
            <w:proofErr w:type="spellEnd"/>
            <w:r w:rsidR="008444D1" w:rsidRPr="00675E87">
              <w:rPr>
                <w:rFonts w:ascii="Arial" w:eastAsia="Times New Roman" w:hAnsi="Arial" w:cs="Arial"/>
                <w:sz w:val="20"/>
                <w:szCs w:val="20"/>
                <w:lang w:val="fr-FR"/>
              </w:rPr>
              <w:t xml:space="preserve"> </w:t>
            </w:r>
            <w:proofErr w:type="spellStart"/>
            <w:r w:rsidR="008444D1" w:rsidRPr="00675E87">
              <w:rPr>
                <w:rFonts w:ascii="Arial" w:eastAsia="Times New Roman" w:hAnsi="Arial" w:cs="Arial"/>
                <w:sz w:val="20"/>
                <w:szCs w:val="20"/>
                <w:lang w:val="fr-FR"/>
              </w:rPr>
              <w:t>Afri</w:t>
            </w:r>
            <w:r w:rsidR="00D61952" w:rsidRPr="00675E87">
              <w:rPr>
                <w:rFonts w:ascii="Arial" w:eastAsia="Times New Roman" w:hAnsi="Arial" w:cs="Arial"/>
                <w:sz w:val="20"/>
                <w:szCs w:val="20"/>
                <w:lang w:val="fr-FR"/>
              </w:rPr>
              <w:t>ca</w:t>
            </w:r>
            <w:proofErr w:type="spellEnd"/>
            <w:r w:rsidR="00F23052" w:rsidRPr="00675E87">
              <w:rPr>
                <w:rFonts w:ascii="Arial" w:eastAsia="Times New Roman" w:hAnsi="Arial" w:cs="Arial"/>
                <w:sz w:val="20"/>
                <w:szCs w:val="20"/>
                <w:lang w:val="fr-FR"/>
              </w:rPr>
              <w:t> »</w:t>
            </w:r>
            <w:r w:rsidR="008444D1" w:rsidRPr="00675E87">
              <w:rPr>
                <w:rFonts w:ascii="Arial" w:eastAsia="Times New Roman" w:hAnsi="Arial" w:cs="Arial"/>
                <w:sz w:val="20"/>
                <w:szCs w:val="20"/>
                <w:lang w:val="fr-FR"/>
              </w:rPr>
              <w:t xml:space="preserve"> de l’</w:t>
            </w:r>
            <w:r w:rsidRPr="00675E87">
              <w:rPr>
                <w:rFonts w:ascii="Arial" w:eastAsia="Times New Roman" w:hAnsi="Arial" w:cs="Arial"/>
                <w:sz w:val="20"/>
                <w:szCs w:val="20"/>
                <w:lang w:val="fr-FR"/>
              </w:rPr>
              <w:t>ASE</w:t>
            </w:r>
            <w:r w:rsidR="00D61952" w:rsidRPr="00675E87">
              <w:rPr>
                <w:rFonts w:ascii="Arial" w:eastAsia="Times New Roman" w:hAnsi="Arial" w:cs="Arial"/>
                <w:sz w:val="20"/>
                <w:szCs w:val="20"/>
                <w:lang w:val="fr-FR"/>
              </w:rPr>
              <w:t xml:space="preserve"> et de Ramsar</w:t>
            </w:r>
            <w:r w:rsidR="009318C1" w:rsidRPr="00675E87">
              <w:rPr>
                <w:rFonts w:ascii="Arial" w:eastAsia="Times New Roman" w:hAnsi="Arial" w:cs="Arial"/>
                <w:sz w:val="20"/>
                <w:szCs w:val="20"/>
                <w:lang w:val="fr-FR"/>
              </w:rPr>
              <w:t xml:space="preserve"> et </w:t>
            </w:r>
            <w:r w:rsidR="00C9006D" w:rsidRPr="00675E87">
              <w:rPr>
                <w:rFonts w:ascii="Arial" w:eastAsia="Times New Roman" w:hAnsi="Arial" w:cs="Arial"/>
                <w:sz w:val="20"/>
                <w:szCs w:val="20"/>
                <w:lang w:val="fr-FR"/>
              </w:rPr>
              <w:t>de l’analyse</w:t>
            </w:r>
            <w:r w:rsidR="009318C1" w:rsidRPr="00675E87">
              <w:rPr>
                <w:rFonts w:ascii="Arial" w:eastAsia="Times New Roman" w:hAnsi="Arial" w:cs="Arial"/>
                <w:sz w:val="20"/>
                <w:szCs w:val="20"/>
                <w:lang w:val="fr-FR"/>
              </w:rPr>
              <w:t xml:space="preserve"> de données </w:t>
            </w:r>
            <w:r w:rsidR="006E02B7" w:rsidRPr="00675E87">
              <w:rPr>
                <w:rFonts w:ascii="Arial" w:eastAsia="Times New Roman" w:hAnsi="Arial" w:cs="Arial"/>
                <w:sz w:val="20"/>
                <w:szCs w:val="20"/>
                <w:lang w:val="fr-FR"/>
              </w:rPr>
              <w:t xml:space="preserve">sur les Sites Ramsar </w:t>
            </w:r>
            <w:r w:rsidR="009318C1" w:rsidRPr="00675E87">
              <w:rPr>
                <w:rFonts w:ascii="Arial" w:eastAsia="Times New Roman" w:hAnsi="Arial" w:cs="Arial"/>
                <w:sz w:val="20"/>
                <w:szCs w:val="20"/>
                <w:lang w:val="fr-FR"/>
              </w:rPr>
              <w:t>fournies dans la Section 5 d</w:t>
            </w:r>
            <w:r w:rsidR="006E02B7" w:rsidRPr="00675E87">
              <w:rPr>
                <w:rFonts w:ascii="Arial" w:eastAsia="Times New Roman" w:hAnsi="Arial" w:cs="Arial"/>
                <w:sz w:val="20"/>
                <w:szCs w:val="20"/>
                <w:lang w:val="fr-FR"/>
              </w:rPr>
              <w:t>es</w:t>
            </w:r>
            <w:r w:rsidR="009318C1" w:rsidRPr="00675E87">
              <w:rPr>
                <w:rFonts w:ascii="Arial" w:eastAsia="Times New Roman" w:hAnsi="Arial" w:cs="Arial"/>
                <w:sz w:val="20"/>
                <w:szCs w:val="20"/>
                <w:lang w:val="fr-FR"/>
              </w:rPr>
              <w:t xml:space="preserve"> Rapport</w:t>
            </w:r>
            <w:r w:rsidR="006E02B7" w:rsidRPr="00675E87">
              <w:rPr>
                <w:rFonts w:ascii="Arial" w:eastAsia="Times New Roman" w:hAnsi="Arial" w:cs="Arial"/>
                <w:sz w:val="20"/>
                <w:szCs w:val="20"/>
                <w:lang w:val="fr-FR"/>
              </w:rPr>
              <w:t>s</w:t>
            </w:r>
            <w:r w:rsidR="009318C1" w:rsidRPr="00675E87">
              <w:rPr>
                <w:rFonts w:ascii="Arial" w:eastAsia="Times New Roman" w:hAnsi="Arial" w:cs="Arial"/>
                <w:sz w:val="20"/>
                <w:szCs w:val="20"/>
                <w:lang w:val="fr-FR"/>
              </w:rPr>
              <w:t xml:space="preserve"> Nationa</w:t>
            </w:r>
            <w:r w:rsidR="006E02B7" w:rsidRPr="00675E87">
              <w:rPr>
                <w:rFonts w:ascii="Arial" w:eastAsia="Times New Roman" w:hAnsi="Arial" w:cs="Arial"/>
                <w:sz w:val="20"/>
                <w:szCs w:val="20"/>
                <w:lang w:val="fr-FR"/>
              </w:rPr>
              <w:t xml:space="preserve">ux de </w:t>
            </w:r>
            <w:r w:rsidR="009318C1" w:rsidRPr="00675E87">
              <w:rPr>
                <w:rFonts w:ascii="Arial" w:eastAsia="Times New Roman" w:hAnsi="Arial" w:cs="Arial"/>
                <w:sz w:val="20"/>
                <w:szCs w:val="20"/>
                <w:lang w:val="fr-FR"/>
              </w:rPr>
              <w:t>Ramsar)</w:t>
            </w:r>
          </w:p>
        </w:tc>
        <w:tc>
          <w:tcPr>
            <w:tcW w:w="1839" w:type="dxa"/>
            <w:shd w:val="clear" w:color="auto" w:fill="D9D9D9" w:themeFill="background1" w:themeFillShade="D9"/>
            <w:vAlign w:val="center"/>
          </w:tcPr>
          <w:p w14:paraId="2B5CF973" w14:textId="37C64ACF" w:rsidR="00E97571" w:rsidRPr="00675E87" w:rsidRDefault="00D84A1A" w:rsidP="008405E2">
            <w:pPr>
              <w:spacing w:line="280" w:lineRule="auto"/>
              <w:jc w:val="center"/>
              <w:rPr>
                <w:lang w:val="fr-FR"/>
              </w:rPr>
            </w:pPr>
            <w:r w:rsidRPr="00675E87">
              <w:rPr>
                <w:rFonts w:ascii="Arial" w:eastAsia="Times New Roman" w:hAnsi="Arial" w:cs="Arial"/>
                <w:sz w:val="20"/>
                <w:szCs w:val="20"/>
                <w:lang w:val="fr-FR"/>
              </w:rPr>
              <w:t>D’ici 2021</w:t>
            </w:r>
          </w:p>
        </w:tc>
        <w:tc>
          <w:tcPr>
            <w:tcW w:w="987" w:type="dxa"/>
            <w:shd w:val="clear" w:color="auto" w:fill="D9D9D9" w:themeFill="background1" w:themeFillShade="D9"/>
            <w:vAlign w:val="center"/>
            <w:hideMark/>
          </w:tcPr>
          <w:p w14:paraId="28DA702B"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5F0DEEB9" w14:textId="77777777" w:rsidR="00E97571" w:rsidRPr="00675E87" w:rsidRDefault="00D26CF4"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E97571" w:rsidRPr="00675E87" w14:paraId="45DF03A3" w14:textId="77777777" w:rsidTr="00370046">
        <w:trPr>
          <w:trHeight w:val="285"/>
        </w:trPr>
        <w:tc>
          <w:tcPr>
            <w:tcW w:w="3681" w:type="dxa"/>
            <w:vMerge/>
            <w:shd w:val="clear" w:color="auto" w:fill="D9D9D9" w:themeFill="background1" w:themeFillShade="D9"/>
            <w:vAlign w:val="center"/>
            <w:hideMark/>
          </w:tcPr>
          <w:p w14:paraId="7ABCC91B" w14:textId="77777777" w:rsidR="00E97571" w:rsidRPr="00675E87"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4D79B"/>
            <w:vAlign w:val="center"/>
            <w:hideMark/>
          </w:tcPr>
          <w:p w14:paraId="377C126F" w14:textId="3ABC0EAB" w:rsidR="00E97571" w:rsidRPr="00675E87" w:rsidRDefault="00D26CF4"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Améliorer l</w:t>
            </w:r>
            <w:r w:rsidR="00DB526F" w:rsidRPr="00675E87">
              <w:rPr>
                <w:rFonts w:ascii="Arial" w:eastAsia="Times New Roman" w:hAnsi="Arial" w:cs="Arial"/>
                <w:sz w:val="20"/>
                <w:szCs w:val="20"/>
                <w:lang w:val="fr-FR"/>
              </w:rPr>
              <w:t>a capacité</w:t>
            </w:r>
            <w:r w:rsidRPr="00675E87">
              <w:rPr>
                <w:rFonts w:ascii="Arial" w:eastAsia="Times New Roman" w:hAnsi="Arial" w:cs="Arial"/>
                <w:sz w:val="20"/>
                <w:szCs w:val="20"/>
                <w:lang w:val="fr-FR"/>
              </w:rPr>
              <w:t xml:space="preserve"> du Rapport sur l'État de conservation (CSR) et de l’Outil CSN </w:t>
            </w:r>
            <w:r w:rsidR="00DB526F" w:rsidRPr="00675E87">
              <w:rPr>
                <w:rFonts w:ascii="Arial" w:eastAsia="Times New Roman" w:hAnsi="Arial" w:cs="Arial"/>
                <w:sz w:val="20"/>
                <w:szCs w:val="20"/>
                <w:lang w:val="fr-FR"/>
              </w:rPr>
              <w:t xml:space="preserve">à </w:t>
            </w:r>
            <w:r w:rsidR="00D84A1A" w:rsidRPr="00675E87">
              <w:rPr>
                <w:rFonts w:ascii="Arial" w:eastAsia="Times New Roman" w:hAnsi="Arial" w:cs="Arial"/>
                <w:sz w:val="20"/>
                <w:szCs w:val="20"/>
                <w:lang w:val="fr-FR"/>
              </w:rPr>
              <w:t>contribu</w:t>
            </w:r>
            <w:r w:rsidRPr="00675E87">
              <w:rPr>
                <w:rFonts w:ascii="Arial" w:eastAsia="Times New Roman" w:hAnsi="Arial" w:cs="Arial"/>
                <w:sz w:val="20"/>
                <w:szCs w:val="20"/>
                <w:lang w:val="fr-FR"/>
              </w:rPr>
              <w:t xml:space="preserve">er </w:t>
            </w:r>
            <w:r w:rsidR="00D84A1A" w:rsidRPr="00675E87">
              <w:rPr>
                <w:rFonts w:ascii="Arial" w:eastAsia="Times New Roman" w:hAnsi="Arial" w:cs="Arial"/>
                <w:sz w:val="20"/>
                <w:szCs w:val="20"/>
                <w:lang w:val="fr-FR"/>
              </w:rPr>
              <w:t xml:space="preserve">aux </w:t>
            </w:r>
            <w:r w:rsidRPr="00675E87">
              <w:rPr>
                <w:rFonts w:ascii="Arial" w:eastAsia="Times New Roman" w:hAnsi="Arial" w:cs="Arial"/>
                <w:sz w:val="20"/>
                <w:szCs w:val="20"/>
                <w:lang w:val="fr-FR"/>
              </w:rPr>
              <w:t>analyses</w:t>
            </w:r>
          </w:p>
        </w:tc>
        <w:tc>
          <w:tcPr>
            <w:tcW w:w="1839" w:type="dxa"/>
            <w:shd w:val="clear" w:color="auto" w:fill="D9D9D9" w:themeFill="background1" w:themeFillShade="D9"/>
            <w:vAlign w:val="center"/>
          </w:tcPr>
          <w:p w14:paraId="2DDC0F75" w14:textId="22417538" w:rsidR="00E97571" w:rsidRPr="00675E87" w:rsidRDefault="00CC2248" w:rsidP="008405E2">
            <w:pPr>
              <w:spacing w:line="280" w:lineRule="auto"/>
              <w:jc w:val="center"/>
              <w:rPr>
                <w:lang w:val="fr-FR"/>
              </w:rPr>
            </w:pPr>
            <w:r w:rsidRPr="00675E87">
              <w:rPr>
                <w:rFonts w:ascii="Arial" w:eastAsia="Times New Roman" w:hAnsi="Arial" w:cs="Arial"/>
                <w:sz w:val="20"/>
                <w:szCs w:val="20"/>
                <w:lang w:val="fr-FR"/>
              </w:rPr>
              <w:t>Sur</w:t>
            </w:r>
            <w:r w:rsidR="00BC1972" w:rsidRPr="00675E87">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6E49BAE4"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1D93B04C" w14:textId="77777777" w:rsidR="00E97571" w:rsidRPr="00675E87" w:rsidRDefault="00D26CF4"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E97571" w:rsidRPr="00675E87" w14:paraId="4D10124A" w14:textId="77777777" w:rsidTr="00370046">
        <w:trPr>
          <w:trHeight w:val="570"/>
        </w:trPr>
        <w:tc>
          <w:tcPr>
            <w:tcW w:w="3681" w:type="dxa"/>
            <w:vMerge/>
            <w:shd w:val="clear" w:color="auto" w:fill="D9D9D9" w:themeFill="background1" w:themeFillShade="D9"/>
            <w:vAlign w:val="center"/>
            <w:hideMark/>
          </w:tcPr>
          <w:p w14:paraId="179B6E9E" w14:textId="77777777" w:rsidR="00E97571" w:rsidRPr="00675E87"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5D9F1"/>
            <w:vAlign w:val="center"/>
            <w:hideMark/>
          </w:tcPr>
          <w:p w14:paraId="40EF542D" w14:textId="25412466" w:rsidR="00E97571" w:rsidRPr="00675E87" w:rsidRDefault="00D26CF4"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incorpor</w:t>
            </w:r>
            <w:r w:rsidR="00C1031B" w:rsidRPr="00675E87">
              <w:rPr>
                <w:rFonts w:ascii="Arial" w:eastAsia="Times New Roman" w:hAnsi="Arial" w:cs="Arial"/>
                <w:sz w:val="20"/>
                <w:szCs w:val="20"/>
                <w:lang w:val="fr-FR"/>
              </w:rPr>
              <w:t>ent l</w:t>
            </w:r>
            <w:r w:rsidR="00CC2248" w:rsidRPr="00675E87">
              <w:rPr>
                <w:rFonts w:ascii="Arial" w:eastAsia="Times New Roman" w:hAnsi="Arial" w:cs="Arial"/>
                <w:sz w:val="20"/>
                <w:szCs w:val="20"/>
                <w:lang w:val="fr-FR"/>
              </w:rPr>
              <w:t>e</w:t>
            </w:r>
            <w:r w:rsidR="00C1031B" w:rsidRPr="00675E87">
              <w:rPr>
                <w:rFonts w:ascii="Arial" w:eastAsia="Times New Roman" w:hAnsi="Arial" w:cs="Arial"/>
                <w:sz w:val="20"/>
                <w:szCs w:val="20"/>
                <w:lang w:val="fr-FR"/>
              </w:rPr>
              <w:t xml:space="preserve"> su</w:t>
            </w:r>
            <w:r w:rsidR="00DA20AE" w:rsidRPr="00675E87">
              <w:rPr>
                <w:rFonts w:ascii="Arial" w:eastAsia="Times New Roman" w:hAnsi="Arial" w:cs="Arial"/>
                <w:sz w:val="20"/>
                <w:szCs w:val="20"/>
                <w:lang w:val="fr-FR"/>
              </w:rPr>
              <w:t>ivi</w:t>
            </w:r>
            <w:r w:rsidRPr="00675E87">
              <w:rPr>
                <w:rFonts w:ascii="Arial" w:eastAsia="Times New Roman" w:hAnsi="Arial" w:cs="Arial"/>
                <w:sz w:val="20"/>
                <w:szCs w:val="20"/>
                <w:lang w:val="fr-FR"/>
              </w:rPr>
              <w:t xml:space="preserve"> </w:t>
            </w:r>
            <w:r w:rsidR="00C1031B" w:rsidRPr="00675E87">
              <w:rPr>
                <w:rFonts w:ascii="Arial" w:eastAsia="Times New Roman" w:hAnsi="Arial" w:cs="Arial"/>
                <w:sz w:val="20"/>
                <w:szCs w:val="20"/>
                <w:lang w:val="fr-FR"/>
              </w:rPr>
              <w:t xml:space="preserve">des menaces et des </w:t>
            </w:r>
            <w:r w:rsidR="00751191" w:rsidRPr="00675E87">
              <w:rPr>
                <w:rFonts w:ascii="Arial" w:eastAsia="Times New Roman" w:hAnsi="Arial" w:cs="Arial"/>
                <w:sz w:val="20"/>
                <w:szCs w:val="20"/>
                <w:lang w:val="fr-FR"/>
              </w:rPr>
              <w:t xml:space="preserve">moteurs </w:t>
            </w:r>
            <w:r w:rsidR="00C1031B" w:rsidRPr="00675E87">
              <w:rPr>
                <w:rFonts w:ascii="Arial" w:eastAsia="Times New Roman" w:hAnsi="Arial" w:cs="Arial"/>
                <w:sz w:val="20"/>
                <w:szCs w:val="20"/>
                <w:lang w:val="fr-FR"/>
              </w:rPr>
              <w:t>de</w:t>
            </w:r>
            <w:r w:rsidR="000B2DE6" w:rsidRPr="00675E87">
              <w:rPr>
                <w:rFonts w:ascii="Arial" w:eastAsia="Times New Roman" w:hAnsi="Arial" w:cs="Arial"/>
                <w:sz w:val="20"/>
                <w:szCs w:val="20"/>
                <w:lang w:val="fr-FR"/>
              </w:rPr>
              <w:t>s</w:t>
            </w:r>
            <w:r w:rsidR="00C1031B" w:rsidRPr="00675E87">
              <w:rPr>
                <w:rFonts w:ascii="Arial" w:eastAsia="Times New Roman" w:hAnsi="Arial" w:cs="Arial"/>
                <w:sz w:val="20"/>
                <w:szCs w:val="20"/>
                <w:lang w:val="fr-FR"/>
              </w:rPr>
              <w:t xml:space="preserve"> changements de</w:t>
            </w:r>
            <w:r w:rsidRPr="00675E87">
              <w:rPr>
                <w:rFonts w:ascii="Arial" w:eastAsia="Times New Roman" w:hAnsi="Arial" w:cs="Arial"/>
                <w:sz w:val="20"/>
                <w:szCs w:val="20"/>
                <w:lang w:val="fr-FR"/>
              </w:rPr>
              <w:t xml:space="preserve"> population</w:t>
            </w:r>
            <w:r w:rsidR="00C1031B"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C1031B" w:rsidRPr="00675E87">
              <w:rPr>
                <w:rFonts w:ascii="Arial" w:eastAsia="Times New Roman" w:hAnsi="Arial" w:cs="Arial"/>
                <w:sz w:val="20"/>
                <w:szCs w:val="20"/>
                <w:lang w:val="fr-FR"/>
              </w:rPr>
              <w:t>à leurs programmes nationaux de su</w:t>
            </w:r>
            <w:r w:rsidR="00227F28" w:rsidRPr="00675E87">
              <w:rPr>
                <w:rFonts w:ascii="Arial" w:eastAsia="Times New Roman" w:hAnsi="Arial" w:cs="Arial"/>
                <w:sz w:val="20"/>
                <w:szCs w:val="20"/>
                <w:lang w:val="fr-FR"/>
              </w:rPr>
              <w:t>ivi</w:t>
            </w:r>
            <w:r w:rsidR="00C1031B" w:rsidRPr="00675E87">
              <w:rPr>
                <w:rFonts w:ascii="Arial" w:eastAsia="Times New Roman" w:hAnsi="Arial" w:cs="Arial"/>
                <w:sz w:val="20"/>
                <w:szCs w:val="20"/>
                <w:lang w:val="fr-FR"/>
              </w:rPr>
              <w:t xml:space="preserve"> de la biodiversité</w:t>
            </w:r>
          </w:p>
        </w:tc>
        <w:tc>
          <w:tcPr>
            <w:tcW w:w="1839" w:type="dxa"/>
            <w:shd w:val="clear" w:color="auto" w:fill="D9D9D9" w:themeFill="background1" w:themeFillShade="D9"/>
            <w:vAlign w:val="center"/>
          </w:tcPr>
          <w:p w14:paraId="387D25B4" w14:textId="18019533" w:rsidR="00E97571" w:rsidRPr="00675E87" w:rsidRDefault="00CC2248" w:rsidP="008405E2">
            <w:pPr>
              <w:spacing w:line="280" w:lineRule="auto"/>
              <w:jc w:val="center"/>
              <w:rPr>
                <w:lang w:val="fr-FR"/>
              </w:rPr>
            </w:pPr>
            <w:r w:rsidRPr="00675E87">
              <w:rPr>
                <w:rFonts w:ascii="Arial" w:eastAsia="Times New Roman" w:hAnsi="Arial" w:cs="Arial"/>
                <w:sz w:val="20"/>
                <w:szCs w:val="20"/>
                <w:lang w:val="fr-FR"/>
              </w:rPr>
              <w:t>Sur</w:t>
            </w:r>
            <w:r w:rsidR="00BC1972" w:rsidRPr="00675E87">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341C3EB0" w14:textId="77777777" w:rsidR="00E97571" w:rsidRPr="00675E87" w:rsidRDefault="00E97571"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04" w:type="dxa"/>
            <w:shd w:val="clear" w:color="auto" w:fill="D9D9D9" w:themeFill="background1" w:themeFillShade="D9"/>
            <w:vAlign w:val="center"/>
            <w:hideMark/>
          </w:tcPr>
          <w:p w14:paraId="3A9DA6AD" w14:textId="77777777" w:rsidR="00E97571" w:rsidRPr="00675E87" w:rsidRDefault="00C1031B" w:rsidP="008405E2">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bl>
    <w:p w14:paraId="4D3D7E8F" w14:textId="7EEA0CA8" w:rsidR="008F4448" w:rsidRPr="00675E87" w:rsidRDefault="008F4448" w:rsidP="00201282">
      <w:pPr>
        <w:pStyle w:val="ListParagraph"/>
        <w:spacing w:before="120"/>
        <w:rPr>
          <w:rFonts w:ascii="Arial" w:hAnsi="Arial" w:cs="Arial"/>
          <w:sz w:val="20"/>
          <w:szCs w:val="20"/>
          <w:lang w:val="fr-FR"/>
        </w:rPr>
      </w:pPr>
    </w:p>
    <w:p w14:paraId="73F486FC" w14:textId="77777777" w:rsidR="00B145CF" w:rsidRPr="00675E87" w:rsidRDefault="00B145CF" w:rsidP="00201282">
      <w:pPr>
        <w:pStyle w:val="ListParagraph"/>
        <w:spacing w:before="120"/>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145CF" w:rsidRPr="001E5DDC" w14:paraId="610A30BE" w14:textId="77777777" w:rsidTr="006B4893">
        <w:tc>
          <w:tcPr>
            <w:tcW w:w="998" w:type="dxa"/>
            <w:shd w:val="clear" w:color="auto" w:fill="D9D9D9" w:themeFill="background1" w:themeFillShade="D9"/>
          </w:tcPr>
          <w:p w14:paraId="3B81ACBD" w14:textId="77777777" w:rsidR="00B145CF" w:rsidRPr="00675E87" w:rsidRDefault="00B145C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37088" behindDoc="0" locked="0" layoutInCell="1" allowOverlap="1" wp14:anchorId="5EFCC4BC" wp14:editId="221446BA">
                  <wp:simplePos x="0" y="0"/>
                  <wp:positionH relativeFrom="column">
                    <wp:posOffset>3175</wp:posOffset>
                  </wp:positionH>
                  <wp:positionV relativeFrom="paragraph">
                    <wp:posOffset>93081</wp:posOffset>
                  </wp:positionV>
                  <wp:extent cx="508635" cy="508635"/>
                  <wp:effectExtent l="0" t="0" r="0" b="5715"/>
                  <wp:wrapNone/>
                  <wp:docPr id="204" name="Grafik 20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78CCA221" w14:textId="1CF6AD74" w:rsidR="00B145CF" w:rsidRPr="00675E87"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1.5 DU PS : </w:t>
            </w:r>
          </w:p>
          <w:p w14:paraId="5D74B32A" w14:textId="42DD5535" w:rsidR="00B145CF" w:rsidRPr="00675E87"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La prise de décisions en matière de conservation et de gestion des populations d’oiseaux d’eau à l’échelle nationale et à l’échelle des voies de migration est fondée sur les meilleures données de suivi disponibles.</w:t>
            </w:r>
          </w:p>
        </w:tc>
      </w:tr>
    </w:tbl>
    <w:p w14:paraId="0AC177EB" w14:textId="29AA7776" w:rsidR="007B4BFB" w:rsidRPr="00675E87" w:rsidRDefault="007B4BFB"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608"/>
        <w:gridCol w:w="1961"/>
        <w:gridCol w:w="987"/>
        <w:gridCol w:w="1067"/>
      </w:tblGrid>
      <w:tr w:rsidR="00F212DA" w:rsidRPr="00675E87" w14:paraId="3A685BB0" w14:textId="77777777" w:rsidTr="00370046">
        <w:trPr>
          <w:trHeight w:val="570"/>
        </w:trPr>
        <w:tc>
          <w:tcPr>
            <w:tcW w:w="3681" w:type="dxa"/>
            <w:shd w:val="clear" w:color="auto" w:fill="D9D9D9" w:themeFill="background1" w:themeFillShade="D9"/>
            <w:vAlign w:val="center"/>
          </w:tcPr>
          <w:p w14:paraId="3495D07D" w14:textId="3B3D7081" w:rsidR="00F212DA"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C1031B"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C1031B" w:rsidRPr="00675E87">
              <w:rPr>
                <w:rFonts w:ascii="Arial" w:eastAsia="Times New Roman" w:hAnsi="Arial" w:cs="Arial"/>
                <w:b/>
                <w:bCs/>
                <w:sz w:val="20"/>
                <w:szCs w:val="20"/>
                <w:lang w:val="fr-FR"/>
              </w:rPr>
              <w:t xml:space="preserve"> en bref</w:t>
            </w:r>
            <w:r w:rsidR="007B4BFB"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1.5 du </w:t>
            </w:r>
            <w:r w:rsidR="007B4BFB"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7B4BFB" w:rsidRPr="00675E87">
              <w:rPr>
                <w:rFonts w:ascii="Arial" w:eastAsia="Times New Roman" w:hAnsi="Arial" w:cs="Arial"/>
                <w:bCs/>
                <w:sz w:val="20"/>
                <w:szCs w:val="20"/>
                <w:lang w:val="fr-FR"/>
              </w:rPr>
              <w:t>)</w:t>
            </w:r>
          </w:p>
        </w:tc>
        <w:tc>
          <w:tcPr>
            <w:tcW w:w="7608" w:type="dxa"/>
            <w:shd w:val="clear" w:color="auto" w:fill="D9D9D9" w:themeFill="background1" w:themeFillShade="D9"/>
            <w:vAlign w:val="center"/>
          </w:tcPr>
          <w:p w14:paraId="726C1F8D" w14:textId="3A486D3B" w:rsidR="00F212DA"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000D41" w:rsidRPr="00675E87">
              <w:rPr>
                <w:rFonts w:ascii="Arial" w:eastAsia="Times New Roman" w:hAnsi="Arial" w:cs="Arial"/>
                <w:b/>
                <w:bCs/>
                <w:sz w:val="20"/>
                <w:szCs w:val="20"/>
                <w:lang w:val="fr-FR"/>
              </w:rPr>
              <w:t>PoAA</w:t>
            </w:r>
            <w:proofErr w:type="spellEnd"/>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Cs/>
                <w:sz w:val="20"/>
                <w:szCs w:val="20"/>
                <w:shd w:val="clear" w:color="auto" w:fill="BDD6EE" w:themeFill="accent5" w:themeFillTint="66"/>
                <w:lang w:val="fr-FR"/>
              </w:rPr>
              <w:t>Parties / PFN (</w:t>
            </w:r>
            <w:proofErr w:type="gramStart"/>
            <w:r w:rsidR="00000D41" w:rsidRPr="00675E87">
              <w:rPr>
                <w:rFonts w:ascii="Arial" w:eastAsia="Times New Roman" w:hAnsi="Arial" w:cs="Arial"/>
                <w:bCs/>
                <w:sz w:val="20"/>
                <w:szCs w:val="20"/>
                <w:shd w:val="clear" w:color="auto" w:fill="BDD6EE" w:themeFill="accent5" w:themeFillTint="66"/>
                <w:lang w:val="fr-FR"/>
              </w:rPr>
              <w:t>bleu)</w:t>
            </w:r>
            <w:r w:rsidR="00000D41" w:rsidRPr="00675E87">
              <w:rPr>
                <w:rFonts w:ascii="Arial" w:eastAsia="Times New Roman" w:hAnsi="Arial" w:cs="Arial"/>
                <w:bCs/>
                <w:sz w:val="20"/>
                <w:szCs w:val="20"/>
                <w:shd w:val="clear" w:color="auto" w:fill="D9D9D9" w:themeFill="background1" w:themeFillShade="D9"/>
                <w:lang w:val="fr-FR"/>
              </w:rPr>
              <w:t xml:space="preserve">   </w:t>
            </w:r>
            <w:proofErr w:type="gramEnd"/>
            <w:r w:rsidR="00000D41" w:rsidRPr="00675E87">
              <w:rPr>
                <w:rFonts w:ascii="Arial" w:eastAsia="Times New Roman" w:hAnsi="Arial" w:cs="Arial"/>
                <w:bCs/>
                <w:sz w:val="20"/>
                <w:szCs w:val="20"/>
                <w:shd w:val="clear" w:color="auto" w:fill="C4D79B"/>
                <w:lang w:val="fr-FR"/>
              </w:rPr>
              <w:t>Secrétariat (vert)</w:t>
            </w:r>
          </w:p>
        </w:tc>
        <w:tc>
          <w:tcPr>
            <w:tcW w:w="1961" w:type="dxa"/>
            <w:shd w:val="clear" w:color="auto" w:fill="D9D9D9" w:themeFill="background1" w:themeFillShade="D9"/>
            <w:vAlign w:val="center"/>
          </w:tcPr>
          <w:p w14:paraId="390363C0" w14:textId="77777777" w:rsidR="00F212DA" w:rsidRPr="00675E87" w:rsidRDefault="00C1031B"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52169C95" w14:textId="77777777" w:rsidR="00F212DA" w:rsidRPr="00675E87" w:rsidRDefault="00C1031B"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67" w:type="dxa"/>
            <w:shd w:val="clear" w:color="auto" w:fill="D9D9D9" w:themeFill="background1" w:themeFillShade="D9"/>
            <w:vAlign w:val="center"/>
          </w:tcPr>
          <w:p w14:paraId="4881E62E" w14:textId="5932468A" w:rsidR="00F212DA" w:rsidRPr="00675E87" w:rsidRDefault="002335A8"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Budget</w:t>
            </w:r>
          </w:p>
        </w:tc>
      </w:tr>
      <w:tr w:rsidR="00F212DA" w:rsidRPr="00675E87" w14:paraId="5DD5B137" w14:textId="77777777" w:rsidTr="00370046">
        <w:trPr>
          <w:trHeight w:val="570"/>
        </w:trPr>
        <w:tc>
          <w:tcPr>
            <w:tcW w:w="3681" w:type="dxa"/>
            <w:vMerge w:val="restart"/>
            <w:shd w:val="clear" w:color="auto" w:fill="D9D9D9" w:themeFill="background1" w:themeFillShade="D9"/>
            <w:vAlign w:val="center"/>
            <w:hideMark/>
          </w:tcPr>
          <w:p w14:paraId="509234C5" w14:textId="31448135" w:rsidR="006A20DF" w:rsidRPr="00675E87" w:rsidRDefault="002726CC" w:rsidP="007B4BFB">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t>1.5.</w:t>
            </w:r>
            <w:r w:rsidR="00C1031B" w:rsidRPr="00675E87">
              <w:rPr>
                <w:rFonts w:ascii="Arial" w:eastAsia="Times New Roman" w:hAnsi="Arial" w:cs="Arial"/>
                <w:sz w:val="20"/>
                <w:szCs w:val="20"/>
                <w:lang w:val="fr-FR"/>
              </w:rPr>
              <w:t xml:space="preserve">a) Utiliser les données pour informer la prise de décision et la conservation </w:t>
            </w:r>
            <w:r w:rsidR="00104DAE" w:rsidRPr="00675E87">
              <w:rPr>
                <w:rFonts w:ascii="Arial" w:eastAsia="Times New Roman" w:hAnsi="Arial" w:cs="Arial"/>
                <w:sz w:val="20"/>
                <w:szCs w:val="20"/>
                <w:lang w:val="fr-FR"/>
              </w:rPr>
              <w:t>au niveau</w:t>
            </w:r>
            <w:r w:rsidR="00C1031B" w:rsidRPr="00675E87">
              <w:rPr>
                <w:rFonts w:ascii="Arial" w:eastAsia="Times New Roman" w:hAnsi="Arial" w:cs="Arial"/>
                <w:sz w:val="20"/>
                <w:szCs w:val="20"/>
                <w:lang w:val="fr-FR"/>
              </w:rPr>
              <w:t xml:space="preserve"> de</w:t>
            </w:r>
            <w:r w:rsidR="008B14C1" w:rsidRPr="00675E87">
              <w:rPr>
                <w:rFonts w:ascii="Arial" w:eastAsia="Times New Roman" w:hAnsi="Arial" w:cs="Arial"/>
                <w:sz w:val="20"/>
                <w:szCs w:val="20"/>
                <w:lang w:val="fr-FR"/>
              </w:rPr>
              <w:t>s</w:t>
            </w:r>
            <w:r w:rsidR="00C1031B" w:rsidRPr="00675E87">
              <w:rPr>
                <w:rFonts w:ascii="Arial" w:eastAsia="Times New Roman" w:hAnsi="Arial" w:cs="Arial"/>
                <w:sz w:val="20"/>
                <w:szCs w:val="20"/>
                <w:lang w:val="fr-FR"/>
              </w:rPr>
              <w:t xml:space="preserve"> voie</w:t>
            </w:r>
            <w:r w:rsidR="008B14C1" w:rsidRPr="00675E87">
              <w:rPr>
                <w:rFonts w:ascii="Arial" w:eastAsia="Times New Roman" w:hAnsi="Arial" w:cs="Arial"/>
                <w:sz w:val="20"/>
                <w:szCs w:val="20"/>
                <w:lang w:val="fr-FR"/>
              </w:rPr>
              <w:t>s</w:t>
            </w:r>
            <w:r w:rsidR="00C1031B" w:rsidRPr="00675E87">
              <w:rPr>
                <w:rFonts w:ascii="Arial" w:eastAsia="Times New Roman" w:hAnsi="Arial" w:cs="Arial"/>
                <w:sz w:val="20"/>
                <w:szCs w:val="20"/>
                <w:lang w:val="fr-FR"/>
              </w:rPr>
              <w:t xml:space="preserve"> de migration</w:t>
            </w:r>
          </w:p>
        </w:tc>
        <w:tc>
          <w:tcPr>
            <w:tcW w:w="7608" w:type="dxa"/>
            <w:shd w:val="clear" w:color="000000" w:fill="C4D79B"/>
            <w:vAlign w:val="center"/>
            <w:hideMark/>
          </w:tcPr>
          <w:p w14:paraId="13FF4E7F" w14:textId="236704EB" w:rsidR="006A20DF" w:rsidRPr="00675E87" w:rsidRDefault="001C6BF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D</w:t>
            </w:r>
            <w:r w:rsidR="00C1031B" w:rsidRPr="00675E87">
              <w:rPr>
                <w:rFonts w:ascii="Arial" w:eastAsia="Times New Roman" w:hAnsi="Arial" w:cs="Arial"/>
                <w:sz w:val="20"/>
                <w:szCs w:val="20"/>
                <w:lang w:val="fr-FR"/>
              </w:rPr>
              <w:t>es recommandations au niveau de</w:t>
            </w:r>
            <w:r w:rsidR="003F2583" w:rsidRPr="00675E87">
              <w:rPr>
                <w:rFonts w:ascii="Arial" w:eastAsia="Times New Roman" w:hAnsi="Arial" w:cs="Arial"/>
                <w:sz w:val="20"/>
                <w:szCs w:val="20"/>
                <w:lang w:val="fr-FR"/>
              </w:rPr>
              <w:t>s</w:t>
            </w:r>
            <w:r w:rsidR="00C1031B" w:rsidRPr="00675E87">
              <w:rPr>
                <w:rFonts w:ascii="Arial" w:eastAsia="Times New Roman" w:hAnsi="Arial" w:cs="Arial"/>
                <w:sz w:val="20"/>
                <w:szCs w:val="20"/>
                <w:lang w:val="fr-FR"/>
              </w:rPr>
              <w:t xml:space="preserve"> voie</w:t>
            </w:r>
            <w:r w:rsidR="003F2583" w:rsidRPr="00675E87">
              <w:rPr>
                <w:rFonts w:ascii="Arial" w:eastAsia="Times New Roman" w:hAnsi="Arial" w:cs="Arial"/>
                <w:sz w:val="20"/>
                <w:szCs w:val="20"/>
                <w:lang w:val="fr-FR"/>
              </w:rPr>
              <w:t>s</w:t>
            </w:r>
            <w:r w:rsidR="00C1031B" w:rsidRPr="00675E87">
              <w:rPr>
                <w:rFonts w:ascii="Arial" w:eastAsia="Times New Roman" w:hAnsi="Arial" w:cs="Arial"/>
                <w:sz w:val="20"/>
                <w:szCs w:val="20"/>
                <w:lang w:val="fr-FR"/>
              </w:rPr>
              <w:t xml:space="preserve"> de migration </w:t>
            </w:r>
            <w:r w:rsidRPr="00675E87">
              <w:rPr>
                <w:rFonts w:ascii="Arial" w:eastAsia="Times New Roman" w:hAnsi="Arial" w:cs="Arial"/>
                <w:sz w:val="20"/>
                <w:szCs w:val="20"/>
                <w:lang w:val="fr-FR"/>
              </w:rPr>
              <w:t xml:space="preserve">résultant du processus CSR </w:t>
            </w:r>
            <w:r w:rsidR="00C1031B" w:rsidRPr="00675E87">
              <w:rPr>
                <w:rFonts w:ascii="Arial" w:eastAsia="Times New Roman" w:hAnsi="Arial" w:cs="Arial"/>
                <w:sz w:val="20"/>
                <w:szCs w:val="20"/>
                <w:lang w:val="fr-FR"/>
              </w:rPr>
              <w:t xml:space="preserve">sur la base de mises à jour des données (par ex. liste du Tableau 1) </w:t>
            </w:r>
            <w:r w:rsidRPr="00675E87">
              <w:rPr>
                <w:rFonts w:ascii="Arial" w:eastAsia="Times New Roman" w:hAnsi="Arial" w:cs="Arial"/>
                <w:sz w:val="20"/>
                <w:szCs w:val="20"/>
                <w:lang w:val="fr-FR"/>
              </w:rPr>
              <w:t>sont di</w:t>
            </w:r>
            <w:r w:rsidR="000A3B29" w:rsidRPr="00675E87">
              <w:rPr>
                <w:rFonts w:ascii="Arial" w:eastAsia="Times New Roman" w:hAnsi="Arial" w:cs="Arial"/>
                <w:sz w:val="20"/>
                <w:szCs w:val="20"/>
                <w:lang w:val="fr-FR"/>
              </w:rPr>
              <w:t>ffu</w:t>
            </w:r>
            <w:r w:rsidRPr="00675E87">
              <w:rPr>
                <w:rFonts w:ascii="Arial" w:eastAsia="Times New Roman" w:hAnsi="Arial" w:cs="Arial"/>
                <w:sz w:val="20"/>
                <w:szCs w:val="20"/>
                <w:lang w:val="fr-FR"/>
              </w:rPr>
              <w:t>sé</w:t>
            </w:r>
            <w:r w:rsidR="00CC085B" w:rsidRPr="00675E87">
              <w:rPr>
                <w:rFonts w:ascii="Arial" w:eastAsia="Times New Roman" w:hAnsi="Arial" w:cs="Arial"/>
                <w:sz w:val="20"/>
                <w:szCs w:val="20"/>
                <w:lang w:val="fr-FR"/>
              </w:rPr>
              <w:t>e</w:t>
            </w:r>
            <w:r w:rsidR="006E6FB3" w:rsidRPr="00675E87">
              <w:rPr>
                <w:rFonts w:ascii="Arial" w:eastAsia="Times New Roman" w:hAnsi="Arial" w:cs="Arial"/>
                <w:sz w:val="20"/>
                <w:szCs w:val="20"/>
                <w:lang w:val="fr-FR"/>
              </w:rPr>
              <w:t>s aux</w:t>
            </w:r>
            <w:r w:rsidR="00C1031B" w:rsidRPr="00675E87">
              <w:rPr>
                <w:rFonts w:ascii="Arial" w:eastAsia="Times New Roman" w:hAnsi="Arial" w:cs="Arial"/>
                <w:sz w:val="20"/>
                <w:szCs w:val="20"/>
                <w:lang w:val="fr-FR"/>
              </w:rPr>
              <w:t xml:space="preserve"> Parties d’Afrique</w:t>
            </w:r>
            <w:r w:rsidRPr="00675E87">
              <w:rPr>
                <w:rFonts w:ascii="Arial" w:eastAsia="Times New Roman" w:hAnsi="Arial" w:cs="Arial"/>
                <w:sz w:val="20"/>
                <w:szCs w:val="20"/>
                <w:lang w:val="fr-FR"/>
              </w:rPr>
              <w:t xml:space="preserve"> et considéré</w:t>
            </w:r>
            <w:r w:rsidR="00CC085B" w:rsidRPr="00675E87">
              <w:rPr>
                <w:rFonts w:ascii="Arial" w:eastAsia="Times New Roman" w:hAnsi="Arial" w:cs="Arial"/>
                <w:sz w:val="20"/>
                <w:szCs w:val="20"/>
                <w:lang w:val="fr-FR"/>
              </w:rPr>
              <w:t>e</w:t>
            </w:r>
            <w:r w:rsidRPr="00675E87">
              <w:rPr>
                <w:rFonts w:ascii="Arial" w:eastAsia="Times New Roman" w:hAnsi="Arial" w:cs="Arial"/>
                <w:sz w:val="20"/>
                <w:szCs w:val="20"/>
                <w:lang w:val="fr-FR"/>
              </w:rPr>
              <w:t>s dans la prise de décision national</w:t>
            </w:r>
            <w:r w:rsidR="00743AB6" w:rsidRPr="00675E87">
              <w:rPr>
                <w:rFonts w:ascii="Arial" w:eastAsia="Times New Roman" w:hAnsi="Arial" w:cs="Arial"/>
                <w:sz w:val="20"/>
                <w:szCs w:val="20"/>
                <w:lang w:val="fr-FR"/>
              </w:rPr>
              <w:t>e</w:t>
            </w:r>
          </w:p>
        </w:tc>
        <w:tc>
          <w:tcPr>
            <w:tcW w:w="1961" w:type="dxa"/>
            <w:shd w:val="clear" w:color="auto" w:fill="D9D9D9" w:themeFill="background1" w:themeFillShade="D9"/>
            <w:vAlign w:val="center"/>
          </w:tcPr>
          <w:p w14:paraId="44732B50" w14:textId="56151300" w:rsidR="006A20DF" w:rsidRPr="00675E87" w:rsidRDefault="00FF2D56"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xml:space="preserve">Immédiatement </w:t>
            </w:r>
            <w:r w:rsidR="00C1031B" w:rsidRPr="00675E87">
              <w:rPr>
                <w:rFonts w:ascii="Arial" w:eastAsia="Times New Roman" w:hAnsi="Arial" w:cs="Arial"/>
                <w:sz w:val="20"/>
                <w:szCs w:val="20"/>
                <w:lang w:val="fr-FR"/>
              </w:rPr>
              <w:t xml:space="preserve">après </w:t>
            </w:r>
            <w:r w:rsidR="00BC421F" w:rsidRPr="00675E87">
              <w:rPr>
                <w:rFonts w:ascii="Arial" w:eastAsia="Times New Roman" w:hAnsi="Arial" w:cs="Arial"/>
                <w:sz w:val="20"/>
                <w:szCs w:val="20"/>
                <w:lang w:val="fr-FR"/>
              </w:rPr>
              <w:t xml:space="preserve">la </w:t>
            </w:r>
            <w:r w:rsidR="00C1031B" w:rsidRPr="00675E87">
              <w:rPr>
                <w:rFonts w:ascii="Arial" w:eastAsia="Times New Roman" w:hAnsi="Arial" w:cs="Arial"/>
                <w:sz w:val="20"/>
                <w:szCs w:val="20"/>
                <w:lang w:val="fr-FR"/>
              </w:rPr>
              <w:t>MOP</w:t>
            </w:r>
            <w:r w:rsidRPr="00675E87">
              <w:rPr>
                <w:rFonts w:ascii="Arial" w:eastAsia="Times New Roman" w:hAnsi="Arial" w:cs="Arial"/>
                <w:sz w:val="20"/>
                <w:szCs w:val="20"/>
                <w:lang w:val="fr-FR"/>
              </w:rPr>
              <w:t xml:space="preserve"> / sur une base continue</w:t>
            </w:r>
          </w:p>
        </w:tc>
        <w:tc>
          <w:tcPr>
            <w:tcW w:w="987" w:type="dxa"/>
            <w:shd w:val="clear" w:color="auto" w:fill="D9D9D9" w:themeFill="background1" w:themeFillShade="D9"/>
            <w:vAlign w:val="center"/>
            <w:hideMark/>
          </w:tcPr>
          <w:p w14:paraId="1151795A" w14:textId="5940BFC0" w:rsidR="006A20DF" w:rsidRPr="00675E87" w:rsidRDefault="006A20DF" w:rsidP="007B4BF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7" w:type="dxa"/>
            <w:shd w:val="clear" w:color="auto" w:fill="D9D9D9" w:themeFill="background1" w:themeFillShade="D9"/>
            <w:vAlign w:val="center"/>
            <w:hideMark/>
          </w:tcPr>
          <w:p w14:paraId="7DA92AA3" w14:textId="7F348E88" w:rsidR="006A20DF" w:rsidRPr="00675E87" w:rsidRDefault="0016749A"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F212DA" w:rsidRPr="00675E87" w14:paraId="2D276050" w14:textId="77777777" w:rsidTr="00370046">
        <w:trPr>
          <w:trHeight w:val="570"/>
        </w:trPr>
        <w:tc>
          <w:tcPr>
            <w:tcW w:w="3681" w:type="dxa"/>
            <w:vMerge/>
            <w:shd w:val="clear" w:color="auto" w:fill="D9D9D9" w:themeFill="background1" w:themeFillShade="D9"/>
            <w:vAlign w:val="center"/>
            <w:hideMark/>
          </w:tcPr>
          <w:p w14:paraId="69FC6A83" w14:textId="77777777" w:rsidR="00F212DA" w:rsidRPr="00675E87" w:rsidRDefault="00F212DA" w:rsidP="007B4BFB">
            <w:pPr>
              <w:spacing w:line="240" w:lineRule="auto"/>
              <w:ind w:firstLineChars="11" w:firstLine="22"/>
              <w:rPr>
                <w:rFonts w:ascii="Arial" w:eastAsia="Times New Roman" w:hAnsi="Arial" w:cs="Arial"/>
                <w:sz w:val="20"/>
                <w:szCs w:val="20"/>
                <w:lang w:val="fr-FR"/>
              </w:rPr>
            </w:pPr>
          </w:p>
        </w:tc>
        <w:tc>
          <w:tcPr>
            <w:tcW w:w="7608" w:type="dxa"/>
            <w:shd w:val="clear" w:color="000000" w:fill="C5D9F1"/>
            <w:vAlign w:val="center"/>
            <w:hideMark/>
          </w:tcPr>
          <w:p w14:paraId="138F1423" w14:textId="711F00DD" w:rsidR="00F212DA" w:rsidRPr="00675E87" w:rsidRDefault="00C1031B"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partagent les données avec d’autres au niveau de</w:t>
            </w:r>
            <w:r w:rsidR="003F2583"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voie</w:t>
            </w:r>
            <w:r w:rsidR="003F2583"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de migration, notamment par le biais d’une participation </w:t>
            </w:r>
            <w:r w:rsidR="000B2DE6" w:rsidRPr="00675E87">
              <w:rPr>
                <w:rFonts w:ascii="Arial" w:eastAsia="Times New Roman" w:hAnsi="Arial" w:cs="Arial"/>
                <w:sz w:val="20"/>
                <w:szCs w:val="20"/>
                <w:lang w:val="fr-FR"/>
              </w:rPr>
              <w:t xml:space="preserve">active </w:t>
            </w:r>
            <w:r w:rsidRPr="00675E87">
              <w:rPr>
                <w:rFonts w:ascii="Arial" w:eastAsia="Times New Roman" w:hAnsi="Arial" w:cs="Arial"/>
                <w:sz w:val="20"/>
                <w:szCs w:val="20"/>
                <w:lang w:val="fr-FR"/>
              </w:rPr>
              <w:t xml:space="preserve">aux initiatives pertinentes </w:t>
            </w:r>
            <w:r w:rsidR="001C26B7" w:rsidRPr="00675E87">
              <w:rPr>
                <w:rFonts w:ascii="Arial" w:eastAsia="Times New Roman" w:hAnsi="Arial" w:cs="Arial"/>
                <w:sz w:val="20"/>
                <w:szCs w:val="20"/>
                <w:lang w:val="fr-FR"/>
              </w:rPr>
              <w:t xml:space="preserve">régionales et </w:t>
            </w:r>
            <w:r w:rsidRPr="00675E87">
              <w:rPr>
                <w:rFonts w:ascii="Arial" w:eastAsia="Times New Roman" w:hAnsi="Arial" w:cs="Arial"/>
                <w:sz w:val="20"/>
                <w:szCs w:val="20"/>
                <w:lang w:val="fr-FR"/>
              </w:rPr>
              <w:t>à l’échelle de</w:t>
            </w:r>
            <w:r w:rsidR="008B14C1"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voie</w:t>
            </w:r>
            <w:r w:rsidR="008B14C1"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de migration</w:t>
            </w:r>
            <w:r w:rsidR="008D6CD2" w:rsidRPr="00675E87">
              <w:rPr>
                <w:rFonts w:ascii="Arial" w:eastAsia="Times New Roman" w:hAnsi="Arial" w:cs="Arial"/>
                <w:sz w:val="20"/>
                <w:szCs w:val="20"/>
                <w:lang w:val="fr-FR"/>
              </w:rPr>
              <w:t>, par ex. WSFI</w:t>
            </w:r>
          </w:p>
        </w:tc>
        <w:tc>
          <w:tcPr>
            <w:tcW w:w="1961" w:type="dxa"/>
            <w:shd w:val="clear" w:color="auto" w:fill="D9D9D9" w:themeFill="background1" w:themeFillShade="D9"/>
            <w:vAlign w:val="center"/>
          </w:tcPr>
          <w:p w14:paraId="73042F72" w14:textId="6AAEAE3C" w:rsidR="00F212DA" w:rsidRPr="00675E87" w:rsidRDefault="006E6FB3"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Sur</w:t>
            </w:r>
            <w:r w:rsidR="00A73241" w:rsidRPr="00675E87">
              <w:rPr>
                <w:rFonts w:ascii="Arial" w:eastAsia="Times New Roman" w:hAnsi="Arial" w:cs="Arial"/>
                <w:sz w:val="20"/>
                <w:szCs w:val="20"/>
                <w:lang w:val="fr-FR"/>
              </w:rPr>
              <w:t xml:space="preserve"> une base continue</w:t>
            </w:r>
          </w:p>
        </w:tc>
        <w:tc>
          <w:tcPr>
            <w:tcW w:w="987" w:type="dxa"/>
            <w:shd w:val="clear" w:color="auto" w:fill="D9D9D9" w:themeFill="background1" w:themeFillShade="D9"/>
            <w:vAlign w:val="center"/>
            <w:hideMark/>
          </w:tcPr>
          <w:p w14:paraId="029D131E" w14:textId="77777777" w:rsidR="00F212DA" w:rsidRPr="00675E87" w:rsidRDefault="00F212DA" w:rsidP="007B4BF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7" w:type="dxa"/>
            <w:shd w:val="clear" w:color="auto" w:fill="D9D9D9" w:themeFill="background1" w:themeFillShade="D9"/>
            <w:vAlign w:val="center"/>
            <w:hideMark/>
          </w:tcPr>
          <w:p w14:paraId="5EF30C2F" w14:textId="6D041809" w:rsidR="00F212DA" w:rsidRPr="00675E87" w:rsidRDefault="002B70E3"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CA53DD" w:rsidRPr="00675E87" w14:paraId="70941BF6" w14:textId="77777777" w:rsidTr="00370046">
        <w:trPr>
          <w:trHeight w:val="566"/>
        </w:trPr>
        <w:tc>
          <w:tcPr>
            <w:tcW w:w="3681" w:type="dxa"/>
            <w:vMerge w:val="restart"/>
            <w:shd w:val="clear" w:color="auto" w:fill="D9D9D9" w:themeFill="background1" w:themeFillShade="D9"/>
            <w:vAlign w:val="center"/>
            <w:hideMark/>
          </w:tcPr>
          <w:p w14:paraId="5AA6A37E" w14:textId="0762EF7B" w:rsidR="00CA53DD" w:rsidRPr="00675E87" w:rsidRDefault="00CA53DD" w:rsidP="007B4BFB">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lastRenderedPageBreak/>
              <w:t>1.5.b) Utiliser les données pour informer la mise en œuvre de l’AEWA au niveau national</w:t>
            </w:r>
          </w:p>
        </w:tc>
        <w:tc>
          <w:tcPr>
            <w:tcW w:w="7608" w:type="dxa"/>
            <w:shd w:val="clear" w:color="auto" w:fill="C4D79B"/>
            <w:vAlign w:val="center"/>
          </w:tcPr>
          <w:p w14:paraId="45DB0F16" w14:textId="4BD12994" w:rsidR="00CA53DD" w:rsidRPr="00675E87" w:rsidRDefault="00CA53DD"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Produire des lignes directrices pour les Parties d’Afrique à propos des différentes utilisations des données de suivi pour la mise en œuvre de l’AEWA</w:t>
            </w:r>
          </w:p>
        </w:tc>
        <w:tc>
          <w:tcPr>
            <w:tcW w:w="1961" w:type="dxa"/>
            <w:shd w:val="clear" w:color="auto" w:fill="D9D9D9" w:themeFill="background1" w:themeFillShade="D9"/>
            <w:vAlign w:val="center"/>
          </w:tcPr>
          <w:p w14:paraId="7FDE918F" w14:textId="144E784B" w:rsidR="00CA53DD" w:rsidRPr="00675E87" w:rsidRDefault="00CA53DD" w:rsidP="007B4BFB">
            <w:pPr>
              <w:spacing w:line="240" w:lineRule="auto"/>
              <w:jc w:val="center"/>
              <w:rPr>
                <w:rFonts w:ascii="Arial" w:eastAsia="Times New Roman" w:hAnsi="Arial" w:cs="Arial"/>
                <w:sz w:val="20"/>
                <w:szCs w:val="20"/>
                <w:lang w:val="fr-FR"/>
              </w:rPr>
            </w:pPr>
            <w:proofErr w:type="gramStart"/>
            <w:r w:rsidRPr="00675E87">
              <w:rPr>
                <w:rFonts w:ascii="Arial" w:eastAsia="Times New Roman" w:hAnsi="Arial" w:cs="Arial"/>
                <w:sz w:val="20"/>
                <w:szCs w:val="20"/>
                <w:lang w:val="fr-FR"/>
              </w:rPr>
              <w:t>D’ici la</w:t>
            </w:r>
            <w:proofErr w:type="gramEnd"/>
            <w:r w:rsidRPr="00675E87">
              <w:rPr>
                <w:rFonts w:ascii="Arial" w:eastAsia="Times New Roman" w:hAnsi="Arial" w:cs="Arial"/>
                <w:sz w:val="20"/>
                <w:szCs w:val="20"/>
                <w:lang w:val="fr-FR"/>
              </w:rPr>
              <w:t xml:space="preserve"> MOP8</w:t>
            </w:r>
          </w:p>
        </w:tc>
        <w:tc>
          <w:tcPr>
            <w:tcW w:w="987" w:type="dxa"/>
            <w:shd w:val="clear" w:color="auto" w:fill="D9D9D9" w:themeFill="background1" w:themeFillShade="D9"/>
            <w:vAlign w:val="center"/>
          </w:tcPr>
          <w:p w14:paraId="18832199" w14:textId="2677E56C" w:rsidR="00CA53DD" w:rsidRPr="00675E87" w:rsidRDefault="00CA53DD" w:rsidP="007B4BF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7" w:type="dxa"/>
            <w:shd w:val="clear" w:color="auto" w:fill="D9D9D9" w:themeFill="background1" w:themeFillShade="D9"/>
            <w:vAlign w:val="center"/>
          </w:tcPr>
          <w:p w14:paraId="79ACADCA" w14:textId="2DF1835D" w:rsidR="00CA53DD" w:rsidRPr="00675E87" w:rsidRDefault="00CA53DD"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F212DA" w:rsidRPr="00675E87" w14:paraId="0BDE4930" w14:textId="77777777" w:rsidTr="00370046">
        <w:trPr>
          <w:trHeight w:val="570"/>
        </w:trPr>
        <w:tc>
          <w:tcPr>
            <w:tcW w:w="3681" w:type="dxa"/>
            <w:vMerge/>
            <w:shd w:val="clear" w:color="auto" w:fill="D9D9D9" w:themeFill="background1" w:themeFillShade="D9"/>
            <w:vAlign w:val="center"/>
            <w:hideMark/>
          </w:tcPr>
          <w:p w14:paraId="28696FAE" w14:textId="77777777" w:rsidR="00F212DA" w:rsidRPr="00675E87" w:rsidRDefault="00F212DA" w:rsidP="00F212DA">
            <w:pPr>
              <w:spacing w:line="240" w:lineRule="auto"/>
              <w:rPr>
                <w:rFonts w:ascii="Arial" w:eastAsia="Times New Roman" w:hAnsi="Arial" w:cs="Arial"/>
                <w:sz w:val="20"/>
                <w:szCs w:val="20"/>
                <w:lang w:val="fr-FR"/>
              </w:rPr>
            </w:pPr>
          </w:p>
        </w:tc>
        <w:tc>
          <w:tcPr>
            <w:tcW w:w="7608" w:type="dxa"/>
            <w:shd w:val="clear" w:color="auto" w:fill="C5D9F1"/>
            <w:vAlign w:val="center"/>
            <w:hideMark/>
          </w:tcPr>
          <w:p w14:paraId="6FEE28E5" w14:textId="7B09D5E1" w:rsidR="00F212DA" w:rsidRPr="00675E87" w:rsidRDefault="00451E9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 PFT </w:t>
            </w:r>
            <w:r w:rsidR="00AE2A13" w:rsidRPr="00675E87">
              <w:rPr>
                <w:rFonts w:ascii="Arial" w:eastAsia="Times New Roman" w:hAnsi="Arial" w:cs="Arial"/>
                <w:sz w:val="20"/>
                <w:szCs w:val="20"/>
                <w:lang w:val="fr-FR"/>
              </w:rPr>
              <w:t xml:space="preserve">recueillent des analyses de données nationales auprès des coordinateurs nationaux </w:t>
            </w:r>
            <w:r w:rsidR="00991F0E" w:rsidRPr="00675E87">
              <w:rPr>
                <w:rFonts w:ascii="Arial" w:eastAsia="Times New Roman" w:hAnsi="Arial" w:cs="Arial"/>
                <w:sz w:val="20"/>
                <w:szCs w:val="20"/>
                <w:lang w:val="fr-FR"/>
              </w:rPr>
              <w:t xml:space="preserve">de surveillance des oiseaux d'eau </w:t>
            </w:r>
            <w:r w:rsidR="00AE2A13" w:rsidRPr="00675E87">
              <w:rPr>
                <w:rFonts w:ascii="Arial" w:eastAsia="Times New Roman" w:hAnsi="Arial" w:cs="Arial"/>
                <w:sz w:val="20"/>
                <w:szCs w:val="20"/>
                <w:lang w:val="fr-FR"/>
              </w:rPr>
              <w:t xml:space="preserve">après chaque CSR et </w:t>
            </w:r>
            <w:r w:rsidRPr="00675E87">
              <w:rPr>
                <w:rFonts w:ascii="Arial" w:eastAsia="Times New Roman" w:hAnsi="Arial" w:cs="Arial"/>
                <w:sz w:val="20"/>
                <w:szCs w:val="20"/>
                <w:lang w:val="fr-FR"/>
              </w:rPr>
              <w:t>élaborent des recommandations à partir des données issues du DIOE et d’autres données de suivi afin d’améliorer la mise en œuvre de l’AEWA</w:t>
            </w:r>
            <w:r w:rsidR="0023283A" w:rsidRPr="00675E87">
              <w:rPr>
                <w:rFonts w:ascii="Arial" w:eastAsia="Times New Roman" w:hAnsi="Arial" w:cs="Arial"/>
                <w:sz w:val="20"/>
                <w:szCs w:val="20"/>
                <w:lang w:val="fr-FR"/>
              </w:rPr>
              <w:t xml:space="preserve"> au niveau national</w:t>
            </w:r>
            <w:r w:rsidR="00EB6938" w:rsidRPr="00675E87">
              <w:rPr>
                <w:rFonts w:ascii="Arial" w:eastAsia="Times New Roman" w:hAnsi="Arial" w:cs="Arial"/>
                <w:sz w:val="20"/>
                <w:szCs w:val="20"/>
                <w:lang w:val="fr-FR"/>
              </w:rPr>
              <w:t>, et en partage avec les décideurs et autres partenaires</w:t>
            </w:r>
          </w:p>
        </w:tc>
        <w:tc>
          <w:tcPr>
            <w:tcW w:w="1961" w:type="dxa"/>
            <w:shd w:val="clear" w:color="auto" w:fill="D9D9D9" w:themeFill="background1" w:themeFillShade="D9"/>
            <w:vAlign w:val="center"/>
          </w:tcPr>
          <w:p w14:paraId="1EA3CC5C" w14:textId="5FCD4A76" w:rsidR="00F212DA" w:rsidRPr="00675E87" w:rsidRDefault="00AE2A13"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6 m après la MOP / s</w:t>
            </w:r>
            <w:r w:rsidR="006E6FB3" w:rsidRPr="00675E87">
              <w:rPr>
                <w:rFonts w:ascii="Arial" w:eastAsia="Times New Roman" w:hAnsi="Arial" w:cs="Arial"/>
                <w:sz w:val="20"/>
                <w:szCs w:val="20"/>
                <w:lang w:val="fr-FR"/>
              </w:rPr>
              <w:t>ur</w:t>
            </w:r>
            <w:r w:rsidR="0023283A" w:rsidRPr="00675E87">
              <w:rPr>
                <w:rFonts w:ascii="Arial" w:eastAsia="Times New Roman" w:hAnsi="Arial" w:cs="Arial"/>
                <w:sz w:val="20"/>
                <w:szCs w:val="20"/>
                <w:lang w:val="fr-FR"/>
              </w:rPr>
              <w:t xml:space="preserve"> une base continue</w:t>
            </w:r>
          </w:p>
        </w:tc>
        <w:tc>
          <w:tcPr>
            <w:tcW w:w="987" w:type="dxa"/>
            <w:shd w:val="clear" w:color="auto" w:fill="D9D9D9" w:themeFill="background1" w:themeFillShade="D9"/>
            <w:vAlign w:val="center"/>
            <w:hideMark/>
          </w:tcPr>
          <w:p w14:paraId="0CE39FF2" w14:textId="735347B0" w:rsidR="00F212DA" w:rsidRPr="00675E87" w:rsidRDefault="00F212DA" w:rsidP="007B4BF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2B70E3" w:rsidRPr="00675E87">
              <w:rPr>
                <w:rFonts w:ascii="Wide Latin" w:eastAsia="Times New Roman" w:hAnsi="Wide Latin" w:cs="Arial"/>
                <w:color w:val="000000"/>
                <w:sz w:val="32"/>
                <w:szCs w:val="32"/>
                <w:lang w:val="fr-FR"/>
              </w:rPr>
              <w:t>*</w:t>
            </w:r>
          </w:p>
        </w:tc>
        <w:tc>
          <w:tcPr>
            <w:tcW w:w="1067" w:type="dxa"/>
            <w:shd w:val="clear" w:color="auto" w:fill="D9D9D9" w:themeFill="background1" w:themeFillShade="D9"/>
            <w:vAlign w:val="center"/>
            <w:hideMark/>
          </w:tcPr>
          <w:p w14:paraId="137BB513" w14:textId="007B1F7A" w:rsidR="00F212DA" w:rsidRPr="00675E87" w:rsidRDefault="002B70E3"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F212DA" w:rsidRPr="00675E87" w14:paraId="06425E13" w14:textId="77777777" w:rsidTr="00370046">
        <w:trPr>
          <w:trHeight w:val="570"/>
        </w:trPr>
        <w:tc>
          <w:tcPr>
            <w:tcW w:w="3681" w:type="dxa"/>
            <w:vMerge/>
            <w:shd w:val="clear" w:color="auto" w:fill="D9D9D9" w:themeFill="background1" w:themeFillShade="D9"/>
            <w:vAlign w:val="center"/>
            <w:hideMark/>
          </w:tcPr>
          <w:p w14:paraId="69AA5B26" w14:textId="77777777" w:rsidR="00F212DA" w:rsidRPr="00675E87" w:rsidRDefault="00F212DA" w:rsidP="00F212DA">
            <w:pPr>
              <w:spacing w:line="240" w:lineRule="auto"/>
              <w:rPr>
                <w:rFonts w:ascii="Arial" w:eastAsia="Times New Roman" w:hAnsi="Arial" w:cs="Arial"/>
                <w:sz w:val="20"/>
                <w:szCs w:val="20"/>
                <w:lang w:val="fr-FR"/>
              </w:rPr>
            </w:pPr>
          </w:p>
        </w:tc>
        <w:tc>
          <w:tcPr>
            <w:tcW w:w="7608" w:type="dxa"/>
            <w:shd w:val="clear" w:color="auto" w:fill="C5D9F1"/>
            <w:vAlign w:val="center"/>
            <w:hideMark/>
          </w:tcPr>
          <w:p w14:paraId="4777C128" w14:textId="295EC325" w:rsidR="00F212DA" w:rsidRPr="00675E87" w:rsidRDefault="00451E9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PFT </w:t>
            </w:r>
            <w:r w:rsidR="0007134F" w:rsidRPr="00675E87">
              <w:rPr>
                <w:rFonts w:ascii="Arial" w:eastAsia="Times New Roman" w:hAnsi="Arial" w:cs="Arial"/>
                <w:sz w:val="20"/>
                <w:szCs w:val="20"/>
                <w:lang w:val="fr-FR"/>
              </w:rPr>
              <w:t>coordonnent l’</w:t>
            </w:r>
            <w:r w:rsidRPr="00675E87">
              <w:rPr>
                <w:rFonts w:ascii="Arial" w:eastAsia="Times New Roman" w:hAnsi="Arial" w:cs="Arial"/>
                <w:sz w:val="20"/>
                <w:szCs w:val="20"/>
                <w:lang w:val="fr-FR"/>
              </w:rPr>
              <w:t>analys</w:t>
            </w:r>
            <w:r w:rsidR="0007134F" w:rsidRPr="00675E87">
              <w:rPr>
                <w:rFonts w:ascii="Arial" w:eastAsia="Times New Roman" w:hAnsi="Arial" w:cs="Arial"/>
                <w:sz w:val="20"/>
                <w:szCs w:val="20"/>
                <w:lang w:val="fr-FR"/>
              </w:rPr>
              <w:t>e</w:t>
            </w:r>
            <w:r w:rsidRPr="00675E87">
              <w:rPr>
                <w:rFonts w:ascii="Arial" w:eastAsia="Times New Roman" w:hAnsi="Arial" w:cs="Arial"/>
                <w:sz w:val="20"/>
                <w:szCs w:val="20"/>
                <w:lang w:val="fr-FR"/>
              </w:rPr>
              <w:t xml:space="preserve"> </w:t>
            </w:r>
            <w:r w:rsidR="0007134F" w:rsidRPr="00675E87">
              <w:rPr>
                <w:rFonts w:ascii="Arial" w:eastAsia="Times New Roman" w:hAnsi="Arial" w:cs="Arial"/>
                <w:sz w:val="20"/>
                <w:szCs w:val="20"/>
                <w:lang w:val="fr-FR"/>
              </w:rPr>
              <w:t>d</w:t>
            </w:r>
            <w:r w:rsidRPr="00675E87">
              <w:rPr>
                <w:rFonts w:ascii="Arial" w:eastAsia="Times New Roman" w:hAnsi="Arial" w:cs="Arial"/>
                <w:sz w:val="20"/>
                <w:szCs w:val="20"/>
                <w:lang w:val="fr-FR"/>
              </w:rPr>
              <w:t>es données nationales relatives aux oiseaux d’eau</w:t>
            </w:r>
            <w:r w:rsidR="007A6820" w:rsidRPr="00675E87">
              <w:rPr>
                <w:rFonts w:ascii="Arial" w:eastAsia="Times New Roman" w:hAnsi="Arial" w:cs="Arial"/>
                <w:sz w:val="20"/>
                <w:szCs w:val="20"/>
                <w:lang w:val="fr-FR"/>
              </w:rPr>
              <w:t>, ainsi que</w:t>
            </w:r>
            <w:r w:rsidRPr="00675E87">
              <w:rPr>
                <w:rFonts w:ascii="Arial" w:eastAsia="Times New Roman" w:hAnsi="Arial" w:cs="Arial"/>
                <w:sz w:val="20"/>
                <w:szCs w:val="20"/>
                <w:lang w:val="fr-FR"/>
              </w:rPr>
              <w:t xml:space="preserve"> </w:t>
            </w:r>
            <w:r w:rsidR="0007134F" w:rsidRPr="00675E87">
              <w:rPr>
                <w:rFonts w:ascii="Arial" w:eastAsia="Times New Roman" w:hAnsi="Arial" w:cs="Arial"/>
                <w:sz w:val="20"/>
                <w:szCs w:val="20"/>
                <w:lang w:val="fr-FR"/>
              </w:rPr>
              <w:t>l’</w:t>
            </w:r>
            <w:r w:rsidRPr="00675E87">
              <w:rPr>
                <w:rFonts w:ascii="Arial" w:eastAsia="Times New Roman" w:hAnsi="Arial" w:cs="Arial"/>
                <w:sz w:val="20"/>
                <w:szCs w:val="20"/>
                <w:lang w:val="fr-FR"/>
              </w:rPr>
              <w:t>élabor</w:t>
            </w:r>
            <w:r w:rsidR="0007134F" w:rsidRPr="00675E87">
              <w:rPr>
                <w:rFonts w:ascii="Arial" w:eastAsia="Times New Roman" w:hAnsi="Arial" w:cs="Arial"/>
                <w:sz w:val="20"/>
                <w:szCs w:val="20"/>
                <w:lang w:val="fr-FR"/>
              </w:rPr>
              <w:t>ation</w:t>
            </w:r>
            <w:r w:rsidRPr="00675E87">
              <w:rPr>
                <w:rFonts w:ascii="Arial" w:eastAsia="Times New Roman" w:hAnsi="Arial" w:cs="Arial"/>
                <w:sz w:val="20"/>
                <w:szCs w:val="20"/>
                <w:lang w:val="fr-FR"/>
              </w:rPr>
              <w:t xml:space="preserve"> et </w:t>
            </w:r>
            <w:r w:rsidR="007A6820" w:rsidRPr="00675E87">
              <w:rPr>
                <w:rFonts w:ascii="Arial" w:eastAsia="Times New Roman" w:hAnsi="Arial" w:cs="Arial"/>
                <w:sz w:val="20"/>
                <w:szCs w:val="20"/>
                <w:lang w:val="fr-FR"/>
              </w:rPr>
              <w:t xml:space="preserve">la </w:t>
            </w:r>
            <w:r w:rsidRPr="00675E87">
              <w:rPr>
                <w:rFonts w:ascii="Arial" w:eastAsia="Times New Roman" w:hAnsi="Arial" w:cs="Arial"/>
                <w:sz w:val="20"/>
                <w:szCs w:val="20"/>
                <w:lang w:val="fr-FR"/>
              </w:rPr>
              <w:t>diffus</w:t>
            </w:r>
            <w:r w:rsidR="007A6820" w:rsidRPr="00675E87">
              <w:rPr>
                <w:rFonts w:ascii="Arial" w:eastAsia="Times New Roman" w:hAnsi="Arial" w:cs="Arial"/>
                <w:sz w:val="20"/>
                <w:szCs w:val="20"/>
                <w:lang w:val="fr-FR"/>
              </w:rPr>
              <w:t>ion</w:t>
            </w:r>
            <w:r w:rsidRPr="00675E87">
              <w:rPr>
                <w:rFonts w:ascii="Arial" w:eastAsia="Times New Roman" w:hAnsi="Arial" w:cs="Arial"/>
                <w:sz w:val="20"/>
                <w:szCs w:val="20"/>
                <w:lang w:val="fr-FR"/>
              </w:rPr>
              <w:t xml:space="preserve"> </w:t>
            </w:r>
            <w:r w:rsidR="007A6820" w:rsidRPr="00675E87">
              <w:rPr>
                <w:rFonts w:ascii="Arial" w:eastAsia="Times New Roman" w:hAnsi="Arial" w:cs="Arial"/>
                <w:sz w:val="20"/>
                <w:szCs w:val="20"/>
                <w:lang w:val="fr-FR"/>
              </w:rPr>
              <w:t>d’</w:t>
            </w:r>
            <w:r w:rsidRPr="00675E87">
              <w:rPr>
                <w:rFonts w:ascii="Arial" w:eastAsia="Times New Roman" w:hAnsi="Arial" w:cs="Arial"/>
                <w:sz w:val="20"/>
                <w:szCs w:val="20"/>
                <w:lang w:val="fr-FR"/>
              </w:rPr>
              <w:t xml:space="preserve">un rapport comportant des conclusions et des recommandations en matière d’action    </w:t>
            </w:r>
          </w:p>
        </w:tc>
        <w:tc>
          <w:tcPr>
            <w:tcW w:w="1961" w:type="dxa"/>
            <w:shd w:val="clear" w:color="auto" w:fill="D9D9D9" w:themeFill="background1" w:themeFillShade="D9"/>
            <w:vAlign w:val="center"/>
          </w:tcPr>
          <w:p w14:paraId="5839FB23" w14:textId="48F5638E" w:rsidR="00F212DA" w:rsidRPr="00675E87" w:rsidRDefault="007A6820"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A la fin de chaque année</w:t>
            </w:r>
          </w:p>
        </w:tc>
        <w:tc>
          <w:tcPr>
            <w:tcW w:w="987" w:type="dxa"/>
            <w:shd w:val="clear" w:color="auto" w:fill="D9D9D9" w:themeFill="background1" w:themeFillShade="D9"/>
            <w:vAlign w:val="center"/>
            <w:hideMark/>
          </w:tcPr>
          <w:p w14:paraId="4364653A" w14:textId="51788601" w:rsidR="00F212DA" w:rsidRPr="00675E87" w:rsidRDefault="00F212DA" w:rsidP="007B4BF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7" w:type="dxa"/>
            <w:shd w:val="clear" w:color="auto" w:fill="D9D9D9" w:themeFill="background1" w:themeFillShade="D9"/>
            <w:vAlign w:val="center"/>
            <w:hideMark/>
          </w:tcPr>
          <w:p w14:paraId="7D8C310B" w14:textId="38292D85" w:rsidR="00F212DA" w:rsidRPr="00675E87" w:rsidRDefault="002B70E3" w:rsidP="007B4BFB">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bl>
    <w:p w14:paraId="3B1FA1BF" w14:textId="0673ACFB" w:rsidR="008F4448" w:rsidRDefault="008F4448" w:rsidP="00201282">
      <w:pPr>
        <w:pStyle w:val="ListParagraph"/>
        <w:spacing w:before="120"/>
        <w:rPr>
          <w:rFonts w:ascii="Arial" w:hAnsi="Arial" w:cs="Arial"/>
          <w:sz w:val="20"/>
          <w:szCs w:val="20"/>
          <w:lang w:val="fr-FR"/>
        </w:rPr>
      </w:pPr>
    </w:p>
    <w:p w14:paraId="05356BAD" w14:textId="77777777" w:rsidR="00201282" w:rsidRPr="00675E87" w:rsidRDefault="00201282" w:rsidP="00201282">
      <w:pPr>
        <w:pStyle w:val="ListParagraph"/>
        <w:spacing w:before="120"/>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E48F7" w:rsidRPr="001E5DDC" w14:paraId="6EB36A1C" w14:textId="77777777" w:rsidTr="006B4893">
        <w:tc>
          <w:tcPr>
            <w:tcW w:w="998" w:type="dxa"/>
            <w:shd w:val="clear" w:color="auto" w:fill="D9D9D9" w:themeFill="background1" w:themeFillShade="D9"/>
          </w:tcPr>
          <w:p w14:paraId="57594B3A" w14:textId="77777777" w:rsidR="005E48F7" w:rsidRPr="00675E87" w:rsidRDefault="005E48F7"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39136" behindDoc="0" locked="0" layoutInCell="1" allowOverlap="1" wp14:anchorId="73FAA0E4" wp14:editId="70FB3A3E">
                  <wp:simplePos x="0" y="0"/>
                  <wp:positionH relativeFrom="column">
                    <wp:posOffset>3175</wp:posOffset>
                  </wp:positionH>
                  <wp:positionV relativeFrom="paragraph">
                    <wp:posOffset>93081</wp:posOffset>
                  </wp:positionV>
                  <wp:extent cx="508635" cy="508635"/>
                  <wp:effectExtent l="0" t="0" r="0" b="5715"/>
                  <wp:wrapNone/>
                  <wp:docPr id="205" name="Grafik 20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17A7C857" w14:textId="20CF0F2D" w:rsidR="005E48F7" w:rsidRPr="00675E87" w:rsidRDefault="005E48F7"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1.6 DU PS : </w:t>
            </w:r>
          </w:p>
          <w:p w14:paraId="1ABD6409" w14:textId="7DB48A64" w:rsidR="005E48F7" w:rsidRPr="00675E87" w:rsidRDefault="005E48F7"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priorités de l'AEWA relatives aux quatre causes de mortalité supplémentaire inutile et à d’autres principales menaces pesant sur les oiseaux d'eau migrateurs et leurs habitats sont intégrées dans les processus multilatéraux majeurs.</w:t>
            </w:r>
          </w:p>
        </w:tc>
      </w:tr>
    </w:tbl>
    <w:p w14:paraId="4AA64FD7" w14:textId="1041A31E" w:rsidR="00A20222" w:rsidRPr="00675E87" w:rsidRDefault="00A20222" w:rsidP="005E48F7">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608"/>
        <w:gridCol w:w="1957"/>
        <w:gridCol w:w="987"/>
        <w:gridCol w:w="1071"/>
      </w:tblGrid>
      <w:tr w:rsidR="00FF6A51" w:rsidRPr="00675E87" w14:paraId="364994BF" w14:textId="77777777" w:rsidTr="00370046">
        <w:trPr>
          <w:trHeight w:val="570"/>
          <w:tblHeader/>
        </w:trPr>
        <w:tc>
          <w:tcPr>
            <w:tcW w:w="3681" w:type="dxa"/>
            <w:shd w:val="clear" w:color="auto" w:fill="D9D9D9" w:themeFill="background1" w:themeFillShade="D9"/>
            <w:vAlign w:val="center"/>
          </w:tcPr>
          <w:p w14:paraId="7B1F32F9" w14:textId="6BF79D01" w:rsidR="00FF6A51"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EB451B"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EB451B" w:rsidRPr="00675E87">
              <w:rPr>
                <w:rFonts w:ascii="Arial" w:eastAsia="Times New Roman" w:hAnsi="Arial" w:cs="Arial"/>
                <w:b/>
                <w:bCs/>
                <w:sz w:val="20"/>
                <w:szCs w:val="20"/>
                <w:lang w:val="fr-FR"/>
              </w:rPr>
              <w:t xml:space="preserve"> en bref</w:t>
            </w:r>
            <w:r w:rsidR="00A20222"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(Cible 1.6 du PS)</w:t>
            </w:r>
          </w:p>
        </w:tc>
        <w:tc>
          <w:tcPr>
            <w:tcW w:w="7608" w:type="dxa"/>
            <w:shd w:val="clear" w:color="auto" w:fill="D9D9D9" w:themeFill="background1" w:themeFillShade="D9"/>
            <w:vAlign w:val="center"/>
          </w:tcPr>
          <w:p w14:paraId="76F36693" w14:textId="47C15A0C" w:rsidR="00FF6A51"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000D41" w:rsidRPr="00675E87">
              <w:rPr>
                <w:rFonts w:ascii="Arial" w:eastAsia="Times New Roman" w:hAnsi="Arial" w:cs="Arial"/>
                <w:b/>
                <w:bCs/>
                <w:sz w:val="20"/>
                <w:szCs w:val="20"/>
                <w:lang w:val="fr-FR"/>
              </w:rPr>
              <w:t>PoAA</w:t>
            </w:r>
            <w:proofErr w:type="spellEnd"/>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r>
            <w:r w:rsidR="00000D41" w:rsidRPr="00675E87">
              <w:rPr>
                <w:rFonts w:ascii="Arial" w:eastAsia="Times New Roman" w:hAnsi="Arial" w:cs="Arial"/>
                <w:b/>
                <w:bCs/>
                <w:sz w:val="20"/>
                <w:szCs w:val="20"/>
                <w:lang w:val="fr-FR"/>
              </w:rPr>
              <w:tab/>
              <w:t xml:space="preserve">             </w:t>
            </w:r>
            <w:r w:rsidR="00000D41" w:rsidRPr="00675E87">
              <w:rPr>
                <w:rFonts w:ascii="Arial" w:eastAsia="Times New Roman" w:hAnsi="Arial" w:cs="Arial"/>
                <w:bCs/>
                <w:sz w:val="20"/>
                <w:szCs w:val="20"/>
                <w:shd w:val="clear" w:color="auto" w:fill="BDD6EE" w:themeFill="accent5" w:themeFillTint="66"/>
                <w:lang w:val="fr-FR"/>
              </w:rPr>
              <w:t>Parties / PFN (</w:t>
            </w:r>
            <w:proofErr w:type="gramStart"/>
            <w:r w:rsidR="00000D41" w:rsidRPr="00675E87">
              <w:rPr>
                <w:rFonts w:ascii="Arial" w:eastAsia="Times New Roman" w:hAnsi="Arial" w:cs="Arial"/>
                <w:bCs/>
                <w:sz w:val="20"/>
                <w:szCs w:val="20"/>
                <w:shd w:val="clear" w:color="auto" w:fill="BDD6EE" w:themeFill="accent5" w:themeFillTint="66"/>
                <w:lang w:val="fr-FR"/>
              </w:rPr>
              <w:t>bleu)</w:t>
            </w:r>
            <w:r w:rsidR="00000D41" w:rsidRPr="00675E87">
              <w:rPr>
                <w:rFonts w:ascii="Arial" w:eastAsia="Times New Roman" w:hAnsi="Arial" w:cs="Arial"/>
                <w:bCs/>
                <w:sz w:val="20"/>
                <w:szCs w:val="20"/>
                <w:shd w:val="clear" w:color="auto" w:fill="D9D9D9" w:themeFill="background1" w:themeFillShade="D9"/>
                <w:lang w:val="fr-FR"/>
              </w:rPr>
              <w:t xml:space="preserve">   </w:t>
            </w:r>
            <w:proofErr w:type="gramEnd"/>
            <w:r w:rsidR="00000D41" w:rsidRPr="00675E87">
              <w:rPr>
                <w:rFonts w:ascii="Arial" w:eastAsia="Times New Roman" w:hAnsi="Arial" w:cs="Arial"/>
                <w:bCs/>
                <w:sz w:val="20"/>
                <w:szCs w:val="20"/>
                <w:shd w:val="clear" w:color="auto" w:fill="C4D79B"/>
                <w:lang w:val="fr-FR"/>
              </w:rPr>
              <w:t>Secrétariat (vert)</w:t>
            </w:r>
          </w:p>
        </w:tc>
        <w:tc>
          <w:tcPr>
            <w:tcW w:w="1957" w:type="dxa"/>
            <w:shd w:val="clear" w:color="auto" w:fill="D9D9D9" w:themeFill="background1" w:themeFillShade="D9"/>
            <w:vAlign w:val="center"/>
          </w:tcPr>
          <w:p w14:paraId="72B319CC" w14:textId="77777777" w:rsidR="00FF6A51" w:rsidRPr="00675E87" w:rsidRDefault="00EB451B"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5BF1A5D0" w14:textId="77777777" w:rsidR="00FF6A51" w:rsidRPr="00675E87" w:rsidRDefault="00EB451B"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1" w:type="dxa"/>
            <w:shd w:val="clear" w:color="auto" w:fill="D9D9D9" w:themeFill="background1" w:themeFillShade="D9"/>
            <w:vAlign w:val="center"/>
          </w:tcPr>
          <w:p w14:paraId="6072FC65" w14:textId="2C7A7213" w:rsidR="00FF6A51"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E6FB3" w:rsidRPr="00675E87" w14:paraId="5314A098" w14:textId="77777777" w:rsidTr="00370046">
        <w:trPr>
          <w:trHeight w:val="1196"/>
        </w:trPr>
        <w:tc>
          <w:tcPr>
            <w:tcW w:w="3681" w:type="dxa"/>
            <w:shd w:val="clear" w:color="auto" w:fill="D9D9D9" w:themeFill="background1" w:themeFillShade="D9"/>
            <w:vAlign w:val="center"/>
            <w:hideMark/>
          </w:tcPr>
          <w:p w14:paraId="3FDC2600" w14:textId="45BF374D" w:rsidR="006E6FB3" w:rsidRPr="00675E87" w:rsidRDefault="002726CC" w:rsidP="00A2022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1.6.</w:t>
            </w:r>
            <w:r w:rsidR="006E6FB3" w:rsidRPr="00675E87">
              <w:rPr>
                <w:rFonts w:ascii="Arial" w:eastAsia="Times New Roman" w:hAnsi="Arial" w:cs="Arial"/>
                <w:color w:val="000000"/>
                <w:sz w:val="20"/>
                <w:szCs w:val="20"/>
                <w:lang w:val="fr-FR"/>
              </w:rPr>
              <w:t>a) Identifier les processus multilatéraux permettant de faire avancer les priorités de l’AEWA relatives à la mortalité et aux menaces</w:t>
            </w:r>
          </w:p>
        </w:tc>
        <w:tc>
          <w:tcPr>
            <w:tcW w:w="7608" w:type="dxa"/>
            <w:shd w:val="clear" w:color="000000" w:fill="C4D79B"/>
            <w:vAlign w:val="center"/>
          </w:tcPr>
          <w:p w14:paraId="7BAA93D4" w14:textId="0F494108" w:rsidR="006E6FB3" w:rsidRPr="00675E87" w:rsidRDefault="006E6FB3"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Identifier des processus internationaux et régionaux pertinentes pouvant être utilisés pour faire avancer les priorités de l’AEWA relatives à la mortalité et aux menaces pesant sur les oiseaux d’eau en Afrique, </w:t>
            </w:r>
            <w:r w:rsidR="00217452" w:rsidRPr="00675E87">
              <w:rPr>
                <w:rFonts w:ascii="Arial" w:eastAsia="Times New Roman" w:hAnsi="Arial" w:cs="Arial"/>
                <w:sz w:val="20"/>
                <w:szCs w:val="20"/>
                <w:lang w:val="fr-FR"/>
              </w:rPr>
              <w:t xml:space="preserve">(ex. dans le cadre de l’ONU environnement, </w:t>
            </w:r>
            <w:r w:rsidR="00F27EB1" w:rsidRPr="00675E87">
              <w:rPr>
                <w:rFonts w:ascii="Arial" w:eastAsia="Times New Roman" w:hAnsi="Arial" w:cs="Arial"/>
                <w:sz w:val="20"/>
                <w:szCs w:val="20"/>
                <w:lang w:val="fr-FR"/>
              </w:rPr>
              <w:t xml:space="preserve">de </w:t>
            </w:r>
            <w:r w:rsidR="00217452" w:rsidRPr="00675E87">
              <w:rPr>
                <w:rFonts w:ascii="Arial" w:eastAsia="Times New Roman" w:hAnsi="Arial" w:cs="Arial"/>
                <w:sz w:val="20"/>
                <w:szCs w:val="20"/>
                <w:lang w:val="fr-FR"/>
              </w:rPr>
              <w:t>la CDB,</w:t>
            </w:r>
            <w:r w:rsidR="00F27EB1" w:rsidRPr="00675E87">
              <w:rPr>
                <w:rFonts w:ascii="Arial" w:eastAsia="Times New Roman" w:hAnsi="Arial" w:cs="Arial"/>
                <w:sz w:val="20"/>
                <w:szCs w:val="20"/>
                <w:lang w:val="fr-FR"/>
              </w:rPr>
              <w:t xml:space="preserve"> du</w:t>
            </w:r>
            <w:r w:rsidR="0021523A" w:rsidRPr="00675E87">
              <w:rPr>
                <w:rFonts w:ascii="Arial" w:eastAsia="Times New Roman" w:hAnsi="Arial" w:cs="Arial"/>
                <w:sz w:val="20"/>
                <w:szCs w:val="20"/>
                <w:lang w:val="fr-FR"/>
              </w:rPr>
              <w:t xml:space="preserve"> Ramsar</w:t>
            </w:r>
            <w:r w:rsidR="00217452" w:rsidRPr="00675E87">
              <w:rPr>
                <w:rFonts w:ascii="Arial" w:eastAsia="Times New Roman" w:hAnsi="Arial" w:cs="Arial"/>
                <w:sz w:val="20"/>
                <w:szCs w:val="20"/>
                <w:lang w:val="fr-FR"/>
              </w:rPr>
              <w:t xml:space="preserve"> et </w:t>
            </w:r>
            <w:r w:rsidR="00F27EB1" w:rsidRPr="00675E87">
              <w:rPr>
                <w:rFonts w:ascii="Arial" w:eastAsia="Times New Roman" w:hAnsi="Arial" w:cs="Arial"/>
                <w:sz w:val="20"/>
                <w:szCs w:val="20"/>
                <w:lang w:val="fr-FR"/>
              </w:rPr>
              <w:t xml:space="preserve">de </w:t>
            </w:r>
            <w:r w:rsidR="00217452" w:rsidRPr="00675E87">
              <w:rPr>
                <w:rFonts w:ascii="Arial" w:eastAsia="Times New Roman" w:hAnsi="Arial" w:cs="Arial"/>
                <w:sz w:val="20"/>
                <w:szCs w:val="20"/>
                <w:lang w:val="fr-FR"/>
              </w:rPr>
              <w:t>la CMS et ses instruments</w:t>
            </w:r>
            <w:r w:rsidR="0021523A" w:rsidRPr="00675E87">
              <w:rPr>
                <w:rFonts w:ascii="Arial" w:eastAsia="Times New Roman" w:hAnsi="Arial" w:cs="Arial"/>
                <w:sz w:val="20"/>
                <w:szCs w:val="20"/>
                <w:lang w:val="fr-FR"/>
              </w:rPr>
              <w:t>,</w:t>
            </w:r>
            <w:r w:rsidR="00217452"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et en diffuser régulièrement une liste actualisée aux </w:t>
            </w:r>
            <w:r w:rsidR="00CB6EDB" w:rsidRPr="00675E87">
              <w:rPr>
                <w:rFonts w:ascii="Arial" w:eastAsia="Times New Roman" w:hAnsi="Arial" w:cs="Arial"/>
                <w:sz w:val="20"/>
                <w:szCs w:val="20"/>
                <w:lang w:val="fr-FR"/>
              </w:rPr>
              <w:t xml:space="preserve">PC et </w:t>
            </w:r>
            <w:r w:rsidR="004E7CDD" w:rsidRPr="00675E87">
              <w:rPr>
                <w:rFonts w:ascii="Arial" w:eastAsia="Times New Roman" w:hAnsi="Arial" w:cs="Arial"/>
                <w:sz w:val="20"/>
                <w:szCs w:val="20"/>
                <w:lang w:val="fr-FR"/>
              </w:rPr>
              <w:t xml:space="preserve">les </w:t>
            </w:r>
            <w:r w:rsidRPr="00675E87">
              <w:rPr>
                <w:rFonts w:ascii="Arial" w:eastAsia="Times New Roman" w:hAnsi="Arial" w:cs="Arial"/>
                <w:sz w:val="20"/>
                <w:szCs w:val="20"/>
                <w:lang w:val="fr-FR"/>
              </w:rPr>
              <w:t>parties prenantes pour action</w:t>
            </w:r>
          </w:p>
        </w:tc>
        <w:tc>
          <w:tcPr>
            <w:tcW w:w="1957" w:type="dxa"/>
            <w:shd w:val="clear" w:color="auto" w:fill="D9D9D9" w:themeFill="background1" w:themeFillShade="D9"/>
            <w:vAlign w:val="center"/>
          </w:tcPr>
          <w:p w14:paraId="59F6374E" w14:textId="21DC4CCA" w:rsidR="006E6FB3" w:rsidRPr="00675E87" w:rsidRDefault="006E6FB3"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tcPr>
          <w:p w14:paraId="55B49EF3" w14:textId="280CCD86" w:rsidR="006E6FB3" w:rsidRPr="00675E87" w:rsidRDefault="006E6FB3"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B16943"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tcPr>
          <w:p w14:paraId="0D42B489" w14:textId="00138DC7" w:rsidR="006E6FB3" w:rsidRPr="00675E87" w:rsidRDefault="006E6FB3"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BA1376" w:rsidRPr="00675E87" w14:paraId="77A888BD" w14:textId="77777777" w:rsidTr="00370046">
        <w:trPr>
          <w:trHeight w:val="570"/>
        </w:trPr>
        <w:tc>
          <w:tcPr>
            <w:tcW w:w="3681" w:type="dxa"/>
            <w:vMerge w:val="restart"/>
            <w:shd w:val="clear" w:color="auto" w:fill="D9D9D9" w:themeFill="background1" w:themeFillShade="D9"/>
            <w:vAlign w:val="center"/>
            <w:hideMark/>
          </w:tcPr>
          <w:p w14:paraId="34F29BBF" w14:textId="53B95D76" w:rsidR="00BA1376" w:rsidRPr="00675E87" w:rsidRDefault="002726CC" w:rsidP="00A2022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1.6.</w:t>
            </w:r>
            <w:r w:rsidR="00BA1376" w:rsidRPr="00675E87">
              <w:rPr>
                <w:rFonts w:ascii="Arial" w:eastAsia="Times New Roman" w:hAnsi="Arial" w:cs="Arial"/>
                <w:color w:val="000000"/>
                <w:sz w:val="20"/>
                <w:szCs w:val="20"/>
                <w:lang w:val="fr-FR"/>
              </w:rPr>
              <w:t>b) Identifier les possibilités stratégiques permettant d’influencer les processus et d’assurer la représentation de l’AEWA</w:t>
            </w:r>
          </w:p>
        </w:tc>
        <w:tc>
          <w:tcPr>
            <w:tcW w:w="7608" w:type="dxa"/>
            <w:shd w:val="clear" w:color="000000" w:fill="C4D79B"/>
            <w:vAlign w:val="center"/>
            <w:hideMark/>
          </w:tcPr>
          <w:p w14:paraId="5A4DB4AB" w14:textId="77D39373" w:rsidR="00BA1376" w:rsidRPr="00675E87" w:rsidRDefault="00BA137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Rechercher une contribution des Parties d’Afrique et des partenaires afin d’identifier les possibilités d’influencer les processus </w:t>
            </w:r>
            <w:r w:rsidR="0021523A" w:rsidRPr="00675E87">
              <w:rPr>
                <w:rFonts w:ascii="Arial" w:eastAsia="Times New Roman" w:hAnsi="Arial" w:cs="Arial"/>
                <w:sz w:val="20"/>
                <w:szCs w:val="20"/>
                <w:lang w:val="fr-FR"/>
              </w:rPr>
              <w:t>identifiés</w:t>
            </w:r>
            <w:r w:rsidRPr="00675E87">
              <w:rPr>
                <w:rFonts w:ascii="Arial" w:eastAsia="Times New Roman" w:hAnsi="Arial" w:cs="Arial"/>
                <w:sz w:val="20"/>
                <w:szCs w:val="20"/>
                <w:lang w:val="fr-FR"/>
              </w:rPr>
              <w:t xml:space="preserve"> au niveau de </w:t>
            </w:r>
            <w:r w:rsidR="00D05145" w:rsidRPr="00675E87">
              <w:rPr>
                <w:rFonts w:ascii="Arial" w:eastAsia="Times New Roman" w:hAnsi="Arial" w:cs="Arial"/>
                <w:sz w:val="20"/>
                <w:szCs w:val="20"/>
                <w:lang w:val="fr-FR"/>
              </w:rPr>
              <w:t>l’acti</w:t>
            </w:r>
            <w:r w:rsidR="00F23052" w:rsidRPr="00675E87">
              <w:rPr>
                <w:rFonts w:ascii="Arial" w:eastAsia="Times New Roman" w:hAnsi="Arial" w:cs="Arial"/>
                <w:sz w:val="20"/>
                <w:szCs w:val="20"/>
                <w:lang w:val="fr-FR"/>
              </w:rPr>
              <w:t>vité</w:t>
            </w:r>
            <w:r w:rsidR="00D05145"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1.6.a, par ex. lors des réunions et événements se tenant en Afrique </w:t>
            </w:r>
          </w:p>
        </w:tc>
        <w:tc>
          <w:tcPr>
            <w:tcW w:w="1957" w:type="dxa"/>
            <w:shd w:val="clear" w:color="auto" w:fill="D9D9D9" w:themeFill="background1" w:themeFillShade="D9"/>
            <w:vAlign w:val="center"/>
          </w:tcPr>
          <w:p w14:paraId="7218EC7E" w14:textId="46AD12E9" w:rsidR="00BA1376" w:rsidRPr="00675E87" w:rsidRDefault="00BA1376" w:rsidP="008405E2">
            <w:pPr>
              <w:spacing w:line="280" w:lineRule="auto"/>
              <w:jc w:val="center"/>
              <w:rPr>
                <w:lang w:val="fr-FR"/>
              </w:rPr>
            </w:pPr>
            <w:r w:rsidRPr="00675E87">
              <w:rPr>
                <w:rFonts w:ascii="Arial" w:eastAsia="Times New Roman" w:hAnsi="Arial" w:cs="Arial"/>
                <w:sz w:val="20"/>
                <w:szCs w:val="20"/>
                <w:lang w:val="fr-FR"/>
              </w:rPr>
              <w:t>Sur une base continue</w:t>
            </w:r>
            <w:r w:rsidRPr="00675E87">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41359EF3" w14:textId="77777777" w:rsidR="00BA1376" w:rsidRPr="00675E87" w:rsidRDefault="00BA1376"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411FAFD0" w14:textId="586B50CD" w:rsidR="00BA1376" w:rsidRPr="00675E87" w:rsidRDefault="00BA137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BA1376" w:rsidRPr="00675E87" w14:paraId="23509165" w14:textId="77777777" w:rsidTr="00370046">
        <w:trPr>
          <w:trHeight w:val="285"/>
        </w:trPr>
        <w:tc>
          <w:tcPr>
            <w:tcW w:w="3681" w:type="dxa"/>
            <w:vMerge/>
            <w:shd w:val="clear" w:color="auto" w:fill="D9D9D9" w:themeFill="background1" w:themeFillShade="D9"/>
            <w:vAlign w:val="center"/>
            <w:hideMark/>
          </w:tcPr>
          <w:p w14:paraId="1792B41F" w14:textId="77777777" w:rsidR="00BA1376" w:rsidRPr="00675E87"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B8CCE4"/>
            <w:vAlign w:val="center"/>
            <w:hideMark/>
          </w:tcPr>
          <w:p w14:paraId="7214CDAB" w14:textId="4D1C2865" w:rsidR="00BA1376" w:rsidRPr="00675E87" w:rsidRDefault="00BA1376"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 PFN se servent de ces opportunités pour faire avancer l’agenda de l’AEWA</w:t>
            </w:r>
          </w:p>
        </w:tc>
        <w:tc>
          <w:tcPr>
            <w:tcW w:w="1957" w:type="dxa"/>
            <w:shd w:val="clear" w:color="auto" w:fill="D9D9D9" w:themeFill="background1" w:themeFillShade="D9"/>
            <w:vAlign w:val="center"/>
          </w:tcPr>
          <w:p w14:paraId="2323131B" w14:textId="4AEB0DD4" w:rsidR="00BA1376" w:rsidRPr="00675E87" w:rsidRDefault="00BA1376" w:rsidP="000A49C7">
            <w:pPr>
              <w:spacing w:line="280" w:lineRule="auto"/>
              <w:jc w:val="center"/>
              <w:rPr>
                <w:lang w:val="fr-FR"/>
              </w:rPr>
            </w:pPr>
            <w:r w:rsidRPr="00675E87">
              <w:rPr>
                <w:rFonts w:ascii="Arial" w:eastAsia="Times New Roman" w:hAnsi="Arial" w:cs="Arial"/>
                <w:sz w:val="20"/>
                <w:szCs w:val="20"/>
                <w:lang w:val="fr-FR"/>
              </w:rPr>
              <w:t>Sur une base continue</w:t>
            </w:r>
            <w:r w:rsidRPr="00675E87">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13A0C190" w14:textId="77777777" w:rsidR="00BA1376" w:rsidRPr="00675E87" w:rsidRDefault="00BA1376"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192E611F" w14:textId="5C1BEDDC" w:rsidR="00BA1376" w:rsidRPr="00675E87" w:rsidRDefault="00BA1376"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BA1376" w:rsidRPr="00675E87" w14:paraId="57429110" w14:textId="77777777" w:rsidTr="00370046">
        <w:trPr>
          <w:trHeight w:val="285"/>
        </w:trPr>
        <w:tc>
          <w:tcPr>
            <w:tcW w:w="3681" w:type="dxa"/>
            <w:vMerge/>
            <w:shd w:val="clear" w:color="auto" w:fill="D9D9D9" w:themeFill="background1" w:themeFillShade="D9"/>
            <w:vAlign w:val="center"/>
          </w:tcPr>
          <w:p w14:paraId="5A060FBD" w14:textId="77777777" w:rsidR="00BA1376" w:rsidRPr="00675E87"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B8CCE4"/>
            <w:vAlign w:val="center"/>
          </w:tcPr>
          <w:p w14:paraId="3596A5CB" w14:textId="56CA70AB" w:rsidR="00BA1376" w:rsidRPr="00675E87" w:rsidRDefault="00BA1376"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w:t>
            </w:r>
            <w:r w:rsidR="00733528" w:rsidRPr="00675E87">
              <w:rPr>
                <w:rFonts w:ascii="Arial" w:eastAsia="Times New Roman" w:hAnsi="Arial" w:cs="Arial"/>
                <w:sz w:val="20"/>
                <w:szCs w:val="20"/>
                <w:lang w:val="fr-FR"/>
              </w:rPr>
              <w:t xml:space="preserve"> collaborent entre elles et avec d’autres AME ou partenaires pour la mise en œuvre des Plans d’action existantes ou nouveaux qui contribuent </w:t>
            </w:r>
            <w:r w:rsidR="00775F21" w:rsidRPr="00675E87">
              <w:rPr>
                <w:rFonts w:ascii="Arial" w:eastAsia="Times New Roman" w:hAnsi="Arial" w:cs="Arial"/>
                <w:sz w:val="20"/>
                <w:szCs w:val="20"/>
                <w:lang w:val="fr-FR"/>
              </w:rPr>
              <w:t xml:space="preserve">à réduire la mortalité des oiseaux migrateurs, par ex. </w:t>
            </w:r>
            <w:r w:rsidRPr="00675E87">
              <w:rPr>
                <w:rFonts w:ascii="Arial" w:eastAsia="Times New Roman" w:hAnsi="Arial" w:cs="Arial"/>
                <w:sz w:val="20"/>
                <w:szCs w:val="20"/>
                <w:lang w:val="fr-FR"/>
              </w:rPr>
              <w:t xml:space="preserve">le Plan de mise en œuvre sous régional </w:t>
            </w:r>
            <w:r w:rsidR="00775F21" w:rsidRPr="00675E87">
              <w:rPr>
                <w:rFonts w:ascii="Arial" w:eastAsia="Times New Roman" w:hAnsi="Arial" w:cs="Arial"/>
                <w:sz w:val="20"/>
                <w:szCs w:val="20"/>
                <w:lang w:val="fr-FR"/>
              </w:rPr>
              <w:t xml:space="preserve">existant </w:t>
            </w:r>
            <w:r w:rsidRPr="00675E87">
              <w:rPr>
                <w:rFonts w:ascii="Arial" w:eastAsia="Times New Roman" w:hAnsi="Arial" w:cs="Arial"/>
                <w:sz w:val="20"/>
                <w:szCs w:val="20"/>
                <w:lang w:val="fr-FR"/>
              </w:rPr>
              <w:t>de la CMS visant à réduire le risque d’empoisonnement des oiseaux migrateurs</w:t>
            </w:r>
            <w:r w:rsidR="001F5CE5" w:rsidRPr="00675E87">
              <w:rPr>
                <w:rFonts w:ascii="Arial" w:eastAsia="Times New Roman" w:hAnsi="Arial" w:cs="Arial"/>
                <w:sz w:val="20"/>
                <w:szCs w:val="20"/>
                <w:lang w:val="fr-FR"/>
              </w:rPr>
              <w:t xml:space="preserve"> </w:t>
            </w:r>
            <w:r w:rsidR="00786178" w:rsidRPr="00675E87">
              <w:rPr>
                <w:rFonts w:ascii="Arial" w:eastAsia="Times New Roman" w:hAnsi="Arial" w:cs="Arial"/>
                <w:sz w:val="20"/>
                <w:szCs w:val="20"/>
                <w:lang w:val="fr-FR"/>
              </w:rPr>
              <w:t xml:space="preserve">en </w:t>
            </w:r>
            <w:r w:rsidR="001F5CE5" w:rsidRPr="00675E87">
              <w:rPr>
                <w:rFonts w:ascii="Arial" w:eastAsia="Times New Roman" w:hAnsi="Arial" w:cs="Arial"/>
                <w:sz w:val="20"/>
                <w:szCs w:val="20"/>
                <w:lang w:val="fr-FR"/>
              </w:rPr>
              <w:t>Afrique australe</w:t>
            </w:r>
          </w:p>
        </w:tc>
        <w:tc>
          <w:tcPr>
            <w:tcW w:w="1957" w:type="dxa"/>
            <w:shd w:val="clear" w:color="auto" w:fill="D9D9D9" w:themeFill="background1" w:themeFillShade="D9"/>
            <w:vAlign w:val="center"/>
          </w:tcPr>
          <w:p w14:paraId="6F63384E" w14:textId="7638611D" w:rsidR="00BA1376" w:rsidRPr="00675E87" w:rsidRDefault="00BA1376" w:rsidP="000A49C7">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sz w:val="20"/>
                <w:szCs w:val="20"/>
                <w:lang w:val="fr-FR"/>
              </w:rPr>
              <w:t>Sur une base continue</w:t>
            </w:r>
          </w:p>
        </w:tc>
        <w:tc>
          <w:tcPr>
            <w:tcW w:w="987" w:type="dxa"/>
            <w:shd w:val="clear" w:color="auto" w:fill="D9D9D9" w:themeFill="background1" w:themeFillShade="D9"/>
            <w:vAlign w:val="center"/>
          </w:tcPr>
          <w:p w14:paraId="4C740730" w14:textId="46CCA096" w:rsidR="00BA1376" w:rsidRPr="00675E87" w:rsidRDefault="00BA1376"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tcPr>
          <w:p w14:paraId="1A44AA36" w14:textId="7C643706" w:rsidR="00BA1376" w:rsidRPr="00675E87" w:rsidRDefault="00BA1376"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BA1376" w:rsidRPr="00675E87" w14:paraId="0C0B972F" w14:textId="77777777" w:rsidTr="00370046">
        <w:trPr>
          <w:trHeight w:val="285"/>
        </w:trPr>
        <w:tc>
          <w:tcPr>
            <w:tcW w:w="3681" w:type="dxa"/>
            <w:vMerge/>
            <w:shd w:val="clear" w:color="auto" w:fill="D9D9D9" w:themeFill="background1" w:themeFillShade="D9"/>
            <w:vAlign w:val="center"/>
          </w:tcPr>
          <w:p w14:paraId="5FAB1C26" w14:textId="77777777" w:rsidR="00BA1376" w:rsidRPr="00675E87"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auto" w:fill="C4D79B"/>
            <w:vAlign w:val="center"/>
          </w:tcPr>
          <w:p w14:paraId="4263B5C5" w14:textId="6F1AE14D" w:rsidR="00BA1376" w:rsidRPr="00675E87" w:rsidRDefault="00BA1376"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 Secr</w:t>
            </w:r>
            <w:r w:rsidR="00217452" w:rsidRPr="00675E87">
              <w:rPr>
                <w:rFonts w:ascii="Arial" w:eastAsia="Times New Roman" w:hAnsi="Arial" w:cs="Arial"/>
                <w:sz w:val="20"/>
                <w:szCs w:val="20"/>
                <w:lang w:val="fr-FR"/>
              </w:rPr>
              <w:t>é</w:t>
            </w:r>
            <w:r w:rsidRPr="00675E87">
              <w:rPr>
                <w:rFonts w:ascii="Arial" w:eastAsia="Times New Roman" w:hAnsi="Arial" w:cs="Arial"/>
                <w:sz w:val="20"/>
                <w:szCs w:val="20"/>
                <w:lang w:val="fr-FR"/>
              </w:rPr>
              <w:t xml:space="preserve">tariat de l’AEWA </w:t>
            </w:r>
            <w:r w:rsidR="00965159" w:rsidRPr="00675E87">
              <w:rPr>
                <w:rFonts w:ascii="Arial" w:eastAsia="Times New Roman" w:hAnsi="Arial" w:cs="Arial"/>
                <w:sz w:val="20"/>
                <w:szCs w:val="20"/>
                <w:lang w:val="fr-FR"/>
              </w:rPr>
              <w:t xml:space="preserve">et les partenaires internationaux </w:t>
            </w:r>
            <w:r w:rsidRPr="00675E87">
              <w:rPr>
                <w:rFonts w:ascii="Arial" w:eastAsia="Times New Roman" w:hAnsi="Arial" w:cs="Arial"/>
                <w:sz w:val="20"/>
                <w:szCs w:val="20"/>
                <w:lang w:val="fr-FR"/>
              </w:rPr>
              <w:t>tire</w:t>
            </w:r>
            <w:r w:rsidR="00965159" w:rsidRPr="00675E87">
              <w:rPr>
                <w:rFonts w:ascii="Arial" w:eastAsia="Times New Roman" w:hAnsi="Arial" w:cs="Arial"/>
                <w:sz w:val="20"/>
                <w:szCs w:val="20"/>
                <w:lang w:val="fr-FR"/>
              </w:rPr>
              <w:t>nt</w:t>
            </w:r>
            <w:r w:rsidRPr="00675E87">
              <w:rPr>
                <w:rFonts w:ascii="Arial" w:eastAsia="Times New Roman" w:hAnsi="Arial" w:cs="Arial"/>
                <w:sz w:val="20"/>
                <w:szCs w:val="20"/>
                <w:lang w:val="fr-FR"/>
              </w:rPr>
              <w:t xml:space="preserve"> part des opportunités internationaux identifiés pour faire avancer les intérêts de l’Accord relatives à la mortalité et aux menaces pesant sur les oiseaux d’eau en Afrique, y compris </w:t>
            </w:r>
            <w:r w:rsidR="00F0307F" w:rsidRPr="00675E87">
              <w:rPr>
                <w:rFonts w:ascii="Arial" w:eastAsia="Times New Roman" w:hAnsi="Arial" w:cs="Arial"/>
                <w:sz w:val="20"/>
                <w:szCs w:val="20"/>
                <w:lang w:val="fr-FR"/>
              </w:rPr>
              <w:t xml:space="preserve">à travers </w:t>
            </w:r>
            <w:r w:rsidR="00986BEA" w:rsidRPr="00675E87">
              <w:rPr>
                <w:rFonts w:ascii="Arial" w:eastAsia="Times New Roman" w:hAnsi="Arial" w:cs="Arial"/>
                <w:sz w:val="20"/>
                <w:szCs w:val="20"/>
                <w:lang w:val="fr-FR"/>
              </w:rPr>
              <w:t>l</w:t>
            </w:r>
            <w:r w:rsidR="00F40171" w:rsidRPr="00675E87">
              <w:rPr>
                <w:rFonts w:ascii="Arial" w:eastAsia="Times New Roman" w:hAnsi="Arial" w:cs="Arial"/>
                <w:sz w:val="20"/>
                <w:szCs w:val="20"/>
                <w:lang w:val="fr-FR"/>
              </w:rPr>
              <w:t>a participation directe</w:t>
            </w:r>
            <w:r w:rsidRPr="00675E87">
              <w:rPr>
                <w:rFonts w:ascii="Arial" w:eastAsia="Times New Roman" w:hAnsi="Arial" w:cs="Arial"/>
                <w:sz w:val="20"/>
                <w:szCs w:val="20"/>
                <w:lang w:val="fr-FR"/>
              </w:rPr>
              <w:t xml:space="preserve"> </w:t>
            </w:r>
            <w:r w:rsidR="00986BEA" w:rsidRPr="00675E87">
              <w:rPr>
                <w:rFonts w:ascii="Arial" w:eastAsia="Times New Roman" w:hAnsi="Arial" w:cs="Arial"/>
                <w:sz w:val="20"/>
                <w:szCs w:val="20"/>
                <w:lang w:val="fr-FR"/>
              </w:rPr>
              <w:t xml:space="preserve">ou indirecte </w:t>
            </w:r>
            <w:r w:rsidRPr="00675E87">
              <w:rPr>
                <w:rFonts w:ascii="Arial" w:eastAsia="Times New Roman" w:hAnsi="Arial" w:cs="Arial"/>
                <w:sz w:val="20"/>
                <w:szCs w:val="20"/>
                <w:lang w:val="fr-FR"/>
              </w:rPr>
              <w:t>aux forums</w:t>
            </w:r>
            <w:r w:rsidR="005F3068" w:rsidRPr="00675E87">
              <w:rPr>
                <w:rFonts w:ascii="Arial" w:eastAsia="Times New Roman" w:hAnsi="Arial" w:cs="Arial"/>
                <w:sz w:val="20"/>
                <w:szCs w:val="20"/>
                <w:lang w:val="fr-FR"/>
              </w:rPr>
              <w:t xml:space="preserve"> pertinentes</w:t>
            </w:r>
          </w:p>
        </w:tc>
        <w:tc>
          <w:tcPr>
            <w:tcW w:w="1957" w:type="dxa"/>
            <w:shd w:val="clear" w:color="auto" w:fill="D9D9D9" w:themeFill="background1" w:themeFillShade="D9"/>
            <w:vAlign w:val="center"/>
          </w:tcPr>
          <w:p w14:paraId="064129DA" w14:textId="0AF72A58" w:rsidR="00BA1376" w:rsidRPr="00675E87" w:rsidRDefault="00406559" w:rsidP="000A49C7">
            <w:pPr>
              <w:spacing w:line="28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Sur une base continue</w:t>
            </w:r>
          </w:p>
        </w:tc>
        <w:tc>
          <w:tcPr>
            <w:tcW w:w="987" w:type="dxa"/>
            <w:shd w:val="clear" w:color="auto" w:fill="D9D9D9" w:themeFill="background1" w:themeFillShade="D9"/>
            <w:vAlign w:val="center"/>
          </w:tcPr>
          <w:p w14:paraId="0CEF3729" w14:textId="3EF2F6F7" w:rsidR="00BA1376" w:rsidRPr="00675E87" w:rsidRDefault="00406559"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tcPr>
          <w:p w14:paraId="5023E4C1" w14:textId="1718428D" w:rsidR="00BA1376" w:rsidRPr="00675E87" w:rsidRDefault="00406559"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0A49C7" w:rsidRPr="00675E87" w14:paraId="79659986" w14:textId="77777777" w:rsidTr="00370046">
        <w:trPr>
          <w:trHeight w:val="570"/>
        </w:trPr>
        <w:tc>
          <w:tcPr>
            <w:tcW w:w="3681" w:type="dxa"/>
            <w:vMerge w:val="restart"/>
            <w:shd w:val="clear" w:color="auto" w:fill="D9D9D9" w:themeFill="background1" w:themeFillShade="D9"/>
            <w:vAlign w:val="center"/>
            <w:hideMark/>
          </w:tcPr>
          <w:p w14:paraId="64E68CD5" w14:textId="09436591" w:rsidR="000A49C7" w:rsidRPr="00675E87" w:rsidRDefault="002726CC" w:rsidP="00A2022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lastRenderedPageBreak/>
              <w:t>1.6.</w:t>
            </w:r>
            <w:r w:rsidR="000A49C7" w:rsidRPr="00675E87">
              <w:rPr>
                <w:rFonts w:ascii="Arial" w:eastAsia="Times New Roman" w:hAnsi="Arial" w:cs="Arial"/>
                <w:color w:val="000000"/>
                <w:sz w:val="20"/>
                <w:szCs w:val="20"/>
                <w:lang w:val="fr-FR"/>
              </w:rPr>
              <w:t xml:space="preserve">c) Communiquer </w:t>
            </w:r>
            <w:r w:rsidR="00060C6E" w:rsidRPr="00675E87">
              <w:rPr>
                <w:rFonts w:ascii="Arial" w:eastAsia="Times New Roman" w:hAnsi="Arial" w:cs="Arial"/>
                <w:color w:val="000000"/>
                <w:sz w:val="20"/>
                <w:szCs w:val="20"/>
                <w:lang w:val="fr-FR"/>
              </w:rPr>
              <w:t xml:space="preserve">et plaider </w:t>
            </w:r>
            <w:r w:rsidR="000A49C7" w:rsidRPr="00675E87">
              <w:rPr>
                <w:rFonts w:ascii="Arial" w:eastAsia="Times New Roman" w:hAnsi="Arial" w:cs="Arial"/>
                <w:color w:val="000000"/>
                <w:sz w:val="20"/>
                <w:szCs w:val="20"/>
                <w:lang w:val="fr-FR"/>
              </w:rPr>
              <w:t xml:space="preserve">clairement et en temps voulu </w:t>
            </w:r>
            <w:r w:rsidR="00060C6E" w:rsidRPr="00675E87">
              <w:rPr>
                <w:rFonts w:ascii="Arial" w:eastAsia="Times New Roman" w:hAnsi="Arial" w:cs="Arial"/>
                <w:color w:val="000000"/>
                <w:sz w:val="20"/>
                <w:szCs w:val="20"/>
                <w:lang w:val="fr-FR"/>
              </w:rPr>
              <w:t>en faveur d</w:t>
            </w:r>
            <w:r w:rsidR="000A49C7" w:rsidRPr="00675E87">
              <w:rPr>
                <w:rFonts w:ascii="Arial" w:eastAsia="Times New Roman" w:hAnsi="Arial" w:cs="Arial"/>
                <w:color w:val="000000"/>
                <w:sz w:val="20"/>
                <w:szCs w:val="20"/>
                <w:lang w:val="fr-FR"/>
              </w:rPr>
              <w:t>es priorités de l’AEWA</w:t>
            </w:r>
          </w:p>
        </w:tc>
        <w:tc>
          <w:tcPr>
            <w:tcW w:w="7608" w:type="dxa"/>
            <w:shd w:val="clear" w:color="000000" w:fill="B8CCE4"/>
            <w:vAlign w:val="center"/>
            <w:hideMark/>
          </w:tcPr>
          <w:p w14:paraId="7BB5A99B" w14:textId="320C13F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 PFN communiquent les priorités de l’AEWA </w:t>
            </w:r>
            <w:r w:rsidR="001559F7" w:rsidRPr="00675E87">
              <w:rPr>
                <w:rFonts w:ascii="Arial" w:eastAsia="Times New Roman" w:hAnsi="Arial" w:cs="Arial"/>
                <w:sz w:val="20"/>
                <w:szCs w:val="20"/>
                <w:lang w:val="fr-FR"/>
              </w:rPr>
              <w:t xml:space="preserve">pour prévenir la mortalité des oiseaux d’eau migrateurs, </w:t>
            </w:r>
            <w:r w:rsidRPr="00675E87">
              <w:rPr>
                <w:rFonts w:ascii="Arial" w:eastAsia="Times New Roman" w:hAnsi="Arial" w:cs="Arial"/>
                <w:sz w:val="20"/>
                <w:szCs w:val="20"/>
                <w:lang w:val="fr-FR"/>
              </w:rPr>
              <w:t>de façon coordonnée lors des forums internationaux et régionaux identifiés</w:t>
            </w:r>
          </w:p>
        </w:tc>
        <w:tc>
          <w:tcPr>
            <w:tcW w:w="1957" w:type="dxa"/>
            <w:shd w:val="clear" w:color="auto" w:fill="D9D9D9" w:themeFill="background1" w:themeFillShade="D9"/>
            <w:vAlign w:val="center"/>
          </w:tcPr>
          <w:p w14:paraId="0338A489" w14:textId="552F9905" w:rsidR="000A49C7" w:rsidRPr="00675E87" w:rsidRDefault="006E6FB3"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F0CCDC0"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193DF826" w14:textId="68556A78"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3B2175BF" w14:textId="77777777" w:rsidTr="00370046">
        <w:trPr>
          <w:trHeight w:val="570"/>
        </w:trPr>
        <w:tc>
          <w:tcPr>
            <w:tcW w:w="3681" w:type="dxa"/>
            <w:vMerge/>
            <w:shd w:val="clear" w:color="auto" w:fill="D9D9D9" w:themeFill="background1" w:themeFillShade="D9"/>
            <w:vAlign w:val="center"/>
            <w:hideMark/>
          </w:tcPr>
          <w:p w14:paraId="49BFB412" w14:textId="77777777" w:rsidR="000A49C7" w:rsidRPr="00675E87" w:rsidRDefault="000A49C7"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C5D9F1"/>
            <w:vAlign w:val="center"/>
            <w:hideMark/>
          </w:tcPr>
          <w:p w14:paraId="5A6C0342" w14:textId="40B6AC8D"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intègrent les priorités de l’AEWA au cours du développement de mandats de négociation nationaux</w:t>
            </w:r>
          </w:p>
        </w:tc>
        <w:tc>
          <w:tcPr>
            <w:tcW w:w="1957" w:type="dxa"/>
            <w:shd w:val="clear" w:color="auto" w:fill="D9D9D9" w:themeFill="background1" w:themeFillShade="D9"/>
            <w:vAlign w:val="center"/>
          </w:tcPr>
          <w:p w14:paraId="7CC5EA51" w14:textId="7E492EEB"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FBB227B"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5926A8AA" w14:textId="7D10F594"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5A48402B" w14:textId="77777777" w:rsidTr="00370046">
        <w:trPr>
          <w:trHeight w:val="1140"/>
        </w:trPr>
        <w:tc>
          <w:tcPr>
            <w:tcW w:w="3681" w:type="dxa"/>
            <w:vMerge w:val="restart"/>
            <w:shd w:val="clear" w:color="auto" w:fill="D9D9D9" w:themeFill="background1" w:themeFillShade="D9"/>
            <w:vAlign w:val="center"/>
            <w:hideMark/>
          </w:tcPr>
          <w:p w14:paraId="0DAF011F" w14:textId="799C1C27" w:rsidR="000A49C7" w:rsidRPr="00675E87" w:rsidRDefault="002726CC" w:rsidP="00A20222">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1.6.</w:t>
            </w:r>
            <w:r w:rsidR="000A49C7" w:rsidRPr="00675E87">
              <w:rPr>
                <w:rFonts w:ascii="Arial" w:eastAsia="Times New Roman" w:hAnsi="Arial" w:cs="Arial"/>
                <w:color w:val="000000"/>
                <w:sz w:val="20"/>
                <w:szCs w:val="20"/>
                <w:lang w:val="fr-FR"/>
              </w:rPr>
              <w:t xml:space="preserve">d) Les Parties à l’AEWA alignent leurs positions au titre des AME </w:t>
            </w:r>
          </w:p>
        </w:tc>
        <w:tc>
          <w:tcPr>
            <w:tcW w:w="7608" w:type="dxa"/>
            <w:shd w:val="clear" w:color="000000" w:fill="C5D9F1"/>
            <w:vAlign w:val="center"/>
            <w:hideMark/>
          </w:tcPr>
          <w:p w14:paraId="0DCAC8D9" w14:textId="0963EA1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alignent les priorités de l’AEWA en matière de</w:t>
            </w:r>
            <w:r w:rsidR="00DB7662"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mortalité et de menaces </w:t>
            </w:r>
            <w:r w:rsidR="00751191" w:rsidRPr="00675E87">
              <w:rPr>
                <w:rFonts w:ascii="Arial" w:eastAsia="Times New Roman" w:hAnsi="Arial" w:cs="Arial"/>
                <w:sz w:val="20"/>
                <w:szCs w:val="20"/>
                <w:lang w:val="fr-FR"/>
              </w:rPr>
              <w:t>s</w:t>
            </w:r>
            <w:r w:rsidR="00DB7662" w:rsidRPr="00675E87">
              <w:rPr>
                <w:rFonts w:ascii="Arial" w:eastAsia="Times New Roman" w:hAnsi="Arial" w:cs="Arial"/>
                <w:sz w:val="20"/>
                <w:szCs w:val="20"/>
                <w:lang w:val="fr-FR"/>
              </w:rPr>
              <w:t>u</w:t>
            </w:r>
            <w:r w:rsidR="00751191" w:rsidRPr="00675E87">
              <w:rPr>
                <w:rFonts w:ascii="Arial" w:eastAsia="Times New Roman" w:hAnsi="Arial" w:cs="Arial"/>
                <w:sz w:val="20"/>
                <w:szCs w:val="20"/>
                <w:lang w:val="fr-FR"/>
              </w:rPr>
              <w:t>r les</w:t>
            </w:r>
            <w:r w:rsidR="00DB7662" w:rsidRPr="00675E87">
              <w:rPr>
                <w:rFonts w:ascii="Arial" w:eastAsia="Times New Roman" w:hAnsi="Arial" w:cs="Arial"/>
                <w:sz w:val="20"/>
                <w:szCs w:val="20"/>
                <w:lang w:val="fr-FR"/>
              </w:rPr>
              <w:t xml:space="preserve"> oiseaux d’eau </w:t>
            </w:r>
            <w:r w:rsidRPr="00675E87">
              <w:rPr>
                <w:rFonts w:ascii="Arial" w:eastAsia="Times New Roman" w:hAnsi="Arial" w:cs="Arial"/>
                <w:sz w:val="20"/>
                <w:szCs w:val="20"/>
                <w:lang w:val="fr-FR"/>
              </w:rPr>
              <w:t>au titre des autres AME et d’autres politiques, par ex. en matière de pêche, d’agriculture, d’eau, d’énergie, de transport et d’infrastructure</w:t>
            </w:r>
            <w:r w:rsidR="00751191"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par le biais de forums inter-agences (lien avec les actions relatives au cibles 5.4 et 5.5)</w:t>
            </w:r>
          </w:p>
        </w:tc>
        <w:tc>
          <w:tcPr>
            <w:tcW w:w="1957" w:type="dxa"/>
            <w:shd w:val="clear" w:color="auto" w:fill="D9D9D9" w:themeFill="background1" w:themeFillShade="D9"/>
            <w:vAlign w:val="center"/>
          </w:tcPr>
          <w:p w14:paraId="3787E45B" w14:textId="0CAF44AE"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3504162" w14:textId="59188CD5"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68E953FF" w14:textId="48DD56BE"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79BF84F2" w14:textId="77777777" w:rsidTr="00370046">
        <w:trPr>
          <w:trHeight w:val="570"/>
        </w:trPr>
        <w:tc>
          <w:tcPr>
            <w:tcW w:w="3681" w:type="dxa"/>
            <w:vMerge/>
            <w:shd w:val="clear" w:color="auto" w:fill="D9D9D9" w:themeFill="background1" w:themeFillShade="D9"/>
            <w:vAlign w:val="center"/>
            <w:hideMark/>
          </w:tcPr>
          <w:p w14:paraId="20D285FE" w14:textId="77777777" w:rsidR="000A49C7" w:rsidRPr="00675E87"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476B28FB" w14:textId="1364E7D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coordinateurs </w:t>
            </w:r>
            <w:r w:rsidR="00F91FA9" w:rsidRPr="00675E87">
              <w:rPr>
                <w:rFonts w:ascii="Arial" w:eastAsia="Times New Roman" w:hAnsi="Arial" w:cs="Arial"/>
                <w:sz w:val="20"/>
                <w:szCs w:val="20"/>
                <w:lang w:val="fr-FR"/>
              </w:rPr>
              <w:t xml:space="preserve">sous régionaux </w:t>
            </w:r>
            <w:r w:rsidRPr="00675E87">
              <w:rPr>
                <w:rFonts w:ascii="Arial" w:eastAsia="Times New Roman" w:hAnsi="Arial" w:cs="Arial"/>
                <w:sz w:val="20"/>
                <w:szCs w:val="20"/>
                <w:lang w:val="fr-FR"/>
              </w:rPr>
              <w:t>des points focaux de l’AEWA (</w:t>
            </w:r>
            <w:proofErr w:type="spellStart"/>
            <w:r w:rsidRPr="00675E87">
              <w:rPr>
                <w:rFonts w:ascii="Arial" w:eastAsia="Times New Roman" w:hAnsi="Arial" w:cs="Arial"/>
                <w:sz w:val="20"/>
                <w:szCs w:val="20"/>
                <w:lang w:val="fr-FR"/>
              </w:rPr>
              <w:t>SrFPC</w:t>
            </w:r>
            <w:proofErr w:type="spellEnd"/>
            <w:r w:rsidRPr="00675E87">
              <w:rPr>
                <w:rFonts w:ascii="Arial" w:eastAsia="Times New Roman" w:hAnsi="Arial" w:cs="Arial"/>
                <w:sz w:val="20"/>
                <w:szCs w:val="20"/>
                <w:lang w:val="fr-FR"/>
              </w:rPr>
              <w:t xml:space="preserve">) et les représentants du </w:t>
            </w:r>
            <w:proofErr w:type="spellStart"/>
            <w:r w:rsidRPr="00675E87">
              <w:rPr>
                <w:rFonts w:ascii="Arial" w:eastAsia="Times New Roman" w:hAnsi="Arial" w:cs="Arial"/>
                <w:sz w:val="20"/>
                <w:szCs w:val="20"/>
                <w:lang w:val="fr-FR"/>
              </w:rPr>
              <w:t>StC</w:t>
            </w:r>
            <w:proofErr w:type="spellEnd"/>
            <w:r w:rsidRPr="00675E87">
              <w:rPr>
                <w:rFonts w:ascii="Arial" w:eastAsia="Times New Roman" w:hAnsi="Arial" w:cs="Arial"/>
                <w:sz w:val="20"/>
                <w:szCs w:val="20"/>
                <w:lang w:val="fr-FR"/>
              </w:rPr>
              <w:t xml:space="preserve"> coordonnent et alignent les contributions des Parties contractantes visant la promotion des priorités de l’AEWA lors des forums d’AME pertinents</w:t>
            </w:r>
          </w:p>
        </w:tc>
        <w:tc>
          <w:tcPr>
            <w:tcW w:w="1957" w:type="dxa"/>
            <w:shd w:val="clear" w:color="auto" w:fill="D9D9D9" w:themeFill="background1" w:themeFillShade="D9"/>
            <w:vAlign w:val="center"/>
          </w:tcPr>
          <w:p w14:paraId="750FF880" w14:textId="4E481257"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0BD461B" w14:textId="641ECCCD"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7B11DE"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78373A2B" w14:textId="6D41E635"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159DB122" w14:textId="77777777" w:rsidTr="00370046">
        <w:trPr>
          <w:trHeight w:val="570"/>
        </w:trPr>
        <w:tc>
          <w:tcPr>
            <w:tcW w:w="3681" w:type="dxa"/>
            <w:vMerge/>
            <w:shd w:val="clear" w:color="auto" w:fill="D9D9D9" w:themeFill="background1" w:themeFillShade="D9"/>
            <w:vAlign w:val="center"/>
            <w:hideMark/>
          </w:tcPr>
          <w:p w14:paraId="435C30EC" w14:textId="77777777" w:rsidR="000A49C7" w:rsidRPr="00675E87"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42CDB510" w14:textId="1DDFB9B9"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de l’AEWA rencontrent </w:t>
            </w:r>
            <w:r w:rsidR="006E0E64" w:rsidRPr="00675E87">
              <w:rPr>
                <w:rFonts w:ascii="Arial" w:eastAsia="Times New Roman" w:hAnsi="Arial" w:cs="Arial"/>
                <w:sz w:val="20"/>
                <w:szCs w:val="20"/>
                <w:lang w:val="fr-FR"/>
              </w:rPr>
              <w:t>et collaborent</w:t>
            </w:r>
            <w:r w:rsidR="005561D5" w:rsidRPr="00675E87">
              <w:rPr>
                <w:rFonts w:ascii="Arial" w:eastAsia="Times New Roman" w:hAnsi="Arial" w:cs="Arial"/>
                <w:sz w:val="20"/>
                <w:szCs w:val="20"/>
                <w:lang w:val="fr-FR"/>
              </w:rPr>
              <w:t xml:space="preserve"> avec</w:t>
            </w:r>
            <w:r w:rsidR="006E0E64" w:rsidRPr="00675E87">
              <w:rPr>
                <w:rFonts w:ascii="Arial" w:eastAsia="Times New Roman" w:hAnsi="Arial" w:cs="Arial"/>
                <w:sz w:val="20"/>
                <w:szCs w:val="20"/>
                <w:lang w:val="fr-FR"/>
              </w:rPr>
              <w:t xml:space="preserve"> </w:t>
            </w:r>
            <w:r w:rsidR="00205E0D" w:rsidRPr="00675E87">
              <w:rPr>
                <w:rFonts w:ascii="Arial" w:eastAsia="Times New Roman" w:hAnsi="Arial" w:cs="Arial"/>
                <w:sz w:val="20"/>
                <w:szCs w:val="20"/>
                <w:lang w:val="fr-FR"/>
              </w:rPr>
              <w:t>l</w:t>
            </w:r>
            <w:r w:rsidRPr="00675E87">
              <w:rPr>
                <w:rFonts w:ascii="Arial" w:eastAsia="Times New Roman" w:hAnsi="Arial" w:cs="Arial"/>
                <w:sz w:val="20"/>
                <w:szCs w:val="20"/>
                <w:lang w:val="fr-FR"/>
              </w:rPr>
              <w:t>es points focaux d’autres AME, notamment en préparation des COP / MOP pertinentes</w:t>
            </w:r>
          </w:p>
        </w:tc>
        <w:tc>
          <w:tcPr>
            <w:tcW w:w="1957" w:type="dxa"/>
            <w:shd w:val="clear" w:color="auto" w:fill="D9D9D9" w:themeFill="background1" w:themeFillShade="D9"/>
            <w:vAlign w:val="center"/>
          </w:tcPr>
          <w:p w14:paraId="68A7ECCB" w14:textId="5EE406D8"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D341A9D"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22EDBDF9" w14:textId="79788B55"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1D70243D" w14:textId="77777777" w:rsidTr="00370046">
        <w:trPr>
          <w:trHeight w:val="570"/>
        </w:trPr>
        <w:tc>
          <w:tcPr>
            <w:tcW w:w="3681" w:type="dxa"/>
            <w:vMerge/>
            <w:shd w:val="clear" w:color="auto" w:fill="D9D9D9" w:themeFill="background1" w:themeFillShade="D9"/>
            <w:vAlign w:val="center"/>
            <w:hideMark/>
          </w:tcPr>
          <w:p w14:paraId="5DA11741" w14:textId="77777777" w:rsidR="000A49C7" w:rsidRPr="00675E87"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0805F168" w14:textId="2DB176D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w:t>
            </w:r>
            <w:r w:rsidR="005561D5" w:rsidRPr="00675E87">
              <w:rPr>
                <w:rFonts w:ascii="Arial" w:eastAsia="Times New Roman" w:hAnsi="Arial" w:cs="Arial"/>
                <w:sz w:val="20"/>
                <w:szCs w:val="20"/>
                <w:lang w:val="fr-FR"/>
              </w:rPr>
              <w:t xml:space="preserve"> de l’AEWA</w:t>
            </w:r>
            <w:r w:rsidRPr="00675E87">
              <w:rPr>
                <w:rFonts w:ascii="Arial" w:eastAsia="Times New Roman" w:hAnsi="Arial" w:cs="Arial"/>
                <w:sz w:val="20"/>
                <w:szCs w:val="20"/>
                <w:lang w:val="fr-FR"/>
              </w:rPr>
              <w:t xml:space="preserve"> participent activement à la coordination des positions nationales avant les COP/MOP pertinentes</w:t>
            </w:r>
            <w:r w:rsidR="001559F7" w:rsidRPr="00675E87">
              <w:rPr>
                <w:rFonts w:ascii="Arial" w:eastAsia="Times New Roman" w:hAnsi="Arial" w:cs="Arial"/>
                <w:sz w:val="20"/>
                <w:szCs w:val="20"/>
                <w:lang w:val="fr-FR"/>
              </w:rPr>
              <w:t xml:space="preserve"> d’autres AME</w:t>
            </w:r>
          </w:p>
        </w:tc>
        <w:tc>
          <w:tcPr>
            <w:tcW w:w="1957" w:type="dxa"/>
            <w:shd w:val="clear" w:color="auto" w:fill="D9D9D9" w:themeFill="background1" w:themeFillShade="D9"/>
            <w:vAlign w:val="center"/>
          </w:tcPr>
          <w:p w14:paraId="670ADF9F" w14:textId="3FBA46DE"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731C37C"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3B253507" w14:textId="5491C49E"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79DBB492" w14:textId="77777777" w:rsidTr="00370046">
        <w:trPr>
          <w:trHeight w:val="285"/>
        </w:trPr>
        <w:tc>
          <w:tcPr>
            <w:tcW w:w="3681" w:type="dxa"/>
            <w:vMerge/>
            <w:shd w:val="clear" w:color="auto" w:fill="D9D9D9" w:themeFill="background1" w:themeFillShade="D9"/>
            <w:vAlign w:val="center"/>
            <w:hideMark/>
          </w:tcPr>
          <w:p w14:paraId="722AF1B4" w14:textId="77777777" w:rsidR="000A49C7" w:rsidRPr="00675E87"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74877369" w14:textId="592193FF" w:rsidR="000A49C7" w:rsidRPr="00675E87" w:rsidRDefault="00FB5A19"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f</w:t>
            </w:r>
            <w:r w:rsidR="000A49C7" w:rsidRPr="00675E87">
              <w:rPr>
                <w:rFonts w:ascii="Arial" w:eastAsia="Times New Roman" w:hAnsi="Arial" w:cs="Arial"/>
                <w:sz w:val="20"/>
                <w:szCs w:val="20"/>
                <w:lang w:val="fr-FR"/>
              </w:rPr>
              <w:t>ourni</w:t>
            </w:r>
            <w:r w:rsidRPr="00675E87">
              <w:rPr>
                <w:rFonts w:ascii="Arial" w:eastAsia="Times New Roman" w:hAnsi="Arial" w:cs="Arial"/>
                <w:sz w:val="20"/>
                <w:szCs w:val="20"/>
                <w:lang w:val="fr-FR"/>
              </w:rPr>
              <w:t>ssent</w:t>
            </w:r>
            <w:r w:rsidR="000A49C7" w:rsidRPr="00675E87">
              <w:rPr>
                <w:rFonts w:ascii="Arial" w:eastAsia="Times New Roman" w:hAnsi="Arial" w:cs="Arial"/>
                <w:sz w:val="20"/>
                <w:szCs w:val="20"/>
                <w:lang w:val="fr-FR"/>
              </w:rPr>
              <w:t xml:space="preserve"> un retour d’information détaillé après chaque COP/MOP pertinente</w:t>
            </w:r>
            <w:r w:rsidR="005561D5" w:rsidRPr="00675E87">
              <w:rPr>
                <w:rFonts w:ascii="Arial" w:eastAsia="Times New Roman" w:hAnsi="Arial" w:cs="Arial"/>
                <w:sz w:val="20"/>
                <w:szCs w:val="20"/>
                <w:lang w:val="fr-FR"/>
              </w:rPr>
              <w:t xml:space="preserve"> </w:t>
            </w:r>
            <w:r w:rsidR="00B56538" w:rsidRPr="00675E87">
              <w:rPr>
                <w:rFonts w:ascii="Arial" w:eastAsia="Times New Roman" w:hAnsi="Arial" w:cs="Arial"/>
                <w:sz w:val="20"/>
                <w:szCs w:val="20"/>
                <w:lang w:val="fr-FR"/>
              </w:rPr>
              <w:t>auprès</w:t>
            </w:r>
            <w:r w:rsidR="005561D5" w:rsidRPr="00675E87">
              <w:rPr>
                <w:rFonts w:ascii="Arial" w:eastAsia="Times New Roman" w:hAnsi="Arial" w:cs="Arial"/>
                <w:sz w:val="20"/>
                <w:szCs w:val="20"/>
                <w:lang w:val="fr-FR"/>
              </w:rPr>
              <w:t xml:space="preserve"> </w:t>
            </w:r>
            <w:r w:rsidR="00840ED3" w:rsidRPr="00675E87">
              <w:rPr>
                <w:rFonts w:ascii="Arial" w:eastAsia="Times New Roman" w:hAnsi="Arial" w:cs="Arial"/>
                <w:sz w:val="20"/>
                <w:szCs w:val="20"/>
                <w:lang w:val="fr-FR"/>
              </w:rPr>
              <w:t>du Secr</w:t>
            </w:r>
            <w:r w:rsidR="00F91FA9" w:rsidRPr="00675E87">
              <w:rPr>
                <w:rFonts w:ascii="Arial" w:eastAsia="Times New Roman" w:hAnsi="Arial" w:cs="Arial"/>
                <w:sz w:val="20"/>
                <w:szCs w:val="20"/>
                <w:lang w:val="fr-FR"/>
              </w:rPr>
              <w:t>é</w:t>
            </w:r>
            <w:r w:rsidR="00840ED3" w:rsidRPr="00675E87">
              <w:rPr>
                <w:rFonts w:ascii="Arial" w:eastAsia="Times New Roman" w:hAnsi="Arial" w:cs="Arial"/>
                <w:sz w:val="20"/>
                <w:szCs w:val="20"/>
                <w:lang w:val="fr-FR"/>
              </w:rPr>
              <w:t>tariat de l’AEWA et dans les rapports nationaux aux MOP</w:t>
            </w:r>
          </w:p>
        </w:tc>
        <w:tc>
          <w:tcPr>
            <w:tcW w:w="1957" w:type="dxa"/>
            <w:shd w:val="clear" w:color="auto" w:fill="D9D9D9" w:themeFill="background1" w:themeFillShade="D9"/>
            <w:vAlign w:val="center"/>
          </w:tcPr>
          <w:p w14:paraId="0B636814" w14:textId="6B34B164" w:rsidR="000A49C7" w:rsidRPr="00675E87" w:rsidRDefault="006E6FB3"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F9C6E26"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1" w:type="dxa"/>
            <w:shd w:val="clear" w:color="auto" w:fill="D9D9D9" w:themeFill="background1" w:themeFillShade="D9"/>
            <w:vAlign w:val="center"/>
            <w:hideMark/>
          </w:tcPr>
          <w:p w14:paraId="2F3AB26C" w14:textId="5E7D8450"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1AE47F0B" w14:textId="77777777" w:rsidR="00F94640" w:rsidRPr="00675E87" w:rsidRDefault="00F94640" w:rsidP="0043330C">
      <w:pPr>
        <w:shd w:val="clear" w:color="auto" w:fill="FFFFFF" w:themeFill="background1"/>
        <w:rPr>
          <w:rFonts w:ascii="Arial" w:hAnsi="Arial" w:cs="Arial"/>
          <w:b/>
          <w:lang w:val="fr-FR"/>
        </w:rPr>
        <w:sectPr w:rsidR="00F94640" w:rsidRPr="00675E87" w:rsidSect="000D2123">
          <w:footerReference w:type="default" r:id="rId27"/>
          <w:type w:val="nextColumn"/>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B8E23"/>
        <w:tblLook w:val="04A0" w:firstRow="1" w:lastRow="0" w:firstColumn="1" w:lastColumn="0" w:noHBand="0" w:noVBand="1"/>
      </w:tblPr>
      <w:tblGrid>
        <w:gridCol w:w="15309"/>
      </w:tblGrid>
      <w:tr w:rsidR="001D3445" w:rsidRPr="00675E87" w14:paraId="71AEE8D5" w14:textId="77777777" w:rsidTr="006B4893">
        <w:tc>
          <w:tcPr>
            <w:tcW w:w="15309" w:type="dxa"/>
            <w:shd w:val="clear" w:color="auto" w:fill="6B8E23"/>
          </w:tcPr>
          <w:p w14:paraId="3F23035D" w14:textId="77777777" w:rsidR="001D3445" w:rsidRPr="00675E87" w:rsidRDefault="001D3445" w:rsidP="006B4893">
            <w:pPr>
              <w:pStyle w:val="Heading3"/>
              <w:spacing w:before="0" w:after="0"/>
              <w:outlineLvl w:val="2"/>
              <w:rPr>
                <w:rFonts w:ascii="Arial" w:hAnsi="Arial" w:cs="Arial"/>
                <w:color w:val="FFFFFF" w:themeColor="background1"/>
                <w:sz w:val="24"/>
                <w:szCs w:val="24"/>
                <w:lang w:val="fr-FR"/>
              </w:rPr>
            </w:pPr>
            <w:bookmarkStart w:id="19" w:name="_Toc523330809"/>
            <w:bookmarkStart w:id="20" w:name="_Toc523411373"/>
            <w:r w:rsidRPr="00675E87">
              <w:rPr>
                <w:noProof/>
                <w:lang w:val="fr-FR"/>
              </w:rPr>
              <w:lastRenderedPageBreak/>
              <w:drawing>
                <wp:anchor distT="0" distB="0" distL="114300" distR="114300" simplePos="0" relativeHeight="251741184" behindDoc="1" locked="0" layoutInCell="1" allowOverlap="1" wp14:anchorId="5E271CF4" wp14:editId="1D8E93EF">
                  <wp:simplePos x="0" y="0"/>
                  <wp:positionH relativeFrom="column">
                    <wp:posOffset>6769100</wp:posOffset>
                  </wp:positionH>
                  <wp:positionV relativeFrom="paragraph">
                    <wp:posOffset>0</wp:posOffset>
                  </wp:positionV>
                  <wp:extent cx="2927985" cy="2195195"/>
                  <wp:effectExtent l="0" t="0" r="5715" b="0"/>
                  <wp:wrapThrough wrapText="bothSides">
                    <wp:wrapPolygon edited="0">
                      <wp:start x="0" y="0"/>
                      <wp:lineTo x="0" y="21369"/>
                      <wp:lineTo x="21502" y="21369"/>
                      <wp:lineTo x="21502" y="0"/>
                      <wp:lineTo x="0" y="0"/>
                    </wp:wrapPolygon>
                  </wp:wrapThrough>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985"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
            <w:bookmarkEnd w:id="20"/>
          </w:p>
          <w:p w14:paraId="3D44E69E" w14:textId="71521F21" w:rsidR="001D3445" w:rsidRPr="00675E87" w:rsidRDefault="00F94640" w:rsidP="00B6423F">
            <w:pPr>
              <w:pStyle w:val="Heading3"/>
              <w:spacing w:before="0" w:after="0"/>
              <w:outlineLvl w:val="2"/>
              <w:rPr>
                <w:rFonts w:ascii="Arial" w:hAnsi="Arial" w:cs="Arial"/>
                <w:color w:val="FFFFFF" w:themeColor="background1"/>
                <w:sz w:val="28"/>
                <w:szCs w:val="28"/>
                <w:lang w:val="fr-FR"/>
              </w:rPr>
            </w:pPr>
            <w:bookmarkStart w:id="21" w:name="_Toc523411374"/>
            <w:r w:rsidRPr="00675E87">
              <w:rPr>
                <w:rFonts w:ascii="Arial" w:hAnsi="Arial" w:cs="Arial"/>
                <w:color w:val="FFFFFF" w:themeColor="background1"/>
                <w:sz w:val="28"/>
                <w:szCs w:val="28"/>
                <w:lang w:val="fr-FR"/>
              </w:rPr>
              <w:t>GESTION DURABLE</w:t>
            </w:r>
            <w:bookmarkEnd w:id="21"/>
          </w:p>
          <w:p w14:paraId="17502174" w14:textId="77777777" w:rsidR="001D3445" w:rsidRPr="00675E87" w:rsidRDefault="001D3445" w:rsidP="006B4893">
            <w:pPr>
              <w:rPr>
                <w:lang w:val="fr-FR"/>
              </w:rPr>
            </w:pPr>
          </w:p>
          <w:p w14:paraId="782021C0" w14:textId="77777777" w:rsidR="001D3445" w:rsidRPr="00675E87" w:rsidRDefault="001D3445" w:rsidP="006B4893">
            <w:pPr>
              <w:rPr>
                <w:lang w:val="fr-FR"/>
              </w:rPr>
            </w:pPr>
          </w:p>
          <w:p w14:paraId="03BBAEF3" w14:textId="302F65AA" w:rsidR="001D3445" w:rsidRPr="00675E87" w:rsidRDefault="001D3445" w:rsidP="006B4893">
            <w:pPr>
              <w:rPr>
                <w:rFonts w:ascii="Arial" w:hAnsi="Arial" w:cs="Arial"/>
                <w:b/>
                <w:color w:val="FFFFFF" w:themeColor="background1"/>
                <w:sz w:val="22"/>
                <w:szCs w:val="22"/>
                <w:lang w:val="fr-FR"/>
              </w:rPr>
            </w:pPr>
            <w:r w:rsidRPr="00675E87">
              <w:rPr>
                <w:rFonts w:ascii="Arial" w:hAnsi="Arial" w:cs="Arial"/>
                <w:b/>
                <w:color w:val="FFFFFF" w:themeColor="background1"/>
                <w:sz w:val="22"/>
                <w:szCs w:val="22"/>
                <w:lang w:val="fr-FR"/>
              </w:rPr>
              <w:t>Object</w:t>
            </w:r>
            <w:r w:rsidR="00F94640" w:rsidRPr="00675E87">
              <w:rPr>
                <w:rFonts w:ascii="Arial" w:hAnsi="Arial" w:cs="Arial"/>
                <w:b/>
                <w:color w:val="FFFFFF" w:themeColor="background1"/>
                <w:sz w:val="22"/>
                <w:szCs w:val="22"/>
                <w:lang w:val="fr-FR"/>
              </w:rPr>
              <w:t>if</w:t>
            </w:r>
            <w:r w:rsidRPr="00675E87">
              <w:rPr>
                <w:rFonts w:ascii="Arial" w:hAnsi="Arial" w:cs="Arial"/>
                <w:b/>
                <w:color w:val="FFFFFF" w:themeColor="background1"/>
                <w:sz w:val="22"/>
                <w:szCs w:val="22"/>
                <w:lang w:val="fr-FR"/>
              </w:rPr>
              <w:t xml:space="preserve"> 2</w:t>
            </w:r>
            <w:r w:rsidR="00F94640" w:rsidRPr="00675E87">
              <w:rPr>
                <w:rFonts w:ascii="Arial" w:hAnsi="Arial" w:cs="Arial"/>
                <w:b/>
                <w:color w:val="FFFFFF" w:themeColor="background1"/>
                <w:sz w:val="22"/>
                <w:szCs w:val="22"/>
                <w:lang w:val="fr-FR"/>
              </w:rPr>
              <w:t xml:space="preserve"> </w:t>
            </w:r>
            <w:r w:rsidRPr="00675E87">
              <w:rPr>
                <w:rFonts w:ascii="Arial" w:hAnsi="Arial" w:cs="Arial"/>
                <w:b/>
                <w:color w:val="FFFFFF" w:themeColor="background1"/>
                <w:sz w:val="22"/>
                <w:szCs w:val="22"/>
                <w:lang w:val="fr-FR"/>
              </w:rPr>
              <w:t xml:space="preserve">: </w:t>
            </w:r>
            <w:r w:rsidR="00F94640" w:rsidRPr="00675E87">
              <w:rPr>
                <w:rFonts w:ascii="Arial" w:hAnsi="Arial" w:cs="Arial"/>
                <w:b/>
                <w:color w:val="FFFFFF" w:themeColor="background1"/>
                <w:sz w:val="22"/>
                <w:szCs w:val="22"/>
                <w:lang w:val="fr-FR"/>
              </w:rPr>
              <w:t>Veiller à ce que toute utilisation et toute gestion des populations d’oiseaux d’eau migrateurs soient durables sur l’ensemble de leurs voies de migration</w:t>
            </w:r>
          </w:p>
          <w:p w14:paraId="52335ED7" w14:textId="77777777" w:rsidR="001D3445" w:rsidRPr="00675E87" w:rsidRDefault="001D3445" w:rsidP="006B4893">
            <w:pPr>
              <w:rPr>
                <w:rFonts w:ascii="Arial" w:hAnsi="Arial" w:cs="Arial"/>
                <w:color w:val="FFFFFF" w:themeColor="background1"/>
                <w:lang w:val="fr-FR"/>
              </w:rPr>
            </w:pPr>
          </w:p>
          <w:p w14:paraId="17CA51A6" w14:textId="77777777" w:rsidR="001D3445" w:rsidRPr="00675E87" w:rsidRDefault="001D3445" w:rsidP="006B4893">
            <w:pPr>
              <w:rPr>
                <w:rFonts w:ascii="Arial" w:hAnsi="Arial" w:cs="Arial"/>
                <w:color w:val="FFFFFF" w:themeColor="background1"/>
                <w:lang w:val="fr-FR"/>
              </w:rPr>
            </w:pPr>
          </w:p>
          <w:p w14:paraId="47AB043A" w14:textId="409317C9" w:rsidR="001D3445" w:rsidRPr="00675E87" w:rsidRDefault="00015705" w:rsidP="006B4893">
            <w:pPr>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 xml:space="preserve">Objectifs d'Aichi auxquels cet objectif contribue </w:t>
            </w:r>
            <w:r w:rsidR="001D3445" w:rsidRPr="00675E87">
              <w:rPr>
                <w:rFonts w:ascii="Arial" w:hAnsi="Arial" w:cs="Arial"/>
                <w:color w:val="FFFFFF" w:themeColor="background1"/>
                <w:sz w:val="20"/>
                <w:szCs w:val="20"/>
                <w:lang w:val="fr-FR"/>
              </w:rPr>
              <w:t>:</w:t>
            </w:r>
          </w:p>
          <w:p w14:paraId="06CE0462" w14:textId="77777777" w:rsidR="001D3445" w:rsidRPr="00675E87" w:rsidRDefault="001D3445" w:rsidP="006B4893">
            <w:pPr>
              <w:rPr>
                <w:rFonts w:ascii="Arial" w:hAnsi="Arial" w:cs="Arial"/>
                <w:color w:val="FFFFFF" w:themeColor="background1"/>
                <w:sz w:val="20"/>
                <w:szCs w:val="20"/>
                <w:lang w:val="fr-FR"/>
              </w:rPr>
            </w:pPr>
          </w:p>
          <w:p w14:paraId="288AD8E1" w14:textId="77777777" w:rsidR="001D3445" w:rsidRPr="00675E87" w:rsidRDefault="001D3445" w:rsidP="006B4893">
            <w:pPr>
              <w:rPr>
                <w:color w:val="FFFFFF" w:themeColor="background1"/>
                <w:lang w:val="fr-FR"/>
              </w:rPr>
            </w:pPr>
            <w:r w:rsidRPr="00675E87">
              <w:rPr>
                <w:noProof/>
                <w:lang w:val="fr-FR"/>
              </w:rPr>
              <w:drawing>
                <wp:inline distT="0" distB="0" distL="0" distR="0" wp14:anchorId="01CE02C2" wp14:editId="574C722A">
                  <wp:extent cx="324000" cy="324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2AC49D1D" wp14:editId="53CC2292">
                  <wp:extent cx="324000" cy="32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59572E5A" wp14:editId="009A2172">
                  <wp:extent cx="324000" cy="324000"/>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3401B15C" wp14:editId="3FFDF0F0">
                  <wp:extent cx="324000" cy="32400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0C10F65A" wp14:editId="01C79DAF">
                  <wp:extent cx="324000" cy="32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61F904E2" wp14:editId="293D48CB">
                  <wp:extent cx="324000" cy="324000"/>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r>
    </w:tbl>
    <w:p w14:paraId="58061D6F" w14:textId="10218522" w:rsidR="001D3445" w:rsidRPr="00675E87" w:rsidRDefault="001D3445" w:rsidP="00201282">
      <w:pPr>
        <w:shd w:val="clear" w:color="auto" w:fill="FFFFFF" w:themeFill="background1"/>
        <w:spacing w:before="120"/>
        <w:rPr>
          <w:rFonts w:ascii="Arial" w:hAnsi="Arial" w:cs="Arial"/>
          <w:b/>
          <w:lang w:val="fr-FR"/>
        </w:rPr>
      </w:pPr>
    </w:p>
    <w:p w14:paraId="70FD1BB3" w14:textId="77777777" w:rsidR="00F94640" w:rsidRPr="00675E87" w:rsidRDefault="00F94640" w:rsidP="00201282">
      <w:pPr>
        <w:shd w:val="clear" w:color="auto" w:fill="FFFFFF" w:themeFill="background1"/>
        <w:spacing w:before="120"/>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94640" w:rsidRPr="001E5DDC" w14:paraId="11EFB4C7" w14:textId="77777777" w:rsidTr="006B4893">
        <w:tc>
          <w:tcPr>
            <w:tcW w:w="998" w:type="dxa"/>
            <w:shd w:val="clear" w:color="auto" w:fill="D9D9D9" w:themeFill="background1" w:themeFillShade="D9"/>
          </w:tcPr>
          <w:p w14:paraId="1B6724B9" w14:textId="77777777" w:rsidR="00F94640" w:rsidRPr="00675E87" w:rsidRDefault="00F9464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43232" behindDoc="0" locked="0" layoutInCell="1" allowOverlap="1" wp14:anchorId="33F7014C" wp14:editId="7D8B8498">
                  <wp:simplePos x="0" y="0"/>
                  <wp:positionH relativeFrom="column">
                    <wp:posOffset>-7620</wp:posOffset>
                  </wp:positionH>
                  <wp:positionV relativeFrom="paragraph">
                    <wp:posOffset>90643</wp:posOffset>
                  </wp:positionV>
                  <wp:extent cx="508635" cy="508635"/>
                  <wp:effectExtent l="0" t="0" r="0" b="5715"/>
                  <wp:wrapNone/>
                  <wp:docPr id="192" name="Grafik 19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5EF87FDC" w14:textId="4E5A2651" w:rsidR="00F94640" w:rsidRPr="00675E87" w:rsidRDefault="00F9464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2.1 du PS : </w:t>
            </w:r>
          </w:p>
          <w:p w14:paraId="7E4E03AB" w14:textId="2EC4A9D8" w:rsidR="00F94640" w:rsidRPr="00675E87" w:rsidRDefault="00F9464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niveaux de prélèvement sont suivis et facilement disponibles à l’échelle des voies de migration pour soutenir un prélèvement durable de toutes les espèces chassables prioritaires.</w:t>
            </w:r>
          </w:p>
        </w:tc>
      </w:tr>
    </w:tbl>
    <w:p w14:paraId="2E5F9A9C" w14:textId="5285D3EF" w:rsidR="00F90C49" w:rsidRPr="00675E87" w:rsidRDefault="007271B0" w:rsidP="00F94640">
      <w:pPr>
        <w:pStyle w:val="ListParagraph"/>
        <w:ind w:left="181" w:firstLine="244"/>
        <w:contextualSpacing w:val="0"/>
        <w:jc w:val="both"/>
        <w:rPr>
          <w:rFonts w:ascii="Arial" w:hAnsi="Arial" w:cs="Arial"/>
          <w:sz w:val="20"/>
          <w:szCs w:val="20"/>
          <w:lang w:val="fr-FR"/>
        </w:rPr>
      </w:pPr>
      <w:r w:rsidRPr="00675E87">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6"/>
        <w:gridCol w:w="1977"/>
        <w:gridCol w:w="987"/>
        <w:gridCol w:w="1233"/>
      </w:tblGrid>
      <w:tr w:rsidR="00F90C49" w:rsidRPr="00675E87" w14:paraId="02A3DEA3" w14:textId="77777777" w:rsidTr="00BC7BAF">
        <w:trPr>
          <w:trHeight w:val="570"/>
          <w:tblHeader/>
        </w:trPr>
        <w:tc>
          <w:tcPr>
            <w:tcW w:w="3681" w:type="dxa"/>
            <w:shd w:val="clear" w:color="auto" w:fill="D9D9D9" w:themeFill="background1" w:themeFillShade="D9"/>
            <w:vAlign w:val="center"/>
          </w:tcPr>
          <w:p w14:paraId="24BB229F" w14:textId="5CA6A0A3" w:rsidR="00F90C49"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0A11D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0A11D6" w:rsidRPr="00675E87">
              <w:rPr>
                <w:rFonts w:ascii="Arial" w:eastAsia="Times New Roman" w:hAnsi="Arial" w:cs="Arial"/>
                <w:b/>
                <w:bCs/>
                <w:sz w:val="20"/>
                <w:szCs w:val="20"/>
                <w:lang w:val="fr-FR"/>
              </w:rPr>
              <w:t xml:space="preserve"> en bref</w:t>
            </w:r>
            <w:r w:rsidR="007271B0"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2.1 du </w:t>
            </w:r>
            <w:r w:rsidR="007271B0"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7271B0" w:rsidRPr="00675E87">
              <w:rPr>
                <w:rFonts w:ascii="Arial" w:eastAsia="Times New Roman" w:hAnsi="Arial" w:cs="Arial"/>
                <w:bCs/>
                <w:sz w:val="20"/>
                <w:szCs w:val="20"/>
                <w:lang w:val="fr-FR"/>
              </w:rPr>
              <w:t>)</w:t>
            </w:r>
          </w:p>
        </w:tc>
        <w:tc>
          <w:tcPr>
            <w:tcW w:w="7426" w:type="dxa"/>
            <w:shd w:val="clear" w:color="auto" w:fill="D9D9D9" w:themeFill="background1" w:themeFillShade="D9"/>
            <w:vAlign w:val="center"/>
          </w:tcPr>
          <w:p w14:paraId="3A2C0055" w14:textId="43A67624" w:rsidR="00F90C49"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F94640" w:rsidRPr="00675E87">
              <w:rPr>
                <w:rFonts w:ascii="Arial" w:eastAsia="Times New Roman" w:hAnsi="Arial" w:cs="Arial"/>
                <w:b/>
                <w:bCs/>
                <w:sz w:val="20"/>
                <w:szCs w:val="20"/>
                <w:lang w:val="fr-FR"/>
              </w:rPr>
              <w:t>PoAA</w:t>
            </w:r>
            <w:proofErr w:type="spellEnd"/>
            <w:r w:rsidR="00F94640" w:rsidRPr="00675E87">
              <w:rPr>
                <w:rFonts w:ascii="Arial" w:eastAsia="Times New Roman" w:hAnsi="Arial" w:cs="Arial"/>
                <w:b/>
                <w:bCs/>
                <w:sz w:val="20"/>
                <w:szCs w:val="20"/>
                <w:lang w:val="fr-FR"/>
              </w:rPr>
              <w:tab/>
            </w:r>
            <w:r w:rsidR="00F94640" w:rsidRPr="00675E87">
              <w:rPr>
                <w:rFonts w:ascii="Arial" w:eastAsia="Times New Roman" w:hAnsi="Arial" w:cs="Arial"/>
                <w:b/>
                <w:bCs/>
                <w:sz w:val="20"/>
                <w:szCs w:val="20"/>
                <w:lang w:val="fr-FR"/>
              </w:rPr>
              <w:tab/>
            </w:r>
            <w:r w:rsidR="00F94640" w:rsidRPr="00675E87">
              <w:rPr>
                <w:rFonts w:ascii="Arial" w:eastAsia="Times New Roman" w:hAnsi="Arial" w:cs="Arial"/>
                <w:b/>
                <w:bCs/>
                <w:sz w:val="20"/>
                <w:szCs w:val="20"/>
                <w:lang w:val="fr-FR"/>
              </w:rPr>
              <w:tab/>
            </w:r>
            <w:r w:rsidR="00F94640" w:rsidRPr="00675E87">
              <w:rPr>
                <w:rFonts w:ascii="Arial" w:eastAsia="Times New Roman" w:hAnsi="Arial" w:cs="Arial"/>
                <w:b/>
                <w:bCs/>
                <w:sz w:val="20"/>
                <w:szCs w:val="20"/>
                <w:lang w:val="fr-FR"/>
              </w:rPr>
              <w:tab/>
            </w:r>
            <w:r w:rsidR="00F94640" w:rsidRPr="00675E87">
              <w:rPr>
                <w:rFonts w:ascii="Arial" w:eastAsia="Times New Roman" w:hAnsi="Arial" w:cs="Arial"/>
                <w:bCs/>
                <w:sz w:val="20"/>
                <w:szCs w:val="20"/>
                <w:shd w:val="clear" w:color="auto" w:fill="BDD6EE" w:themeFill="accent5" w:themeFillTint="66"/>
                <w:lang w:val="fr-FR"/>
              </w:rPr>
              <w:t>Parties / PFN (</w:t>
            </w:r>
            <w:proofErr w:type="gramStart"/>
            <w:r w:rsidR="00F94640" w:rsidRPr="00675E87">
              <w:rPr>
                <w:rFonts w:ascii="Arial" w:eastAsia="Times New Roman" w:hAnsi="Arial" w:cs="Arial"/>
                <w:bCs/>
                <w:sz w:val="20"/>
                <w:szCs w:val="20"/>
                <w:shd w:val="clear" w:color="auto" w:fill="BDD6EE" w:themeFill="accent5" w:themeFillTint="66"/>
                <w:lang w:val="fr-FR"/>
              </w:rPr>
              <w:t>bleu)</w:t>
            </w:r>
            <w:r w:rsidR="00F94640" w:rsidRPr="00675E87">
              <w:rPr>
                <w:rFonts w:ascii="Arial" w:eastAsia="Times New Roman" w:hAnsi="Arial" w:cs="Arial"/>
                <w:bCs/>
                <w:sz w:val="20"/>
                <w:szCs w:val="20"/>
                <w:shd w:val="clear" w:color="auto" w:fill="D9D9D9" w:themeFill="background1" w:themeFillShade="D9"/>
                <w:lang w:val="fr-FR"/>
              </w:rPr>
              <w:t xml:space="preserve">   </w:t>
            </w:r>
            <w:proofErr w:type="gramEnd"/>
            <w:r w:rsidR="00F94640" w:rsidRPr="00675E87">
              <w:rPr>
                <w:rFonts w:ascii="Arial" w:eastAsia="Times New Roman" w:hAnsi="Arial" w:cs="Arial"/>
                <w:bCs/>
                <w:sz w:val="20"/>
                <w:szCs w:val="20"/>
                <w:shd w:val="clear" w:color="auto" w:fill="C4D79B"/>
                <w:lang w:val="fr-FR"/>
              </w:rPr>
              <w:t>Secrétariat (vert)</w:t>
            </w:r>
          </w:p>
        </w:tc>
        <w:tc>
          <w:tcPr>
            <w:tcW w:w="1977" w:type="dxa"/>
            <w:shd w:val="clear" w:color="auto" w:fill="D9D9D9" w:themeFill="background1" w:themeFillShade="D9"/>
            <w:vAlign w:val="center"/>
          </w:tcPr>
          <w:p w14:paraId="45159D29" w14:textId="77777777" w:rsidR="00F90C49" w:rsidRPr="00675E87" w:rsidRDefault="000A11D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93B1764" w14:textId="77777777" w:rsidR="00F90C49" w:rsidRPr="00675E87" w:rsidRDefault="000A11D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33" w:type="dxa"/>
            <w:shd w:val="clear" w:color="auto" w:fill="D9D9D9" w:themeFill="background1" w:themeFillShade="D9"/>
            <w:vAlign w:val="center"/>
          </w:tcPr>
          <w:p w14:paraId="1AFD4DF1" w14:textId="208D63B6" w:rsidR="00F90C49"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F90C49" w:rsidRPr="00675E87" w14:paraId="37690BA8" w14:textId="77777777" w:rsidTr="00BC7BAF">
        <w:trPr>
          <w:trHeight w:val="570"/>
        </w:trPr>
        <w:tc>
          <w:tcPr>
            <w:tcW w:w="3681" w:type="dxa"/>
            <w:shd w:val="clear" w:color="auto" w:fill="D9D9D9" w:themeFill="background1" w:themeFillShade="D9"/>
            <w:vAlign w:val="center"/>
            <w:hideMark/>
          </w:tcPr>
          <w:p w14:paraId="63A0BCA6" w14:textId="37C6AAC0" w:rsidR="00F90C49"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2.1.</w:t>
            </w:r>
            <w:r w:rsidR="000A11D6" w:rsidRPr="00675E87">
              <w:rPr>
                <w:rFonts w:ascii="Arial" w:eastAsia="Times New Roman" w:hAnsi="Arial" w:cs="Arial"/>
                <w:color w:val="000000"/>
                <w:sz w:val="20"/>
                <w:szCs w:val="20"/>
                <w:lang w:val="fr-FR"/>
              </w:rPr>
              <w:t xml:space="preserve">a) </w:t>
            </w:r>
            <w:bookmarkStart w:id="22" w:name="_Hlk511989949"/>
            <w:r w:rsidR="000A11D6" w:rsidRPr="00675E87">
              <w:rPr>
                <w:rFonts w:ascii="Arial" w:eastAsia="Times New Roman" w:hAnsi="Arial" w:cs="Arial"/>
                <w:color w:val="000000"/>
                <w:sz w:val="20"/>
                <w:szCs w:val="20"/>
                <w:lang w:val="fr-FR"/>
              </w:rPr>
              <w:t xml:space="preserve">Proposer une liste des espèces </w:t>
            </w:r>
            <w:r w:rsidR="00751191" w:rsidRPr="00675E87">
              <w:rPr>
                <w:rFonts w:ascii="Arial" w:eastAsia="Times New Roman" w:hAnsi="Arial" w:cs="Arial"/>
                <w:color w:val="000000"/>
                <w:sz w:val="20"/>
                <w:szCs w:val="20"/>
                <w:lang w:val="fr-FR"/>
              </w:rPr>
              <w:t>chassables</w:t>
            </w:r>
            <w:r w:rsidR="008B0FEF" w:rsidRPr="00675E87">
              <w:rPr>
                <w:rFonts w:ascii="Arial" w:eastAsia="Times New Roman" w:hAnsi="Arial" w:cs="Arial"/>
                <w:color w:val="000000"/>
                <w:sz w:val="20"/>
                <w:szCs w:val="20"/>
                <w:lang w:val="fr-FR"/>
              </w:rPr>
              <w:t xml:space="preserve"> nécessitant</w:t>
            </w:r>
            <w:r w:rsidR="000A11D6" w:rsidRPr="00675E87">
              <w:rPr>
                <w:rFonts w:ascii="Arial" w:eastAsia="Times New Roman" w:hAnsi="Arial" w:cs="Arial"/>
                <w:color w:val="000000"/>
                <w:sz w:val="20"/>
                <w:szCs w:val="20"/>
                <w:lang w:val="fr-FR"/>
              </w:rPr>
              <w:t xml:space="preserve"> des données de prélèvement</w:t>
            </w:r>
            <w:bookmarkEnd w:id="22"/>
          </w:p>
        </w:tc>
        <w:tc>
          <w:tcPr>
            <w:tcW w:w="7426" w:type="dxa"/>
            <w:shd w:val="clear" w:color="000000" w:fill="C4D79B"/>
            <w:vAlign w:val="center"/>
            <w:hideMark/>
          </w:tcPr>
          <w:p w14:paraId="2872174E" w14:textId="7D6526AD" w:rsidR="00F90C49" w:rsidRPr="00675E87" w:rsidRDefault="000A11D6" w:rsidP="008405E2">
            <w:pPr>
              <w:spacing w:line="240" w:lineRule="auto"/>
              <w:rPr>
                <w:rFonts w:ascii="Arial" w:eastAsia="Times New Roman" w:hAnsi="Arial" w:cs="Arial"/>
                <w:sz w:val="20"/>
                <w:szCs w:val="20"/>
                <w:lang w:val="fr-FR"/>
              </w:rPr>
            </w:pPr>
            <w:bookmarkStart w:id="23" w:name="_Hlk519262513"/>
            <w:r w:rsidRPr="00675E87">
              <w:rPr>
                <w:rFonts w:ascii="Arial" w:eastAsia="Times New Roman" w:hAnsi="Arial" w:cs="Arial"/>
                <w:sz w:val="20"/>
                <w:szCs w:val="20"/>
                <w:lang w:val="fr-FR"/>
              </w:rPr>
              <w:t xml:space="preserve">Développer des critères spécifiques </w:t>
            </w:r>
            <w:r w:rsidR="00B92CA9" w:rsidRPr="00675E87">
              <w:rPr>
                <w:rFonts w:ascii="Arial" w:eastAsia="Times New Roman" w:hAnsi="Arial" w:cs="Arial"/>
                <w:sz w:val="20"/>
                <w:szCs w:val="20"/>
                <w:lang w:val="fr-FR"/>
              </w:rPr>
              <w:t xml:space="preserve">de priorisation </w:t>
            </w:r>
            <w:r w:rsidR="00751191" w:rsidRPr="00675E87">
              <w:rPr>
                <w:rFonts w:ascii="Arial" w:eastAsia="Times New Roman" w:hAnsi="Arial" w:cs="Arial"/>
                <w:sz w:val="20"/>
                <w:szCs w:val="20"/>
                <w:lang w:val="fr-FR"/>
              </w:rPr>
              <w:t xml:space="preserve">de gestion </w:t>
            </w:r>
            <w:r w:rsidR="00B92CA9" w:rsidRPr="00675E87">
              <w:rPr>
                <w:rFonts w:ascii="Arial" w:eastAsia="Times New Roman" w:hAnsi="Arial" w:cs="Arial"/>
                <w:sz w:val="20"/>
                <w:szCs w:val="20"/>
                <w:lang w:val="fr-FR"/>
              </w:rPr>
              <w:t xml:space="preserve">des espèces </w:t>
            </w:r>
            <w:r w:rsidR="00751191" w:rsidRPr="00675E87">
              <w:rPr>
                <w:rFonts w:ascii="Arial" w:eastAsia="Times New Roman" w:hAnsi="Arial" w:cs="Arial"/>
                <w:sz w:val="20"/>
                <w:szCs w:val="20"/>
                <w:lang w:val="fr-FR"/>
              </w:rPr>
              <w:t>chassables</w:t>
            </w:r>
            <w:r w:rsidR="00B92CA9" w:rsidRPr="00675E87">
              <w:rPr>
                <w:rFonts w:ascii="Arial" w:eastAsia="Times New Roman" w:hAnsi="Arial" w:cs="Arial"/>
                <w:sz w:val="20"/>
                <w:szCs w:val="20"/>
                <w:lang w:val="fr-FR"/>
              </w:rPr>
              <w:t xml:space="preserve"> de</w:t>
            </w:r>
            <w:r w:rsidRPr="00675E87">
              <w:rPr>
                <w:rFonts w:ascii="Arial" w:eastAsia="Times New Roman" w:hAnsi="Arial" w:cs="Arial"/>
                <w:sz w:val="20"/>
                <w:szCs w:val="20"/>
                <w:lang w:val="fr-FR"/>
              </w:rPr>
              <w:t xml:space="preserve"> l’Afrique</w:t>
            </w:r>
            <w:r w:rsidR="00B92CA9" w:rsidRPr="00675E87">
              <w:rPr>
                <w:rFonts w:ascii="Arial" w:eastAsia="Times New Roman" w:hAnsi="Arial" w:cs="Arial"/>
                <w:sz w:val="20"/>
                <w:szCs w:val="20"/>
                <w:lang w:val="fr-FR"/>
              </w:rPr>
              <w:t xml:space="preserve">, nécessitant les données de prélèvement, y compris </w:t>
            </w:r>
            <w:r w:rsidR="005775C5" w:rsidRPr="00675E87">
              <w:rPr>
                <w:rFonts w:ascii="Arial" w:eastAsia="Times New Roman" w:hAnsi="Arial" w:cs="Arial"/>
                <w:sz w:val="20"/>
                <w:szCs w:val="20"/>
                <w:lang w:val="fr-FR"/>
              </w:rPr>
              <w:t xml:space="preserve">du prélèvement </w:t>
            </w:r>
            <w:r w:rsidR="0075568A" w:rsidRPr="00675E87">
              <w:rPr>
                <w:rFonts w:ascii="Arial" w:eastAsia="Times New Roman" w:hAnsi="Arial" w:cs="Arial"/>
                <w:sz w:val="20"/>
                <w:szCs w:val="20"/>
                <w:lang w:val="fr-FR"/>
              </w:rPr>
              <w:t>à des fins de moyens</w:t>
            </w:r>
            <w:r w:rsidR="004B0CA0" w:rsidRPr="00675E87">
              <w:rPr>
                <w:rFonts w:ascii="Arial" w:eastAsia="Times New Roman" w:hAnsi="Arial" w:cs="Arial"/>
                <w:sz w:val="20"/>
                <w:szCs w:val="20"/>
                <w:lang w:val="fr-FR"/>
              </w:rPr>
              <w:t xml:space="preserve"> d’existence</w:t>
            </w:r>
            <w:r w:rsidRPr="00675E87">
              <w:rPr>
                <w:rFonts w:ascii="Arial" w:eastAsia="Times New Roman" w:hAnsi="Arial" w:cs="Arial"/>
                <w:sz w:val="20"/>
                <w:szCs w:val="20"/>
                <w:lang w:val="fr-FR"/>
              </w:rPr>
              <w:t xml:space="preserve"> </w:t>
            </w:r>
            <w:bookmarkEnd w:id="23"/>
          </w:p>
        </w:tc>
        <w:tc>
          <w:tcPr>
            <w:tcW w:w="1977" w:type="dxa"/>
            <w:shd w:val="clear" w:color="auto" w:fill="D9D9D9" w:themeFill="background1" w:themeFillShade="D9"/>
            <w:vAlign w:val="center"/>
          </w:tcPr>
          <w:p w14:paraId="3BF4E480" w14:textId="2784B5AD" w:rsidR="00F90C49" w:rsidRPr="00675E87" w:rsidRDefault="005775C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0A11D6" w:rsidRPr="00675E87">
              <w:rPr>
                <w:rFonts w:ascii="Arial" w:eastAsia="Times New Roman" w:hAnsi="Arial" w:cs="Arial"/>
                <w:color w:val="000000"/>
                <w:sz w:val="20"/>
                <w:szCs w:val="20"/>
                <w:lang w:val="fr-FR"/>
              </w:rPr>
              <w:t xml:space="preserve"> </w:t>
            </w:r>
            <w:r w:rsidR="00EB7FB2"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3CEEE22F" w14:textId="77777777" w:rsidR="00F90C49" w:rsidRPr="00675E87" w:rsidRDefault="00F90C49"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3367FD31" w14:textId="4952B96F" w:rsidR="00F90C49" w:rsidRPr="00675E87" w:rsidRDefault="000A49C7"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3276F5" w:rsidRPr="00675E87" w14:paraId="1D8BAE59" w14:textId="77777777" w:rsidTr="00BC7BAF">
        <w:trPr>
          <w:trHeight w:val="710"/>
        </w:trPr>
        <w:tc>
          <w:tcPr>
            <w:tcW w:w="3681" w:type="dxa"/>
            <w:vMerge w:val="restart"/>
            <w:shd w:val="clear" w:color="auto" w:fill="D9D9D9" w:themeFill="background1" w:themeFillShade="D9"/>
            <w:vAlign w:val="center"/>
          </w:tcPr>
          <w:p w14:paraId="2FA29071" w14:textId="3642D535" w:rsidR="003276F5"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2.1.</w:t>
            </w:r>
            <w:r w:rsidR="003276F5" w:rsidRPr="00675E87">
              <w:rPr>
                <w:rFonts w:ascii="Arial" w:eastAsia="Times New Roman" w:hAnsi="Arial" w:cs="Arial"/>
                <w:color w:val="000000"/>
                <w:sz w:val="20"/>
                <w:szCs w:val="20"/>
                <w:lang w:val="fr-FR"/>
              </w:rPr>
              <w:t>b) Établir des systèmes pour réaliser une estimation des prélèvements d’oiseaux d’eau au niveau national</w:t>
            </w:r>
          </w:p>
        </w:tc>
        <w:tc>
          <w:tcPr>
            <w:tcW w:w="7426" w:type="dxa"/>
            <w:shd w:val="clear" w:color="auto" w:fill="C4D79B"/>
            <w:vAlign w:val="center"/>
          </w:tcPr>
          <w:p w14:paraId="0A8C1D77" w14:textId="0C7E2844" w:rsidR="003276F5" w:rsidRPr="00675E87" w:rsidRDefault="003276F5"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Élaborer</w:t>
            </w:r>
            <w:r w:rsidR="00DD731D" w:rsidRPr="00675E87">
              <w:rPr>
                <w:rFonts w:ascii="Arial" w:eastAsia="Times New Roman" w:hAnsi="Arial" w:cs="Arial"/>
                <w:sz w:val="20"/>
                <w:szCs w:val="20"/>
                <w:lang w:val="fr-FR"/>
              </w:rPr>
              <w:t xml:space="preserve"> et mettre à la disposition des Parties,</w:t>
            </w:r>
            <w:r w:rsidRPr="00675E87">
              <w:rPr>
                <w:rFonts w:ascii="Arial" w:eastAsia="Times New Roman" w:hAnsi="Arial" w:cs="Arial"/>
                <w:sz w:val="20"/>
                <w:szCs w:val="20"/>
                <w:lang w:val="fr-FR"/>
              </w:rPr>
              <w:t xml:space="preserve"> des lignes directrices simples pour orienter et harmoniser l'estimation et la collecte de données sur les prélèvement</w:t>
            </w:r>
            <w:r w:rsidR="00032EBE"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au niveau national</w:t>
            </w:r>
            <w:r w:rsidR="00DD731D" w:rsidRPr="00675E87">
              <w:rPr>
                <w:rFonts w:ascii="Arial" w:eastAsia="Times New Roman" w:hAnsi="Arial" w:cs="Arial"/>
                <w:sz w:val="20"/>
                <w:szCs w:val="20"/>
                <w:lang w:val="fr-FR"/>
              </w:rPr>
              <w:t>.</w:t>
            </w:r>
          </w:p>
        </w:tc>
        <w:tc>
          <w:tcPr>
            <w:tcW w:w="1977" w:type="dxa"/>
            <w:shd w:val="clear" w:color="auto" w:fill="D9D9D9" w:themeFill="background1" w:themeFillShade="D9"/>
            <w:vAlign w:val="center"/>
          </w:tcPr>
          <w:p w14:paraId="3C530C9D" w14:textId="50A5D6CB" w:rsidR="003276F5" w:rsidRPr="00675E87" w:rsidRDefault="00B9288D" w:rsidP="008405E2">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2019</w:t>
            </w:r>
          </w:p>
        </w:tc>
        <w:tc>
          <w:tcPr>
            <w:tcW w:w="987" w:type="dxa"/>
            <w:shd w:val="clear" w:color="auto" w:fill="D9D9D9" w:themeFill="background1" w:themeFillShade="D9"/>
            <w:vAlign w:val="center"/>
          </w:tcPr>
          <w:p w14:paraId="5917A738" w14:textId="73CCE1B6" w:rsidR="003276F5" w:rsidRPr="00675E87" w:rsidRDefault="00B9288D"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tcPr>
          <w:p w14:paraId="7B76F46B" w14:textId="2FDBF2ED" w:rsidR="003276F5" w:rsidRPr="00675E87" w:rsidRDefault="00B9288D"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277DB7" w:rsidRPr="00675E87" w14:paraId="4E8928B7" w14:textId="77777777" w:rsidTr="00BC7BAF">
        <w:trPr>
          <w:trHeight w:val="710"/>
        </w:trPr>
        <w:tc>
          <w:tcPr>
            <w:tcW w:w="3681" w:type="dxa"/>
            <w:vMerge/>
            <w:shd w:val="clear" w:color="auto" w:fill="D9D9D9" w:themeFill="background1" w:themeFillShade="D9"/>
            <w:vAlign w:val="center"/>
          </w:tcPr>
          <w:p w14:paraId="0F281B37" w14:textId="77777777" w:rsidR="00277DB7" w:rsidRPr="00675E87" w:rsidRDefault="00277DB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auto" w:fill="C4D79B"/>
            <w:vAlign w:val="center"/>
          </w:tcPr>
          <w:p w14:paraId="10A8D19E" w14:textId="7EE22C01" w:rsidR="00277DB7" w:rsidRPr="00675E87" w:rsidRDefault="00277DB7"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Développer des protocoles d’échantillonnage des niveaux de prélèvements d’oiseaux d’eau dans certaines zones humides majeures d’Afrique</w:t>
            </w:r>
            <w:r w:rsidR="00F54EC4" w:rsidRPr="00675E87">
              <w:rPr>
                <w:rFonts w:ascii="Arial" w:eastAsia="Times New Roman" w:hAnsi="Arial" w:cs="Arial"/>
                <w:sz w:val="20"/>
                <w:szCs w:val="20"/>
                <w:lang w:val="fr-FR"/>
              </w:rPr>
              <w:t>, en collaboration avec des programmes et projets existantes, tels que le Projet RESSOURC</w:t>
            </w:r>
            <w:r w:rsidR="003F35DA" w:rsidRPr="00675E87">
              <w:rPr>
                <w:rFonts w:ascii="Arial" w:eastAsia="Times New Roman" w:hAnsi="Arial" w:cs="Arial"/>
                <w:sz w:val="20"/>
                <w:szCs w:val="20"/>
                <w:lang w:val="fr-FR"/>
              </w:rPr>
              <w:t>E</w:t>
            </w:r>
            <w:r w:rsidR="00F54EC4" w:rsidRPr="00675E87">
              <w:rPr>
                <w:rFonts w:ascii="Arial" w:eastAsia="Times New Roman" w:hAnsi="Arial" w:cs="Arial"/>
                <w:sz w:val="20"/>
                <w:szCs w:val="20"/>
                <w:lang w:val="fr-FR"/>
              </w:rPr>
              <w:t xml:space="preserve"> </w:t>
            </w:r>
          </w:p>
        </w:tc>
        <w:tc>
          <w:tcPr>
            <w:tcW w:w="1977" w:type="dxa"/>
            <w:shd w:val="clear" w:color="auto" w:fill="D9D9D9" w:themeFill="background1" w:themeFillShade="D9"/>
            <w:vAlign w:val="center"/>
          </w:tcPr>
          <w:p w14:paraId="377E5C90" w14:textId="156175B1" w:rsidR="00277DB7" w:rsidRPr="00675E87" w:rsidRDefault="006A5018" w:rsidP="008405E2">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2021</w:t>
            </w:r>
          </w:p>
        </w:tc>
        <w:tc>
          <w:tcPr>
            <w:tcW w:w="987" w:type="dxa"/>
            <w:shd w:val="clear" w:color="auto" w:fill="D9D9D9" w:themeFill="background1" w:themeFillShade="D9"/>
            <w:vAlign w:val="center"/>
          </w:tcPr>
          <w:p w14:paraId="05B1C2B4" w14:textId="5652B027" w:rsidR="00277DB7" w:rsidRPr="00675E87" w:rsidRDefault="001B5EBD"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tcPr>
          <w:p w14:paraId="0F872452" w14:textId="202D2B33" w:rsidR="00277DB7" w:rsidRPr="00675E87" w:rsidRDefault="001B5EBD"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3276F5" w:rsidRPr="00675E87" w14:paraId="59B9C385" w14:textId="77777777" w:rsidTr="00BC7BAF">
        <w:trPr>
          <w:trHeight w:val="710"/>
        </w:trPr>
        <w:tc>
          <w:tcPr>
            <w:tcW w:w="3681" w:type="dxa"/>
            <w:vMerge/>
            <w:shd w:val="clear" w:color="auto" w:fill="D9D9D9" w:themeFill="background1" w:themeFillShade="D9"/>
            <w:vAlign w:val="center"/>
            <w:hideMark/>
          </w:tcPr>
          <w:p w14:paraId="53F0F11D" w14:textId="43D6F258" w:rsidR="003276F5" w:rsidRPr="00675E87"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5D5ED181" w14:textId="56ECD227" w:rsidR="003276F5" w:rsidRPr="00675E87" w:rsidRDefault="003276F5"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établissent des mécanismes nationaux pour évaluer le prélèvement découlant de différents modes</w:t>
            </w:r>
            <w:r w:rsidR="00A37622" w:rsidRPr="00675E87">
              <w:rPr>
                <w:rFonts w:ascii="Arial" w:eastAsia="Times New Roman" w:hAnsi="Arial" w:cs="Arial"/>
                <w:sz w:val="20"/>
                <w:szCs w:val="20"/>
                <w:lang w:val="fr-FR"/>
              </w:rPr>
              <w:t xml:space="preserve"> et motivations</w:t>
            </w:r>
            <w:r w:rsidRPr="00675E87">
              <w:rPr>
                <w:rFonts w:ascii="Arial" w:eastAsia="Times New Roman" w:hAnsi="Arial" w:cs="Arial"/>
                <w:sz w:val="20"/>
                <w:szCs w:val="20"/>
                <w:lang w:val="fr-FR"/>
              </w:rPr>
              <w:t xml:space="preserve"> de capture / de chasse (par ex. </w:t>
            </w:r>
            <w:r w:rsidR="004B0CA0" w:rsidRPr="00675E87">
              <w:rPr>
                <w:rFonts w:ascii="Arial" w:eastAsia="Times New Roman" w:hAnsi="Arial" w:cs="Arial"/>
                <w:sz w:val="20"/>
                <w:szCs w:val="20"/>
                <w:lang w:val="fr-FR"/>
              </w:rPr>
              <w:t>à</w:t>
            </w:r>
            <w:r w:rsidR="00545E5B" w:rsidRPr="00675E87">
              <w:rPr>
                <w:rFonts w:ascii="Arial" w:eastAsia="Times New Roman" w:hAnsi="Arial" w:cs="Arial"/>
                <w:sz w:val="20"/>
                <w:szCs w:val="20"/>
                <w:lang w:val="fr-FR"/>
              </w:rPr>
              <w:t xml:space="preserve"> des fins de subsistance, de moyen d</w:t>
            </w:r>
            <w:r w:rsidR="004B0CA0" w:rsidRPr="00675E87">
              <w:rPr>
                <w:rFonts w:ascii="Arial" w:eastAsia="Times New Roman" w:hAnsi="Arial" w:cs="Arial"/>
                <w:sz w:val="20"/>
                <w:szCs w:val="20"/>
                <w:lang w:val="fr-FR"/>
              </w:rPr>
              <w:t>’</w:t>
            </w:r>
            <w:r w:rsidR="00545E5B" w:rsidRPr="00675E87">
              <w:rPr>
                <w:rFonts w:ascii="Arial" w:eastAsia="Times New Roman" w:hAnsi="Arial" w:cs="Arial"/>
                <w:sz w:val="20"/>
                <w:szCs w:val="20"/>
                <w:lang w:val="fr-FR"/>
              </w:rPr>
              <w:t>e</w:t>
            </w:r>
            <w:r w:rsidR="004B0CA0" w:rsidRPr="00675E87">
              <w:rPr>
                <w:rFonts w:ascii="Arial" w:eastAsia="Times New Roman" w:hAnsi="Arial" w:cs="Arial"/>
                <w:sz w:val="20"/>
                <w:szCs w:val="20"/>
                <w:lang w:val="fr-FR"/>
              </w:rPr>
              <w:t>xistence</w:t>
            </w:r>
            <w:r w:rsidR="00545E5B" w:rsidRPr="00675E87">
              <w:rPr>
                <w:rFonts w:ascii="Arial" w:eastAsia="Times New Roman" w:hAnsi="Arial" w:cs="Arial"/>
                <w:sz w:val="20"/>
                <w:szCs w:val="20"/>
                <w:lang w:val="fr-FR"/>
              </w:rPr>
              <w:t>, commerciaux, culturel, récréatif ou de gestion</w:t>
            </w:r>
            <w:r w:rsidRPr="00675E87">
              <w:rPr>
                <w:rFonts w:ascii="Arial" w:eastAsia="Times New Roman" w:hAnsi="Arial" w:cs="Arial"/>
                <w:sz w:val="20"/>
                <w:szCs w:val="20"/>
                <w:lang w:val="fr-FR"/>
              </w:rPr>
              <w:t>)</w:t>
            </w:r>
          </w:p>
        </w:tc>
        <w:tc>
          <w:tcPr>
            <w:tcW w:w="1977" w:type="dxa"/>
            <w:shd w:val="clear" w:color="auto" w:fill="D9D9D9" w:themeFill="background1" w:themeFillShade="D9"/>
            <w:vAlign w:val="center"/>
          </w:tcPr>
          <w:p w14:paraId="19983841" w14:textId="4F88B3F6" w:rsidR="003276F5" w:rsidRPr="00675E87" w:rsidRDefault="003276F5" w:rsidP="008405E2">
            <w:pPr>
              <w:spacing w:line="280" w:lineRule="auto"/>
              <w:jc w:val="center"/>
              <w:rPr>
                <w:lang w:val="fr-FR"/>
              </w:rPr>
            </w:pPr>
            <w:r w:rsidRPr="00675E87">
              <w:rPr>
                <w:rFonts w:ascii="Arial" w:eastAsia="Times New Roman" w:hAnsi="Arial" w:cs="Arial"/>
                <w:color w:val="000000"/>
                <w:sz w:val="20"/>
                <w:szCs w:val="20"/>
                <w:lang w:val="fr-FR"/>
              </w:rPr>
              <w:t>D’ici 2020</w:t>
            </w:r>
          </w:p>
        </w:tc>
        <w:tc>
          <w:tcPr>
            <w:tcW w:w="987" w:type="dxa"/>
            <w:shd w:val="clear" w:color="auto" w:fill="D9D9D9" w:themeFill="background1" w:themeFillShade="D9"/>
            <w:vAlign w:val="center"/>
            <w:hideMark/>
          </w:tcPr>
          <w:p w14:paraId="7FB2C8C9" w14:textId="77777777" w:rsidR="003276F5" w:rsidRPr="00675E87" w:rsidRDefault="003276F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08CDC98C" w14:textId="1EDA79A7" w:rsidR="003276F5" w:rsidRPr="00675E87" w:rsidRDefault="003276F5"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3276F5" w:rsidRPr="00675E87" w14:paraId="5DDB8D01" w14:textId="77777777" w:rsidTr="00BC7BAF">
        <w:trPr>
          <w:trHeight w:val="251"/>
        </w:trPr>
        <w:tc>
          <w:tcPr>
            <w:tcW w:w="3681" w:type="dxa"/>
            <w:vMerge/>
            <w:shd w:val="clear" w:color="auto" w:fill="D9D9D9" w:themeFill="background1" w:themeFillShade="D9"/>
            <w:vAlign w:val="center"/>
            <w:hideMark/>
          </w:tcPr>
          <w:p w14:paraId="468E9FFB" w14:textId="77777777" w:rsidR="003276F5" w:rsidRPr="00675E87"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689C31C7" w14:textId="77777777" w:rsidR="003276F5" w:rsidRPr="00675E87" w:rsidRDefault="003276F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établissent des procédures pratiques pour évaluer les prélèvements</w:t>
            </w:r>
          </w:p>
        </w:tc>
        <w:tc>
          <w:tcPr>
            <w:tcW w:w="1977" w:type="dxa"/>
            <w:shd w:val="clear" w:color="auto" w:fill="D9D9D9" w:themeFill="background1" w:themeFillShade="D9"/>
            <w:vAlign w:val="center"/>
          </w:tcPr>
          <w:p w14:paraId="4B2E9814" w14:textId="0BE126C8" w:rsidR="003276F5" w:rsidRPr="00675E87" w:rsidRDefault="003276F5"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558D099C" w14:textId="77777777" w:rsidR="003276F5" w:rsidRPr="00675E87" w:rsidRDefault="003276F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1EB6976A" w14:textId="77777777" w:rsidR="003276F5" w:rsidRPr="00675E87" w:rsidRDefault="003276F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3276F5" w:rsidRPr="00675E87" w14:paraId="754A8A9E" w14:textId="77777777" w:rsidTr="00BC7BAF">
        <w:trPr>
          <w:trHeight w:val="485"/>
        </w:trPr>
        <w:tc>
          <w:tcPr>
            <w:tcW w:w="3681" w:type="dxa"/>
            <w:vMerge/>
            <w:shd w:val="clear" w:color="auto" w:fill="D9D9D9" w:themeFill="background1" w:themeFillShade="D9"/>
            <w:vAlign w:val="center"/>
            <w:hideMark/>
          </w:tcPr>
          <w:p w14:paraId="4ABD54DA" w14:textId="77777777" w:rsidR="003276F5" w:rsidRPr="00675E87"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5C6D01D7" w14:textId="6DBF5B09" w:rsidR="003276F5" w:rsidRPr="00675E87" w:rsidRDefault="003276F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00F23052" w:rsidRPr="00675E87">
              <w:rPr>
                <w:rFonts w:ascii="Arial" w:eastAsia="Times New Roman" w:hAnsi="Arial" w:cs="Arial"/>
                <w:sz w:val="20"/>
                <w:szCs w:val="20"/>
                <w:lang w:val="fr-FR"/>
              </w:rPr>
              <w:t>renforcent</w:t>
            </w:r>
            <w:r w:rsidRPr="00675E87">
              <w:rPr>
                <w:rFonts w:ascii="Arial" w:eastAsia="Times New Roman" w:hAnsi="Arial" w:cs="Arial"/>
                <w:sz w:val="20"/>
                <w:szCs w:val="20"/>
                <w:lang w:val="fr-FR"/>
              </w:rPr>
              <w:t xml:space="preserve"> la capacité nationale (organisationnelle et technique) pour l’utilisation d’une méthodologie d’échantillonnage des prélèvements</w:t>
            </w:r>
            <w:r w:rsidR="00877C1A" w:rsidRPr="00675E87">
              <w:rPr>
                <w:rFonts w:ascii="Arial" w:eastAsia="Times New Roman" w:hAnsi="Arial" w:cs="Arial"/>
                <w:sz w:val="20"/>
                <w:szCs w:val="20"/>
                <w:lang w:val="fr-FR"/>
              </w:rPr>
              <w:t xml:space="preserve"> d’oiseaux d’eau</w:t>
            </w:r>
          </w:p>
        </w:tc>
        <w:tc>
          <w:tcPr>
            <w:tcW w:w="1977" w:type="dxa"/>
            <w:shd w:val="clear" w:color="auto" w:fill="D9D9D9" w:themeFill="background1" w:themeFillShade="D9"/>
            <w:vAlign w:val="center"/>
          </w:tcPr>
          <w:p w14:paraId="5CEC7C5B" w14:textId="04F5016E" w:rsidR="003276F5" w:rsidRPr="00675E87" w:rsidRDefault="002409A9" w:rsidP="008405E2">
            <w:pPr>
              <w:spacing w:line="280" w:lineRule="auto"/>
              <w:jc w:val="center"/>
              <w:rPr>
                <w:lang w:val="fr-FR"/>
              </w:rPr>
            </w:pPr>
            <w:r w:rsidRPr="00675E87">
              <w:rPr>
                <w:rFonts w:ascii="Arial" w:eastAsia="Times New Roman" w:hAnsi="Arial" w:cs="Arial"/>
                <w:color w:val="000000"/>
                <w:sz w:val="20"/>
                <w:szCs w:val="20"/>
                <w:lang w:val="fr-FR"/>
              </w:rPr>
              <w:t>D’ici 2022</w:t>
            </w:r>
            <w:r w:rsidR="004F152E" w:rsidRPr="00675E87">
              <w:rPr>
                <w:rFonts w:ascii="Arial" w:eastAsia="Times New Roman" w:hAnsi="Arial" w:cs="Arial"/>
                <w:color w:val="000000"/>
                <w:sz w:val="20"/>
                <w:szCs w:val="20"/>
                <w:lang w:val="fr-FR"/>
              </w:rPr>
              <w:t>, puis</w:t>
            </w:r>
            <w:r w:rsidRPr="00675E87">
              <w:rPr>
                <w:rFonts w:ascii="Arial" w:eastAsia="Times New Roman" w:hAnsi="Arial" w:cs="Arial"/>
                <w:color w:val="000000"/>
                <w:sz w:val="20"/>
                <w:szCs w:val="20"/>
                <w:lang w:val="fr-FR"/>
              </w:rPr>
              <w:t xml:space="preserve"> s</w:t>
            </w:r>
            <w:r w:rsidR="003276F5" w:rsidRPr="00675E87">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776B946F" w14:textId="77777777" w:rsidR="003276F5" w:rsidRPr="00675E87" w:rsidRDefault="003276F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752A5D4F" w14:textId="77777777" w:rsidR="003276F5" w:rsidRPr="00675E87" w:rsidRDefault="003276F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3276F5" w:rsidRPr="00675E87" w14:paraId="099A1800" w14:textId="77777777" w:rsidTr="00BC7BAF">
        <w:trPr>
          <w:trHeight w:val="377"/>
        </w:trPr>
        <w:tc>
          <w:tcPr>
            <w:tcW w:w="3681" w:type="dxa"/>
            <w:vMerge/>
            <w:shd w:val="clear" w:color="auto" w:fill="D9D9D9" w:themeFill="background1" w:themeFillShade="D9"/>
            <w:vAlign w:val="center"/>
            <w:hideMark/>
          </w:tcPr>
          <w:p w14:paraId="47B4D765" w14:textId="77777777" w:rsidR="003276F5" w:rsidRPr="00675E87"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7FB80B3D" w14:textId="45BF18C0" w:rsidR="003276F5" w:rsidRPr="00675E87" w:rsidRDefault="003276F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réalisent des inventaires </w:t>
            </w:r>
            <w:r w:rsidR="00D8087F" w:rsidRPr="00675E87">
              <w:rPr>
                <w:rFonts w:ascii="Arial" w:eastAsia="Times New Roman" w:hAnsi="Arial" w:cs="Arial"/>
                <w:sz w:val="20"/>
                <w:szCs w:val="20"/>
                <w:lang w:val="fr-FR"/>
              </w:rPr>
              <w:t>des prélèvements d'oiseaux d'eau</w:t>
            </w:r>
            <w:r w:rsidR="00C06C44" w:rsidRPr="00675E87">
              <w:rPr>
                <w:rFonts w:ascii="Arial" w:eastAsia="Times New Roman" w:hAnsi="Arial" w:cs="Arial"/>
                <w:sz w:val="20"/>
                <w:szCs w:val="20"/>
                <w:lang w:val="fr-FR"/>
              </w:rPr>
              <w:t xml:space="preserve"> au niveau </w:t>
            </w:r>
            <w:r w:rsidRPr="00675E87">
              <w:rPr>
                <w:rFonts w:ascii="Arial" w:eastAsia="Times New Roman" w:hAnsi="Arial" w:cs="Arial"/>
                <w:sz w:val="20"/>
                <w:szCs w:val="20"/>
                <w:lang w:val="fr-FR"/>
              </w:rPr>
              <w:t>des marchés, des chaînes de</w:t>
            </w:r>
            <w:r w:rsidR="00841BAB" w:rsidRPr="00675E87">
              <w:rPr>
                <w:rFonts w:ascii="Arial" w:eastAsia="Times New Roman" w:hAnsi="Arial" w:cs="Arial"/>
                <w:sz w:val="20"/>
                <w:szCs w:val="20"/>
                <w:lang w:val="fr-FR"/>
              </w:rPr>
              <w:t xml:space="preserve"> transformation et de</w:t>
            </w:r>
            <w:r w:rsidRPr="00675E87">
              <w:rPr>
                <w:rFonts w:ascii="Arial" w:eastAsia="Times New Roman" w:hAnsi="Arial" w:cs="Arial"/>
                <w:sz w:val="20"/>
                <w:szCs w:val="20"/>
                <w:lang w:val="fr-FR"/>
              </w:rPr>
              <w:t xml:space="preserve"> commercialisation</w:t>
            </w:r>
            <w:r w:rsidRPr="00675E87" w:rsidDel="00303BA6">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et des agences de chasse </w:t>
            </w:r>
            <w:r w:rsidR="0019324A" w:rsidRPr="00675E87">
              <w:rPr>
                <w:rFonts w:ascii="Arial" w:eastAsia="Times New Roman" w:hAnsi="Arial" w:cs="Arial"/>
                <w:sz w:val="20"/>
                <w:szCs w:val="20"/>
                <w:lang w:val="fr-FR"/>
              </w:rPr>
              <w:t>récréative</w:t>
            </w:r>
          </w:p>
        </w:tc>
        <w:tc>
          <w:tcPr>
            <w:tcW w:w="1977" w:type="dxa"/>
            <w:shd w:val="clear" w:color="auto" w:fill="D9D9D9" w:themeFill="background1" w:themeFillShade="D9"/>
            <w:vAlign w:val="center"/>
          </w:tcPr>
          <w:p w14:paraId="52942349" w14:textId="7860ADFB" w:rsidR="003276F5" w:rsidRPr="00675E87" w:rsidRDefault="003276F5" w:rsidP="008405E2">
            <w:pPr>
              <w:spacing w:line="280" w:lineRule="auto"/>
              <w:jc w:val="center"/>
              <w:rPr>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181A98BD" w14:textId="2F74C19B" w:rsidR="003276F5" w:rsidRPr="00675E87" w:rsidRDefault="003276F5"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4F624FBE" w14:textId="77777777" w:rsidR="003276F5" w:rsidRPr="00675E87" w:rsidRDefault="003276F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F90C49" w:rsidRPr="00675E87" w14:paraId="0A86DA4E" w14:textId="77777777" w:rsidTr="00BC7BAF">
        <w:trPr>
          <w:trHeight w:val="557"/>
        </w:trPr>
        <w:tc>
          <w:tcPr>
            <w:tcW w:w="3681" w:type="dxa"/>
            <w:shd w:val="clear" w:color="auto" w:fill="D9D9D9" w:themeFill="background1" w:themeFillShade="D9"/>
            <w:vAlign w:val="center"/>
            <w:hideMark/>
          </w:tcPr>
          <w:p w14:paraId="7A542A4B" w14:textId="3CFA2CB1" w:rsidR="00F90C49"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2.1.</w:t>
            </w:r>
            <w:r w:rsidR="000B2796" w:rsidRPr="00675E87">
              <w:rPr>
                <w:rFonts w:ascii="Arial" w:eastAsia="Times New Roman" w:hAnsi="Arial" w:cs="Arial"/>
                <w:color w:val="000000"/>
                <w:sz w:val="20"/>
                <w:szCs w:val="20"/>
                <w:lang w:val="fr-FR"/>
              </w:rPr>
              <w:t>c) Fournir des données sur les prélèvements d’oiseaux d’eau dans les rapports nationaux</w:t>
            </w:r>
          </w:p>
        </w:tc>
        <w:tc>
          <w:tcPr>
            <w:tcW w:w="7426" w:type="dxa"/>
            <w:shd w:val="clear" w:color="000000" w:fill="C5D9F1"/>
            <w:vAlign w:val="center"/>
            <w:hideMark/>
          </w:tcPr>
          <w:p w14:paraId="09E76A66" w14:textId="68D8070A" w:rsidR="00F90C49" w:rsidRPr="00675E87" w:rsidRDefault="000B279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fournissent des données sur les prélèvements </w:t>
            </w:r>
            <w:r w:rsidR="004D3C0F" w:rsidRPr="00675E87">
              <w:rPr>
                <w:rFonts w:ascii="Arial" w:eastAsia="Times New Roman" w:hAnsi="Arial" w:cs="Arial"/>
                <w:sz w:val="20"/>
                <w:szCs w:val="20"/>
                <w:lang w:val="fr-FR"/>
              </w:rPr>
              <w:t xml:space="preserve">des oiseaux d’eau </w:t>
            </w:r>
            <w:r w:rsidRPr="00675E87">
              <w:rPr>
                <w:rFonts w:ascii="Arial" w:eastAsia="Times New Roman" w:hAnsi="Arial" w:cs="Arial"/>
                <w:sz w:val="20"/>
                <w:szCs w:val="20"/>
                <w:lang w:val="fr-FR"/>
              </w:rPr>
              <w:t>dans les rapports nationaux à soumettre à la MOP9, et incluent régulièrement les données de prélèvement dans les rapports nationaux ultérieurs</w:t>
            </w:r>
          </w:p>
        </w:tc>
        <w:tc>
          <w:tcPr>
            <w:tcW w:w="1977" w:type="dxa"/>
            <w:shd w:val="clear" w:color="auto" w:fill="D9D9D9" w:themeFill="background1" w:themeFillShade="D9"/>
            <w:vAlign w:val="center"/>
          </w:tcPr>
          <w:p w14:paraId="0DE974F1" w14:textId="0AA0920F" w:rsidR="00F90C49" w:rsidRPr="00675E87" w:rsidRDefault="005775C5" w:rsidP="008405E2">
            <w:pPr>
              <w:spacing w:line="24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w:t>
            </w:r>
            <w:r w:rsidR="000B2796" w:rsidRPr="00675E87">
              <w:rPr>
                <w:rFonts w:ascii="Arial" w:eastAsia="Times New Roman" w:hAnsi="Arial" w:cs="Arial"/>
                <w:color w:val="000000"/>
                <w:sz w:val="20"/>
                <w:szCs w:val="20"/>
                <w:lang w:val="fr-FR"/>
              </w:rPr>
              <w:t xml:space="preserve"> la</w:t>
            </w:r>
            <w:proofErr w:type="gramEnd"/>
            <w:r w:rsidR="000B2796" w:rsidRPr="00675E87">
              <w:rPr>
                <w:rFonts w:ascii="Arial" w:eastAsia="Times New Roman" w:hAnsi="Arial" w:cs="Arial"/>
                <w:color w:val="000000"/>
                <w:sz w:val="20"/>
                <w:szCs w:val="20"/>
                <w:lang w:val="fr-FR"/>
              </w:rPr>
              <w:t xml:space="preserve"> MOP9</w:t>
            </w:r>
            <w:r w:rsidR="004D3C0F" w:rsidRPr="00675E87">
              <w:rPr>
                <w:rFonts w:ascii="Arial" w:eastAsia="Times New Roman" w:hAnsi="Arial" w:cs="Arial"/>
                <w:color w:val="000000"/>
                <w:sz w:val="20"/>
                <w:szCs w:val="20"/>
                <w:lang w:val="fr-FR"/>
              </w:rPr>
              <w:t xml:space="preserve"> / </w:t>
            </w:r>
            <w:r w:rsidR="00864C5C" w:rsidRPr="00675E87">
              <w:rPr>
                <w:rFonts w:ascii="Arial" w:eastAsia="Times New Roman" w:hAnsi="Arial" w:cs="Arial"/>
                <w:color w:val="000000"/>
                <w:sz w:val="20"/>
                <w:szCs w:val="20"/>
                <w:lang w:val="fr-FR"/>
              </w:rPr>
              <w:t>pour des prochaines MOP</w:t>
            </w:r>
          </w:p>
        </w:tc>
        <w:tc>
          <w:tcPr>
            <w:tcW w:w="987" w:type="dxa"/>
            <w:shd w:val="clear" w:color="auto" w:fill="D9D9D9" w:themeFill="background1" w:themeFillShade="D9"/>
            <w:vAlign w:val="center"/>
            <w:hideMark/>
          </w:tcPr>
          <w:p w14:paraId="503809A2" w14:textId="77777777" w:rsidR="00F90C49" w:rsidRPr="00675E87" w:rsidRDefault="00F90C49"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10D65BA7" w14:textId="32B2A81A" w:rsidR="00F90C49" w:rsidRPr="00675E87" w:rsidRDefault="000A49C7" w:rsidP="00F90C49">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F90C49" w:rsidRPr="00675E87" w14:paraId="52CC40A2" w14:textId="77777777" w:rsidTr="00BC7BAF">
        <w:trPr>
          <w:trHeight w:val="611"/>
        </w:trPr>
        <w:tc>
          <w:tcPr>
            <w:tcW w:w="3681" w:type="dxa"/>
            <w:vMerge w:val="restart"/>
            <w:shd w:val="clear" w:color="auto" w:fill="D9D9D9" w:themeFill="background1" w:themeFillShade="D9"/>
            <w:vAlign w:val="center"/>
            <w:hideMark/>
          </w:tcPr>
          <w:p w14:paraId="7271A47F" w14:textId="4F25574A" w:rsidR="00F90C49"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2.1.</w:t>
            </w:r>
            <w:r w:rsidR="000B2796" w:rsidRPr="00675E87">
              <w:rPr>
                <w:rFonts w:ascii="Arial" w:eastAsia="Times New Roman" w:hAnsi="Arial" w:cs="Arial"/>
                <w:color w:val="000000"/>
                <w:sz w:val="20"/>
                <w:szCs w:val="20"/>
                <w:lang w:val="fr-FR"/>
              </w:rPr>
              <w:t xml:space="preserve">d) Établir des estimations </w:t>
            </w:r>
            <w:r w:rsidR="004D3FF9" w:rsidRPr="00675E87">
              <w:rPr>
                <w:rFonts w:ascii="Arial" w:eastAsia="Times New Roman" w:hAnsi="Arial" w:cs="Arial"/>
                <w:color w:val="000000"/>
                <w:sz w:val="20"/>
                <w:szCs w:val="20"/>
                <w:lang w:val="fr-FR"/>
              </w:rPr>
              <w:t xml:space="preserve">documentées </w:t>
            </w:r>
            <w:r w:rsidR="000B2796" w:rsidRPr="00675E87">
              <w:rPr>
                <w:rFonts w:ascii="Arial" w:eastAsia="Times New Roman" w:hAnsi="Arial" w:cs="Arial"/>
                <w:color w:val="000000"/>
                <w:sz w:val="20"/>
                <w:szCs w:val="20"/>
                <w:lang w:val="fr-FR"/>
              </w:rPr>
              <w:t>des prélèvements dans les États de l'aire de répartition non-Parties</w:t>
            </w:r>
          </w:p>
        </w:tc>
        <w:tc>
          <w:tcPr>
            <w:tcW w:w="7426" w:type="dxa"/>
            <w:shd w:val="clear" w:color="000000" w:fill="C4D79B"/>
            <w:vAlign w:val="center"/>
            <w:hideMark/>
          </w:tcPr>
          <w:p w14:paraId="0CC084E4" w14:textId="0C711710" w:rsidR="00F90C49" w:rsidRPr="00675E87" w:rsidRDefault="000B279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Travaille</w:t>
            </w:r>
            <w:r w:rsidR="003D3C50" w:rsidRPr="00675E87">
              <w:rPr>
                <w:rFonts w:ascii="Arial" w:eastAsia="Times New Roman" w:hAnsi="Arial" w:cs="Arial"/>
                <w:sz w:val="20"/>
                <w:szCs w:val="20"/>
                <w:lang w:val="fr-FR"/>
              </w:rPr>
              <w:t>r</w:t>
            </w:r>
            <w:r w:rsidRPr="00675E87">
              <w:rPr>
                <w:rFonts w:ascii="Arial" w:eastAsia="Times New Roman" w:hAnsi="Arial" w:cs="Arial"/>
                <w:sz w:val="20"/>
                <w:szCs w:val="20"/>
                <w:lang w:val="fr-FR"/>
              </w:rPr>
              <w:t xml:space="preserve"> avec les États africains non-Parties</w:t>
            </w:r>
            <w:r w:rsidR="007803A7" w:rsidRPr="00675E87">
              <w:rPr>
                <w:rFonts w:ascii="Arial" w:eastAsia="Times New Roman" w:hAnsi="Arial" w:cs="Arial"/>
                <w:sz w:val="20"/>
                <w:szCs w:val="20"/>
                <w:lang w:val="fr-FR"/>
              </w:rPr>
              <w:t xml:space="preserve"> de </w:t>
            </w:r>
            <w:r w:rsidR="000A49C7" w:rsidRPr="00675E87">
              <w:rPr>
                <w:rFonts w:ascii="Arial" w:eastAsia="Times New Roman" w:hAnsi="Arial" w:cs="Arial"/>
                <w:sz w:val="20"/>
                <w:szCs w:val="20"/>
                <w:lang w:val="fr-FR"/>
              </w:rPr>
              <w:t>l’</w:t>
            </w:r>
            <w:r w:rsidR="007803A7" w:rsidRPr="00675E87">
              <w:rPr>
                <w:rFonts w:ascii="Arial" w:eastAsia="Times New Roman" w:hAnsi="Arial" w:cs="Arial"/>
                <w:sz w:val="20"/>
                <w:szCs w:val="20"/>
                <w:lang w:val="fr-FR"/>
              </w:rPr>
              <w:t>aire de répartition</w:t>
            </w:r>
            <w:r w:rsidRPr="00675E87">
              <w:rPr>
                <w:rFonts w:ascii="Arial" w:eastAsia="Times New Roman" w:hAnsi="Arial" w:cs="Arial"/>
                <w:sz w:val="20"/>
                <w:szCs w:val="20"/>
                <w:lang w:val="fr-FR"/>
              </w:rPr>
              <w:t xml:space="preserve"> pour produire des estimations de prélèvement</w:t>
            </w:r>
            <w:r w:rsidR="004D3FF9"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avec l’aide des partenaires </w:t>
            </w:r>
            <w:r w:rsidR="001F5021" w:rsidRPr="00675E87">
              <w:rPr>
                <w:rFonts w:ascii="Arial" w:eastAsia="Times New Roman" w:hAnsi="Arial" w:cs="Arial"/>
                <w:sz w:val="20"/>
                <w:szCs w:val="20"/>
                <w:lang w:val="fr-FR"/>
              </w:rPr>
              <w:t xml:space="preserve">clés </w:t>
            </w:r>
            <w:r w:rsidRPr="00675E87">
              <w:rPr>
                <w:rFonts w:ascii="Arial" w:eastAsia="Times New Roman" w:hAnsi="Arial" w:cs="Arial"/>
                <w:sz w:val="20"/>
                <w:szCs w:val="20"/>
                <w:lang w:val="fr-FR"/>
              </w:rPr>
              <w:t xml:space="preserve">et </w:t>
            </w:r>
            <w:r w:rsidR="001F5021" w:rsidRPr="00675E87">
              <w:rPr>
                <w:rFonts w:ascii="Arial" w:eastAsia="Times New Roman" w:hAnsi="Arial" w:cs="Arial"/>
                <w:sz w:val="20"/>
                <w:szCs w:val="20"/>
                <w:lang w:val="fr-FR"/>
              </w:rPr>
              <w:t xml:space="preserve">les </w:t>
            </w:r>
            <w:r w:rsidRPr="00675E87">
              <w:rPr>
                <w:rFonts w:ascii="Arial" w:eastAsia="Times New Roman" w:hAnsi="Arial" w:cs="Arial"/>
                <w:sz w:val="20"/>
                <w:szCs w:val="20"/>
                <w:lang w:val="fr-FR"/>
              </w:rPr>
              <w:t>Parties</w:t>
            </w:r>
          </w:p>
        </w:tc>
        <w:tc>
          <w:tcPr>
            <w:tcW w:w="1977" w:type="dxa"/>
            <w:shd w:val="clear" w:color="auto" w:fill="D9D9D9" w:themeFill="background1" w:themeFillShade="D9"/>
            <w:vAlign w:val="center"/>
          </w:tcPr>
          <w:p w14:paraId="50B6CFE8" w14:textId="42FF8BCB" w:rsidR="00F90C49" w:rsidRPr="00675E87" w:rsidRDefault="005775C5"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0B2796" w:rsidRPr="00675E87">
              <w:rPr>
                <w:rFonts w:ascii="Arial" w:eastAsia="Times New Roman" w:hAnsi="Arial" w:cs="Arial"/>
                <w:color w:val="000000"/>
                <w:sz w:val="20"/>
                <w:szCs w:val="20"/>
                <w:lang w:val="fr-FR"/>
              </w:rPr>
              <w:t xml:space="preserve"> la</w:t>
            </w:r>
            <w:proofErr w:type="gramEnd"/>
            <w:r w:rsidR="000B2796" w:rsidRPr="00675E87">
              <w:rPr>
                <w:rFonts w:ascii="Arial" w:eastAsia="Times New Roman" w:hAnsi="Arial" w:cs="Arial"/>
                <w:color w:val="000000"/>
                <w:sz w:val="20"/>
                <w:szCs w:val="20"/>
                <w:lang w:val="fr-FR"/>
              </w:rPr>
              <w:t xml:space="preserve"> MOP9</w:t>
            </w:r>
            <w:r w:rsidR="00864C5C" w:rsidRPr="00675E87">
              <w:rPr>
                <w:rFonts w:ascii="Arial" w:eastAsia="Times New Roman" w:hAnsi="Arial" w:cs="Arial"/>
                <w:color w:val="000000"/>
                <w:sz w:val="20"/>
                <w:szCs w:val="20"/>
                <w:lang w:val="fr-FR"/>
              </w:rPr>
              <w:t xml:space="preserve"> / pour des prochaines MOP</w:t>
            </w:r>
          </w:p>
        </w:tc>
        <w:tc>
          <w:tcPr>
            <w:tcW w:w="987" w:type="dxa"/>
            <w:shd w:val="clear" w:color="auto" w:fill="D9D9D9" w:themeFill="background1" w:themeFillShade="D9"/>
            <w:vAlign w:val="center"/>
            <w:hideMark/>
          </w:tcPr>
          <w:p w14:paraId="1052D026" w14:textId="66928E0B" w:rsidR="00F90C49" w:rsidRPr="00675E87" w:rsidRDefault="00F90C49"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5408059D" w14:textId="77777777" w:rsidR="00F90C49" w:rsidRPr="00675E87" w:rsidRDefault="000B279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F90C49" w:rsidRPr="00675E87" w14:paraId="69DA43C3" w14:textId="77777777" w:rsidTr="00BC7BAF">
        <w:trPr>
          <w:trHeight w:val="512"/>
        </w:trPr>
        <w:tc>
          <w:tcPr>
            <w:tcW w:w="3681" w:type="dxa"/>
            <w:vMerge/>
            <w:shd w:val="clear" w:color="auto" w:fill="D9D9D9" w:themeFill="background1" w:themeFillShade="D9"/>
            <w:vAlign w:val="center"/>
            <w:hideMark/>
          </w:tcPr>
          <w:p w14:paraId="00D87693" w14:textId="77777777" w:rsidR="00F90C49" w:rsidRPr="00675E87" w:rsidRDefault="00F90C49" w:rsidP="00F90C49">
            <w:pPr>
              <w:spacing w:line="240" w:lineRule="auto"/>
              <w:rPr>
                <w:rFonts w:ascii="Arial" w:eastAsia="Times New Roman" w:hAnsi="Arial" w:cs="Arial"/>
                <w:color w:val="000000"/>
                <w:sz w:val="20"/>
                <w:szCs w:val="20"/>
                <w:lang w:val="fr-FR"/>
              </w:rPr>
            </w:pPr>
          </w:p>
        </w:tc>
        <w:tc>
          <w:tcPr>
            <w:tcW w:w="7426" w:type="dxa"/>
            <w:shd w:val="clear" w:color="000000" w:fill="C4D79B"/>
            <w:vAlign w:val="center"/>
            <w:hideMark/>
          </w:tcPr>
          <w:p w14:paraId="0B499237" w14:textId="361B132B" w:rsidR="00F90C49" w:rsidRPr="00675E87" w:rsidRDefault="000B279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Établi</w:t>
            </w:r>
            <w:r w:rsidR="003D3C50" w:rsidRPr="00675E87">
              <w:rPr>
                <w:rFonts w:ascii="Arial" w:eastAsia="Times New Roman" w:hAnsi="Arial" w:cs="Arial"/>
                <w:sz w:val="20"/>
                <w:szCs w:val="20"/>
                <w:lang w:val="fr-FR"/>
              </w:rPr>
              <w:t>r</w:t>
            </w:r>
            <w:r w:rsidRPr="00675E87">
              <w:rPr>
                <w:rFonts w:ascii="Arial" w:eastAsia="Times New Roman" w:hAnsi="Arial" w:cs="Arial"/>
                <w:sz w:val="20"/>
                <w:szCs w:val="20"/>
                <w:lang w:val="fr-FR"/>
              </w:rPr>
              <w:t xml:space="preserve"> des estimations de prélèvement</w:t>
            </w:r>
            <w:r w:rsidR="004D3FF9"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7803A7" w:rsidRPr="00675E87">
              <w:rPr>
                <w:rFonts w:ascii="Arial" w:eastAsia="Times New Roman" w:hAnsi="Arial" w:cs="Arial"/>
                <w:sz w:val="20"/>
                <w:szCs w:val="20"/>
                <w:lang w:val="fr-FR"/>
              </w:rPr>
              <w:t>à l’échelle</w:t>
            </w:r>
            <w:r w:rsidRPr="00675E87">
              <w:rPr>
                <w:rFonts w:ascii="Arial" w:eastAsia="Times New Roman" w:hAnsi="Arial" w:cs="Arial"/>
                <w:sz w:val="20"/>
                <w:szCs w:val="20"/>
                <w:lang w:val="fr-FR"/>
              </w:rPr>
              <w:t xml:space="preserve"> de</w:t>
            </w:r>
            <w:r w:rsidR="007803A7"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voie</w:t>
            </w:r>
            <w:r w:rsidR="007803A7"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de migration pour les populations clés</w:t>
            </w:r>
          </w:p>
        </w:tc>
        <w:tc>
          <w:tcPr>
            <w:tcW w:w="1977" w:type="dxa"/>
            <w:shd w:val="clear" w:color="auto" w:fill="D9D9D9" w:themeFill="background1" w:themeFillShade="D9"/>
            <w:vAlign w:val="center"/>
          </w:tcPr>
          <w:p w14:paraId="207AECEC" w14:textId="2A997C38" w:rsidR="00F90C49" w:rsidRPr="00675E87" w:rsidRDefault="005775C5"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0B2796" w:rsidRPr="00675E87">
              <w:rPr>
                <w:rFonts w:ascii="Arial" w:eastAsia="Times New Roman" w:hAnsi="Arial" w:cs="Arial"/>
                <w:color w:val="000000"/>
                <w:sz w:val="20"/>
                <w:szCs w:val="20"/>
                <w:lang w:val="fr-FR"/>
              </w:rPr>
              <w:t xml:space="preserve"> la</w:t>
            </w:r>
            <w:proofErr w:type="gramEnd"/>
            <w:r w:rsidR="000B2796" w:rsidRPr="00675E87">
              <w:rPr>
                <w:rFonts w:ascii="Arial" w:eastAsia="Times New Roman" w:hAnsi="Arial" w:cs="Arial"/>
                <w:color w:val="000000"/>
                <w:sz w:val="20"/>
                <w:szCs w:val="20"/>
                <w:lang w:val="fr-FR"/>
              </w:rPr>
              <w:t xml:space="preserve"> MOP9</w:t>
            </w:r>
            <w:r w:rsidR="00A93454" w:rsidRPr="00675E87">
              <w:rPr>
                <w:rFonts w:ascii="Arial" w:eastAsia="Times New Roman" w:hAnsi="Arial" w:cs="Arial"/>
                <w:color w:val="000000"/>
                <w:sz w:val="20"/>
                <w:szCs w:val="20"/>
                <w:lang w:val="fr-FR"/>
              </w:rPr>
              <w:t xml:space="preserve"> / pour des prochaines MOP</w:t>
            </w:r>
          </w:p>
        </w:tc>
        <w:tc>
          <w:tcPr>
            <w:tcW w:w="987" w:type="dxa"/>
            <w:shd w:val="clear" w:color="auto" w:fill="D9D9D9" w:themeFill="background1" w:themeFillShade="D9"/>
            <w:vAlign w:val="center"/>
            <w:hideMark/>
          </w:tcPr>
          <w:p w14:paraId="26DFEDC5" w14:textId="1F6025DF" w:rsidR="00F90C49" w:rsidRPr="00675E87" w:rsidRDefault="00F90C49" w:rsidP="00F90C49">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3" w:type="dxa"/>
            <w:shd w:val="clear" w:color="auto" w:fill="D9D9D9" w:themeFill="background1" w:themeFillShade="D9"/>
            <w:vAlign w:val="center"/>
            <w:hideMark/>
          </w:tcPr>
          <w:p w14:paraId="77B15A18" w14:textId="77777777" w:rsidR="00F90C49" w:rsidRPr="00675E87" w:rsidRDefault="000B279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bl>
    <w:p w14:paraId="75668DCB" w14:textId="517F78F9" w:rsidR="00556BF9" w:rsidRPr="00675E87" w:rsidRDefault="00556BF9" w:rsidP="00201282">
      <w:pPr>
        <w:spacing w:before="120"/>
        <w:rPr>
          <w:rFonts w:ascii="Arial" w:hAnsi="Arial" w:cs="Arial"/>
          <w:lang w:val="fr-FR"/>
        </w:rPr>
      </w:pPr>
    </w:p>
    <w:p w14:paraId="2250CA64" w14:textId="10712151" w:rsidR="00F94640" w:rsidRPr="00675E87" w:rsidRDefault="00F94640" w:rsidP="00201282">
      <w:pPr>
        <w:spacing w:before="120"/>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94640" w:rsidRPr="001E5DDC" w14:paraId="11D0D280" w14:textId="77777777" w:rsidTr="006B4893">
        <w:tc>
          <w:tcPr>
            <w:tcW w:w="998" w:type="dxa"/>
            <w:shd w:val="clear" w:color="auto" w:fill="D9D9D9" w:themeFill="background1" w:themeFillShade="D9"/>
          </w:tcPr>
          <w:p w14:paraId="32623CFC" w14:textId="77777777" w:rsidR="00F94640" w:rsidRPr="00675E87" w:rsidRDefault="00F9464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45280" behindDoc="0" locked="0" layoutInCell="1" allowOverlap="1" wp14:anchorId="13284514" wp14:editId="0AEEDC2C">
                  <wp:simplePos x="0" y="0"/>
                  <wp:positionH relativeFrom="column">
                    <wp:posOffset>-7620</wp:posOffset>
                  </wp:positionH>
                  <wp:positionV relativeFrom="paragraph">
                    <wp:posOffset>90643</wp:posOffset>
                  </wp:positionV>
                  <wp:extent cx="508635" cy="508635"/>
                  <wp:effectExtent l="0" t="0" r="0" b="5715"/>
                  <wp:wrapNone/>
                  <wp:docPr id="214" name="Grafik 21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DCA5E98" w14:textId="068BA06B" w:rsidR="00F94640" w:rsidRPr="00675E87" w:rsidRDefault="00F9464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2.2 du PS : </w:t>
            </w:r>
          </w:p>
          <w:p w14:paraId="579BDF42" w14:textId="0D1CAB10" w:rsidR="00F94640" w:rsidRPr="00675E87" w:rsidRDefault="00F9464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Les dispositions du Plan d’action de l’AEWA relatives à l’utilisation et à la gestion des oiseaux d’eau migrateurs, y compris le prélèvement, sont transposées dans la législation nationale de toutes les Parties et sont appliquées efficacement </w:t>
            </w:r>
            <w:r w:rsidRPr="00675E87">
              <w:rPr>
                <w:rFonts w:ascii="Arial" w:hAnsi="Arial" w:cs="Arial"/>
                <w:i/>
                <w:color w:val="FFFFFF" w:themeColor="background1"/>
                <w:sz w:val="20"/>
                <w:szCs w:val="20"/>
                <w:lang w:val="fr-FR"/>
              </w:rPr>
              <w:t>[lien vers les actions relatives à la cible 1.1].</w:t>
            </w:r>
          </w:p>
        </w:tc>
      </w:tr>
    </w:tbl>
    <w:p w14:paraId="5BA79901" w14:textId="39D72BDD" w:rsidR="007271B0" w:rsidRPr="00675E87" w:rsidRDefault="007271B0" w:rsidP="00F94640">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6"/>
        <w:gridCol w:w="1975"/>
        <w:gridCol w:w="987"/>
        <w:gridCol w:w="1235"/>
      </w:tblGrid>
      <w:tr w:rsidR="008C2D6B" w:rsidRPr="00675E87" w14:paraId="222B3ED9" w14:textId="77777777" w:rsidTr="00BC7BAF">
        <w:trPr>
          <w:trHeight w:val="570"/>
          <w:tblHeader/>
        </w:trPr>
        <w:tc>
          <w:tcPr>
            <w:tcW w:w="3681" w:type="dxa"/>
            <w:shd w:val="clear" w:color="auto" w:fill="D9D9D9" w:themeFill="background1" w:themeFillShade="D9"/>
            <w:vAlign w:val="center"/>
          </w:tcPr>
          <w:p w14:paraId="050DF78F" w14:textId="380646E5" w:rsidR="008C2D6B"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0B27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0B2796" w:rsidRPr="00675E87">
              <w:rPr>
                <w:rFonts w:ascii="Arial" w:eastAsia="Times New Roman" w:hAnsi="Arial" w:cs="Arial"/>
                <w:b/>
                <w:bCs/>
                <w:sz w:val="20"/>
                <w:szCs w:val="20"/>
                <w:lang w:val="fr-FR"/>
              </w:rPr>
              <w:t xml:space="preserve"> en bref</w:t>
            </w:r>
            <w:r w:rsidR="007271B0"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2.2 du </w:t>
            </w:r>
            <w:r w:rsidR="007271B0"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7271B0" w:rsidRPr="00675E87">
              <w:rPr>
                <w:rFonts w:ascii="Arial" w:eastAsia="Times New Roman" w:hAnsi="Arial" w:cs="Arial"/>
                <w:bCs/>
                <w:sz w:val="20"/>
                <w:szCs w:val="20"/>
                <w:lang w:val="fr-FR"/>
              </w:rPr>
              <w:t>)</w:t>
            </w:r>
          </w:p>
        </w:tc>
        <w:tc>
          <w:tcPr>
            <w:tcW w:w="7426" w:type="dxa"/>
            <w:shd w:val="clear" w:color="auto" w:fill="D9D9D9" w:themeFill="background1" w:themeFillShade="D9"/>
            <w:vAlign w:val="center"/>
          </w:tcPr>
          <w:p w14:paraId="03DED5C3" w14:textId="6DDCAA82" w:rsidR="008C2D6B"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BC7BAF" w:rsidRPr="00675E87">
              <w:rPr>
                <w:rFonts w:ascii="Arial" w:eastAsia="Times New Roman" w:hAnsi="Arial" w:cs="Arial"/>
                <w:b/>
                <w:bCs/>
                <w:sz w:val="20"/>
                <w:szCs w:val="20"/>
                <w:lang w:val="fr-FR"/>
              </w:rPr>
              <w:t>PoAA</w:t>
            </w:r>
            <w:proofErr w:type="spellEnd"/>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Cs/>
                <w:sz w:val="20"/>
                <w:szCs w:val="20"/>
                <w:shd w:val="clear" w:color="auto" w:fill="BDD6EE" w:themeFill="accent5" w:themeFillTint="66"/>
                <w:lang w:val="fr-FR"/>
              </w:rPr>
              <w:t>Parties / PFN (</w:t>
            </w:r>
            <w:proofErr w:type="gramStart"/>
            <w:r w:rsidR="00BC7BAF" w:rsidRPr="00675E87">
              <w:rPr>
                <w:rFonts w:ascii="Arial" w:eastAsia="Times New Roman" w:hAnsi="Arial" w:cs="Arial"/>
                <w:bCs/>
                <w:sz w:val="20"/>
                <w:szCs w:val="20"/>
                <w:shd w:val="clear" w:color="auto" w:fill="BDD6EE" w:themeFill="accent5" w:themeFillTint="66"/>
                <w:lang w:val="fr-FR"/>
              </w:rPr>
              <w:t>bleu)</w:t>
            </w:r>
            <w:r w:rsidR="00BC7BAF" w:rsidRPr="00675E87">
              <w:rPr>
                <w:rFonts w:ascii="Arial" w:eastAsia="Times New Roman" w:hAnsi="Arial" w:cs="Arial"/>
                <w:bCs/>
                <w:sz w:val="20"/>
                <w:szCs w:val="20"/>
                <w:shd w:val="clear" w:color="auto" w:fill="D9D9D9" w:themeFill="background1" w:themeFillShade="D9"/>
                <w:lang w:val="fr-FR"/>
              </w:rPr>
              <w:t xml:space="preserve">   </w:t>
            </w:r>
            <w:proofErr w:type="gramEnd"/>
            <w:r w:rsidR="00BC7BAF" w:rsidRPr="00675E87">
              <w:rPr>
                <w:rFonts w:ascii="Arial" w:eastAsia="Times New Roman" w:hAnsi="Arial" w:cs="Arial"/>
                <w:bCs/>
                <w:sz w:val="20"/>
                <w:szCs w:val="20"/>
                <w:shd w:val="clear" w:color="auto" w:fill="C4D79B"/>
                <w:lang w:val="fr-FR"/>
              </w:rPr>
              <w:t>Secrétariat (vert)</w:t>
            </w:r>
          </w:p>
        </w:tc>
        <w:tc>
          <w:tcPr>
            <w:tcW w:w="1975" w:type="dxa"/>
            <w:shd w:val="clear" w:color="auto" w:fill="D9D9D9" w:themeFill="background1" w:themeFillShade="D9"/>
            <w:vAlign w:val="center"/>
          </w:tcPr>
          <w:p w14:paraId="16BB3EC8" w14:textId="77777777" w:rsidR="008C2D6B" w:rsidRPr="00675E87" w:rsidRDefault="000B279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8644730" w14:textId="77777777" w:rsidR="008C2D6B" w:rsidRPr="00675E87" w:rsidRDefault="000B279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35" w:type="dxa"/>
            <w:shd w:val="clear" w:color="auto" w:fill="D9D9D9" w:themeFill="background1" w:themeFillShade="D9"/>
            <w:vAlign w:val="center"/>
          </w:tcPr>
          <w:p w14:paraId="2A0BCFAF" w14:textId="6C4E420F" w:rsidR="008C2D6B"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Budget</w:t>
            </w:r>
          </w:p>
        </w:tc>
      </w:tr>
      <w:tr w:rsidR="000A49C7" w:rsidRPr="00675E87" w14:paraId="29253900" w14:textId="77777777" w:rsidTr="00BC7BAF">
        <w:trPr>
          <w:trHeight w:val="570"/>
        </w:trPr>
        <w:tc>
          <w:tcPr>
            <w:tcW w:w="3681" w:type="dxa"/>
            <w:vMerge w:val="restart"/>
            <w:shd w:val="clear" w:color="auto" w:fill="D9D9D9" w:themeFill="background1" w:themeFillShade="D9"/>
            <w:vAlign w:val="center"/>
            <w:hideMark/>
          </w:tcPr>
          <w:p w14:paraId="7016CF3D" w14:textId="74C5A8E2" w:rsidR="000A49C7"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0A49C7" w:rsidRPr="00675E87">
              <w:rPr>
                <w:rFonts w:ascii="Arial" w:eastAsia="Times New Roman" w:hAnsi="Arial" w:cs="Arial"/>
                <w:color w:val="000000"/>
                <w:sz w:val="20"/>
                <w:szCs w:val="20"/>
                <w:lang w:val="fr-FR"/>
              </w:rPr>
              <w:t>a) Examiner la législation nationale existante relative à l’utilisation et à la gestion des oiseaux d’eau</w:t>
            </w:r>
            <w:r w:rsidR="0079242B" w:rsidRPr="00675E87">
              <w:rPr>
                <w:rFonts w:ascii="Arial" w:eastAsia="Times New Roman" w:hAnsi="Arial" w:cs="Arial"/>
                <w:color w:val="000000"/>
                <w:sz w:val="20"/>
                <w:szCs w:val="20"/>
                <w:lang w:val="fr-FR"/>
              </w:rPr>
              <w:t xml:space="preserve"> (voir</w:t>
            </w:r>
            <w:r w:rsidR="00074437" w:rsidRPr="00675E87">
              <w:rPr>
                <w:rFonts w:ascii="Arial" w:eastAsia="Times New Roman" w:hAnsi="Arial" w:cs="Arial"/>
                <w:color w:val="000000"/>
                <w:sz w:val="20"/>
                <w:szCs w:val="20"/>
                <w:lang w:val="fr-FR"/>
              </w:rPr>
              <w:t xml:space="preserve"> cible</w:t>
            </w:r>
            <w:r w:rsidR="0079242B" w:rsidRPr="00675E87">
              <w:rPr>
                <w:rFonts w:ascii="Arial" w:eastAsia="Times New Roman" w:hAnsi="Arial" w:cs="Arial"/>
                <w:color w:val="000000"/>
                <w:sz w:val="20"/>
                <w:szCs w:val="20"/>
                <w:lang w:val="fr-FR"/>
              </w:rPr>
              <w:t xml:space="preserve"> 1.1)</w:t>
            </w:r>
          </w:p>
        </w:tc>
        <w:tc>
          <w:tcPr>
            <w:tcW w:w="7426" w:type="dxa"/>
            <w:shd w:val="clear" w:color="000000" w:fill="C5D9F1"/>
            <w:vAlign w:val="center"/>
            <w:hideMark/>
          </w:tcPr>
          <w:p w14:paraId="36195125" w14:textId="4BB37AFF"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w:t>
            </w:r>
            <w:r w:rsidR="00854FBB" w:rsidRPr="00675E87">
              <w:rPr>
                <w:rFonts w:ascii="Arial" w:eastAsia="Times New Roman" w:hAnsi="Arial" w:cs="Arial"/>
                <w:sz w:val="20"/>
                <w:szCs w:val="20"/>
                <w:lang w:val="fr-FR"/>
              </w:rPr>
              <w:t>facilitent</w:t>
            </w:r>
            <w:r w:rsidR="00E21675" w:rsidRPr="00675E87">
              <w:rPr>
                <w:rFonts w:ascii="Arial" w:eastAsia="Times New Roman" w:hAnsi="Arial" w:cs="Arial"/>
                <w:sz w:val="20"/>
                <w:szCs w:val="20"/>
                <w:lang w:val="fr-FR"/>
              </w:rPr>
              <w:t xml:space="preserve"> et coordonnent</w:t>
            </w:r>
            <w:r w:rsidR="00854FBB" w:rsidRPr="00675E87">
              <w:rPr>
                <w:rFonts w:ascii="Arial" w:eastAsia="Times New Roman" w:hAnsi="Arial" w:cs="Arial"/>
                <w:sz w:val="20"/>
                <w:szCs w:val="20"/>
                <w:lang w:val="fr-FR"/>
              </w:rPr>
              <w:t xml:space="preserve"> l’</w:t>
            </w:r>
            <w:r w:rsidRPr="00675E87">
              <w:rPr>
                <w:rFonts w:ascii="Arial" w:eastAsia="Times New Roman" w:hAnsi="Arial" w:cs="Arial"/>
                <w:sz w:val="20"/>
                <w:szCs w:val="20"/>
                <w:lang w:val="fr-FR"/>
              </w:rPr>
              <w:t>exam</w:t>
            </w:r>
            <w:r w:rsidR="00854FBB" w:rsidRPr="00675E87">
              <w:rPr>
                <w:rFonts w:ascii="Arial" w:eastAsia="Times New Roman" w:hAnsi="Arial" w:cs="Arial"/>
                <w:sz w:val="20"/>
                <w:szCs w:val="20"/>
                <w:lang w:val="fr-FR"/>
              </w:rPr>
              <w:t>en</w:t>
            </w:r>
            <w:r w:rsidRPr="00675E87">
              <w:rPr>
                <w:rFonts w:ascii="Arial" w:eastAsia="Times New Roman" w:hAnsi="Arial" w:cs="Arial"/>
                <w:sz w:val="20"/>
                <w:szCs w:val="20"/>
                <w:lang w:val="fr-FR"/>
              </w:rPr>
              <w:t xml:space="preserve"> </w:t>
            </w:r>
            <w:r w:rsidR="00854FBB" w:rsidRPr="00675E87">
              <w:rPr>
                <w:rFonts w:ascii="Arial" w:eastAsia="Times New Roman" w:hAnsi="Arial" w:cs="Arial"/>
                <w:sz w:val="20"/>
                <w:szCs w:val="20"/>
                <w:lang w:val="fr-FR"/>
              </w:rPr>
              <w:t xml:space="preserve">de </w:t>
            </w:r>
            <w:r w:rsidRPr="00675E87">
              <w:rPr>
                <w:rFonts w:ascii="Arial" w:eastAsia="Times New Roman" w:hAnsi="Arial" w:cs="Arial"/>
                <w:sz w:val="20"/>
                <w:szCs w:val="20"/>
                <w:lang w:val="fr-FR"/>
              </w:rPr>
              <w:t>la législation nationale en fonction de la dernière version du Plan d’action de l’AEWA et des amendements des MOP</w:t>
            </w:r>
          </w:p>
        </w:tc>
        <w:tc>
          <w:tcPr>
            <w:tcW w:w="1975" w:type="dxa"/>
            <w:shd w:val="clear" w:color="auto" w:fill="D9D9D9" w:themeFill="background1" w:themeFillShade="D9"/>
            <w:vAlign w:val="center"/>
          </w:tcPr>
          <w:p w14:paraId="044AC732" w14:textId="130E1F9D" w:rsidR="000A49C7" w:rsidRPr="00675E87" w:rsidRDefault="00457EA2"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w:t>
            </w:r>
            <w:r w:rsidR="000A49C7"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0A49C7" w:rsidRPr="00675E87">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43C878F8"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7CD59795" w14:textId="2E782200"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3F878B79" w14:textId="77777777" w:rsidTr="00BC7BAF">
        <w:trPr>
          <w:trHeight w:val="570"/>
        </w:trPr>
        <w:tc>
          <w:tcPr>
            <w:tcW w:w="3681" w:type="dxa"/>
            <w:vMerge/>
            <w:shd w:val="clear" w:color="auto" w:fill="D9D9D9" w:themeFill="background1" w:themeFillShade="D9"/>
            <w:vAlign w:val="center"/>
            <w:hideMark/>
          </w:tcPr>
          <w:p w14:paraId="140870DF" w14:textId="77777777" w:rsidR="000A49C7" w:rsidRPr="00675E87"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2DED382" w14:textId="216A270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soumettent l’évaluation </w:t>
            </w:r>
            <w:r w:rsidR="004D3FF9" w:rsidRPr="00675E87">
              <w:rPr>
                <w:rFonts w:ascii="Arial" w:eastAsia="Times New Roman" w:hAnsi="Arial" w:cs="Arial"/>
                <w:sz w:val="20"/>
                <w:szCs w:val="20"/>
                <w:lang w:val="fr-FR"/>
              </w:rPr>
              <w:t xml:space="preserve">législative </w:t>
            </w:r>
            <w:r w:rsidRPr="00675E87">
              <w:rPr>
                <w:rFonts w:ascii="Arial" w:eastAsia="Times New Roman" w:hAnsi="Arial" w:cs="Arial"/>
                <w:sz w:val="20"/>
                <w:szCs w:val="20"/>
                <w:lang w:val="fr-FR"/>
              </w:rPr>
              <w:t xml:space="preserve">à leurs gouvernements respectifs et promeuvent </w:t>
            </w:r>
            <w:r w:rsidR="002974BB" w:rsidRPr="00675E87">
              <w:rPr>
                <w:rFonts w:ascii="Arial" w:eastAsia="Times New Roman" w:hAnsi="Arial" w:cs="Arial"/>
                <w:sz w:val="20"/>
                <w:szCs w:val="20"/>
                <w:lang w:val="fr-FR"/>
              </w:rPr>
              <w:t>les</w:t>
            </w:r>
            <w:r w:rsidR="003F35DA" w:rsidRPr="00675E87">
              <w:rPr>
                <w:rFonts w:ascii="Arial" w:eastAsia="Times New Roman" w:hAnsi="Arial" w:cs="Arial"/>
                <w:sz w:val="20"/>
                <w:szCs w:val="20"/>
                <w:lang w:val="fr-FR"/>
              </w:rPr>
              <w:t xml:space="preserve"> actions à mener en conséquence</w:t>
            </w:r>
            <w:r w:rsidRPr="00675E87">
              <w:rPr>
                <w:rFonts w:ascii="Arial" w:eastAsia="Times New Roman" w:hAnsi="Arial" w:cs="Arial"/>
                <w:sz w:val="20"/>
                <w:szCs w:val="20"/>
                <w:lang w:val="fr-FR"/>
              </w:rPr>
              <w:t xml:space="preserve">, (à noter que les actions législatives gouvernementales peuvent être </w:t>
            </w:r>
            <w:r w:rsidR="002974BB" w:rsidRPr="00675E87">
              <w:rPr>
                <w:rFonts w:ascii="Arial" w:eastAsia="Times New Roman" w:hAnsi="Arial" w:cs="Arial"/>
                <w:sz w:val="20"/>
                <w:szCs w:val="20"/>
                <w:lang w:val="fr-FR"/>
              </w:rPr>
              <w:t>très longues</w:t>
            </w:r>
            <w:r w:rsidRPr="00675E87">
              <w:rPr>
                <w:rFonts w:ascii="Arial" w:eastAsia="Times New Roman" w:hAnsi="Arial" w:cs="Arial"/>
                <w:sz w:val="20"/>
                <w:szCs w:val="20"/>
                <w:lang w:val="fr-FR"/>
              </w:rPr>
              <w:t>)</w:t>
            </w:r>
          </w:p>
        </w:tc>
        <w:tc>
          <w:tcPr>
            <w:tcW w:w="1975" w:type="dxa"/>
            <w:shd w:val="clear" w:color="auto" w:fill="D9D9D9" w:themeFill="background1" w:themeFillShade="D9"/>
            <w:vAlign w:val="center"/>
          </w:tcPr>
          <w:p w14:paraId="5964FA6A" w14:textId="200B6AE4" w:rsidR="000A49C7" w:rsidRPr="00675E87" w:rsidRDefault="004B308D"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9</w:t>
            </w:r>
            <w:r w:rsidR="000A49C7"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0A49C7" w:rsidRPr="00675E87">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11E7ACB2"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7FD8E9A0" w14:textId="023DCC32"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707B7454" w14:textId="77777777" w:rsidTr="00BC7BAF">
        <w:trPr>
          <w:trHeight w:val="855"/>
        </w:trPr>
        <w:tc>
          <w:tcPr>
            <w:tcW w:w="3681" w:type="dxa"/>
            <w:vMerge w:val="restart"/>
            <w:shd w:val="clear" w:color="auto" w:fill="D9D9D9" w:themeFill="background1" w:themeFillShade="D9"/>
            <w:vAlign w:val="center"/>
            <w:hideMark/>
          </w:tcPr>
          <w:p w14:paraId="4DFE6D9C" w14:textId="2769DFD9" w:rsidR="000A49C7"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0A49C7" w:rsidRPr="00675E87">
              <w:rPr>
                <w:rFonts w:ascii="Arial" w:eastAsia="Times New Roman" w:hAnsi="Arial" w:cs="Arial"/>
                <w:color w:val="000000"/>
                <w:sz w:val="20"/>
                <w:szCs w:val="20"/>
                <w:lang w:val="fr-FR"/>
              </w:rPr>
              <w:t>b) Harmoniser la législation nationale avec les exigences de l’AEWA, notamment en ce qui concerne les prélèvements d’oiseaux d’eau</w:t>
            </w:r>
          </w:p>
        </w:tc>
        <w:tc>
          <w:tcPr>
            <w:tcW w:w="7426" w:type="dxa"/>
            <w:shd w:val="clear" w:color="000000" w:fill="C5D9F1"/>
            <w:vAlign w:val="center"/>
            <w:hideMark/>
          </w:tcPr>
          <w:p w14:paraId="34BFCC8B" w14:textId="5DECE960"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À partir de l’examen (Acti</w:t>
            </w:r>
            <w:r w:rsidR="00074437" w:rsidRPr="00675E87">
              <w:rPr>
                <w:rFonts w:ascii="Arial" w:eastAsia="Times New Roman" w:hAnsi="Arial" w:cs="Arial"/>
                <w:sz w:val="20"/>
                <w:szCs w:val="20"/>
                <w:lang w:val="fr-FR"/>
              </w:rPr>
              <w:t>vité</w:t>
            </w:r>
            <w:r w:rsidRPr="00675E87">
              <w:rPr>
                <w:rFonts w:ascii="Arial" w:eastAsia="Times New Roman" w:hAnsi="Arial" w:cs="Arial"/>
                <w:sz w:val="20"/>
                <w:szCs w:val="20"/>
                <w:lang w:val="fr-FR"/>
              </w:rPr>
              <w:t xml:space="preserve"> 2.2</w:t>
            </w:r>
            <w:r w:rsidR="00074437" w:rsidRPr="00675E87">
              <w:rPr>
                <w:rFonts w:ascii="Arial" w:eastAsia="Times New Roman" w:hAnsi="Arial" w:cs="Arial"/>
                <w:sz w:val="20"/>
                <w:szCs w:val="20"/>
                <w:lang w:val="fr-FR"/>
              </w:rPr>
              <w:t>.</w:t>
            </w:r>
            <w:r w:rsidRPr="00675E87">
              <w:rPr>
                <w:rFonts w:ascii="Arial" w:eastAsia="Times New Roman" w:hAnsi="Arial" w:cs="Arial"/>
                <w:sz w:val="20"/>
                <w:szCs w:val="20"/>
                <w:lang w:val="fr-FR"/>
              </w:rPr>
              <w:t>a), les P</w:t>
            </w:r>
            <w:r w:rsidR="00ED5C39" w:rsidRPr="00675E87">
              <w:rPr>
                <w:rFonts w:ascii="Arial" w:eastAsia="Times New Roman" w:hAnsi="Arial" w:cs="Arial"/>
                <w:sz w:val="20"/>
                <w:szCs w:val="20"/>
                <w:lang w:val="fr-FR"/>
              </w:rPr>
              <w:t>FN coordonnent la</w:t>
            </w:r>
            <w:r w:rsidRPr="00675E87">
              <w:rPr>
                <w:rFonts w:ascii="Arial" w:eastAsia="Times New Roman" w:hAnsi="Arial" w:cs="Arial"/>
                <w:sz w:val="20"/>
                <w:szCs w:val="20"/>
                <w:lang w:val="fr-FR"/>
              </w:rPr>
              <w:t xml:space="preserve"> soum</w:t>
            </w:r>
            <w:r w:rsidR="00ED5C39" w:rsidRPr="00675E87">
              <w:rPr>
                <w:rFonts w:ascii="Arial" w:eastAsia="Times New Roman" w:hAnsi="Arial" w:cs="Arial"/>
                <w:sz w:val="20"/>
                <w:szCs w:val="20"/>
                <w:lang w:val="fr-FR"/>
              </w:rPr>
              <w:t>ission</w:t>
            </w:r>
            <w:r w:rsidRPr="00675E87">
              <w:rPr>
                <w:rFonts w:ascii="Arial" w:eastAsia="Times New Roman" w:hAnsi="Arial" w:cs="Arial"/>
                <w:sz w:val="20"/>
                <w:szCs w:val="20"/>
                <w:lang w:val="fr-FR"/>
              </w:rPr>
              <w:t xml:space="preserve"> des demandes officielles</w:t>
            </w:r>
            <w:r w:rsidR="00ED5C39" w:rsidRPr="00675E87">
              <w:rPr>
                <w:rFonts w:ascii="Arial" w:eastAsia="Times New Roman" w:hAnsi="Arial" w:cs="Arial"/>
                <w:sz w:val="20"/>
                <w:szCs w:val="20"/>
                <w:lang w:val="fr-FR"/>
              </w:rPr>
              <w:t xml:space="preserve"> aux institutions nationales pertinentes</w:t>
            </w:r>
            <w:r w:rsidRPr="00675E87">
              <w:rPr>
                <w:rFonts w:ascii="Arial" w:eastAsia="Times New Roman" w:hAnsi="Arial" w:cs="Arial"/>
                <w:sz w:val="20"/>
                <w:szCs w:val="20"/>
                <w:lang w:val="fr-FR"/>
              </w:rPr>
              <w:t xml:space="preserve"> pour amender les mesures législatives existantes ou en élaborer et en adopter de nouvelles, notamment en ce qui concerne les</w:t>
            </w:r>
            <w:r w:rsidR="004D3FF9" w:rsidRPr="00675E87">
              <w:rPr>
                <w:lang w:val="fr-FR"/>
              </w:rPr>
              <w:t xml:space="preserve"> </w:t>
            </w:r>
            <w:r w:rsidR="004D3FF9" w:rsidRPr="00675E87">
              <w:rPr>
                <w:rFonts w:ascii="Arial" w:eastAsia="Times New Roman" w:hAnsi="Arial" w:cs="Arial"/>
                <w:sz w:val="20"/>
                <w:szCs w:val="20"/>
                <w:lang w:val="fr-FR"/>
              </w:rPr>
              <w:t>quantités de</w:t>
            </w:r>
            <w:r w:rsidRPr="00675E87">
              <w:rPr>
                <w:rFonts w:ascii="Arial" w:eastAsia="Times New Roman" w:hAnsi="Arial" w:cs="Arial"/>
                <w:sz w:val="20"/>
                <w:szCs w:val="20"/>
                <w:lang w:val="fr-FR"/>
              </w:rPr>
              <w:t xml:space="preserve"> prélèvements </w:t>
            </w:r>
            <w:r w:rsidR="004D3FF9" w:rsidRPr="00675E87">
              <w:rPr>
                <w:rFonts w:ascii="Arial" w:eastAsia="Times New Roman" w:hAnsi="Arial" w:cs="Arial"/>
                <w:sz w:val="20"/>
                <w:szCs w:val="20"/>
                <w:lang w:val="fr-FR"/>
              </w:rPr>
              <w:t xml:space="preserve">et la liste des espèces </w:t>
            </w:r>
            <w:r w:rsidRPr="00675E87">
              <w:rPr>
                <w:rFonts w:ascii="Arial" w:eastAsia="Times New Roman" w:hAnsi="Arial" w:cs="Arial"/>
                <w:sz w:val="20"/>
                <w:szCs w:val="20"/>
                <w:lang w:val="fr-FR"/>
              </w:rPr>
              <w:t>d’oiseaux d’eau</w:t>
            </w:r>
            <w:r w:rsidR="004D3FF9" w:rsidRPr="00675E87">
              <w:rPr>
                <w:rFonts w:ascii="Arial" w:eastAsia="Times New Roman" w:hAnsi="Arial" w:cs="Arial"/>
                <w:sz w:val="20"/>
                <w:szCs w:val="20"/>
                <w:lang w:val="fr-FR"/>
              </w:rPr>
              <w:t xml:space="preserve"> chassables</w:t>
            </w:r>
          </w:p>
        </w:tc>
        <w:tc>
          <w:tcPr>
            <w:tcW w:w="1975" w:type="dxa"/>
            <w:shd w:val="clear" w:color="auto" w:fill="D9D9D9" w:themeFill="background1" w:themeFillShade="D9"/>
            <w:vAlign w:val="center"/>
          </w:tcPr>
          <w:p w14:paraId="3D16C64A" w14:textId="5E7C9E21" w:rsidR="000A49C7" w:rsidRPr="00675E87" w:rsidRDefault="00ED5C39"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12</w:t>
            </w:r>
            <w:r w:rsidR="000A49C7" w:rsidRPr="00675E87">
              <w:rPr>
                <w:rFonts w:ascii="Arial" w:eastAsia="Times New Roman" w:hAnsi="Arial" w:cs="Arial"/>
                <w:color w:val="000000"/>
                <w:sz w:val="20"/>
                <w:szCs w:val="20"/>
                <w:lang w:val="fr-FR"/>
              </w:rPr>
              <w:t xml:space="preserve"> m</w:t>
            </w:r>
            <w:r w:rsidR="000F5F20" w:rsidRPr="00675E87">
              <w:rPr>
                <w:rFonts w:ascii="Arial" w:eastAsia="Times New Roman" w:hAnsi="Arial" w:cs="Arial"/>
                <w:color w:val="000000"/>
                <w:sz w:val="20"/>
                <w:szCs w:val="20"/>
                <w:lang w:val="fr-FR"/>
              </w:rPr>
              <w:t>ois</w:t>
            </w:r>
            <w:r w:rsidR="000A49C7" w:rsidRPr="00675E87">
              <w:rPr>
                <w:rFonts w:ascii="Arial" w:eastAsia="Times New Roman" w:hAnsi="Arial" w:cs="Arial"/>
                <w:color w:val="000000"/>
                <w:sz w:val="20"/>
                <w:szCs w:val="20"/>
                <w:lang w:val="fr-FR"/>
              </w:rPr>
              <w:t xml:space="preserve"> </w:t>
            </w:r>
            <w:r w:rsidRPr="00675E87">
              <w:rPr>
                <w:rFonts w:ascii="Arial" w:eastAsia="Times New Roman" w:hAnsi="Arial" w:cs="Arial"/>
                <w:color w:val="000000"/>
                <w:sz w:val="20"/>
                <w:szCs w:val="20"/>
                <w:lang w:val="fr-FR"/>
              </w:rPr>
              <w:t xml:space="preserve">après </w:t>
            </w:r>
            <w:r w:rsidR="000A49C7" w:rsidRPr="00675E87">
              <w:rPr>
                <w:rFonts w:ascii="Arial" w:eastAsia="Times New Roman" w:hAnsi="Arial" w:cs="Arial"/>
                <w:color w:val="000000"/>
                <w:sz w:val="20"/>
                <w:szCs w:val="20"/>
                <w:lang w:val="fr-FR"/>
              </w:rPr>
              <w:t>la MOP</w:t>
            </w:r>
          </w:p>
        </w:tc>
        <w:tc>
          <w:tcPr>
            <w:tcW w:w="987" w:type="dxa"/>
            <w:shd w:val="clear" w:color="auto" w:fill="D9D9D9" w:themeFill="background1" w:themeFillShade="D9"/>
            <w:vAlign w:val="center"/>
            <w:hideMark/>
          </w:tcPr>
          <w:p w14:paraId="2DC1DDE6" w14:textId="7408DC3C"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ED5C39"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016A924E" w14:textId="1902E1BE"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3906E2" w:rsidRPr="00675E87" w14:paraId="15997531" w14:textId="77777777" w:rsidTr="00BC7BAF">
        <w:trPr>
          <w:trHeight w:val="557"/>
        </w:trPr>
        <w:tc>
          <w:tcPr>
            <w:tcW w:w="3681" w:type="dxa"/>
            <w:vMerge/>
            <w:shd w:val="clear" w:color="auto" w:fill="D9D9D9" w:themeFill="background1" w:themeFillShade="D9"/>
            <w:vAlign w:val="center"/>
            <w:hideMark/>
          </w:tcPr>
          <w:p w14:paraId="4B2AAAFC" w14:textId="77777777" w:rsidR="003906E2" w:rsidRPr="00675E87" w:rsidRDefault="003906E2"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3EEE5D4A" w14:textId="00685E6A" w:rsidR="003906E2" w:rsidRPr="00675E87" w:rsidRDefault="003906E2"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intègrent les dernières exigences de l’AEWA relatives à l’utilisation des oiseaux d’eau dans la législation et l</w:t>
            </w:r>
            <w:r w:rsidR="00AB3D39" w:rsidRPr="00675E87">
              <w:rPr>
                <w:rFonts w:ascii="Arial" w:eastAsia="Times New Roman" w:hAnsi="Arial" w:cs="Arial"/>
                <w:sz w:val="20"/>
                <w:szCs w:val="20"/>
                <w:lang w:val="fr-FR"/>
              </w:rPr>
              <w:t>es</w:t>
            </w:r>
            <w:r w:rsidRPr="00675E87">
              <w:rPr>
                <w:rFonts w:ascii="Arial" w:eastAsia="Times New Roman" w:hAnsi="Arial" w:cs="Arial"/>
                <w:sz w:val="20"/>
                <w:szCs w:val="20"/>
                <w:lang w:val="fr-FR"/>
              </w:rPr>
              <w:t xml:space="preserve"> politique</w:t>
            </w:r>
            <w:r w:rsidR="00AB3D39"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nationales</w:t>
            </w:r>
          </w:p>
        </w:tc>
        <w:tc>
          <w:tcPr>
            <w:tcW w:w="1975" w:type="dxa"/>
            <w:shd w:val="clear" w:color="auto" w:fill="D9D9D9" w:themeFill="background1" w:themeFillShade="D9"/>
            <w:vAlign w:val="center"/>
          </w:tcPr>
          <w:p w14:paraId="597DAE42" w14:textId="6DCB3040" w:rsidR="003906E2" w:rsidRPr="00675E87" w:rsidRDefault="003906E2" w:rsidP="000A49C7">
            <w:pPr>
              <w:spacing w:line="280" w:lineRule="auto"/>
              <w:jc w:val="center"/>
              <w:rPr>
                <w:lang w:val="fr-FR"/>
              </w:rPr>
            </w:pPr>
            <w:r w:rsidRPr="00675E87">
              <w:rPr>
                <w:rFonts w:ascii="Arial" w:eastAsia="Times New Roman" w:hAnsi="Arial" w:cs="Arial"/>
                <w:color w:val="000000"/>
                <w:sz w:val="20"/>
                <w:szCs w:val="20"/>
                <w:lang w:val="fr-FR"/>
              </w:rPr>
              <w:t>24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4592F3AA" w14:textId="1399AC85" w:rsidR="003906E2" w:rsidRPr="00675E87" w:rsidRDefault="003906E2"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319AAADC" w14:textId="191DC6F5" w:rsidR="003906E2" w:rsidRPr="00675E87" w:rsidRDefault="003906E2"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594737E8" w14:textId="77777777" w:rsidTr="00BC7BAF">
        <w:trPr>
          <w:trHeight w:val="570"/>
        </w:trPr>
        <w:tc>
          <w:tcPr>
            <w:tcW w:w="3681" w:type="dxa"/>
            <w:vMerge/>
            <w:shd w:val="clear" w:color="auto" w:fill="D9D9D9" w:themeFill="background1" w:themeFillShade="D9"/>
            <w:vAlign w:val="center"/>
            <w:hideMark/>
          </w:tcPr>
          <w:p w14:paraId="7FA6E0C6" w14:textId="77777777" w:rsidR="000A49C7" w:rsidRPr="00675E87"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4009FC8C" w14:textId="50024158"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veillent à une vaste sensibilisation </w:t>
            </w:r>
            <w:r w:rsidR="00163CF9" w:rsidRPr="00675E87">
              <w:rPr>
                <w:rFonts w:ascii="Arial" w:eastAsia="Times New Roman" w:hAnsi="Arial" w:cs="Arial"/>
                <w:sz w:val="20"/>
                <w:szCs w:val="20"/>
                <w:lang w:val="fr-FR"/>
              </w:rPr>
              <w:t>sur l</w:t>
            </w:r>
            <w:r w:rsidRPr="00675E87">
              <w:rPr>
                <w:rFonts w:ascii="Arial" w:eastAsia="Times New Roman" w:hAnsi="Arial" w:cs="Arial"/>
                <w:sz w:val="20"/>
                <w:szCs w:val="20"/>
                <w:lang w:val="fr-FR"/>
              </w:rPr>
              <w:t xml:space="preserve">es obligations et </w:t>
            </w:r>
            <w:r w:rsidR="00163CF9"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es mises à jour juridiques, notamment en ce qui concerne les </w:t>
            </w:r>
            <w:r w:rsidR="00705AC4" w:rsidRPr="00675E87">
              <w:rPr>
                <w:rFonts w:ascii="Arial" w:eastAsia="Times New Roman" w:hAnsi="Arial" w:cs="Arial"/>
                <w:sz w:val="20"/>
                <w:szCs w:val="20"/>
                <w:lang w:val="fr-FR"/>
              </w:rPr>
              <w:t>quantités prélevées et la liste des espèces</w:t>
            </w:r>
            <w:r w:rsidRPr="00675E87">
              <w:rPr>
                <w:rFonts w:ascii="Arial" w:eastAsia="Times New Roman" w:hAnsi="Arial" w:cs="Arial"/>
                <w:sz w:val="20"/>
                <w:szCs w:val="20"/>
                <w:lang w:val="fr-FR"/>
              </w:rPr>
              <w:t xml:space="preserve"> d’oiseaux d’eau</w:t>
            </w:r>
            <w:r w:rsidR="00705AC4" w:rsidRPr="00675E87">
              <w:rPr>
                <w:rFonts w:ascii="Arial" w:eastAsia="Times New Roman" w:hAnsi="Arial" w:cs="Arial"/>
                <w:sz w:val="20"/>
                <w:szCs w:val="20"/>
                <w:lang w:val="fr-FR"/>
              </w:rPr>
              <w:t xml:space="preserve"> chassables</w:t>
            </w:r>
          </w:p>
        </w:tc>
        <w:tc>
          <w:tcPr>
            <w:tcW w:w="1975" w:type="dxa"/>
            <w:shd w:val="clear" w:color="auto" w:fill="D9D9D9" w:themeFill="background1" w:themeFillShade="D9"/>
            <w:vAlign w:val="center"/>
          </w:tcPr>
          <w:p w14:paraId="5A2A60FF" w14:textId="46316EE4" w:rsidR="000A49C7" w:rsidRPr="00675E87" w:rsidRDefault="003906E2" w:rsidP="000A49C7">
            <w:pPr>
              <w:spacing w:line="280" w:lineRule="auto"/>
              <w:jc w:val="center"/>
              <w:rPr>
                <w:lang w:val="fr-FR"/>
              </w:rPr>
            </w:pPr>
            <w:r w:rsidRPr="00675E87">
              <w:rPr>
                <w:rFonts w:ascii="Arial" w:eastAsia="Times New Roman" w:hAnsi="Arial" w:cs="Arial"/>
                <w:color w:val="000000"/>
                <w:sz w:val="20"/>
                <w:szCs w:val="20"/>
                <w:lang w:val="fr-FR"/>
              </w:rPr>
              <w:t>Sur</w:t>
            </w:r>
            <w:r w:rsidR="00372910" w:rsidRPr="00675E87">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26D8042F"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482547FB" w14:textId="47E5DC7F"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769A05FA" w14:textId="77777777" w:rsidTr="00BC7BAF">
        <w:trPr>
          <w:trHeight w:val="570"/>
        </w:trPr>
        <w:tc>
          <w:tcPr>
            <w:tcW w:w="3681" w:type="dxa"/>
            <w:vMerge w:val="restart"/>
            <w:shd w:val="clear" w:color="auto" w:fill="D9D9D9" w:themeFill="background1" w:themeFillShade="D9"/>
            <w:vAlign w:val="center"/>
            <w:hideMark/>
          </w:tcPr>
          <w:p w14:paraId="1C38A350" w14:textId="0191AC35" w:rsidR="000A49C7"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0A49C7" w:rsidRPr="00675E87">
              <w:rPr>
                <w:rFonts w:ascii="Arial" w:eastAsia="Times New Roman" w:hAnsi="Arial" w:cs="Arial"/>
                <w:color w:val="000000"/>
                <w:sz w:val="20"/>
                <w:szCs w:val="20"/>
                <w:lang w:val="fr-FR"/>
              </w:rPr>
              <w:t xml:space="preserve">c) Examiner et renforcer la conformité, et mettre en application la législation, notamment en ce qui concerne les </w:t>
            </w:r>
            <w:r w:rsidR="00D925F2" w:rsidRPr="00675E87">
              <w:rPr>
                <w:rFonts w:ascii="Arial" w:eastAsia="Times New Roman" w:hAnsi="Arial" w:cs="Arial"/>
                <w:color w:val="000000"/>
                <w:sz w:val="20"/>
                <w:szCs w:val="20"/>
                <w:lang w:val="fr-FR"/>
              </w:rPr>
              <w:t>quantités d’</w:t>
            </w:r>
            <w:r w:rsidR="00513E0C" w:rsidRPr="00675E87">
              <w:rPr>
                <w:rFonts w:ascii="Arial" w:eastAsia="Times New Roman" w:hAnsi="Arial" w:cs="Arial"/>
                <w:color w:val="000000"/>
                <w:sz w:val="20"/>
                <w:szCs w:val="20"/>
                <w:lang w:val="fr-FR"/>
              </w:rPr>
              <w:t>oiseaux</w:t>
            </w:r>
            <w:r w:rsidR="00D925F2" w:rsidRPr="00675E87">
              <w:rPr>
                <w:rFonts w:ascii="Arial" w:eastAsia="Times New Roman" w:hAnsi="Arial" w:cs="Arial"/>
                <w:color w:val="000000"/>
                <w:sz w:val="20"/>
                <w:szCs w:val="20"/>
                <w:lang w:val="fr-FR"/>
              </w:rPr>
              <w:t xml:space="preserve"> d’eau prélevées et la liste des espèces </w:t>
            </w:r>
            <w:r w:rsidR="000A49C7" w:rsidRPr="00675E87">
              <w:rPr>
                <w:rFonts w:ascii="Arial" w:eastAsia="Times New Roman" w:hAnsi="Arial" w:cs="Arial"/>
                <w:color w:val="000000"/>
                <w:sz w:val="20"/>
                <w:szCs w:val="20"/>
                <w:lang w:val="fr-FR"/>
              </w:rPr>
              <w:t>d’oiseaux d’eau</w:t>
            </w:r>
            <w:r w:rsidR="00D925F2" w:rsidRPr="00675E87">
              <w:rPr>
                <w:rFonts w:ascii="Arial" w:eastAsia="Times New Roman" w:hAnsi="Arial" w:cs="Arial"/>
                <w:color w:val="000000"/>
                <w:sz w:val="20"/>
                <w:szCs w:val="20"/>
                <w:lang w:val="fr-FR"/>
              </w:rPr>
              <w:t xml:space="preserve"> chassables</w:t>
            </w:r>
          </w:p>
        </w:tc>
        <w:tc>
          <w:tcPr>
            <w:tcW w:w="7426" w:type="dxa"/>
            <w:shd w:val="clear" w:color="000000" w:fill="C5D9F1"/>
            <w:vAlign w:val="center"/>
            <w:hideMark/>
          </w:tcPr>
          <w:p w14:paraId="43DDFA58" w14:textId="0AAF257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examinent</w:t>
            </w:r>
            <w:r w:rsidR="00906599" w:rsidRPr="00675E87">
              <w:rPr>
                <w:rFonts w:ascii="Arial" w:eastAsia="Times New Roman" w:hAnsi="Arial" w:cs="Arial"/>
                <w:sz w:val="20"/>
                <w:szCs w:val="20"/>
                <w:lang w:val="fr-FR"/>
              </w:rPr>
              <w:t xml:space="preserve"> la</w:t>
            </w:r>
            <w:r w:rsidRPr="00675E87">
              <w:rPr>
                <w:rFonts w:ascii="Arial" w:eastAsia="Times New Roman" w:hAnsi="Arial" w:cs="Arial"/>
                <w:sz w:val="20"/>
                <w:szCs w:val="20"/>
                <w:lang w:val="fr-FR"/>
              </w:rPr>
              <w:t xml:space="preserve"> conformité </w:t>
            </w:r>
            <w:r w:rsidR="00163CF9" w:rsidRPr="00675E87">
              <w:rPr>
                <w:rFonts w:ascii="Arial" w:eastAsia="Times New Roman" w:hAnsi="Arial" w:cs="Arial"/>
                <w:sz w:val="20"/>
                <w:szCs w:val="20"/>
                <w:lang w:val="fr-FR"/>
              </w:rPr>
              <w:t xml:space="preserve">de la réglementation </w:t>
            </w:r>
            <w:r w:rsidR="00906599" w:rsidRPr="00675E87">
              <w:rPr>
                <w:rFonts w:ascii="Arial" w:eastAsia="Times New Roman" w:hAnsi="Arial" w:cs="Arial"/>
                <w:sz w:val="20"/>
                <w:szCs w:val="20"/>
                <w:lang w:val="fr-FR"/>
              </w:rPr>
              <w:t xml:space="preserve">nationale </w:t>
            </w:r>
            <w:r w:rsidRPr="00675E87">
              <w:rPr>
                <w:rFonts w:ascii="Arial" w:eastAsia="Times New Roman" w:hAnsi="Arial" w:cs="Arial"/>
                <w:sz w:val="20"/>
                <w:szCs w:val="20"/>
                <w:lang w:val="fr-FR"/>
              </w:rPr>
              <w:t>a</w:t>
            </w:r>
            <w:r w:rsidR="00163CF9" w:rsidRPr="00675E87">
              <w:rPr>
                <w:rFonts w:ascii="Arial" w:eastAsia="Times New Roman" w:hAnsi="Arial" w:cs="Arial"/>
                <w:sz w:val="20"/>
                <w:szCs w:val="20"/>
                <w:lang w:val="fr-FR"/>
              </w:rPr>
              <w:t>vec les</w:t>
            </w:r>
            <w:r w:rsidRPr="00675E87">
              <w:rPr>
                <w:rFonts w:ascii="Arial" w:eastAsia="Times New Roman" w:hAnsi="Arial" w:cs="Arial"/>
                <w:sz w:val="20"/>
                <w:szCs w:val="20"/>
                <w:lang w:val="fr-FR"/>
              </w:rPr>
              <w:t xml:space="preserve"> dernières </w:t>
            </w:r>
            <w:r w:rsidR="00906599" w:rsidRPr="00675E87">
              <w:rPr>
                <w:rFonts w:ascii="Arial" w:eastAsia="Times New Roman" w:hAnsi="Arial" w:cs="Arial"/>
                <w:sz w:val="20"/>
                <w:szCs w:val="20"/>
                <w:lang w:val="fr-FR"/>
              </w:rPr>
              <w:t xml:space="preserve">obligations </w:t>
            </w:r>
            <w:r w:rsidRPr="00675E87">
              <w:rPr>
                <w:rFonts w:ascii="Arial" w:eastAsia="Times New Roman" w:hAnsi="Arial" w:cs="Arial"/>
                <w:sz w:val="20"/>
                <w:szCs w:val="20"/>
                <w:lang w:val="fr-FR"/>
              </w:rPr>
              <w:t xml:space="preserve">de l’AEWA en ce qui concerne l’utilisation </w:t>
            </w:r>
            <w:r w:rsidR="00D925F2" w:rsidRPr="00675E87">
              <w:rPr>
                <w:rFonts w:ascii="Arial" w:eastAsia="Times New Roman" w:hAnsi="Arial" w:cs="Arial"/>
                <w:sz w:val="20"/>
                <w:szCs w:val="20"/>
                <w:lang w:val="fr-FR"/>
              </w:rPr>
              <w:t>des oiseaux d’eau</w:t>
            </w:r>
            <w:r w:rsidR="00513E0C" w:rsidRPr="00675E87">
              <w:rPr>
                <w:rFonts w:ascii="Arial" w:eastAsia="Times New Roman" w:hAnsi="Arial" w:cs="Arial"/>
                <w:sz w:val="20"/>
                <w:szCs w:val="20"/>
                <w:lang w:val="fr-FR"/>
              </w:rPr>
              <w:t xml:space="preserve">, </w:t>
            </w:r>
            <w:r w:rsidR="00D925F2" w:rsidRPr="00675E87">
              <w:rPr>
                <w:rFonts w:ascii="Arial" w:eastAsia="Times New Roman" w:hAnsi="Arial" w:cs="Arial"/>
                <w:sz w:val="20"/>
                <w:szCs w:val="20"/>
                <w:lang w:val="fr-FR"/>
              </w:rPr>
              <w:t>les quantités prélevées et la liste des espèces d’oiseaux d’eau chassables</w:t>
            </w:r>
          </w:p>
        </w:tc>
        <w:tc>
          <w:tcPr>
            <w:tcW w:w="1975" w:type="dxa"/>
            <w:shd w:val="clear" w:color="auto" w:fill="D9D9D9" w:themeFill="background1" w:themeFillShade="D9"/>
            <w:vAlign w:val="center"/>
          </w:tcPr>
          <w:p w14:paraId="35D9EA58" w14:textId="0B0836E0" w:rsidR="000A49C7" w:rsidRPr="00675E87" w:rsidRDefault="00906599"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après la MOP </w:t>
            </w:r>
          </w:p>
        </w:tc>
        <w:tc>
          <w:tcPr>
            <w:tcW w:w="987" w:type="dxa"/>
            <w:shd w:val="clear" w:color="auto" w:fill="D9D9D9" w:themeFill="background1" w:themeFillShade="D9"/>
            <w:vAlign w:val="center"/>
            <w:hideMark/>
          </w:tcPr>
          <w:p w14:paraId="04000CC9"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10F73431" w14:textId="059830C7"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6B585C59" w14:textId="77777777" w:rsidTr="00BC7BAF">
        <w:trPr>
          <w:trHeight w:val="570"/>
        </w:trPr>
        <w:tc>
          <w:tcPr>
            <w:tcW w:w="3681" w:type="dxa"/>
            <w:vMerge/>
            <w:shd w:val="clear" w:color="auto" w:fill="D9D9D9" w:themeFill="background1" w:themeFillShade="D9"/>
            <w:vAlign w:val="center"/>
            <w:hideMark/>
          </w:tcPr>
          <w:p w14:paraId="0DE44148" w14:textId="77777777" w:rsidR="000A49C7" w:rsidRPr="00675E87"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8A92B92" w14:textId="1F8520CA"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w:t>
            </w:r>
            <w:r w:rsidR="00984508" w:rsidRPr="00675E87">
              <w:rPr>
                <w:rFonts w:ascii="Arial" w:eastAsia="Times New Roman" w:hAnsi="Arial" w:cs="Arial"/>
                <w:sz w:val="20"/>
                <w:szCs w:val="20"/>
                <w:lang w:val="fr-FR"/>
              </w:rPr>
              <w:t>arties</w:t>
            </w:r>
            <w:r w:rsidRPr="00675E87">
              <w:rPr>
                <w:rFonts w:ascii="Arial" w:eastAsia="Times New Roman" w:hAnsi="Arial" w:cs="Arial"/>
                <w:sz w:val="20"/>
                <w:szCs w:val="20"/>
                <w:lang w:val="fr-FR"/>
              </w:rPr>
              <w:t xml:space="preserve"> coordonnent l’application des mécanismes de conformité </w:t>
            </w:r>
            <w:r w:rsidR="00F54EC4" w:rsidRPr="00675E87">
              <w:rPr>
                <w:rFonts w:ascii="Arial" w:hAnsi="Arial" w:cs="Arial"/>
                <w:sz w:val="20"/>
                <w:szCs w:val="20"/>
                <w:lang w:val="fr-FR"/>
              </w:rPr>
              <w:t>aux dispositions concernant</w:t>
            </w:r>
            <w:r w:rsidR="00F54EC4"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l’utilisation </w:t>
            </w:r>
            <w:r w:rsidR="003F3927" w:rsidRPr="00675E87">
              <w:rPr>
                <w:rFonts w:ascii="Arial" w:eastAsia="Times New Roman" w:hAnsi="Arial" w:cs="Arial"/>
                <w:sz w:val="20"/>
                <w:szCs w:val="20"/>
                <w:lang w:val="fr-FR"/>
              </w:rPr>
              <w:t xml:space="preserve">des oiseaux d’eau, quantités prélevées et la liste des espèces </w:t>
            </w:r>
            <w:r w:rsidRPr="00675E87">
              <w:rPr>
                <w:rFonts w:ascii="Arial" w:eastAsia="Times New Roman" w:hAnsi="Arial" w:cs="Arial"/>
                <w:sz w:val="20"/>
                <w:szCs w:val="20"/>
                <w:lang w:val="fr-FR"/>
              </w:rPr>
              <w:t>d’oiseaux d’eau</w:t>
            </w:r>
            <w:r w:rsidR="003F3927" w:rsidRPr="00675E87">
              <w:rPr>
                <w:rFonts w:ascii="Arial" w:eastAsia="Times New Roman" w:hAnsi="Arial" w:cs="Arial"/>
                <w:sz w:val="20"/>
                <w:szCs w:val="20"/>
                <w:lang w:val="fr-FR"/>
              </w:rPr>
              <w:t xml:space="preserve"> </w:t>
            </w:r>
            <w:r w:rsidR="004150D7" w:rsidRPr="00675E87">
              <w:rPr>
                <w:rFonts w:ascii="Arial" w:eastAsia="Times New Roman" w:hAnsi="Arial" w:cs="Arial"/>
                <w:color w:val="000000"/>
                <w:sz w:val="20"/>
                <w:szCs w:val="20"/>
                <w:lang w:val="fr-FR"/>
              </w:rPr>
              <w:t>chassables</w:t>
            </w:r>
          </w:p>
        </w:tc>
        <w:tc>
          <w:tcPr>
            <w:tcW w:w="1975" w:type="dxa"/>
            <w:shd w:val="clear" w:color="auto" w:fill="D9D9D9" w:themeFill="background1" w:themeFillShade="D9"/>
            <w:vAlign w:val="center"/>
          </w:tcPr>
          <w:p w14:paraId="5CF92D4B" w14:textId="663A65AC" w:rsidR="000A49C7" w:rsidRPr="00675E87" w:rsidRDefault="003906E2"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E4B8B5C"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132E1E98" w14:textId="1BF490E0"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lang w:val="fr-FR"/>
              </w:rPr>
              <w:t>Z</w:t>
            </w:r>
          </w:p>
        </w:tc>
      </w:tr>
      <w:tr w:rsidR="000A49C7" w:rsidRPr="00675E87" w14:paraId="29835CF6" w14:textId="77777777" w:rsidTr="00BC7BAF">
        <w:trPr>
          <w:trHeight w:val="570"/>
        </w:trPr>
        <w:tc>
          <w:tcPr>
            <w:tcW w:w="3681" w:type="dxa"/>
            <w:vMerge/>
            <w:shd w:val="clear" w:color="auto" w:fill="D9D9D9" w:themeFill="background1" w:themeFillShade="D9"/>
            <w:vAlign w:val="center"/>
            <w:hideMark/>
          </w:tcPr>
          <w:p w14:paraId="37DBA5D6" w14:textId="77777777" w:rsidR="000A49C7" w:rsidRPr="00675E87"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075E4FA" w14:textId="5147B8ED" w:rsidR="000A49C7" w:rsidRPr="00675E87" w:rsidRDefault="000A49C7"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élaborent et mettent en œuvre des mesures pour renforcer la conformité et l</w:t>
            </w:r>
            <w:r w:rsidR="003906E2" w:rsidRPr="00675E87">
              <w:rPr>
                <w:rFonts w:ascii="Arial" w:eastAsia="Times New Roman" w:hAnsi="Arial" w:cs="Arial"/>
                <w:sz w:val="20"/>
                <w:szCs w:val="20"/>
                <w:lang w:val="fr-FR"/>
              </w:rPr>
              <w:t>a</w:t>
            </w:r>
            <w:r w:rsidRPr="00675E87">
              <w:rPr>
                <w:rFonts w:ascii="Arial" w:eastAsia="Times New Roman" w:hAnsi="Arial" w:cs="Arial"/>
                <w:sz w:val="20"/>
                <w:szCs w:val="20"/>
                <w:lang w:val="fr-FR"/>
              </w:rPr>
              <w:t xml:space="preserve"> mise en application de la législation relative à l’utilisation </w:t>
            </w:r>
            <w:r w:rsidR="004150D7" w:rsidRPr="00675E87">
              <w:rPr>
                <w:rFonts w:ascii="Arial" w:eastAsia="Times New Roman" w:hAnsi="Arial" w:cs="Arial"/>
                <w:sz w:val="20"/>
                <w:szCs w:val="20"/>
                <w:lang w:val="fr-FR"/>
              </w:rPr>
              <w:t xml:space="preserve">des oiseaux d’eau </w:t>
            </w:r>
            <w:r w:rsidRPr="00675E87">
              <w:rPr>
                <w:rFonts w:ascii="Arial" w:eastAsia="Times New Roman" w:hAnsi="Arial" w:cs="Arial"/>
                <w:sz w:val="20"/>
                <w:szCs w:val="20"/>
                <w:lang w:val="fr-FR"/>
              </w:rPr>
              <w:t>et au</w:t>
            </w:r>
            <w:r w:rsidR="004150D7" w:rsidRPr="00675E87">
              <w:rPr>
                <w:rFonts w:ascii="Arial" w:eastAsia="Times New Roman" w:hAnsi="Arial" w:cs="Arial"/>
                <w:sz w:val="20"/>
                <w:szCs w:val="20"/>
                <w:lang w:val="fr-FR"/>
              </w:rPr>
              <w:t>x</w:t>
            </w:r>
            <w:r w:rsidRPr="00675E87">
              <w:rPr>
                <w:rFonts w:ascii="Arial" w:eastAsia="Times New Roman" w:hAnsi="Arial" w:cs="Arial"/>
                <w:sz w:val="20"/>
                <w:szCs w:val="20"/>
                <w:lang w:val="fr-FR"/>
              </w:rPr>
              <w:t xml:space="preserve"> </w:t>
            </w:r>
            <w:r w:rsidR="004150D7" w:rsidRPr="00675E87">
              <w:rPr>
                <w:rFonts w:ascii="Arial" w:eastAsia="Times New Roman" w:hAnsi="Arial" w:cs="Arial"/>
                <w:sz w:val="20"/>
                <w:szCs w:val="20"/>
                <w:lang w:val="fr-FR"/>
              </w:rPr>
              <w:t>quantités prélevées</w:t>
            </w:r>
            <w:r w:rsidR="003F3927" w:rsidRPr="00675E87">
              <w:rPr>
                <w:rFonts w:ascii="Arial" w:eastAsia="Times New Roman" w:hAnsi="Arial" w:cs="Arial"/>
                <w:sz w:val="20"/>
                <w:szCs w:val="20"/>
                <w:lang w:val="fr-FR"/>
              </w:rPr>
              <w:t xml:space="preserve"> </w:t>
            </w:r>
          </w:p>
        </w:tc>
        <w:tc>
          <w:tcPr>
            <w:tcW w:w="1975" w:type="dxa"/>
            <w:shd w:val="clear" w:color="auto" w:fill="D9D9D9" w:themeFill="background1" w:themeFillShade="D9"/>
            <w:vAlign w:val="center"/>
          </w:tcPr>
          <w:p w14:paraId="45DE0351" w14:textId="1389A682" w:rsidR="000A49C7" w:rsidRPr="00675E87" w:rsidRDefault="003906E2"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132129D"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290114B0" w14:textId="24313CD9"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0A49C7" w:rsidRPr="00675E87" w14:paraId="66BE3D06" w14:textId="77777777" w:rsidTr="00BC7BAF">
        <w:trPr>
          <w:trHeight w:val="570"/>
        </w:trPr>
        <w:tc>
          <w:tcPr>
            <w:tcW w:w="3681" w:type="dxa"/>
            <w:vMerge/>
            <w:shd w:val="clear" w:color="auto" w:fill="D9D9D9" w:themeFill="background1" w:themeFillShade="D9"/>
            <w:vAlign w:val="center"/>
            <w:hideMark/>
          </w:tcPr>
          <w:p w14:paraId="2F92059C" w14:textId="77777777" w:rsidR="000A49C7" w:rsidRPr="00675E87"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FEE0D03" w14:textId="08B0B03E" w:rsidR="000A49C7" w:rsidRPr="00675E87" w:rsidRDefault="00F54EC4" w:rsidP="000A49C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t</w:t>
            </w:r>
            <w:r w:rsidR="000A49C7" w:rsidRPr="00675E87">
              <w:rPr>
                <w:rFonts w:ascii="Arial" w:eastAsia="Times New Roman" w:hAnsi="Arial" w:cs="Arial"/>
                <w:sz w:val="20"/>
                <w:szCs w:val="20"/>
                <w:lang w:val="fr-FR"/>
              </w:rPr>
              <w:t>ire</w:t>
            </w:r>
            <w:r w:rsidRPr="00675E87">
              <w:rPr>
                <w:rFonts w:ascii="Arial" w:eastAsia="Times New Roman" w:hAnsi="Arial" w:cs="Arial"/>
                <w:sz w:val="20"/>
                <w:szCs w:val="20"/>
                <w:lang w:val="fr-FR"/>
              </w:rPr>
              <w:t>nt</w:t>
            </w:r>
            <w:r w:rsidR="000A49C7" w:rsidRPr="00675E87">
              <w:rPr>
                <w:rFonts w:ascii="Arial" w:eastAsia="Times New Roman" w:hAnsi="Arial" w:cs="Arial"/>
                <w:sz w:val="20"/>
                <w:szCs w:val="20"/>
                <w:lang w:val="fr-FR"/>
              </w:rPr>
              <w:t xml:space="preserve"> parti des opportunités telles que le pro</w:t>
            </w:r>
            <w:r w:rsidR="00BD23E4" w:rsidRPr="00675E87">
              <w:rPr>
                <w:rFonts w:ascii="Arial" w:eastAsia="Times New Roman" w:hAnsi="Arial" w:cs="Arial"/>
                <w:sz w:val="20"/>
                <w:szCs w:val="20"/>
                <w:lang w:val="fr-FR"/>
              </w:rPr>
              <w:t>gramme</w:t>
            </w:r>
            <w:r w:rsidR="000A49C7" w:rsidRPr="00675E87">
              <w:rPr>
                <w:rFonts w:ascii="Arial" w:eastAsia="Times New Roman" w:hAnsi="Arial" w:cs="Arial"/>
                <w:sz w:val="20"/>
                <w:szCs w:val="20"/>
                <w:lang w:val="fr-FR"/>
              </w:rPr>
              <w:t xml:space="preserve"> Gestion durable de la faune sauvage (SWM) et </w:t>
            </w:r>
            <w:r w:rsidR="00BD23E4" w:rsidRPr="00675E87">
              <w:rPr>
                <w:rFonts w:ascii="Arial" w:eastAsia="Times New Roman" w:hAnsi="Arial" w:cs="Arial"/>
                <w:sz w:val="20"/>
                <w:szCs w:val="20"/>
                <w:lang w:val="fr-FR"/>
              </w:rPr>
              <w:t xml:space="preserve">le projet </w:t>
            </w:r>
            <w:r w:rsidR="000A49C7" w:rsidRPr="00675E87">
              <w:rPr>
                <w:rFonts w:ascii="Arial" w:eastAsia="Times New Roman" w:hAnsi="Arial" w:cs="Arial"/>
                <w:sz w:val="20"/>
                <w:szCs w:val="20"/>
                <w:lang w:val="fr-FR"/>
              </w:rPr>
              <w:t>RESSOURCE</w:t>
            </w:r>
          </w:p>
        </w:tc>
        <w:tc>
          <w:tcPr>
            <w:tcW w:w="1975" w:type="dxa"/>
            <w:shd w:val="clear" w:color="auto" w:fill="D9D9D9" w:themeFill="background1" w:themeFillShade="D9"/>
            <w:vAlign w:val="center"/>
          </w:tcPr>
          <w:p w14:paraId="3A75EFAD" w14:textId="01BF6849" w:rsidR="000A49C7" w:rsidRPr="00675E87" w:rsidRDefault="003906E2" w:rsidP="000A49C7">
            <w:pPr>
              <w:spacing w:line="280" w:lineRule="auto"/>
              <w:jc w:val="center"/>
              <w:rPr>
                <w:lang w:val="fr-FR"/>
              </w:rPr>
            </w:pPr>
            <w:r w:rsidRPr="00675E87">
              <w:rPr>
                <w:rFonts w:ascii="Arial" w:eastAsia="Times New Roman" w:hAnsi="Arial" w:cs="Arial"/>
                <w:color w:val="000000"/>
                <w:sz w:val="20"/>
                <w:szCs w:val="20"/>
                <w:lang w:val="fr-FR"/>
              </w:rPr>
              <w:t>Sur</w:t>
            </w:r>
            <w:r w:rsidR="000A49C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978938B" w14:textId="77777777" w:rsidR="000A49C7" w:rsidRPr="00675E87" w:rsidRDefault="000A49C7" w:rsidP="000A49C7">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01C11138" w14:textId="1EC9401A" w:rsidR="000A49C7" w:rsidRPr="00675E87" w:rsidRDefault="000A49C7" w:rsidP="000A49C7">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C2D6B" w:rsidRPr="00675E87" w14:paraId="57E096F8" w14:textId="77777777" w:rsidTr="00BC7BAF">
        <w:trPr>
          <w:trHeight w:val="570"/>
        </w:trPr>
        <w:tc>
          <w:tcPr>
            <w:tcW w:w="3681" w:type="dxa"/>
            <w:vMerge w:val="restart"/>
            <w:shd w:val="clear" w:color="auto" w:fill="D9D9D9" w:themeFill="background1" w:themeFillShade="D9"/>
            <w:vAlign w:val="center"/>
            <w:hideMark/>
          </w:tcPr>
          <w:p w14:paraId="2B380B6A" w14:textId="32E8BA33" w:rsidR="008C2D6B"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300C4A" w:rsidRPr="00675E87">
              <w:rPr>
                <w:rFonts w:ascii="Arial" w:eastAsia="Times New Roman" w:hAnsi="Arial" w:cs="Arial"/>
                <w:color w:val="000000"/>
                <w:sz w:val="20"/>
                <w:szCs w:val="20"/>
                <w:lang w:val="fr-FR"/>
              </w:rPr>
              <w:t>d) Supprime</w:t>
            </w:r>
            <w:r w:rsidR="003D3C50" w:rsidRPr="00675E87">
              <w:rPr>
                <w:rFonts w:ascii="Arial" w:eastAsia="Times New Roman" w:hAnsi="Arial" w:cs="Arial"/>
                <w:color w:val="000000"/>
                <w:sz w:val="20"/>
                <w:szCs w:val="20"/>
                <w:lang w:val="fr-FR"/>
              </w:rPr>
              <w:t>r</w:t>
            </w:r>
            <w:r w:rsidR="00300C4A" w:rsidRPr="00675E87">
              <w:rPr>
                <w:rFonts w:ascii="Arial" w:eastAsia="Times New Roman" w:hAnsi="Arial" w:cs="Arial"/>
                <w:color w:val="000000"/>
                <w:sz w:val="20"/>
                <w:szCs w:val="20"/>
                <w:lang w:val="fr-FR"/>
              </w:rPr>
              <w:t xml:space="preserve"> progressivement l'utilisation de la grenaille de plomb dans les zones humides</w:t>
            </w:r>
          </w:p>
        </w:tc>
        <w:tc>
          <w:tcPr>
            <w:tcW w:w="7426" w:type="dxa"/>
            <w:shd w:val="clear" w:color="000000" w:fill="C4D79B"/>
            <w:vAlign w:val="center"/>
            <w:hideMark/>
          </w:tcPr>
          <w:p w14:paraId="201AB222" w14:textId="7D65E4A1" w:rsidR="008C2D6B" w:rsidRPr="00675E87" w:rsidRDefault="008C3140"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w:t>
            </w:r>
            <w:r w:rsidR="00300C4A" w:rsidRPr="00675E87">
              <w:rPr>
                <w:rFonts w:ascii="Arial" w:eastAsia="Times New Roman" w:hAnsi="Arial" w:cs="Arial"/>
                <w:sz w:val="20"/>
                <w:szCs w:val="20"/>
                <w:lang w:val="fr-FR"/>
              </w:rPr>
              <w:t xml:space="preserve">dentifier les pays </w:t>
            </w:r>
            <w:r w:rsidR="00A454E6" w:rsidRPr="00675E87">
              <w:rPr>
                <w:rFonts w:ascii="Arial" w:eastAsia="Times New Roman" w:hAnsi="Arial" w:cs="Arial"/>
                <w:sz w:val="20"/>
                <w:szCs w:val="20"/>
                <w:lang w:val="fr-FR"/>
              </w:rPr>
              <w:t xml:space="preserve">africains </w:t>
            </w:r>
            <w:r w:rsidR="00300C4A" w:rsidRPr="00675E87">
              <w:rPr>
                <w:rFonts w:ascii="Arial" w:eastAsia="Times New Roman" w:hAnsi="Arial" w:cs="Arial"/>
                <w:sz w:val="20"/>
                <w:szCs w:val="20"/>
                <w:lang w:val="fr-FR"/>
              </w:rPr>
              <w:t>où la grenaille de plomb est utilisée dans des zones humides et élaborer des recommandations pour supprimer progressivement son utilisation</w:t>
            </w:r>
          </w:p>
        </w:tc>
        <w:tc>
          <w:tcPr>
            <w:tcW w:w="1975" w:type="dxa"/>
            <w:shd w:val="clear" w:color="auto" w:fill="D9D9D9" w:themeFill="background1" w:themeFillShade="D9"/>
            <w:vAlign w:val="center"/>
          </w:tcPr>
          <w:p w14:paraId="3B3086E9" w14:textId="30110DF3" w:rsidR="008C2D6B" w:rsidRPr="00675E87" w:rsidRDefault="003906E2"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300C4A" w:rsidRPr="00675E87">
              <w:rPr>
                <w:rFonts w:ascii="Arial" w:eastAsia="Times New Roman" w:hAnsi="Arial" w:cs="Arial"/>
                <w:color w:val="000000"/>
                <w:sz w:val="20"/>
                <w:szCs w:val="20"/>
                <w:lang w:val="fr-FR"/>
              </w:rPr>
              <w:t xml:space="preserve"> </w:t>
            </w:r>
            <w:r w:rsidR="008C3140"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4FB47A33"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59C0E366" w14:textId="77777777" w:rsidR="008C2D6B" w:rsidRPr="00675E87" w:rsidRDefault="00300C4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8C2D6B" w:rsidRPr="00675E87" w14:paraId="6D9BD995" w14:textId="77777777" w:rsidTr="00BC7BAF">
        <w:trPr>
          <w:trHeight w:val="570"/>
        </w:trPr>
        <w:tc>
          <w:tcPr>
            <w:tcW w:w="3681" w:type="dxa"/>
            <w:vMerge/>
            <w:shd w:val="clear" w:color="auto" w:fill="D9D9D9" w:themeFill="background1" w:themeFillShade="D9"/>
            <w:vAlign w:val="center"/>
            <w:hideMark/>
          </w:tcPr>
          <w:p w14:paraId="5E0C9CE8" w14:textId="77777777" w:rsidR="008C2D6B" w:rsidRPr="00675E87"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4EC50F1" w14:textId="4900F7D6" w:rsidR="008C2D6B" w:rsidRPr="00675E87" w:rsidRDefault="00300C4A"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identifié</w:t>
            </w:r>
            <w:r w:rsidR="00E27053" w:rsidRPr="00675E87">
              <w:rPr>
                <w:rFonts w:ascii="Arial" w:eastAsia="Times New Roman" w:hAnsi="Arial" w:cs="Arial"/>
                <w:sz w:val="20"/>
                <w:szCs w:val="20"/>
                <w:lang w:val="fr-FR"/>
              </w:rPr>
              <w:t>e</w:t>
            </w:r>
            <w:r w:rsidRPr="00675E87">
              <w:rPr>
                <w:rFonts w:ascii="Arial" w:eastAsia="Times New Roman" w:hAnsi="Arial" w:cs="Arial"/>
                <w:sz w:val="20"/>
                <w:szCs w:val="20"/>
                <w:lang w:val="fr-FR"/>
              </w:rPr>
              <w:t xml:space="preserve">s élaborent des plans de travail et des calendriers pour supprimer progressivement </w:t>
            </w:r>
            <w:r w:rsidR="009D36FA" w:rsidRPr="00675E87">
              <w:rPr>
                <w:rFonts w:ascii="Arial" w:eastAsia="Times New Roman" w:hAnsi="Arial" w:cs="Arial"/>
                <w:sz w:val="20"/>
                <w:szCs w:val="20"/>
                <w:lang w:val="fr-FR"/>
              </w:rPr>
              <w:t xml:space="preserve">l’utilisation de </w:t>
            </w:r>
            <w:r w:rsidRPr="00675E87">
              <w:rPr>
                <w:rFonts w:ascii="Arial" w:eastAsia="Times New Roman" w:hAnsi="Arial" w:cs="Arial"/>
                <w:sz w:val="20"/>
                <w:szCs w:val="20"/>
                <w:lang w:val="fr-FR"/>
              </w:rPr>
              <w:t>la grenaille de plomb, avec les conseils du Secrétariat</w:t>
            </w:r>
          </w:p>
        </w:tc>
        <w:tc>
          <w:tcPr>
            <w:tcW w:w="1975" w:type="dxa"/>
            <w:shd w:val="clear" w:color="auto" w:fill="D9D9D9" w:themeFill="background1" w:themeFillShade="D9"/>
            <w:vAlign w:val="center"/>
          </w:tcPr>
          <w:p w14:paraId="18E9ED2B" w14:textId="190E274A" w:rsidR="008C2D6B" w:rsidRPr="00675E87" w:rsidRDefault="003906E2" w:rsidP="008405E2">
            <w:pPr>
              <w:spacing w:line="280" w:lineRule="auto"/>
              <w:jc w:val="center"/>
              <w:rPr>
                <w:lang w:val="fr-FR"/>
              </w:rPr>
            </w:pPr>
            <w:r w:rsidRPr="00675E87">
              <w:rPr>
                <w:rFonts w:ascii="Arial" w:eastAsia="Times New Roman" w:hAnsi="Arial" w:cs="Arial"/>
                <w:color w:val="000000"/>
                <w:sz w:val="20"/>
                <w:szCs w:val="20"/>
                <w:lang w:val="fr-FR"/>
              </w:rPr>
              <w:t>D’ici</w:t>
            </w:r>
            <w:r w:rsidR="00300C4A" w:rsidRPr="00675E87">
              <w:rPr>
                <w:rFonts w:ascii="Arial" w:eastAsia="Times New Roman" w:hAnsi="Arial" w:cs="Arial"/>
                <w:color w:val="000000"/>
                <w:sz w:val="20"/>
                <w:szCs w:val="20"/>
                <w:lang w:val="fr-FR"/>
              </w:rPr>
              <w:t xml:space="preserve"> </w:t>
            </w:r>
            <w:r w:rsidR="008C3140"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613C4643"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606068A8" w14:textId="77777777" w:rsidR="008C2D6B" w:rsidRPr="00675E87" w:rsidRDefault="00300C4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8C2D6B" w:rsidRPr="00675E87" w14:paraId="6D32A4FA" w14:textId="77777777" w:rsidTr="00BC7BAF">
        <w:trPr>
          <w:trHeight w:val="899"/>
        </w:trPr>
        <w:tc>
          <w:tcPr>
            <w:tcW w:w="3681" w:type="dxa"/>
            <w:vMerge/>
            <w:shd w:val="clear" w:color="auto" w:fill="D9D9D9" w:themeFill="background1" w:themeFillShade="D9"/>
            <w:vAlign w:val="center"/>
            <w:hideMark/>
          </w:tcPr>
          <w:p w14:paraId="0EF72031" w14:textId="77777777" w:rsidR="008C2D6B" w:rsidRPr="00675E87"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399AC367" w14:textId="0C50B160" w:rsidR="008C2D6B" w:rsidRPr="00675E87" w:rsidRDefault="00300C4A"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concernées mettent en œuvre leurs plans de travail pour supprimer progressivement </w:t>
            </w:r>
            <w:r w:rsidR="009D36FA" w:rsidRPr="00675E87">
              <w:rPr>
                <w:rFonts w:ascii="Arial" w:eastAsia="Times New Roman" w:hAnsi="Arial" w:cs="Arial"/>
                <w:sz w:val="20"/>
                <w:szCs w:val="20"/>
                <w:lang w:val="fr-FR"/>
              </w:rPr>
              <w:t xml:space="preserve">l’utilisation de </w:t>
            </w:r>
            <w:r w:rsidRPr="00675E87">
              <w:rPr>
                <w:rFonts w:ascii="Arial" w:eastAsia="Times New Roman" w:hAnsi="Arial" w:cs="Arial"/>
                <w:sz w:val="20"/>
                <w:szCs w:val="20"/>
                <w:lang w:val="fr-FR"/>
              </w:rPr>
              <w:t>la grenaille de plomb dans les zones humides</w:t>
            </w:r>
          </w:p>
        </w:tc>
        <w:tc>
          <w:tcPr>
            <w:tcW w:w="1975" w:type="dxa"/>
            <w:shd w:val="clear" w:color="auto" w:fill="D9D9D9" w:themeFill="background1" w:themeFillShade="D9"/>
            <w:vAlign w:val="center"/>
          </w:tcPr>
          <w:p w14:paraId="01472AD3" w14:textId="78B5A940" w:rsidR="008C2D6B" w:rsidRPr="00675E87" w:rsidRDefault="003906E2"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300C4A" w:rsidRPr="00675E87">
              <w:rPr>
                <w:rFonts w:ascii="Arial" w:eastAsia="Times New Roman" w:hAnsi="Arial" w:cs="Arial"/>
                <w:color w:val="000000"/>
                <w:sz w:val="20"/>
                <w:szCs w:val="20"/>
                <w:lang w:val="fr-FR"/>
              </w:rPr>
              <w:t xml:space="preserve"> la</w:t>
            </w:r>
            <w:proofErr w:type="gramEnd"/>
            <w:r w:rsidR="00300C4A" w:rsidRPr="00675E87">
              <w:rPr>
                <w:rFonts w:ascii="Arial" w:eastAsia="Times New Roman" w:hAnsi="Arial" w:cs="Arial"/>
                <w:color w:val="000000"/>
                <w:sz w:val="20"/>
                <w:szCs w:val="20"/>
                <w:lang w:val="fr-FR"/>
              </w:rPr>
              <w:t xml:space="preserve"> MOP8</w:t>
            </w:r>
            <w:r w:rsidR="008C3140" w:rsidRPr="00675E87">
              <w:rPr>
                <w:rFonts w:ascii="Arial" w:eastAsia="Times New Roman" w:hAnsi="Arial" w:cs="Arial"/>
                <w:color w:val="000000"/>
                <w:sz w:val="20"/>
                <w:szCs w:val="20"/>
                <w:lang w:val="fr-FR"/>
              </w:rPr>
              <w:t xml:space="preserve"> / suivant les calendriers convenus</w:t>
            </w:r>
          </w:p>
        </w:tc>
        <w:tc>
          <w:tcPr>
            <w:tcW w:w="987" w:type="dxa"/>
            <w:shd w:val="clear" w:color="auto" w:fill="D9D9D9" w:themeFill="background1" w:themeFillShade="D9"/>
            <w:vAlign w:val="center"/>
            <w:hideMark/>
          </w:tcPr>
          <w:p w14:paraId="2242A36A"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7183ED47" w14:textId="0E783971" w:rsidR="008C2D6B" w:rsidRPr="00675E87" w:rsidRDefault="00300C4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CF7834" w:rsidRPr="00675E87" w14:paraId="7890E974" w14:textId="77777777" w:rsidTr="00BC7BAF">
        <w:trPr>
          <w:trHeight w:val="570"/>
        </w:trPr>
        <w:tc>
          <w:tcPr>
            <w:tcW w:w="3681" w:type="dxa"/>
            <w:vMerge w:val="restart"/>
            <w:shd w:val="clear" w:color="auto" w:fill="D9D9D9" w:themeFill="background1" w:themeFillShade="D9"/>
            <w:vAlign w:val="center"/>
          </w:tcPr>
          <w:p w14:paraId="584A8EC4" w14:textId="4AD0A7CC" w:rsidR="00CF7834" w:rsidRPr="00675E87" w:rsidRDefault="00CF7834"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2.2.e) Réduire/éliminer les prélèvements illégaux</w:t>
            </w:r>
          </w:p>
        </w:tc>
        <w:tc>
          <w:tcPr>
            <w:tcW w:w="7426" w:type="dxa"/>
            <w:shd w:val="clear" w:color="auto" w:fill="C4D79B"/>
            <w:vAlign w:val="center"/>
          </w:tcPr>
          <w:p w14:paraId="3F53E346" w14:textId="32771568" w:rsidR="00CF7834" w:rsidRPr="00675E87" w:rsidRDefault="006012A5" w:rsidP="00A65A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Promouvoir la prise en compte des questions relatives aux oiseaux d'eau migrateurs dans le cadre du Partenariat de collaboration sur la gestion durable de</w:t>
            </w:r>
            <w:r w:rsidR="00374745" w:rsidRPr="00675E87">
              <w:rPr>
                <w:rFonts w:ascii="Arial" w:eastAsia="Times New Roman" w:hAnsi="Arial" w:cs="Arial"/>
                <w:sz w:val="20"/>
                <w:szCs w:val="20"/>
                <w:lang w:val="fr-FR"/>
              </w:rPr>
              <w:t xml:space="preserve"> </w:t>
            </w:r>
            <w:r w:rsidR="00620295" w:rsidRPr="00675E87">
              <w:rPr>
                <w:rFonts w:ascii="Arial" w:eastAsia="Times New Roman" w:hAnsi="Arial" w:cs="Arial"/>
                <w:sz w:val="20"/>
                <w:szCs w:val="20"/>
                <w:lang w:val="fr-FR"/>
              </w:rPr>
              <w:t>l</w:t>
            </w:r>
            <w:r w:rsidR="00374745" w:rsidRPr="00675E87">
              <w:rPr>
                <w:rFonts w:ascii="Arial" w:eastAsia="Times New Roman" w:hAnsi="Arial" w:cs="Arial"/>
                <w:sz w:val="20"/>
                <w:szCs w:val="20"/>
                <w:lang w:val="fr-FR"/>
              </w:rPr>
              <w:t>a faune sauvage</w:t>
            </w:r>
            <w:r w:rsidRPr="00675E87">
              <w:rPr>
                <w:rFonts w:ascii="Arial" w:eastAsia="Times New Roman" w:hAnsi="Arial" w:cs="Arial"/>
                <w:sz w:val="20"/>
                <w:szCs w:val="20"/>
                <w:lang w:val="fr-FR"/>
              </w:rPr>
              <w:t xml:space="preserve"> (CPW)</w:t>
            </w:r>
          </w:p>
        </w:tc>
        <w:tc>
          <w:tcPr>
            <w:tcW w:w="1975" w:type="dxa"/>
            <w:shd w:val="clear" w:color="auto" w:fill="D9D9D9" w:themeFill="background1" w:themeFillShade="D9"/>
            <w:vAlign w:val="center"/>
          </w:tcPr>
          <w:p w14:paraId="1042C7C1" w14:textId="75AF5CA7" w:rsidR="00CF7834" w:rsidRPr="00675E87" w:rsidRDefault="00521B03"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2022</w:t>
            </w:r>
          </w:p>
        </w:tc>
        <w:tc>
          <w:tcPr>
            <w:tcW w:w="987" w:type="dxa"/>
            <w:shd w:val="clear" w:color="auto" w:fill="D9D9D9" w:themeFill="background1" w:themeFillShade="D9"/>
            <w:vAlign w:val="center"/>
          </w:tcPr>
          <w:p w14:paraId="6CF5E9FD" w14:textId="3E241BA4" w:rsidR="00CF7834" w:rsidRPr="00675E87" w:rsidRDefault="00521B03"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tcPr>
          <w:p w14:paraId="311E7590" w14:textId="77895796" w:rsidR="00CF7834" w:rsidRPr="00675E87" w:rsidRDefault="00521B03"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CF7834" w:rsidRPr="00675E87" w14:paraId="4F91575F" w14:textId="77777777" w:rsidTr="00BC7BAF">
        <w:trPr>
          <w:trHeight w:val="570"/>
        </w:trPr>
        <w:tc>
          <w:tcPr>
            <w:tcW w:w="3681" w:type="dxa"/>
            <w:vMerge/>
            <w:shd w:val="clear" w:color="auto" w:fill="D9D9D9" w:themeFill="background1" w:themeFillShade="D9"/>
            <w:vAlign w:val="center"/>
            <w:hideMark/>
          </w:tcPr>
          <w:p w14:paraId="4AF00DDF" w14:textId="673289D5" w:rsidR="00CF7834" w:rsidRPr="00675E87"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7650F202" w14:textId="467F49CF" w:rsidR="00CF7834" w:rsidRPr="00675E87" w:rsidRDefault="00CF7834" w:rsidP="00A65A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travaillent avec des parties prenantes pour identifier les questions relatives aux </w:t>
            </w:r>
            <w:r w:rsidRPr="00675E87">
              <w:rPr>
                <w:rFonts w:ascii="Arial" w:eastAsia="Times New Roman" w:hAnsi="Arial" w:cs="Arial"/>
                <w:color w:val="000000"/>
                <w:sz w:val="20"/>
                <w:szCs w:val="20"/>
                <w:lang w:val="fr-FR"/>
              </w:rPr>
              <w:t xml:space="preserve">prélèvements </w:t>
            </w:r>
            <w:r w:rsidRPr="00675E87">
              <w:rPr>
                <w:rFonts w:ascii="Arial" w:eastAsia="Times New Roman" w:hAnsi="Arial" w:cs="Arial"/>
                <w:sz w:val="20"/>
                <w:szCs w:val="20"/>
                <w:lang w:val="fr-FR"/>
              </w:rPr>
              <w:t>illégaux des oiseaux d’eau, recommandent des solutions pour les réduire et encouragent la prise en compte des oiseaux d’eau migrateurs dans la mise en œuvre national des autres processus d’AME pertinents</w:t>
            </w:r>
          </w:p>
        </w:tc>
        <w:tc>
          <w:tcPr>
            <w:tcW w:w="1975" w:type="dxa"/>
            <w:shd w:val="clear" w:color="auto" w:fill="D9D9D9" w:themeFill="background1" w:themeFillShade="D9"/>
            <w:vAlign w:val="center"/>
          </w:tcPr>
          <w:p w14:paraId="1A613A4E" w14:textId="7079271E" w:rsidR="00CF7834" w:rsidRPr="00675E87" w:rsidRDefault="00CF7834"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la fin 2022</w:t>
            </w:r>
          </w:p>
        </w:tc>
        <w:tc>
          <w:tcPr>
            <w:tcW w:w="987" w:type="dxa"/>
            <w:shd w:val="clear" w:color="auto" w:fill="D9D9D9" w:themeFill="background1" w:themeFillShade="D9"/>
            <w:vAlign w:val="center"/>
            <w:hideMark/>
          </w:tcPr>
          <w:p w14:paraId="1F067451" w14:textId="6C0C15A9" w:rsidR="00CF7834" w:rsidRPr="00675E87" w:rsidRDefault="00CF7834"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3724A8"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55A900D2" w14:textId="77777777" w:rsidR="00CF7834" w:rsidRPr="00675E87" w:rsidRDefault="00CF7834"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CF7834" w:rsidRPr="00675E87" w14:paraId="22906848" w14:textId="77777777" w:rsidTr="00BC7BAF">
        <w:trPr>
          <w:trHeight w:val="530"/>
        </w:trPr>
        <w:tc>
          <w:tcPr>
            <w:tcW w:w="3681" w:type="dxa"/>
            <w:vMerge/>
            <w:shd w:val="clear" w:color="auto" w:fill="D9D9D9" w:themeFill="background1" w:themeFillShade="D9"/>
            <w:vAlign w:val="center"/>
            <w:hideMark/>
          </w:tcPr>
          <w:p w14:paraId="15D1C49C" w14:textId="77777777" w:rsidR="00CF7834" w:rsidRPr="00675E87"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B705A22" w14:textId="1C3F6E9B" w:rsidR="00CF7834" w:rsidRPr="00675E87" w:rsidRDefault="00CF7834"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coordonnent les actions pour accroitre la sensibilisation contre les </w:t>
            </w:r>
            <w:r w:rsidRPr="00675E87">
              <w:rPr>
                <w:rFonts w:ascii="Arial" w:eastAsia="Times New Roman" w:hAnsi="Arial" w:cs="Arial"/>
                <w:color w:val="000000"/>
                <w:sz w:val="20"/>
                <w:szCs w:val="20"/>
                <w:lang w:val="fr-FR"/>
              </w:rPr>
              <w:t xml:space="preserve">prélèvements </w:t>
            </w:r>
            <w:r w:rsidRPr="00675E87">
              <w:rPr>
                <w:rFonts w:ascii="Arial" w:eastAsia="Times New Roman" w:hAnsi="Arial" w:cs="Arial"/>
                <w:sz w:val="20"/>
                <w:szCs w:val="20"/>
                <w:lang w:val="fr-FR"/>
              </w:rPr>
              <w:t>illégaux et aux avantages qu’il y a à les restreindre</w:t>
            </w:r>
          </w:p>
        </w:tc>
        <w:tc>
          <w:tcPr>
            <w:tcW w:w="1975" w:type="dxa"/>
            <w:shd w:val="clear" w:color="auto" w:fill="D9D9D9" w:themeFill="background1" w:themeFillShade="D9"/>
            <w:vAlign w:val="center"/>
          </w:tcPr>
          <w:p w14:paraId="103E8C71" w14:textId="70F1C7D0" w:rsidR="00CF7834" w:rsidRPr="00675E87" w:rsidRDefault="00CF7834"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4A9E8678" w14:textId="26A7D880" w:rsidR="00CF7834" w:rsidRPr="00675E87" w:rsidRDefault="00CF7834"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3724A8"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3E998502" w14:textId="77777777" w:rsidR="00CF7834" w:rsidRPr="00675E87" w:rsidRDefault="00CF7834"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CF7834" w:rsidRPr="00675E87" w14:paraId="02E065E7" w14:textId="77777777" w:rsidTr="00BC7BAF">
        <w:trPr>
          <w:trHeight w:val="584"/>
        </w:trPr>
        <w:tc>
          <w:tcPr>
            <w:tcW w:w="3681" w:type="dxa"/>
            <w:vMerge/>
            <w:shd w:val="clear" w:color="auto" w:fill="D9D9D9" w:themeFill="background1" w:themeFillShade="D9"/>
            <w:vAlign w:val="center"/>
            <w:hideMark/>
          </w:tcPr>
          <w:p w14:paraId="18FD61BC" w14:textId="77777777" w:rsidR="00CF7834" w:rsidRPr="00675E87"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4B9B1907" w14:textId="39EBCF85" w:rsidR="00CF7834" w:rsidRPr="00675E87" w:rsidRDefault="00CF7834"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élaborent et lancent des projets et actions spécifiques pour les sites et les espèces clés affectées par les </w:t>
            </w:r>
            <w:r w:rsidRPr="00675E87">
              <w:rPr>
                <w:rFonts w:ascii="Arial" w:eastAsia="Times New Roman" w:hAnsi="Arial" w:cs="Arial"/>
                <w:color w:val="000000"/>
                <w:sz w:val="20"/>
                <w:szCs w:val="20"/>
                <w:lang w:val="fr-FR"/>
              </w:rPr>
              <w:t xml:space="preserve">prélèvements </w:t>
            </w:r>
            <w:r w:rsidRPr="00675E87">
              <w:rPr>
                <w:rFonts w:ascii="Arial" w:eastAsia="Times New Roman" w:hAnsi="Arial" w:cs="Arial"/>
                <w:sz w:val="20"/>
                <w:szCs w:val="20"/>
                <w:lang w:val="fr-FR"/>
              </w:rPr>
              <w:t>illégaux</w:t>
            </w:r>
          </w:p>
        </w:tc>
        <w:tc>
          <w:tcPr>
            <w:tcW w:w="1975" w:type="dxa"/>
            <w:shd w:val="clear" w:color="auto" w:fill="D9D9D9" w:themeFill="background1" w:themeFillShade="D9"/>
            <w:vAlign w:val="center"/>
          </w:tcPr>
          <w:p w14:paraId="181BF012" w14:textId="38D73D92" w:rsidR="00CF7834" w:rsidRPr="00675E87" w:rsidRDefault="00CF7834"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02D5A3CE" w14:textId="102973C1" w:rsidR="00CF7834" w:rsidRPr="00675E87" w:rsidRDefault="00CF7834"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3724A8"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58F9D154" w14:textId="77777777" w:rsidR="00CF7834" w:rsidRPr="00675E87" w:rsidRDefault="00CF7834"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8C2D6B" w:rsidRPr="00675E87" w14:paraId="7CBA067E" w14:textId="77777777" w:rsidTr="00BC7BAF">
        <w:trPr>
          <w:trHeight w:val="285"/>
        </w:trPr>
        <w:tc>
          <w:tcPr>
            <w:tcW w:w="3681" w:type="dxa"/>
            <w:vMerge w:val="restart"/>
            <w:shd w:val="clear" w:color="auto" w:fill="D9D9D9" w:themeFill="background1" w:themeFillShade="D9"/>
            <w:vAlign w:val="center"/>
            <w:hideMark/>
          </w:tcPr>
          <w:p w14:paraId="1407792D" w14:textId="4882F312" w:rsidR="008C2D6B"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D041E0" w:rsidRPr="00675E87">
              <w:rPr>
                <w:rFonts w:ascii="Arial" w:eastAsia="Times New Roman" w:hAnsi="Arial" w:cs="Arial"/>
                <w:color w:val="000000"/>
                <w:sz w:val="20"/>
                <w:szCs w:val="20"/>
                <w:lang w:val="fr-FR"/>
              </w:rPr>
              <w:t>f</w:t>
            </w:r>
            <w:r w:rsidR="00541A10" w:rsidRPr="00675E87">
              <w:rPr>
                <w:rFonts w:ascii="Arial" w:eastAsia="Times New Roman" w:hAnsi="Arial" w:cs="Arial"/>
                <w:color w:val="000000"/>
                <w:sz w:val="20"/>
                <w:szCs w:val="20"/>
                <w:lang w:val="fr-FR"/>
              </w:rPr>
              <w:t>) Partage</w:t>
            </w:r>
            <w:r w:rsidR="003D3C50" w:rsidRPr="00675E87">
              <w:rPr>
                <w:rFonts w:ascii="Arial" w:eastAsia="Times New Roman" w:hAnsi="Arial" w:cs="Arial"/>
                <w:color w:val="000000"/>
                <w:sz w:val="20"/>
                <w:szCs w:val="20"/>
                <w:lang w:val="fr-FR"/>
              </w:rPr>
              <w:t>r</w:t>
            </w:r>
            <w:r w:rsidR="00541A10" w:rsidRPr="00675E87">
              <w:rPr>
                <w:rFonts w:ascii="Arial" w:eastAsia="Times New Roman" w:hAnsi="Arial" w:cs="Arial"/>
                <w:color w:val="000000"/>
                <w:sz w:val="20"/>
                <w:szCs w:val="20"/>
                <w:lang w:val="fr-FR"/>
              </w:rPr>
              <w:t xml:space="preserve"> l’expérience </w:t>
            </w:r>
            <w:r w:rsidR="000B2DE6" w:rsidRPr="00675E87">
              <w:rPr>
                <w:rFonts w:ascii="Arial" w:eastAsia="Times New Roman" w:hAnsi="Arial" w:cs="Arial"/>
                <w:color w:val="000000"/>
                <w:sz w:val="20"/>
                <w:szCs w:val="20"/>
                <w:lang w:val="fr-FR"/>
              </w:rPr>
              <w:t xml:space="preserve">acquise </w:t>
            </w:r>
            <w:r w:rsidR="00541A10" w:rsidRPr="00675E87">
              <w:rPr>
                <w:rFonts w:ascii="Arial" w:eastAsia="Times New Roman" w:hAnsi="Arial" w:cs="Arial"/>
                <w:color w:val="000000"/>
                <w:sz w:val="20"/>
                <w:szCs w:val="20"/>
                <w:lang w:val="fr-FR"/>
              </w:rPr>
              <w:t>et échange</w:t>
            </w:r>
            <w:r w:rsidR="003D3C50" w:rsidRPr="00675E87">
              <w:rPr>
                <w:rFonts w:ascii="Arial" w:eastAsia="Times New Roman" w:hAnsi="Arial" w:cs="Arial"/>
                <w:color w:val="000000"/>
                <w:sz w:val="20"/>
                <w:szCs w:val="20"/>
                <w:lang w:val="fr-FR"/>
              </w:rPr>
              <w:t>r les</w:t>
            </w:r>
            <w:r w:rsidR="00541A10" w:rsidRPr="00675E87">
              <w:rPr>
                <w:rFonts w:ascii="Arial" w:eastAsia="Times New Roman" w:hAnsi="Arial" w:cs="Arial"/>
                <w:color w:val="000000"/>
                <w:sz w:val="20"/>
                <w:szCs w:val="20"/>
                <w:lang w:val="fr-FR"/>
              </w:rPr>
              <w:t xml:space="preserve"> pratiques</w:t>
            </w:r>
            <w:r w:rsidR="00D746D7" w:rsidRPr="00675E87">
              <w:rPr>
                <w:rFonts w:ascii="Arial" w:eastAsia="Times New Roman" w:hAnsi="Arial" w:cs="Arial"/>
                <w:color w:val="000000"/>
                <w:sz w:val="20"/>
                <w:szCs w:val="20"/>
                <w:lang w:val="fr-FR"/>
              </w:rPr>
              <w:t xml:space="preserve"> </w:t>
            </w:r>
            <w:r w:rsidR="0098061C" w:rsidRPr="00675E87">
              <w:rPr>
                <w:rFonts w:ascii="Arial" w:eastAsia="Times New Roman" w:hAnsi="Arial" w:cs="Arial"/>
                <w:color w:val="000000"/>
                <w:sz w:val="20"/>
                <w:szCs w:val="20"/>
                <w:lang w:val="fr-FR"/>
              </w:rPr>
              <w:t xml:space="preserve">exemplaires </w:t>
            </w:r>
            <w:r w:rsidR="00D746D7" w:rsidRPr="00675E87">
              <w:rPr>
                <w:rFonts w:ascii="Arial" w:eastAsia="Times New Roman" w:hAnsi="Arial" w:cs="Arial"/>
                <w:color w:val="000000"/>
                <w:sz w:val="20"/>
                <w:szCs w:val="20"/>
                <w:lang w:val="fr-FR"/>
              </w:rPr>
              <w:lastRenderedPageBreak/>
              <w:t>sur l’utilisation des oiseaux d’eau et leur gestion</w:t>
            </w:r>
          </w:p>
        </w:tc>
        <w:tc>
          <w:tcPr>
            <w:tcW w:w="7426" w:type="dxa"/>
            <w:shd w:val="clear" w:color="000000" w:fill="C4D79B"/>
            <w:vAlign w:val="center"/>
            <w:hideMark/>
          </w:tcPr>
          <w:p w14:paraId="7DC0762E" w14:textId="62B3CD4F" w:rsidR="008C2D6B" w:rsidRPr="00675E87" w:rsidRDefault="00541A10"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lastRenderedPageBreak/>
              <w:t xml:space="preserve">Organiser des événements et des </w:t>
            </w:r>
            <w:r w:rsidR="000B2DE6" w:rsidRPr="00675E87">
              <w:rPr>
                <w:rFonts w:ascii="Arial" w:eastAsia="Times New Roman" w:hAnsi="Arial" w:cs="Arial"/>
                <w:sz w:val="20"/>
                <w:szCs w:val="20"/>
                <w:lang w:val="fr-FR"/>
              </w:rPr>
              <w:t xml:space="preserve">activités de </w:t>
            </w:r>
            <w:r w:rsidRPr="00675E87">
              <w:rPr>
                <w:rFonts w:ascii="Arial" w:eastAsia="Times New Roman" w:hAnsi="Arial" w:cs="Arial"/>
                <w:sz w:val="20"/>
                <w:szCs w:val="20"/>
                <w:lang w:val="fr-FR"/>
              </w:rPr>
              <w:t xml:space="preserve">communication pour partager les pratiques </w:t>
            </w:r>
            <w:r w:rsidR="000F06EE" w:rsidRPr="00675E87">
              <w:rPr>
                <w:rFonts w:ascii="Arial" w:eastAsia="Times New Roman" w:hAnsi="Arial" w:cs="Arial"/>
                <w:sz w:val="20"/>
                <w:szCs w:val="20"/>
                <w:lang w:val="fr-FR"/>
              </w:rPr>
              <w:t xml:space="preserve">exemplaires </w:t>
            </w:r>
            <w:r w:rsidR="00F05991" w:rsidRPr="00675E87">
              <w:rPr>
                <w:rFonts w:ascii="Arial" w:eastAsia="Times New Roman" w:hAnsi="Arial" w:cs="Arial"/>
                <w:sz w:val="20"/>
                <w:szCs w:val="20"/>
                <w:lang w:val="fr-FR"/>
              </w:rPr>
              <w:t>sur l’utilisation des oiseaux d’eau</w:t>
            </w:r>
            <w:r w:rsidR="00F84AF2" w:rsidRPr="00675E87">
              <w:rPr>
                <w:rFonts w:ascii="Arial" w:eastAsia="Times New Roman" w:hAnsi="Arial" w:cs="Arial"/>
                <w:sz w:val="20"/>
                <w:szCs w:val="20"/>
                <w:lang w:val="fr-FR"/>
              </w:rPr>
              <w:t xml:space="preserve"> et leur gestion </w:t>
            </w:r>
            <w:r w:rsidRPr="00675E87">
              <w:rPr>
                <w:rFonts w:ascii="Arial" w:eastAsia="Times New Roman" w:hAnsi="Arial" w:cs="Arial"/>
                <w:sz w:val="20"/>
                <w:szCs w:val="20"/>
                <w:lang w:val="fr-FR"/>
              </w:rPr>
              <w:t>en Afrique</w:t>
            </w:r>
          </w:p>
        </w:tc>
        <w:tc>
          <w:tcPr>
            <w:tcW w:w="1975" w:type="dxa"/>
            <w:shd w:val="clear" w:color="auto" w:fill="D9D9D9" w:themeFill="background1" w:themeFillShade="D9"/>
            <w:vAlign w:val="center"/>
          </w:tcPr>
          <w:p w14:paraId="5B82C3D0" w14:textId="3CC9623A" w:rsidR="008C2D6B"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541A10"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29EDB34"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634C2F28" w14:textId="77777777" w:rsidR="008C2D6B" w:rsidRPr="00675E87" w:rsidRDefault="00541A10"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8C2D6B" w:rsidRPr="00675E87" w14:paraId="4D77C038" w14:textId="77777777" w:rsidTr="00BC7BAF">
        <w:trPr>
          <w:trHeight w:val="570"/>
        </w:trPr>
        <w:tc>
          <w:tcPr>
            <w:tcW w:w="3681" w:type="dxa"/>
            <w:vMerge/>
            <w:shd w:val="clear" w:color="auto" w:fill="D9D9D9" w:themeFill="background1" w:themeFillShade="D9"/>
            <w:vAlign w:val="center"/>
            <w:hideMark/>
          </w:tcPr>
          <w:p w14:paraId="0797FE5F" w14:textId="77777777" w:rsidR="008C2D6B" w:rsidRPr="00675E87"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4D79B"/>
            <w:vAlign w:val="center"/>
            <w:hideMark/>
          </w:tcPr>
          <w:p w14:paraId="6D0639E2" w14:textId="2AEBC301" w:rsidR="008C2D6B" w:rsidRPr="00675E87" w:rsidRDefault="00541A10"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Promouvoir l’utili</w:t>
            </w:r>
            <w:r w:rsidR="003D3C50" w:rsidRPr="00675E87">
              <w:rPr>
                <w:rFonts w:ascii="Arial" w:eastAsia="Times New Roman" w:hAnsi="Arial" w:cs="Arial"/>
                <w:sz w:val="20"/>
                <w:szCs w:val="20"/>
                <w:lang w:val="fr-FR"/>
              </w:rPr>
              <w:t>sation de l</w:t>
            </w:r>
            <w:r w:rsidR="00326511" w:rsidRPr="00675E87">
              <w:rPr>
                <w:rFonts w:ascii="Arial" w:eastAsia="Times New Roman" w:hAnsi="Arial" w:cs="Arial"/>
                <w:sz w:val="20"/>
                <w:szCs w:val="20"/>
                <w:lang w:val="fr-FR"/>
              </w:rPr>
              <w:t xml:space="preserve">a </w:t>
            </w:r>
            <w:r w:rsidR="003D3C50" w:rsidRPr="00675E87">
              <w:rPr>
                <w:rFonts w:ascii="Arial" w:eastAsia="Times New Roman" w:hAnsi="Arial" w:cs="Arial"/>
                <w:sz w:val="20"/>
                <w:szCs w:val="20"/>
                <w:lang w:val="fr-FR"/>
              </w:rPr>
              <w:t xml:space="preserve">communauté </w:t>
            </w:r>
            <w:r w:rsidR="00326511" w:rsidRPr="00675E87">
              <w:rPr>
                <w:rFonts w:ascii="Arial" w:eastAsia="Times New Roman" w:hAnsi="Arial" w:cs="Arial"/>
                <w:sz w:val="20"/>
                <w:szCs w:val="20"/>
                <w:lang w:val="fr-FR"/>
              </w:rPr>
              <w:t xml:space="preserve">en ligne </w:t>
            </w:r>
            <w:r w:rsidR="003D3C50" w:rsidRPr="00675E87">
              <w:rPr>
                <w:rFonts w:ascii="Arial" w:eastAsia="Times New Roman" w:hAnsi="Arial" w:cs="Arial"/>
                <w:sz w:val="20"/>
                <w:szCs w:val="20"/>
                <w:lang w:val="fr-FR"/>
              </w:rPr>
              <w:t>de la f</w:t>
            </w:r>
            <w:r w:rsidRPr="00675E87">
              <w:rPr>
                <w:rFonts w:ascii="Arial" w:eastAsia="Times New Roman" w:hAnsi="Arial" w:cs="Arial"/>
                <w:sz w:val="20"/>
                <w:szCs w:val="20"/>
                <w:lang w:val="fr-FR"/>
              </w:rPr>
              <w:t xml:space="preserve">amille CMS pour </w:t>
            </w:r>
            <w:r w:rsidR="00D041E0"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échange </w:t>
            </w:r>
            <w:r w:rsidR="00D041E0" w:rsidRPr="00675E87">
              <w:rPr>
                <w:rFonts w:ascii="Arial" w:eastAsia="Times New Roman" w:hAnsi="Arial" w:cs="Arial"/>
                <w:sz w:val="20"/>
                <w:szCs w:val="20"/>
                <w:lang w:val="fr-FR"/>
              </w:rPr>
              <w:t>d</w:t>
            </w:r>
            <w:r w:rsidR="00BB7472" w:rsidRPr="00675E87">
              <w:rPr>
                <w:rFonts w:ascii="Arial" w:eastAsia="Times New Roman" w:hAnsi="Arial" w:cs="Arial"/>
                <w:sz w:val="20"/>
                <w:szCs w:val="20"/>
                <w:lang w:val="fr-FR"/>
              </w:rPr>
              <w:t>’</w:t>
            </w:r>
            <w:r w:rsidRPr="00675E87">
              <w:rPr>
                <w:rFonts w:ascii="Arial" w:eastAsia="Times New Roman" w:hAnsi="Arial" w:cs="Arial"/>
                <w:sz w:val="20"/>
                <w:szCs w:val="20"/>
                <w:lang w:val="fr-FR"/>
              </w:rPr>
              <w:t>expériences en matière de pratiques</w:t>
            </w:r>
            <w:r w:rsidR="000F06EE" w:rsidRPr="00675E87">
              <w:rPr>
                <w:rFonts w:ascii="Arial" w:eastAsia="Times New Roman" w:hAnsi="Arial" w:cs="Arial"/>
                <w:sz w:val="20"/>
                <w:szCs w:val="20"/>
                <w:lang w:val="fr-FR"/>
              </w:rPr>
              <w:t xml:space="preserve"> exemplaires </w:t>
            </w:r>
            <w:r w:rsidR="00E67202" w:rsidRPr="00675E87">
              <w:rPr>
                <w:rFonts w:ascii="Arial" w:eastAsia="Times New Roman" w:hAnsi="Arial" w:cs="Arial"/>
                <w:sz w:val="20"/>
                <w:szCs w:val="20"/>
                <w:lang w:val="fr-FR"/>
              </w:rPr>
              <w:t>qui contribuent à</w:t>
            </w:r>
            <w:r w:rsidR="000F06EE" w:rsidRPr="00675E87">
              <w:rPr>
                <w:rFonts w:ascii="Arial" w:eastAsia="Times New Roman" w:hAnsi="Arial" w:cs="Arial"/>
                <w:sz w:val="20"/>
                <w:szCs w:val="20"/>
                <w:lang w:val="fr-FR"/>
              </w:rPr>
              <w:t xml:space="preserve"> diminuer</w:t>
            </w:r>
            <w:r w:rsidRPr="00675E87">
              <w:rPr>
                <w:rFonts w:ascii="Arial" w:eastAsia="Times New Roman" w:hAnsi="Arial" w:cs="Arial"/>
                <w:sz w:val="20"/>
                <w:szCs w:val="20"/>
                <w:lang w:val="fr-FR"/>
              </w:rPr>
              <w:t xml:space="preserve"> l’utilisation illégale des oiseaux d’eau</w:t>
            </w:r>
          </w:p>
        </w:tc>
        <w:tc>
          <w:tcPr>
            <w:tcW w:w="1975" w:type="dxa"/>
            <w:shd w:val="clear" w:color="auto" w:fill="D9D9D9" w:themeFill="background1" w:themeFillShade="D9"/>
            <w:vAlign w:val="center"/>
          </w:tcPr>
          <w:p w14:paraId="22E775DC" w14:textId="6DD0632F" w:rsidR="008C2D6B"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541A10"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4A13BFC"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5886FBD3" w14:textId="2288FA86" w:rsidR="008C2D6B" w:rsidRPr="00675E87" w:rsidRDefault="000A49C7" w:rsidP="008C2D6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C2D6B" w:rsidRPr="00675E87" w14:paraId="09CE7686" w14:textId="77777777" w:rsidTr="00BC7BAF">
        <w:trPr>
          <w:trHeight w:val="285"/>
        </w:trPr>
        <w:tc>
          <w:tcPr>
            <w:tcW w:w="3681" w:type="dxa"/>
            <w:vMerge/>
            <w:shd w:val="clear" w:color="auto" w:fill="D9D9D9" w:themeFill="background1" w:themeFillShade="D9"/>
            <w:vAlign w:val="center"/>
            <w:hideMark/>
          </w:tcPr>
          <w:p w14:paraId="0615F3C6" w14:textId="77777777" w:rsidR="008C2D6B" w:rsidRPr="00675E87"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133594BA" w14:textId="16FB6FF4" w:rsidR="008C2D6B" w:rsidRPr="00675E87" w:rsidRDefault="00541A10"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contribuent activement </w:t>
            </w:r>
            <w:r w:rsidR="00E27053" w:rsidRPr="00675E87">
              <w:rPr>
                <w:rFonts w:ascii="Arial" w:eastAsia="Times New Roman" w:hAnsi="Arial" w:cs="Arial"/>
                <w:sz w:val="20"/>
                <w:szCs w:val="20"/>
                <w:lang w:val="fr-FR"/>
              </w:rPr>
              <w:t xml:space="preserve">en fournissant </w:t>
            </w:r>
            <w:r w:rsidRPr="00675E87">
              <w:rPr>
                <w:rFonts w:ascii="Arial" w:eastAsia="Times New Roman" w:hAnsi="Arial" w:cs="Arial"/>
                <w:sz w:val="20"/>
                <w:szCs w:val="20"/>
                <w:lang w:val="fr-FR"/>
              </w:rPr>
              <w:t xml:space="preserve">des nouvelles et des informations sur </w:t>
            </w:r>
            <w:r w:rsidR="006B25E6" w:rsidRPr="00675E87">
              <w:rPr>
                <w:rFonts w:ascii="Arial" w:eastAsia="Times New Roman" w:hAnsi="Arial" w:cs="Arial"/>
                <w:sz w:val="20"/>
                <w:szCs w:val="20"/>
                <w:lang w:val="fr-FR"/>
              </w:rPr>
              <w:t>d</w:t>
            </w:r>
            <w:r w:rsidRPr="00675E87">
              <w:rPr>
                <w:rFonts w:ascii="Arial" w:eastAsia="Times New Roman" w:hAnsi="Arial" w:cs="Arial"/>
                <w:sz w:val="20"/>
                <w:szCs w:val="20"/>
                <w:lang w:val="fr-FR"/>
              </w:rPr>
              <w:t>es pratiques</w:t>
            </w:r>
            <w:r w:rsidR="006B25E6" w:rsidRPr="00675E87">
              <w:rPr>
                <w:rFonts w:ascii="Arial" w:eastAsia="Times New Roman" w:hAnsi="Arial" w:cs="Arial"/>
                <w:sz w:val="20"/>
                <w:szCs w:val="20"/>
                <w:lang w:val="fr-FR"/>
              </w:rPr>
              <w:t xml:space="preserve"> </w:t>
            </w:r>
            <w:r w:rsidR="006B25E6" w:rsidRPr="00675E87">
              <w:rPr>
                <w:rFonts w:ascii="Arial" w:eastAsia="Times New Roman" w:hAnsi="Arial" w:cs="Arial"/>
                <w:color w:val="000000"/>
                <w:sz w:val="20"/>
                <w:szCs w:val="20"/>
                <w:lang w:val="fr-FR"/>
              </w:rPr>
              <w:t>exemplaires</w:t>
            </w:r>
            <w:r w:rsidR="00326511" w:rsidRPr="00675E87">
              <w:rPr>
                <w:rFonts w:ascii="Arial" w:eastAsia="Times New Roman" w:hAnsi="Arial" w:cs="Arial"/>
                <w:sz w:val="20"/>
                <w:szCs w:val="20"/>
                <w:lang w:val="fr-FR"/>
              </w:rPr>
              <w:t xml:space="preserve"> à la communauté en ligne de la famille CMS</w:t>
            </w:r>
            <w:r w:rsidR="00974316" w:rsidRPr="00675E87">
              <w:rPr>
                <w:rFonts w:ascii="Arial" w:eastAsia="Times New Roman" w:hAnsi="Arial" w:cs="Arial"/>
                <w:sz w:val="20"/>
                <w:szCs w:val="20"/>
                <w:lang w:val="fr-FR"/>
              </w:rPr>
              <w:t xml:space="preserve"> et à d’autres forums</w:t>
            </w:r>
          </w:p>
        </w:tc>
        <w:tc>
          <w:tcPr>
            <w:tcW w:w="1975" w:type="dxa"/>
            <w:shd w:val="clear" w:color="auto" w:fill="D9D9D9" w:themeFill="background1" w:themeFillShade="D9"/>
            <w:vAlign w:val="center"/>
          </w:tcPr>
          <w:p w14:paraId="099753FA" w14:textId="6ECCBE4B" w:rsidR="008C2D6B"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541A10"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D7D5E56"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1D98CBC8" w14:textId="252A6B26" w:rsidR="008C2D6B" w:rsidRPr="00675E87" w:rsidRDefault="000A49C7" w:rsidP="008C2D6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C2D6B" w:rsidRPr="00675E87" w14:paraId="2F2B1D37" w14:textId="77777777" w:rsidTr="00BC7BAF">
        <w:trPr>
          <w:trHeight w:val="570"/>
        </w:trPr>
        <w:tc>
          <w:tcPr>
            <w:tcW w:w="3681" w:type="dxa"/>
            <w:vMerge w:val="restart"/>
            <w:shd w:val="clear" w:color="auto" w:fill="D9D9D9" w:themeFill="background1" w:themeFillShade="D9"/>
            <w:vAlign w:val="center"/>
            <w:hideMark/>
          </w:tcPr>
          <w:p w14:paraId="50A5B55D" w14:textId="293C70BB" w:rsidR="008C2D6B" w:rsidRPr="00675E87" w:rsidRDefault="002726CC" w:rsidP="007271B0">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2.2.</w:t>
            </w:r>
            <w:r w:rsidR="00541A10" w:rsidRPr="00675E87">
              <w:rPr>
                <w:rFonts w:ascii="Arial" w:eastAsia="Times New Roman" w:hAnsi="Arial" w:cs="Arial"/>
                <w:color w:val="000000"/>
                <w:sz w:val="20"/>
                <w:szCs w:val="20"/>
                <w:lang w:val="fr-FR"/>
              </w:rPr>
              <w:t xml:space="preserve">g) Appliquer le processus d’examen de la mise en œuvre </w:t>
            </w:r>
            <w:r w:rsidR="00F55232" w:rsidRPr="00675E87">
              <w:rPr>
                <w:rFonts w:ascii="Arial" w:eastAsia="Times New Roman" w:hAnsi="Arial" w:cs="Arial"/>
                <w:color w:val="000000"/>
                <w:sz w:val="20"/>
                <w:szCs w:val="20"/>
                <w:lang w:val="fr-FR"/>
              </w:rPr>
              <w:t xml:space="preserve">(IRP) </w:t>
            </w:r>
            <w:r w:rsidR="00541A10" w:rsidRPr="00675E87">
              <w:rPr>
                <w:rFonts w:ascii="Arial" w:eastAsia="Times New Roman" w:hAnsi="Arial" w:cs="Arial"/>
                <w:color w:val="000000"/>
                <w:sz w:val="20"/>
                <w:szCs w:val="20"/>
                <w:lang w:val="fr-FR"/>
              </w:rPr>
              <w:t>de</w:t>
            </w:r>
            <w:r w:rsidR="00003D37" w:rsidRPr="00675E87">
              <w:rPr>
                <w:rFonts w:ascii="Arial" w:eastAsia="Times New Roman" w:hAnsi="Arial" w:cs="Arial"/>
                <w:color w:val="000000"/>
                <w:sz w:val="20"/>
                <w:szCs w:val="20"/>
                <w:lang w:val="fr-FR"/>
              </w:rPr>
              <w:t xml:space="preserve"> </w:t>
            </w:r>
            <w:r w:rsidR="00541A10" w:rsidRPr="00675E87">
              <w:rPr>
                <w:rFonts w:ascii="Arial" w:eastAsia="Times New Roman" w:hAnsi="Arial" w:cs="Arial"/>
                <w:color w:val="000000"/>
                <w:sz w:val="20"/>
                <w:szCs w:val="20"/>
                <w:lang w:val="fr-FR"/>
              </w:rPr>
              <w:t>l’AEWA</w:t>
            </w:r>
          </w:p>
        </w:tc>
        <w:tc>
          <w:tcPr>
            <w:tcW w:w="7426" w:type="dxa"/>
            <w:shd w:val="clear" w:color="000000" w:fill="C5D9F1"/>
            <w:vAlign w:val="center"/>
            <w:hideMark/>
          </w:tcPr>
          <w:p w14:paraId="002BA3F4" w14:textId="4702905F" w:rsidR="008C2D6B" w:rsidRPr="00675E87" w:rsidRDefault="00003D3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et les parties prenantes fournissent promptement </w:t>
            </w:r>
            <w:r w:rsidR="009D3A7A" w:rsidRPr="00675E87">
              <w:rPr>
                <w:rFonts w:ascii="Arial" w:eastAsia="Times New Roman" w:hAnsi="Arial" w:cs="Arial"/>
                <w:sz w:val="20"/>
                <w:szCs w:val="20"/>
                <w:lang w:val="fr-FR"/>
              </w:rPr>
              <w:t>au Secr</w:t>
            </w:r>
            <w:r w:rsidR="00BB7472" w:rsidRPr="00675E87">
              <w:rPr>
                <w:rFonts w:ascii="Arial" w:eastAsia="Times New Roman" w:hAnsi="Arial" w:cs="Arial"/>
                <w:sz w:val="20"/>
                <w:szCs w:val="20"/>
                <w:lang w:val="fr-FR"/>
              </w:rPr>
              <w:t>é</w:t>
            </w:r>
            <w:r w:rsidR="009D3A7A" w:rsidRPr="00675E87">
              <w:rPr>
                <w:rFonts w:ascii="Arial" w:eastAsia="Times New Roman" w:hAnsi="Arial" w:cs="Arial"/>
                <w:sz w:val="20"/>
                <w:szCs w:val="20"/>
                <w:lang w:val="fr-FR"/>
              </w:rPr>
              <w:t xml:space="preserve">tariat de l’AEWA </w:t>
            </w:r>
            <w:r w:rsidRPr="00675E87">
              <w:rPr>
                <w:rFonts w:ascii="Arial" w:eastAsia="Times New Roman" w:hAnsi="Arial" w:cs="Arial"/>
                <w:sz w:val="20"/>
                <w:szCs w:val="20"/>
                <w:lang w:val="fr-FR"/>
              </w:rPr>
              <w:t xml:space="preserve">les informations nécessaires sur les cas prioritaires </w:t>
            </w:r>
            <w:r w:rsidR="000F06EE" w:rsidRPr="00675E87">
              <w:rPr>
                <w:rFonts w:ascii="Arial" w:eastAsia="Times New Roman" w:hAnsi="Arial" w:cs="Arial"/>
                <w:sz w:val="20"/>
                <w:szCs w:val="20"/>
                <w:lang w:val="fr-FR"/>
              </w:rPr>
              <w:t xml:space="preserve">d’utilisation d’oiseaux d’eau </w:t>
            </w:r>
            <w:r w:rsidRPr="00675E87">
              <w:rPr>
                <w:rFonts w:ascii="Arial" w:eastAsia="Times New Roman" w:hAnsi="Arial" w:cs="Arial"/>
                <w:sz w:val="20"/>
                <w:szCs w:val="20"/>
                <w:lang w:val="fr-FR"/>
              </w:rPr>
              <w:t>susceptibles de pouvoir bénéficier d’une intervention d</w:t>
            </w:r>
            <w:r w:rsidR="00E27053" w:rsidRPr="00675E87">
              <w:rPr>
                <w:rFonts w:ascii="Arial" w:eastAsia="Times New Roman" w:hAnsi="Arial" w:cs="Arial"/>
                <w:sz w:val="20"/>
                <w:szCs w:val="20"/>
                <w:lang w:val="fr-FR"/>
              </w:rPr>
              <w:t>e</w:t>
            </w:r>
            <w:r w:rsidRPr="00675E87">
              <w:rPr>
                <w:rFonts w:ascii="Arial" w:eastAsia="Times New Roman" w:hAnsi="Arial" w:cs="Arial"/>
                <w:sz w:val="20"/>
                <w:szCs w:val="20"/>
                <w:lang w:val="fr-FR"/>
              </w:rPr>
              <w:t xml:space="preserve"> </w:t>
            </w:r>
            <w:r w:rsidR="00E27053" w:rsidRPr="00675E87">
              <w:rPr>
                <w:rFonts w:ascii="Arial" w:eastAsia="Times New Roman" w:hAnsi="Arial" w:cs="Arial"/>
                <w:sz w:val="20"/>
                <w:szCs w:val="20"/>
                <w:lang w:val="fr-FR"/>
              </w:rPr>
              <w:t>l’</w:t>
            </w:r>
            <w:r w:rsidRPr="00675E87">
              <w:rPr>
                <w:rFonts w:ascii="Arial" w:eastAsia="Times New Roman" w:hAnsi="Arial" w:cs="Arial"/>
                <w:sz w:val="20"/>
                <w:szCs w:val="20"/>
                <w:lang w:val="fr-FR"/>
              </w:rPr>
              <w:t>IRP de l’AEWA</w:t>
            </w:r>
          </w:p>
        </w:tc>
        <w:tc>
          <w:tcPr>
            <w:tcW w:w="1975" w:type="dxa"/>
            <w:shd w:val="clear" w:color="auto" w:fill="D9D9D9" w:themeFill="background1" w:themeFillShade="D9"/>
            <w:vAlign w:val="center"/>
          </w:tcPr>
          <w:p w14:paraId="253D8216" w14:textId="720D8CC3" w:rsidR="008C2D6B"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003D3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3B4538B"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77F5E3A5" w14:textId="0A50B1AC" w:rsidR="008C2D6B" w:rsidRPr="00675E87" w:rsidRDefault="00021313" w:rsidP="008C2D6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C2D6B" w:rsidRPr="00675E87" w14:paraId="48087EAE" w14:textId="77777777" w:rsidTr="00BC7BAF">
        <w:trPr>
          <w:trHeight w:val="285"/>
        </w:trPr>
        <w:tc>
          <w:tcPr>
            <w:tcW w:w="3681" w:type="dxa"/>
            <w:vMerge/>
            <w:shd w:val="clear" w:color="auto" w:fill="D9D9D9" w:themeFill="background1" w:themeFillShade="D9"/>
            <w:vAlign w:val="center"/>
            <w:hideMark/>
          </w:tcPr>
          <w:p w14:paraId="240C8C97" w14:textId="77777777" w:rsidR="008C2D6B" w:rsidRPr="00675E87" w:rsidRDefault="008C2D6B" w:rsidP="008C2D6B">
            <w:pPr>
              <w:spacing w:line="240" w:lineRule="auto"/>
              <w:rPr>
                <w:rFonts w:ascii="Arial" w:eastAsia="Times New Roman" w:hAnsi="Arial" w:cs="Arial"/>
                <w:color w:val="000000"/>
                <w:sz w:val="20"/>
                <w:szCs w:val="20"/>
                <w:lang w:val="fr-FR"/>
              </w:rPr>
            </w:pPr>
          </w:p>
        </w:tc>
        <w:tc>
          <w:tcPr>
            <w:tcW w:w="7426" w:type="dxa"/>
            <w:shd w:val="clear" w:color="000000" w:fill="C4D79B"/>
            <w:vAlign w:val="center"/>
            <w:hideMark/>
          </w:tcPr>
          <w:p w14:paraId="107A4CE2" w14:textId="1743D588" w:rsidR="008C2D6B" w:rsidRPr="00675E87" w:rsidRDefault="00003D3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Appliquer l’IRP de l’AEWA dans le cas de prélèvement</w:t>
            </w:r>
            <w:r w:rsidR="000F06EE"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6F3564" w:rsidRPr="00675E87">
              <w:rPr>
                <w:rFonts w:ascii="Arial" w:eastAsia="Times New Roman" w:hAnsi="Arial" w:cs="Arial"/>
                <w:sz w:val="20"/>
                <w:szCs w:val="20"/>
                <w:lang w:val="fr-FR"/>
              </w:rPr>
              <w:t xml:space="preserve">d’oiseaux d’eau </w:t>
            </w:r>
            <w:r w:rsidRPr="00675E87">
              <w:rPr>
                <w:rFonts w:ascii="Arial" w:eastAsia="Times New Roman" w:hAnsi="Arial" w:cs="Arial"/>
                <w:sz w:val="20"/>
                <w:szCs w:val="20"/>
                <w:lang w:val="fr-FR"/>
              </w:rPr>
              <w:t>requérant une attention particulière en Afrique</w:t>
            </w:r>
          </w:p>
        </w:tc>
        <w:tc>
          <w:tcPr>
            <w:tcW w:w="1975" w:type="dxa"/>
            <w:shd w:val="clear" w:color="auto" w:fill="D9D9D9" w:themeFill="background1" w:themeFillShade="D9"/>
            <w:vAlign w:val="center"/>
          </w:tcPr>
          <w:p w14:paraId="3EE42D47" w14:textId="1A74C096" w:rsidR="008C2D6B"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003D37"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2A9D8F4" w14:textId="77777777" w:rsidR="008C2D6B" w:rsidRPr="00675E87" w:rsidRDefault="008C2D6B" w:rsidP="008C2D6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5" w:type="dxa"/>
            <w:shd w:val="clear" w:color="auto" w:fill="D9D9D9" w:themeFill="background1" w:themeFillShade="D9"/>
            <w:vAlign w:val="center"/>
            <w:hideMark/>
          </w:tcPr>
          <w:p w14:paraId="58F4F283" w14:textId="77777777" w:rsidR="008C2D6B" w:rsidRPr="00675E87" w:rsidRDefault="00003D37"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bl>
    <w:p w14:paraId="08F0B30E" w14:textId="6037B8E4" w:rsidR="00556BF9" w:rsidRPr="00675E87" w:rsidRDefault="00556BF9" w:rsidP="00201282">
      <w:pPr>
        <w:spacing w:before="120"/>
        <w:rPr>
          <w:rFonts w:ascii="Arial" w:hAnsi="Arial" w:cs="Arial"/>
          <w:lang w:val="fr-FR"/>
        </w:rPr>
      </w:pPr>
    </w:p>
    <w:p w14:paraId="54BCFB9D" w14:textId="2AD40E61" w:rsidR="00B66AA5" w:rsidRPr="00675E87" w:rsidRDefault="00B66AA5" w:rsidP="00201282">
      <w:pPr>
        <w:spacing w:before="120"/>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C7BAF" w:rsidRPr="001E5DDC" w14:paraId="2A221959" w14:textId="77777777" w:rsidTr="006B4893">
        <w:tc>
          <w:tcPr>
            <w:tcW w:w="998" w:type="dxa"/>
            <w:shd w:val="clear" w:color="auto" w:fill="D9D9D9" w:themeFill="background1" w:themeFillShade="D9"/>
          </w:tcPr>
          <w:p w14:paraId="3DC7768F" w14:textId="77777777" w:rsidR="00BC7BAF" w:rsidRPr="00675E87" w:rsidRDefault="00BC7BA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47328" behindDoc="0" locked="0" layoutInCell="1" allowOverlap="1" wp14:anchorId="79332CF7" wp14:editId="50448DA3">
                  <wp:simplePos x="0" y="0"/>
                  <wp:positionH relativeFrom="column">
                    <wp:posOffset>-7620</wp:posOffset>
                  </wp:positionH>
                  <wp:positionV relativeFrom="paragraph">
                    <wp:posOffset>151603</wp:posOffset>
                  </wp:positionV>
                  <wp:extent cx="508635" cy="508635"/>
                  <wp:effectExtent l="0" t="0" r="0" b="5715"/>
                  <wp:wrapNone/>
                  <wp:docPr id="216" name="Grafik 21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281C1B9A" w14:textId="24FCE6AF" w:rsidR="00BC7BAF" w:rsidRPr="00675E87" w:rsidRDefault="00BC7BA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CIBLE</w:t>
            </w:r>
            <w:r w:rsidR="0069316F" w:rsidRPr="00675E87">
              <w:rPr>
                <w:rFonts w:ascii="Arial" w:hAnsi="Arial" w:cs="Arial"/>
                <w:b/>
                <w:color w:val="FFFFFF" w:themeColor="background1"/>
                <w:sz w:val="20"/>
                <w:szCs w:val="20"/>
                <w:lang w:val="fr-FR"/>
              </w:rPr>
              <w:t xml:space="preserve"> 2.3</w:t>
            </w:r>
            <w:r w:rsidRPr="00675E87">
              <w:rPr>
                <w:rFonts w:ascii="Arial" w:hAnsi="Arial" w:cs="Arial"/>
                <w:b/>
                <w:color w:val="FFFFFF" w:themeColor="background1"/>
                <w:sz w:val="20"/>
                <w:szCs w:val="20"/>
                <w:lang w:val="fr-FR"/>
              </w:rPr>
              <w:t xml:space="preserve"> du PS : </w:t>
            </w:r>
          </w:p>
          <w:p w14:paraId="595B99A4" w14:textId="29E8EDC4" w:rsidR="00BC7BAF" w:rsidRPr="00675E87" w:rsidRDefault="0069316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Des codes et des normes de pratiques exemplaires de chasse aux oiseaux d’eau sont en vigueur et appliqués pour soutenir la mise en application des lois et réglementations sur la chasse, y compris le droit coutumier, le cas échéant, et conformément aux objectifs de l’AEWA, afin d’assurer une utilisation durable des oiseaux d'eau migrateurs dans au moins trois quarts des Parties contractantes.</w:t>
            </w:r>
          </w:p>
        </w:tc>
      </w:tr>
    </w:tbl>
    <w:p w14:paraId="2321D932" w14:textId="253775F1" w:rsidR="00B66AA5" w:rsidRPr="00675E87" w:rsidRDefault="00B66AA5" w:rsidP="0069316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9"/>
        <w:gridCol w:w="1976"/>
        <w:gridCol w:w="987"/>
        <w:gridCol w:w="1231"/>
      </w:tblGrid>
      <w:tr w:rsidR="006A5FA0" w:rsidRPr="00675E87" w14:paraId="56447A19" w14:textId="77777777" w:rsidTr="0069316F">
        <w:trPr>
          <w:trHeight w:val="570"/>
          <w:tblHeader/>
        </w:trPr>
        <w:tc>
          <w:tcPr>
            <w:tcW w:w="3681" w:type="dxa"/>
            <w:shd w:val="clear" w:color="auto" w:fill="D9D9D9" w:themeFill="background1" w:themeFillShade="D9"/>
            <w:vAlign w:val="center"/>
          </w:tcPr>
          <w:p w14:paraId="6500B74F" w14:textId="2E7641DC" w:rsidR="006A5FA0"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003D37"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003D37" w:rsidRPr="00675E87">
              <w:rPr>
                <w:rFonts w:ascii="Arial" w:eastAsia="Times New Roman" w:hAnsi="Arial" w:cs="Arial"/>
                <w:b/>
                <w:bCs/>
                <w:sz w:val="20"/>
                <w:szCs w:val="20"/>
                <w:lang w:val="fr-FR"/>
              </w:rPr>
              <w:t xml:space="preserve"> en bref</w:t>
            </w:r>
            <w:r w:rsidR="00B66AA5"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2.3 du </w:t>
            </w:r>
            <w:r w:rsidR="00B66AA5"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B66AA5" w:rsidRPr="00675E87">
              <w:rPr>
                <w:rFonts w:ascii="Arial" w:eastAsia="Times New Roman" w:hAnsi="Arial" w:cs="Arial"/>
                <w:bCs/>
                <w:sz w:val="20"/>
                <w:szCs w:val="20"/>
                <w:lang w:val="fr-FR"/>
              </w:rPr>
              <w:t>)</w:t>
            </w:r>
          </w:p>
        </w:tc>
        <w:tc>
          <w:tcPr>
            <w:tcW w:w="7429" w:type="dxa"/>
            <w:shd w:val="clear" w:color="auto" w:fill="D9D9D9" w:themeFill="background1" w:themeFillShade="D9"/>
            <w:vAlign w:val="center"/>
          </w:tcPr>
          <w:p w14:paraId="6785440A" w14:textId="0473AD07" w:rsidR="006A5FA0"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Action</w:t>
            </w:r>
            <w:r w:rsidR="003F35DA" w:rsidRPr="00675E87">
              <w:rPr>
                <w:rFonts w:ascii="Arial" w:eastAsia="Times New Roman" w:hAnsi="Arial" w:cs="Arial"/>
                <w:b/>
                <w:bCs/>
                <w:sz w:val="20"/>
                <w:szCs w:val="20"/>
                <w:lang w:val="fr-FR"/>
              </w:rPr>
              <w:t xml:space="preserve"> </w:t>
            </w:r>
            <w:proofErr w:type="spellStart"/>
            <w:r w:rsidR="00BC7BAF" w:rsidRPr="00675E87">
              <w:rPr>
                <w:rFonts w:ascii="Arial" w:eastAsia="Times New Roman" w:hAnsi="Arial" w:cs="Arial"/>
                <w:b/>
                <w:bCs/>
                <w:sz w:val="20"/>
                <w:szCs w:val="20"/>
                <w:lang w:val="fr-FR"/>
              </w:rPr>
              <w:t>PoAA</w:t>
            </w:r>
            <w:proofErr w:type="spellEnd"/>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Cs/>
                <w:sz w:val="20"/>
                <w:szCs w:val="20"/>
                <w:shd w:val="clear" w:color="auto" w:fill="BDD6EE" w:themeFill="accent5" w:themeFillTint="66"/>
                <w:lang w:val="fr-FR"/>
              </w:rPr>
              <w:t>Parties / PFN (</w:t>
            </w:r>
            <w:proofErr w:type="gramStart"/>
            <w:r w:rsidR="00BC7BAF" w:rsidRPr="00675E87">
              <w:rPr>
                <w:rFonts w:ascii="Arial" w:eastAsia="Times New Roman" w:hAnsi="Arial" w:cs="Arial"/>
                <w:bCs/>
                <w:sz w:val="20"/>
                <w:szCs w:val="20"/>
                <w:shd w:val="clear" w:color="auto" w:fill="BDD6EE" w:themeFill="accent5" w:themeFillTint="66"/>
                <w:lang w:val="fr-FR"/>
              </w:rPr>
              <w:t>bleu)</w:t>
            </w:r>
            <w:r w:rsidR="00BC7BAF" w:rsidRPr="00675E87">
              <w:rPr>
                <w:rFonts w:ascii="Arial" w:eastAsia="Times New Roman" w:hAnsi="Arial" w:cs="Arial"/>
                <w:bCs/>
                <w:sz w:val="20"/>
                <w:szCs w:val="20"/>
                <w:shd w:val="clear" w:color="auto" w:fill="D9D9D9" w:themeFill="background1" w:themeFillShade="D9"/>
                <w:lang w:val="fr-FR"/>
              </w:rPr>
              <w:t xml:space="preserve">   </w:t>
            </w:r>
            <w:proofErr w:type="gramEnd"/>
            <w:r w:rsidR="00BC7BAF" w:rsidRPr="00675E87">
              <w:rPr>
                <w:rFonts w:ascii="Arial" w:eastAsia="Times New Roman" w:hAnsi="Arial" w:cs="Arial"/>
                <w:bCs/>
                <w:sz w:val="20"/>
                <w:szCs w:val="20"/>
                <w:shd w:val="clear" w:color="auto" w:fill="C4D79B"/>
                <w:lang w:val="fr-FR"/>
              </w:rPr>
              <w:t>Secrétariat (vert)</w:t>
            </w:r>
          </w:p>
        </w:tc>
        <w:tc>
          <w:tcPr>
            <w:tcW w:w="1976" w:type="dxa"/>
            <w:shd w:val="clear" w:color="auto" w:fill="D9D9D9" w:themeFill="background1" w:themeFillShade="D9"/>
            <w:vAlign w:val="center"/>
          </w:tcPr>
          <w:p w14:paraId="7E901483" w14:textId="77777777" w:rsidR="006A5FA0" w:rsidRPr="00675E87" w:rsidRDefault="00003D37"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86FE078" w14:textId="77777777" w:rsidR="006A5FA0" w:rsidRPr="00675E87" w:rsidRDefault="00003D37"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31" w:type="dxa"/>
            <w:shd w:val="clear" w:color="auto" w:fill="D9D9D9" w:themeFill="background1" w:themeFillShade="D9"/>
            <w:vAlign w:val="center"/>
          </w:tcPr>
          <w:p w14:paraId="77035799" w14:textId="63910D1D" w:rsidR="006A5FA0"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A5FA0" w:rsidRPr="00675E87" w14:paraId="1097D883" w14:textId="77777777" w:rsidTr="0069316F">
        <w:trPr>
          <w:trHeight w:val="570"/>
        </w:trPr>
        <w:tc>
          <w:tcPr>
            <w:tcW w:w="3681" w:type="dxa"/>
            <w:vMerge w:val="restart"/>
            <w:shd w:val="clear" w:color="auto" w:fill="D9D9D9" w:themeFill="background1" w:themeFillShade="D9"/>
            <w:vAlign w:val="center"/>
            <w:hideMark/>
          </w:tcPr>
          <w:p w14:paraId="1C0CF21E" w14:textId="5CF11A01" w:rsidR="006A5FA0" w:rsidRPr="00675E87" w:rsidRDefault="002726CC" w:rsidP="00B66AA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2.3.</w:t>
            </w:r>
            <w:r w:rsidR="00003D37" w:rsidRPr="00675E87">
              <w:rPr>
                <w:rFonts w:ascii="Arial" w:eastAsia="Times New Roman" w:hAnsi="Arial" w:cs="Arial"/>
                <w:color w:val="000000"/>
                <w:sz w:val="20"/>
                <w:szCs w:val="20"/>
                <w:lang w:val="fr-FR"/>
              </w:rPr>
              <w:t>a) Élaborer et appliquer des codes de pratiques</w:t>
            </w:r>
            <w:r w:rsidR="000F620C" w:rsidRPr="00675E87">
              <w:rPr>
                <w:rFonts w:ascii="Arial" w:eastAsia="Times New Roman" w:hAnsi="Arial" w:cs="Arial"/>
                <w:color w:val="000000"/>
                <w:sz w:val="20"/>
                <w:szCs w:val="20"/>
                <w:lang w:val="fr-FR"/>
              </w:rPr>
              <w:t xml:space="preserve"> exemplaires</w:t>
            </w:r>
            <w:r w:rsidR="00003D37" w:rsidRPr="00675E87">
              <w:rPr>
                <w:rFonts w:ascii="Arial" w:eastAsia="Times New Roman" w:hAnsi="Arial" w:cs="Arial"/>
                <w:color w:val="000000"/>
                <w:sz w:val="20"/>
                <w:szCs w:val="20"/>
                <w:lang w:val="fr-FR"/>
              </w:rPr>
              <w:t xml:space="preserve"> de chasse, y compris pour les situations/mesures d’urgence</w:t>
            </w:r>
          </w:p>
        </w:tc>
        <w:tc>
          <w:tcPr>
            <w:tcW w:w="7429" w:type="dxa"/>
            <w:shd w:val="clear" w:color="auto" w:fill="C4D79B"/>
            <w:vAlign w:val="center"/>
            <w:hideMark/>
          </w:tcPr>
          <w:p w14:paraId="37B124FE" w14:textId="2BC5AB3C" w:rsidR="006A5FA0" w:rsidRPr="00675E87" w:rsidRDefault="00BC614D"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Fournir des conseils aux Parties dans l'élaboration de codes de pratiques exemplaires de chasse </w:t>
            </w:r>
          </w:p>
        </w:tc>
        <w:tc>
          <w:tcPr>
            <w:tcW w:w="1976" w:type="dxa"/>
            <w:shd w:val="clear" w:color="auto" w:fill="D9D9D9" w:themeFill="background1" w:themeFillShade="D9"/>
            <w:vAlign w:val="center"/>
          </w:tcPr>
          <w:p w14:paraId="21E4F1AD" w14:textId="718C124C" w:rsidR="006A5FA0" w:rsidRPr="00675E87" w:rsidRDefault="00BC614D" w:rsidP="008405E2">
            <w:pPr>
              <w:spacing w:line="280" w:lineRule="auto"/>
              <w:jc w:val="center"/>
              <w:rPr>
                <w:lang w:val="fr-FR"/>
              </w:rPr>
            </w:pPr>
            <w:r w:rsidRPr="00675E87">
              <w:rPr>
                <w:rFonts w:ascii="Arial" w:eastAsia="Times New Roman" w:hAnsi="Arial" w:cs="Arial"/>
                <w:color w:val="000000"/>
                <w:sz w:val="20"/>
                <w:szCs w:val="20"/>
                <w:lang w:val="fr-FR"/>
              </w:rPr>
              <w:t>D’ici 2020</w:t>
            </w:r>
            <w:r w:rsidR="00406A9F" w:rsidRPr="00675E87">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671845AC" w14:textId="3AD11BF1"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2935D0CC" w14:textId="65B942DE" w:rsidR="006A5FA0" w:rsidRPr="00675E87" w:rsidRDefault="00BC614D" w:rsidP="006A5FA0">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A5FA0" w:rsidRPr="00675E87" w14:paraId="674809EA" w14:textId="77777777" w:rsidTr="0069316F">
        <w:trPr>
          <w:trHeight w:val="422"/>
        </w:trPr>
        <w:tc>
          <w:tcPr>
            <w:tcW w:w="3681" w:type="dxa"/>
            <w:vMerge/>
            <w:shd w:val="clear" w:color="auto" w:fill="D9D9D9" w:themeFill="background1" w:themeFillShade="D9"/>
            <w:vAlign w:val="center"/>
            <w:hideMark/>
          </w:tcPr>
          <w:p w14:paraId="2C59C81F" w14:textId="77777777" w:rsidR="006A5FA0" w:rsidRPr="00675E87"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0B5F1F63" w14:textId="0F47369D" w:rsidR="006A5FA0" w:rsidRPr="00675E87" w:rsidRDefault="00003D3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établissent des mécanismes et des partenariats pour promouvoir et appliquer les pratiques </w:t>
            </w:r>
            <w:r w:rsidR="00F42704" w:rsidRPr="00675E87">
              <w:rPr>
                <w:rFonts w:ascii="Arial" w:eastAsia="Times New Roman" w:hAnsi="Arial" w:cs="Arial"/>
                <w:sz w:val="20"/>
                <w:szCs w:val="20"/>
                <w:lang w:val="fr-FR"/>
              </w:rPr>
              <w:t xml:space="preserve">exemplaires </w:t>
            </w:r>
            <w:r w:rsidRPr="00675E87">
              <w:rPr>
                <w:rFonts w:ascii="Arial" w:eastAsia="Times New Roman" w:hAnsi="Arial" w:cs="Arial"/>
                <w:sz w:val="20"/>
                <w:szCs w:val="20"/>
                <w:lang w:val="fr-FR"/>
              </w:rPr>
              <w:t>de chasse</w:t>
            </w:r>
            <w:r w:rsidR="00B66AA5" w:rsidRPr="00675E87">
              <w:rPr>
                <w:rFonts w:ascii="Arial" w:eastAsia="Times New Roman" w:hAnsi="Arial" w:cs="Arial"/>
                <w:sz w:val="20"/>
                <w:szCs w:val="20"/>
                <w:lang w:val="fr-FR"/>
              </w:rPr>
              <w:t>.</w:t>
            </w:r>
          </w:p>
        </w:tc>
        <w:tc>
          <w:tcPr>
            <w:tcW w:w="1976" w:type="dxa"/>
            <w:shd w:val="clear" w:color="auto" w:fill="D9D9D9" w:themeFill="background1" w:themeFillShade="D9"/>
            <w:vAlign w:val="center"/>
          </w:tcPr>
          <w:p w14:paraId="5B43CF70" w14:textId="7E7EC23A" w:rsidR="006A5FA0"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D’ici</w:t>
            </w:r>
            <w:r w:rsidR="00596FFE" w:rsidRPr="00675E87">
              <w:rPr>
                <w:rFonts w:ascii="Arial" w:eastAsia="Times New Roman" w:hAnsi="Arial" w:cs="Arial"/>
                <w:color w:val="000000"/>
                <w:sz w:val="20"/>
                <w:szCs w:val="20"/>
                <w:lang w:val="fr-FR"/>
              </w:rPr>
              <w:t xml:space="preserve"> la MOP8 / </w:t>
            </w:r>
            <w:r w:rsidR="00003D37"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5379D78C" w14:textId="141FD9AA"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044F0A3A" w14:textId="44BFCC55" w:rsidR="006A5FA0" w:rsidRPr="00675E87" w:rsidRDefault="00021313" w:rsidP="006A5FA0">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A5FA0" w:rsidRPr="00675E87" w14:paraId="608F32DE" w14:textId="77777777" w:rsidTr="0069316F">
        <w:trPr>
          <w:trHeight w:val="570"/>
        </w:trPr>
        <w:tc>
          <w:tcPr>
            <w:tcW w:w="3681" w:type="dxa"/>
            <w:vMerge/>
            <w:shd w:val="clear" w:color="auto" w:fill="D9D9D9" w:themeFill="background1" w:themeFillShade="D9"/>
            <w:vAlign w:val="center"/>
            <w:hideMark/>
          </w:tcPr>
          <w:p w14:paraId="51B154B6" w14:textId="77777777" w:rsidR="006A5FA0" w:rsidRPr="00675E87"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1B0BA9E1" w14:textId="3A06D118" w:rsidR="006A5FA0" w:rsidRPr="00675E87" w:rsidRDefault="00003D3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identifient les </w:t>
            </w:r>
            <w:r w:rsidR="00F42704" w:rsidRPr="00675E87">
              <w:rPr>
                <w:rFonts w:ascii="Arial" w:eastAsia="Times New Roman" w:hAnsi="Arial" w:cs="Arial"/>
                <w:sz w:val="20"/>
                <w:szCs w:val="20"/>
                <w:lang w:val="fr-FR"/>
              </w:rPr>
              <w:t xml:space="preserve">pratiques exemplaires </w:t>
            </w:r>
            <w:r w:rsidRPr="00675E87">
              <w:rPr>
                <w:rFonts w:ascii="Arial" w:eastAsia="Times New Roman" w:hAnsi="Arial" w:cs="Arial"/>
                <w:sz w:val="20"/>
                <w:szCs w:val="20"/>
                <w:lang w:val="fr-FR"/>
              </w:rPr>
              <w:t>traditionnels de chasse et les mécanismes d’autorégulation, et en tirent parti</w:t>
            </w:r>
            <w:r w:rsidR="00B66AA5" w:rsidRPr="00675E87">
              <w:rPr>
                <w:rFonts w:ascii="Arial" w:eastAsia="Times New Roman" w:hAnsi="Arial" w:cs="Arial"/>
                <w:sz w:val="20"/>
                <w:szCs w:val="20"/>
                <w:lang w:val="fr-FR"/>
              </w:rPr>
              <w:t>.</w:t>
            </w:r>
          </w:p>
        </w:tc>
        <w:tc>
          <w:tcPr>
            <w:tcW w:w="1976" w:type="dxa"/>
            <w:shd w:val="clear" w:color="auto" w:fill="D9D9D9" w:themeFill="background1" w:themeFillShade="D9"/>
            <w:vAlign w:val="center"/>
          </w:tcPr>
          <w:p w14:paraId="2980D576" w14:textId="781CA1F2" w:rsidR="006A5FA0" w:rsidRPr="00675E87" w:rsidRDefault="00B0100B"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AC2559" w:rsidRPr="00675E87">
              <w:rPr>
                <w:rFonts w:ascii="Arial" w:eastAsia="Times New Roman" w:hAnsi="Arial" w:cs="Arial"/>
                <w:color w:val="000000"/>
                <w:sz w:val="20"/>
                <w:szCs w:val="20"/>
                <w:lang w:val="fr-FR"/>
              </w:rPr>
              <w:t xml:space="preserve"> la</w:t>
            </w:r>
            <w:proofErr w:type="gramEnd"/>
            <w:r w:rsidR="00AC2559" w:rsidRPr="00675E87">
              <w:rPr>
                <w:rFonts w:ascii="Arial" w:eastAsia="Times New Roman" w:hAnsi="Arial" w:cs="Arial"/>
                <w:color w:val="000000"/>
                <w:sz w:val="20"/>
                <w:szCs w:val="20"/>
                <w:lang w:val="fr-FR"/>
              </w:rPr>
              <w:t xml:space="preserve"> MOP8 </w:t>
            </w:r>
          </w:p>
        </w:tc>
        <w:tc>
          <w:tcPr>
            <w:tcW w:w="987" w:type="dxa"/>
            <w:shd w:val="clear" w:color="auto" w:fill="D9D9D9" w:themeFill="background1" w:themeFillShade="D9"/>
            <w:vAlign w:val="center"/>
            <w:hideMark/>
          </w:tcPr>
          <w:p w14:paraId="4E89D699"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18FA9768" w14:textId="0796BE14" w:rsidR="006A5FA0" w:rsidRPr="00675E87" w:rsidRDefault="00021313" w:rsidP="006A5FA0">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A5FA0" w:rsidRPr="00675E87" w14:paraId="165B90E3" w14:textId="77777777" w:rsidTr="0069316F">
        <w:trPr>
          <w:trHeight w:val="557"/>
        </w:trPr>
        <w:tc>
          <w:tcPr>
            <w:tcW w:w="3681" w:type="dxa"/>
            <w:vMerge/>
            <w:shd w:val="clear" w:color="auto" w:fill="D9D9D9" w:themeFill="background1" w:themeFillShade="D9"/>
            <w:vAlign w:val="center"/>
            <w:hideMark/>
          </w:tcPr>
          <w:p w14:paraId="709F506D" w14:textId="77777777" w:rsidR="006A5FA0" w:rsidRPr="00675E87"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auto" w:fill="C5D9F1"/>
            <w:vAlign w:val="center"/>
            <w:hideMark/>
          </w:tcPr>
          <w:p w14:paraId="2ADD6760" w14:textId="69A598D3" w:rsidR="006A5FA0" w:rsidRPr="00675E87" w:rsidRDefault="00BC614D"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élaborent des codes de pratiques</w:t>
            </w:r>
            <w:r w:rsidR="006B25E6" w:rsidRPr="00675E87">
              <w:rPr>
                <w:rFonts w:ascii="Arial" w:eastAsia="Times New Roman" w:hAnsi="Arial" w:cs="Arial"/>
                <w:sz w:val="20"/>
                <w:szCs w:val="20"/>
                <w:lang w:val="fr-FR"/>
              </w:rPr>
              <w:t xml:space="preserve"> </w:t>
            </w:r>
            <w:r w:rsidR="006B25E6" w:rsidRPr="00675E87">
              <w:rPr>
                <w:rFonts w:ascii="Arial" w:eastAsia="Times New Roman" w:hAnsi="Arial" w:cs="Arial"/>
                <w:color w:val="000000"/>
                <w:sz w:val="20"/>
                <w:szCs w:val="20"/>
                <w:lang w:val="fr-FR"/>
              </w:rPr>
              <w:t>exemplaires</w:t>
            </w:r>
            <w:r w:rsidRPr="00675E87">
              <w:rPr>
                <w:rFonts w:ascii="Arial" w:eastAsia="Times New Roman" w:hAnsi="Arial" w:cs="Arial"/>
                <w:sz w:val="20"/>
                <w:szCs w:val="20"/>
                <w:lang w:val="fr-FR"/>
              </w:rPr>
              <w:t xml:space="preserve"> de chasse suivant les lignes directrices n</w:t>
            </w:r>
            <w:r w:rsidRPr="00675E87">
              <w:rPr>
                <w:rFonts w:ascii="Arial" w:eastAsia="Times New Roman" w:hAnsi="Arial" w:cs="Arial"/>
                <w:sz w:val="20"/>
                <w:szCs w:val="20"/>
                <w:vertAlign w:val="superscript"/>
                <w:lang w:val="fr-FR"/>
              </w:rPr>
              <w:t>o</w:t>
            </w:r>
            <w:r w:rsidRPr="00675E87">
              <w:rPr>
                <w:rFonts w:ascii="Arial" w:eastAsia="Times New Roman" w:hAnsi="Arial" w:cs="Arial"/>
                <w:sz w:val="20"/>
                <w:szCs w:val="20"/>
                <w:lang w:val="fr-FR"/>
              </w:rPr>
              <w:t xml:space="preserve"> 5 de l’AEWA, particulièrement celle relative au Code de conduite sur les prélèvements et les quotas</w:t>
            </w:r>
            <w:r w:rsidR="00447471" w:rsidRPr="00675E87">
              <w:rPr>
                <w:rFonts w:ascii="Arial" w:eastAsia="Times New Roman" w:hAnsi="Arial" w:cs="Arial"/>
                <w:sz w:val="20"/>
                <w:szCs w:val="20"/>
                <w:lang w:val="fr-FR"/>
              </w:rPr>
              <w:t xml:space="preserve"> et tenant compte des éventuelles situations d’urgence tels qu’énumérées dans les lignes directrices n</w:t>
            </w:r>
            <w:r w:rsidR="00447471" w:rsidRPr="00675E87">
              <w:rPr>
                <w:rFonts w:ascii="Arial" w:eastAsia="Times New Roman" w:hAnsi="Arial" w:cs="Arial"/>
                <w:sz w:val="20"/>
                <w:szCs w:val="20"/>
                <w:vertAlign w:val="superscript"/>
                <w:lang w:val="fr-FR"/>
              </w:rPr>
              <w:t>o</w:t>
            </w:r>
            <w:r w:rsidR="00447471" w:rsidRPr="00675E87">
              <w:rPr>
                <w:rFonts w:ascii="Arial" w:eastAsia="Times New Roman" w:hAnsi="Arial" w:cs="Arial"/>
                <w:sz w:val="20"/>
                <w:szCs w:val="20"/>
                <w:lang w:val="fr-FR"/>
              </w:rPr>
              <w:t>. 2 de l’AEWA)</w:t>
            </w:r>
            <w:r w:rsidRPr="00675E87">
              <w:rPr>
                <w:rFonts w:ascii="Arial" w:eastAsia="Times New Roman" w:hAnsi="Arial" w:cs="Arial"/>
                <w:sz w:val="20"/>
                <w:szCs w:val="20"/>
                <w:lang w:val="fr-FR"/>
              </w:rPr>
              <w:t>.</w:t>
            </w:r>
          </w:p>
        </w:tc>
        <w:tc>
          <w:tcPr>
            <w:tcW w:w="1976" w:type="dxa"/>
            <w:shd w:val="clear" w:color="auto" w:fill="D9D9D9" w:themeFill="background1" w:themeFillShade="D9"/>
            <w:vAlign w:val="center"/>
          </w:tcPr>
          <w:p w14:paraId="0AD3986F" w14:textId="238942E5" w:rsidR="006A5FA0" w:rsidRPr="00675E87" w:rsidRDefault="00BC614D"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w:t>
            </w:r>
            <w:r w:rsidR="00715E47" w:rsidRPr="00675E87">
              <w:rPr>
                <w:rFonts w:ascii="Arial" w:eastAsia="Times New Roman" w:hAnsi="Arial" w:cs="Arial"/>
                <w:color w:val="000000"/>
                <w:sz w:val="20"/>
                <w:szCs w:val="20"/>
                <w:lang w:val="fr-FR"/>
              </w:rPr>
              <w:t>8</w:t>
            </w:r>
            <w:r w:rsidRPr="00675E87" w:rsidDel="00BC614D">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728B8388"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6D41F4DC" w14:textId="4A6874E0" w:rsidR="006A5FA0" w:rsidRPr="00675E87" w:rsidRDefault="00BC614D"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r w:rsidRPr="00675E87" w:rsidDel="00BC614D">
              <w:rPr>
                <w:rFonts w:ascii="Arial" w:eastAsia="Times New Roman" w:hAnsi="Arial" w:cs="Arial"/>
                <w:color w:val="000000"/>
                <w:sz w:val="20"/>
                <w:szCs w:val="20"/>
                <w:lang w:val="fr-FR"/>
              </w:rPr>
              <w:t xml:space="preserve"> </w:t>
            </w:r>
          </w:p>
        </w:tc>
      </w:tr>
      <w:tr w:rsidR="00AD29FF" w:rsidRPr="00675E87" w14:paraId="11855365" w14:textId="77777777" w:rsidTr="0069316F">
        <w:trPr>
          <w:trHeight w:val="350"/>
        </w:trPr>
        <w:tc>
          <w:tcPr>
            <w:tcW w:w="3681" w:type="dxa"/>
            <w:vMerge/>
            <w:shd w:val="clear" w:color="auto" w:fill="D9D9D9" w:themeFill="background1" w:themeFillShade="D9"/>
            <w:vAlign w:val="center"/>
          </w:tcPr>
          <w:p w14:paraId="36934311" w14:textId="77777777" w:rsidR="00AD29FF" w:rsidRPr="00675E87" w:rsidRDefault="00AD29FF"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auto" w:fill="C4D79B"/>
            <w:vAlign w:val="center"/>
          </w:tcPr>
          <w:p w14:paraId="4A80BDEA" w14:textId="597FC7EA" w:rsidR="00AD29FF" w:rsidRPr="00675E87" w:rsidRDefault="005E29E9"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w:t>
            </w:r>
            <w:r w:rsidR="00EA05F2" w:rsidRPr="00675E87">
              <w:rPr>
                <w:rFonts w:ascii="Arial" w:eastAsia="Times New Roman" w:hAnsi="Arial" w:cs="Arial"/>
                <w:sz w:val="20"/>
                <w:szCs w:val="20"/>
                <w:lang w:val="fr-FR"/>
              </w:rPr>
              <w:t>dentifi</w:t>
            </w:r>
            <w:r w:rsidRPr="00675E87">
              <w:rPr>
                <w:rFonts w:ascii="Arial" w:eastAsia="Times New Roman" w:hAnsi="Arial" w:cs="Arial"/>
                <w:sz w:val="20"/>
                <w:szCs w:val="20"/>
                <w:lang w:val="fr-FR"/>
              </w:rPr>
              <w:t>er</w:t>
            </w:r>
            <w:r w:rsidR="00EA05F2"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l</w:t>
            </w:r>
            <w:r w:rsidR="00EA05F2" w:rsidRPr="00675E87">
              <w:rPr>
                <w:rFonts w:ascii="Arial" w:eastAsia="Times New Roman" w:hAnsi="Arial" w:cs="Arial"/>
                <w:sz w:val="20"/>
                <w:szCs w:val="20"/>
                <w:lang w:val="fr-FR"/>
              </w:rPr>
              <w:t>es besoins de formation en vue d’un</w:t>
            </w:r>
            <w:r w:rsidR="0013656D" w:rsidRPr="00675E87">
              <w:rPr>
                <w:rFonts w:ascii="Arial" w:eastAsia="Times New Roman" w:hAnsi="Arial" w:cs="Arial"/>
                <w:sz w:val="20"/>
                <w:szCs w:val="20"/>
                <w:lang w:val="fr-FR"/>
              </w:rPr>
              <w:t>e gestion durable du</w:t>
            </w:r>
            <w:r w:rsidR="00EA05F2" w:rsidRPr="00675E87">
              <w:rPr>
                <w:rFonts w:ascii="Arial" w:eastAsia="Times New Roman" w:hAnsi="Arial" w:cs="Arial"/>
                <w:sz w:val="20"/>
                <w:szCs w:val="20"/>
                <w:lang w:val="fr-FR"/>
              </w:rPr>
              <w:t xml:space="preserve"> prélèvement</w:t>
            </w:r>
          </w:p>
        </w:tc>
        <w:tc>
          <w:tcPr>
            <w:tcW w:w="1976" w:type="dxa"/>
            <w:shd w:val="clear" w:color="auto" w:fill="D9D9D9" w:themeFill="background1" w:themeFillShade="D9"/>
            <w:vAlign w:val="center"/>
          </w:tcPr>
          <w:p w14:paraId="48029293" w14:textId="78163CC0" w:rsidR="00AD29FF" w:rsidRPr="00675E87" w:rsidRDefault="00B0100B" w:rsidP="008405E2">
            <w:pPr>
              <w:spacing w:line="28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w:t>
            </w:r>
            <w:r w:rsidR="00EA05F2" w:rsidRPr="00675E87">
              <w:rPr>
                <w:rFonts w:ascii="Arial" w:eastAsia="Times New Roman" w:hAnsi="Arial" w:cs="Arial"/>
                <w:color w:val="000000"/>
                <w:sz w:val="20"/>
                <w:szCs w:val="20"/>
                <w:lang w:val="fr-FR"/>
              </w:rPr>
              <w:t xml:space="preserve"> la</w:t>
            </w:r>
            <w:proofErr w:type="gramEnd"/>
            <w:r w:rsidR="00EA05F2"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tcPr>
          <w:p w14:paraId="25BDDFB4" w14:textId="493D321A" w:rsidR="00AD29FF" w:rsidRPr="00675E87" w:rsidRDefault="00EA05F2"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tcPr>
          <w:p w14:paraId="003BCF1E" w14:textId="5802CA64" w:rsidR="00AD29FF" w:rsidRPr="00675E87" w:rsidRDefault="00EA05F2"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A5FA0" w:rsidRPr="00675E87" w14:paraId="107CF330" w14:textId="77777777" w:rsidTr="0069316F">
        <w:trPr>
          <w:trHeight w:val="570"/>
        </w:trPr>
        <w:tc>
          <w:tcPr>
            <w:tcW w:w="3681" w:type="dxa"/>
            <w:vMerge/>
            <w:shd w:val="clear" w:color="auto" w:fill="D9D9D9" w:themeFill="background1" w:themeFillShade="D9"/>
            <w:vAlign w:val="center"/>
            <w:hideMark/>
          </w:tcPr>
          <w:p w14:paraId="51D21CC5" w14:textId="77777777" w:rsidR="006A5FA0" w:rsidRPr="00675E87"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04A69646" w14:textId="31C43CA8" w:rsidR="006A5FA0" w:rsidRPr="00675E87" w:rsidRDefault="00702F65" w:rsidP="008405E2">
            <w:pPr>
              <w:spacing w:line="240" w:lineRule="auto"/>
              <w:rPr>
                <w:rFonts w:ascii="Arial" w:eastAsia="Times New Roman" w:hAnsi="Arial" w:cs="Arial"/>
                <w:sz w:val="20"/>
                <w:szCs w:val="20"/>
                <w:lang w:val="fr-FR"/>
              </w:rPr>
            </w:pPr>
            <w:bookmarkStart w:id="24" w:name="_Hlk512323716"/>
            <w:r w:rsidRPr="00675E87">
              <w:rPr>
                <w:rFonts w:ascii="Arial" w:eastAsia="Times New Roman" w:hAnsi="Arial" w:cs="Arial"/>
                <w:sz w:val="20"/>
                <w:szCs w:val="20"/>
                <w:lang w:val="fr-FR"/>
              </w:rPr>
              <w:t xml:space="preserve">Les Parties identifient les besoins de formation visant à </w:t>
            </w:r>
            <w:r w:rsidR="005E29E9" w:rsidRPr="00675E87">
              <w:rPr>
                <w:rFonts w:ascii="Arial" w:hAnsi="Arial" w:cs="Arial"/>
                <w:sz w:val="20"/>
                <w:szCs w:val="20"/>
                <w:lang w:val="fr-FR"/>
              </w:rPr>
              <w:t>créer</w:t>
            </w:r>
            <w:r w:rsidR="00F1061C"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des compétences et des responsabilités au sein des communautés de chasse</w:t>
            </w:r>
            <w:r w:rsidR="00BB4347" w:rsidRPr="00675E87">
              <w:rPr>
                <w:rFonts w:ascii="Arial" w:eastAsia="Times New Roman" w:hAnsi="Arial" w:cs="Arial"/>
                <w:sz w:val="20"/>
                <w:szCs w:val="20"/>
                <w:lang w:val="fr-FR"/>
              </w:rPr>
              <w:t>urs</w:t>
            </w:r>
            <w:r w:rsidRPr="00675E87">
              <w:rPr>
                <w:rFonts w:ascii="Arial" w:eastAsia="Times New Roman" w:hAnsi="Arial" w:cs="Arial"/>
                <w:sz w:val="20"/>
                <w:szCs w:val="20"/>
                <w:lang w:val="fr-FR"/>
              </w:rPr>
              <w:t>, et assure</w:t>
            </w:r>
            <w:r w:rsidR="00DE42B6" w:rsidRPr="00675E87">
              <w:rPr>
                <w:rFonts w:ascii="Arial" w:eastAsia="Times New Roman" w:hAnsi="Arial" w:cs="Arial"/>
                <w:sz w:val="20"/>
                <w:szCs w:val="20"/>
                <w:lang w:val="fr-FR"/>
              </w:rPr>
              <w:t>nt</w:t>
            </w:r>
            <w:r w:rsidR="007F448A" w:rsidRPr="00675E87">
              <w:rPr>
                <w:rFonts w:ascii="Arial" w:eastAsia="Times New Roman" w:hAnsi="Arial" w:cs="Arial"/>
                <w:sz w:val="20"/>
                <w:szCs w:val="20"/>
                <w:lang w:val="fr-FR"/>
              </w:rPr>
              <w:t xml:space="preserve"> </w:t>
            </w:r>
            <w:r w:rsidR="00B750E7" w:rsidRPr="00675E87">
              <w:rPr>
                <w:rFonts w:ascii="Arial" w:eastAsia="Times New Roman" w:hAnsi="Arial" w:cs="Arial"/>
                <w:sz w:val="20"/>
                <w:szCs w:val="20"/>
                <w:lang w:val="fr-FR"/>
              </w:rPr>
              <w:t>la conduite de</w:t>
            </w:r>
            <w:r w:rsidRPr="00675E87">
              <w:rPr>
                <w:rFonts w:ascii="Arial" w:eastAsia="Times New Roman" w:hAnsi="Arial" w:cs="Arial"/>
                <w:sz w:val="20"/>
                <w:szCs w:val="20"/>
                <w:lang w:val="fr-FR"/>
              </w:rPr>
              <w:t xml:space="preserve"> ces formations</w:t>
            </w:r>
            <w:bookmarkEnd w:id="24"/>
            <w:r w:rsidR="00B750E7" w:rsidRPr="00675E87">
              <w:rPr>
                <w:rFonts w:ascii="Arial" w:eastAsia="Times New Roman" w:hAnsi="Arial" w:cs="Arial"/>
                <w:sz w:val="20"/>
                <w:szCs w:val="20"/>
                <w:lang w:val="fr-FR"/>
              </w:rPr>
              <w:t xml:space="preserve"> avec des partenaires</w:t>
            </w:r>
          </w:p>
        </w:tc>
        <w:tc>
          <w:tcPr>
            <w:tcW w:w="1976" w:type="dxa"/>
            <w:shd w:val="clear" w:color="auto" w:fill="D9D9D9" w:themeFill="background1" w:themeFillShade="D9"/>
            <w:vAlign w:val="center"/>
          </w:tcPr>
          <w:p w14:paraId="05DFB3B4" w14:textId="7BFB630A" w:rsidR="006A5FA0"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702F65"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1FDC3AC"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2F48A209" w14:textId="77777777" w:rsidR="006A5FA0" w:rsidRPr="00675E87" w:rsidRDefault="00702F6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A5FA0" w:rsidRPr="00675E87" w14:paraId="28305A8A" w14:textId="77777777" w:rsidTr="0069316F">
        <w:trPr>
          <w:trHeight w:val="285"/>
        </w:trPr>
        <w:tc>
          <w:tcPr>
            <w:tcW w:w="3681" w:type="dxa"/>
            <w:vMerge/>
            <w:shd w:val="clear" w:color="auto" w:fill="D9D9D9" w:themeFill="background1" w:themeFillShade="D9"/>
            <w:vAlign w:val="center"/>
            <w:hideMark/>
          </w:tcPr>
          <w:p w14:paraId="248A2998" w14:textId="77777777" w:rsidR="006A5FA0" w:rsidRPr="00675E87"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636A65B0" w14:textId="532BD385" w:rsidR="006A5FA0" w:rsidRPr="00675E87" w:rsidRDefault="00BB434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w:t>
            </w:r>
            <w:r w:rsidR="00702F65" w:rsidRPr="00675E87">
              <w:rPr>
                <w:rFonts w:ascii="Arial" w:eastAsia="Times New Roman" w:hAnsi="Arial" w:cs="Arial"/>
                <w:sz w:val="20"/>
                <w:szCs w:val="20"/>
                <w:lang w:val="fr-FR"/>
              </w:rPr>
              <w:t>ncorpore</w:t>
            </w:r>
            <w:r w:rsidRPr="00675E87">
              <w:rPr>
                <w:rFonts w:ascii="Arial" w:eastAsia="Times New Roman" w:hAnsi="Arial" w:cs="Arial"/>
                <w:sz w:val="20"/>
                <w:szCs w:val="20"/>
                <w:lang w:val="fr-FR"/>
              </w:rPr>
              <w:t>nt</w:t>
            </w:r>
            <w:r w:rsidR="00702F65" w:rsidRPr="00675E87">
              <w:rPr>
                <w:rFonts w:ascii="Arial" w:eastAsia="Times New Roman" w:hAnsi="Arial" w:cs="Arial"/>
                <w:sz w:val="20"/>
                <w:szCs w:val="20"/>
                <w:lang w:val="fr-FR"/>
              </w:rPr>
              <w:t xml:space="preserve"> les pratiques </w:t>
            </w:r>
            <w:r w:rsidR="00B750E7" w:rsidRPr="00675E87">
              <w:rPr>
                <w:rFonts w:ascii="Arial" w:eastAsia="Times New Roman" w:hAnsi="Arial" w:cs="Arial"/>
                <w:sz w:val="20"/>
                <w:szCs w:val="20"/>
                <w:lang w:val="fr-FR"/>
              </w:rPr>
              <w:t>exemplaires</w:t>
            </w:r>
            <w:r w:rsidR="00702F65" w:rsidRPr="00675E87">
              <w:rPr>
                <w:rFonts w:ascii="Arial" w:eastAsia="Times New Roman" w:hAnsi="Arial" w:cs="Arial"/>
                <w:sz w:val="20"/>
                <w:szCs w:val="20"/>
                <w:lang w:val="fr-FR"/>
              </w:rPr>
              <w:t xml:space="preserve"> dans des codes et des réglementations</w:t>
            </w:r>
          </w:p>
        </w:tc>
        <w:tc>
          <w:tcPr>
            <w:tcW w:w="1976" w:type="dxa"/>
            <w:shd w:val="clear" w:color="auto" w:fill="D9D9D9" w:themeFill="background1" w:themeFillShade="D9"/>
            <w:vAlign w:val="center"/>
          </w:tcPr>
          <w:p w14:paraId="03CBF6FE" w14:textId="3CDEF3FE" w:rsidR="006A5FA0"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702F65"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2CF30E3"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21933A4D" w14:textId="0E39DF3A" w:rsidR="006A5FA0" w:rsidRPr="00675E87" w:rsidRDefault="00021313" w:rsidP="006A5FA0">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A5FA0" w:rsidRPr="00675E87" w14:paraId="6BD65155" w14:textId="77777777" w:rsidTr="0069316F">
        <w:trPr>
          <w:trHeight w:val="404"/>
        </w:trPr>
        <w:tc>
          <w:tcPr>
            <w:tcW w:w="3681" w:type="dxa"/>
            <w:vMerge w:val="restart"/>
            <w:shd w:val="clear" w:color="auto" w:fill="D9D9D9" w:themeFill="background1" w:themeFillShade="D9"/>
            <w:vAlign w:val="center"/>
            <w:hideMark/>
          </w:tcPr>
          <w:p w14:paraId="620E2D4F" w14:textId="535E8841" w:rsidR="006A5FA0" w:rsidRPr="00675E87" w:rsidRDefault="002726CC" w:rsidP="00B66AA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2.3.</w:t>
            </w:r>
            <w:r w:rsidR="0047743D" w:rsidRPr="00675E87">
              <w:rPr>
                <w:rFonts w:ascii="Arial" w:eastAsia="Times New Roman" w:hAnsi="Arial" w:cs="Arial"/>
                <w:color w:val="000000"/>
                <w:sz w:val="20"/>
                <w:szCs w:val="20"/>
                <w:lang w:val="fr-FR"/>
              </w:rPr>
              <w:t>b</w:t>
            </w:r>
            <w:r w:rsidR="00702F65" w:rsidRPr="00675E87">
              <w:rPr>
                <w:rFonts w:ascii="Arial" w:eastAsia="Times New Roman" w:hAnsi="Arial" w:cs="Arial"/>
                <w:color w:val="000000"/>
                <w:sz w:val="20"/>
                <w:szCs w:val="20"/>
                <w:lang w:val="fr-FR"/>
              </w:rPr>
              <w:t>) Partage</w:t>
            </w:r>
            <w:r w:rsidR="00F55232" w:rsidRPr="00675E87">
              <w:rPr>
                <w:rFonts w:ascii="Arial" w:eastAsia="Times New Roman" w:hAnsi="Arial" w:cs="Arial"/>
                <w:color w:val="000000"/>
                <w:sz w:val="20"/>
                <w:szCs w:val="20"/>
                <w:lang w:val="fr-FR"/>
              </w:rPr>
              <w:t>r</w:t>
            </w:r>
            <w:r w:rsidR="00702F65" w:rsidRPr="00675E87">
              <w:rPr>
                <w:rFonts w:ascii="Arial" w:eastAsia="Times New Roman" w:hAnsi="Arial" w:cs="Arial"/>
                <w:color w:val="000000"/>
                <w:sz w:val="20"/>
                <w:szCs w:val="20"/>
                <w:lang w:val="fr-FR"/>
              </w:rPr>
              <w:t xml:space="preserve"> l’expérience </w:t>
            </w:r>
            <w:r w:rsidR="000B2DE6" w:rsidRPr="00675E87">
              <w:rPr>
                <w:rFonts w:ascii="Arial" w:eastAsia="Times New Roman" w:hAnsi="Arial" w:cs="Arial"/>
                <w:color w:val="000000"/>
                <w:sz w:val="20"/>
                <w:szCs w:val="20"/>
                <w:lang w:val="fr-FR"/>
              </w:rPr>
              <w:t xml:space="preserve">acquise </w:t>
            </w:r>
            <w:r w:rsidR="00702F65" w:rsidRPr="00675E87">
              <w:rPr>
                <w:rFonts w:ascii="Arial" w:eastAsia="Times New Roman" w:hAnsi="Arial" w:cs="Arial"/>
                <w:color w:val="000000"/>
                <w:sz w:val="20"/>
                <w:szCs w:val="20"/>
                <w:lang w:val="fr-FR"/>
              </w:rPr>
              <w:t>et échange</w:t>
            </w:r>
            <w:r w:rsidR="00F55232" w:rsidRPr="00675E87">
              <w:rPr>
                <w:rFonts w:ascii="Arial" w:eastAsia="Times New Roman" w:hAnsi="Arial" w:cs="Arial"/>
                <w:color w:val="000000"/>
                <w:sz w:val="20"/>
                <w:szCs w:val="20"/>
                <w:lang w:val="fr-FR"/>
              </w:rPr>
              <w:t>r les</w:t>
            </w:r>
            <w:r w:rsidR="00702F65" w:rsidRPr="00675E87">
              <w:rPr>
                <w:rFonts w:ascii="Arial" w:eastAsia="Times New Roman" w:hAnsi="Arial" w:cs="Arial"/>
                <w:color w:val="000000"/>
                <w:sz w:val="20"/>
                <w:szCs w:val="20"/>
                <w:lang w:val="fr-FR"/>
              </w:rPr>
              <w:t xml:space="preserve"> pratiques</w:t>
            </w:r>
            <w:r w:rsidR="006B25E6" w:rsidRPr="00675E87">
              <w:rPr>
                <w:rFonts w:ascii="Arial" w:eastAsia="Times New Roman" w:hAnsi="Arial" w:cs="Arial"/>
                <w:color w:val="000000"/>
                <w:sz w:val="20"/>
                <w:szCs w:val="20"/>
                <w:lang w:val="fr-FR"/>
              </w:rPr>
              <w:t xml:space="preserve"> exemplaires</w:t>
            </w:r>
            <w:r w:rsidR="009F765B" w:rsidRPr="00675E87">
              <w:rPr>
                <w:rFonts w:ascii="Arial" w:eastAsia="Times New Roman" w:hAnsi="Arial" w:cs="Arial"/>
                <w:color w:val="000000"/>
                <w:sz w:val="20"/>
                <w:szCs w:val="20"/>
                <w:lang w:val="fr-FR"/>
              </w:rPr>
              <w:t xml:space="preserve"> sur des pratiques de chasse durable</w:t>
            </w:r>
          </w:p>
        </w:tc>
        <w:tc>
          <w:tcPr>
            <w:tcW w:w="7429" w:type="dxa"/>
            <w:shd w:val="clear" w:color="000000" w:fill="C4D79B"/>
            <w:vAlign w:val="center"/>
            <w:hideMark/>
          </w:tcPr>
          <w:p w14:paraId="54ED0CFC" w14:textId="6C9E17E0" w:rsidR="006A5FA0" w:rsidRPr="00675E87" w:rsidRDefault="00702F65"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Réaliser un inventaire des pratiques</w:t>
            </w:r>
            <w:r w:rsidR="00351EA9" w:rsidRPr="00675E87">
              <w:rPr>
                <w:rFonts w:ascii="Arial" w:eastAsia="Times New Roman" w:hAnsi="Arial" w:cs="Arial"/>
                <w:sz w:val="20"/>
                <w:szCs w:val="20"/>
                <w:lang w:val="fr-FR"/>
              </w:rPr>
              <w:t xml:space="preserve"> exemplaires</w:t>
            </w:r>
            <w:r w:rsidRPr="00675E87">
              <w:rPr>
                <w:rFonts w:ascii="Arial" w:eastAsia="Times New Roman" w:hAnsi="Arial" w:cs="Arial"/>
                <w:sz w:val="20"/>
                <w:szCs w:val="20"/>
                <w:lang w:val="fr-FR"/>
              </w:rPr>
              <w:t xml:space="preserve"> </w:t>
            </w:r>
            <w:r w:rsidR="006B5EB2" w:rsidRPr="00675E87">
              <w:rPr>
                <w:rFonts w:ascii="Arial" w:eastAsia="Times New Roman" w:hAnsi="Arial" w:cs="Arial"/>
                <w:sz w:val="20"/>
                <w:szCs w:val="20"/>
                <w:lang w:val="fr-FR"/>
              </w:rPr>
              <w:t>favorisant d</w:t>
            </w:r>
            <w:r w:rsidR="009F765B" w:rsidRPr="00675E87">
              <w:rPr>
                <w:rFonts w:ascii="Arial" w:eastAsia="Times New Roman" w:hAnsi="Arial" w:cs="Arial"/>
                <w:sz w:val="20"/>
                <w:szCs w:val="20"/>
                <w:lang w:val="fr-FR"/>
              </w:rPr>
              <w:t xml:space="preserve">es pratiques de chasse durable </w:t>
            </w:r>
            <w:r w:rsidRPr="00675E87">
              <w:rPr>
                <w:rFonts w:ascii="Arial" w:eastAsia="Times New Roman" w:hAnsi="Arial" w:cs="Arial"/>
                <w:sz w:val="20"/>
                <w:szCs w:val="20"/>
                <w:lang w:val="fr-FR"/>
              </w:rPr>
              <w:t>et les partager entre les Parties</w:t>
            </w:r>
            <w:r w:rsidR="00351EA9" w:rsidRPr="00675E87">
              <w:rPr>
                <w:rFonts w:ascii="Arial" w:eastAsia="Times New Roman" w:hAnsi="Arial" w:cs="Arial"/>
                <w:sz w:val="20"/>
                <w:szCs w:val="20"/>
                <w:lang w:val="fr-FR"/>
              </w:rPr>
              <w:t xml:space="preserve"> en vue de leur diffusion auprès des structures cynégétiques</w:t>
            </w:r>
          </w:p>
        </w:tc>
        <w:tc>
          <w:tcPr>
            <w:tcW w:w="1976" w:type="dxa"/>
            <w:shd w:val="clear" w:color="auto" w:fill="D9D9D9" w:themeFill="background1" w:themeFillShade="D9"/>
            <w:vAlign w:val="center"/>
          </w:tcPr>
          <w:p w14:paraId="2517FEDC" w14:textId="0056AC65" w:rsidR="006A5FA0"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702F65"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498F333"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1AB6A4A0" w14:textId="77777777" w:rsidR="006A5FA0" w:rsidRPr="00675E87" w:rsidRDefault="00702F65"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A5FA0" w:rsidRPr="00675E87" w14:paraId="0D1430B9" w14:textId="77777777" w:rsidTr="0069316F">
        <w:trPr>
          <w:trHeight w:val="570"/>
        </w:trPr>
        <w:tc>
          <w:tcPr>
            <w:tcW w:w="3681" w:type="dxa"/>
            <w:vMerge/>
            <w:shd w:val="clear" w:color="auto" w:fill="D9D9D9" w:themeFill="background1" w:themeFillShade="D9"/>
            <w:vAlign w:val="center"/>
            <w:hideMark/>
          </w:tcPr>
          <w:p w14:paraId="17FB2776" w14:textId="77777777" w:rsidR="006A5FA0" w:rsidRPr="00675E87" w:rsidRDefault="006A5FA0" w:rsidP="006A5FA0">
            <w:pPr>
              <w:spacing w:line="240" w:lineRule="auto"/>
              <w:rPr>
                <w:rFonts w:ascii="Arial" w:eastAsia="Times New Roman" w:hAnsi="Arial" w:cs="Arial"/>
                <w:color w:val="000000"/>
                <w:sz w:val="20"/>
                <w:szCs w:val="20"/>
                <w:lang w:val="fr-FR"/>
              </w:rPr>
            </w:pPr>
          </w:p>
        </w:tc>
        <w:tc>
          <w:tcPr>
            <w:tcW w:w="7429" w:type="dxa"/>
            <w:shd w:val="clear" w:color="000000" w:fill="C5D9F1"/>
            <w:vAlign w:val="center"/>
            <w:hideMark/>
          </w:tcPr>
          <w:p w14:paraId="19259DD4" w14:textId="0806ECA8" w:rsidR="006A5FA0" w:rsidRPr="00675E87" w:rsidRDefault="00702F65" w:rsidP="000B2DE6">
            <w:pPr>
              <w:spacing w:line="240" w:lineRule="auto"/>
              <w:rPr>
                <w:rFonts w:ascii="Arial" w:eastAsia="Times New Roman" w:hAnsi="Arial" w:cs="Arial"/>
                <w:sz w:val="20"/>
                <w:szCs w:val="20"/>
                <w:lang w:val="fr-FR"/>
              </w:rPr>
            </w:pPr>
            <w:bookmarkStart w:id="25" w:name="_Hlk512324373"/>
            <w:r w:rsidRPr="00675E87">
              <w:rPr>
                <w:rFonts w:ascii="Arial" w:eastAsia="Times New Roman" w:hAnsi="Arial" w:cs="Arial"/>
                <w:sz w:val="20"/>
                <w:szCs w:val="20"/>
                <w:lang w:val="fr-FR"/>
              </w:rPr>
              <w:t>Les Parties utilisent l</w:t>
            </w:r>
            <w:r w:rsidR="00671ECF" w:rsidRPr="00675E87">
              <w:rPr>
                <w:rFonts w:ascii="Arial" w:eastAsia="Times New Roman" w:hAnsi="Arial" w:cs="Arial"/>
                <w:sz w:val="20"/>
                <w:szCs w:val="20"/>
                <w:lang w:val="fr-FR"/>
              </w:rPr>
              <w:t xml:space="preserve">a </w:t>
            </w:r>
            <w:r w:rsidRPr="00675E87">
              <w:rPr>
                <w:rFonts w:ascii="Arial" w:eastAsia="Times New Roman" w:hAnsi="Arial" w:cs="Arial"/>
                <w:sz w:val="20"/>
                <w:szCs w:val="20"/>
                <w:lang w:val="fr-FR"/>
              </w:rPr>
              <w:t xml:space="preserve">communauté </w:t>
            </w:r>
            <w:r w:rsidR="00671ECF" w:rsidRPr="00675E87">
              <w:rPr>
                <w:rFonts w:ascii="Arial" w:eastAsia="Times New Roman" w:hAnsi="Arial" w:cs="Arial"/>
                <w:sz w:val="20"/>
                <w:szCs w:val="20"/>
                <w:lang w:val="fr-FR"/>
              </w:rPr>
              <w:t xml:space="preserve">en ligne </w:t>
            </w:r>
            <w:r w:rsidRPr="00675E87">
              <w:rPr>
                <w:rFonts w:ascii="Arial" w:eastAsia="Times New Roman" w:hAnsi="Arial" w:cs="Arial"/>
                <w:sz w:val="20"/>
                <w:szCs w:val="20"/>
                <w:lang w:val="fr-FR"/>
              </w:rPr>
              <w:t xml:space="preserve">de la </w:t>
            </w:r>
            <w:r w:rsidR="00F55232" w:rsidRPr="00675E87">
              <w:rPr>
                <w:rFonts w:ascii="Arial" w:eastAsia="Times New Roman" w:hAnsi="Arial" w:cs="Arial"/>
                <w:sz w:val="20"/>
                <w:szCs w:val="20"/>
                <w:lang w:val="fr-FR"/>
              </w:rPr>
              <w:t>f</w:t>
            </w:r>
            <w:r w:rsidRPr="00675E87">
              <w:rPr>
                <w:rFonts w:ascii="Arial" w:eastAsia="Times New Roman" w:hAnsi="Arial" w:cs="Arial"/>
                <w:sz w:val="20"/>
                <w:szCs w:val="20"/>
                <w:lang w:val="fr-FR"/>
              </w:rPr>
              <w:t>amille CMS</w:t>
            </w:r>
            <w:r w:rsidR="00351EA9" w:rsidRPr="00675E87">
              <w:rPr>
                <w:rFonts w:ascii="Arial" w:eastAsia="Times New Roman" w:hAnsi="Arial" w:cs="Arial"/>
                <w:sz w:val="20"/>
                <w:szCs w:val="20"/>
                <w:lang w:val="fr-FR"/>
              </w:rPr>
              <w:t xml:space="preserve"> et d’autres moyens de communication appropriés visant les chasseurs</w:t>
            </w:r>
            <w:r w:rsidRPr="00675E87">
              <w:rPr>
                <w:rFonts w:ascii="Arial" w:eastAsia="Times New Roman" w:hAnsi="Arial" w:cs="Arial"/>
                <w:sz w:val="20"/>
                <w:szCs w:val="20"/>
                <w:lang w:val="fr-FR"/>
              </w:rPr>
              <w:t xml:space="preserve"> pour partager les études de cas sur l’application des codes de pratiques</w:t>
            </w:r>
            <w:r w:rsidR="002B7A23" w:rsidRPr="00675E87">
              <w:rPr>
                <w:rFonts w:ascii="Arial" w:eastAsia="Times New Roman" w:hAnsi="Arial" w:cs="Arial"/>
                <w:sz w:val="20"/>
                <w:szCs w:val="20"/>
                <w:lang w:val="fr-FR"/>
              </w:rPr>
              <w:t xml:space="preserve"> exemplaires</w:t>
            </w:r>
            <w:r w:rsidRPr="00675E87">
              <w:rPr>
                <w:rFonts w:ascii="Arial" w:eastAsia="Times New Roman" w:hAnsi="Arial" w:cs="Arial"/>
                <w:sz w:val="20"/>
                <w:szCs w:val="20"/>
                <w:lang w:val="fr-FR"/>
              </w:rPr>
              <w:t xml:space="preserve"> pour la chasse </w:t>
            </w:r>
            <w:r w:rsidR="00671ECF" w:rsidRPr="00675E87">
              <w:rPr>
                <w:rFonts w:ascii="Arial" w:eastAsia="Times New Roman" w:hAnsi="Arial" w:cs="Arial"/>
                <w:sz w:val="20"/>
                <w:szCs w:val="20"/>
                <w:lang w:val="fr-FR"/>
              </w:rPr>
              <w:t xml:space="preserve">aux </w:t>
            </w:r>
            <w:r w:rsidRPr="00675E87">
              <w:rPr>
                <w:rFonts w:ascii="Arial" w:eastAsia="Times New Roman" w:hAnsi="Arial" w:cs="Arial"/>
                <w:sz w:val="20"/>
                <w:szCs w:val="20"/>
                <w:lang w:val="fr-FR"/>
              </w:rPr>
              <w:t>oiseaux d’eau</w:t>
            </w:r>
            <w:bookmarkEnd w:id="25"/>
          </w:p>
        </w:tc>
        <w:tc>
          <w:tcPr>
            <w:tcW w:w="1976" w:type="dxa"/>
            <w:shd w:val="clear" w:color="auto" w:fill="D9D9D9" w:themeFill="background1" w:themeFillShade="D9"/>
            <w:vAlign w:val="center"/>
          </w:tcPr>
          <w:p w14:paraId="53249E30" w14:textId="57E0D981" w:rsidR="006A5FA0" w:rsidRPr="00675E87" w:rsidRDefault="00B0100B" w:rsidP="008405E2">
            <w:pPr>
              <w:spacing w:line="280" w:lineRule="auto"/>
              <w:jc w:val="center"/>
              <w:rPr>
                <w:lang w:val="fr-FR"/>
              </w:rPr>
            </w:pPr>
            <w:r w:rsidRPr="00675E87">
              <w:rPr>
                <w:rFonts w:ascii="Arial" w:eastAsia="Times New Roman" w:hAnsi="Arial" w:cs="Arial"/>
                <w:color w:val="000000"/>
                <w:sz w:val="20"/>
                <w:szCs w:val="20"/>
                <w:lang w:val="fr-FR"/>
              </w:rPr>
              <w:t>Sur</w:t>
            </w:r>
            <w:r w:rsidR="00702F65"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ED57EEA" w14:textId="77777777" w:rsidR="006A5FA0" w:rsidRPr="00675E87" w:rsidRDefault="006A5FA0" w:rsidP="006A5FA0">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1" w:type="dxa"/>
            <w:shd w:val="clear" w:color="auto" w:fill="D9D9D9" w:themeFill="background1" w:themeFillShade="D9"/>
            <w:vAlign w:val="center"/>
            <w:hideMark/>
          </w:tcPr>
          <w:p w14:paraId="1F72AAEE" w14:textId="4C2608A2" w:rsidR="006A5FA0" w:rsidRPr="00675E87" w:rsidRDefault="00021313" w:rsidP="006A5FA0">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5A9DEEE4" w14:textId="1DB23314" w:rsidR="006A5FA0" w:rsidRPr="00675E87" w:rsidRDefault="006A5FA0" w:rsidP="00201282">
      <w:pPr>
        <w:spacing w:before="120"/>
        <w:rPr>
          <w:rFonts w:ascii="Arial" w:hAnsi="Arial" w:cs="Arial"/>
          <w:lang w:val="fr-FR"/>
        </w:rPr>
      </w:pPr>
    </w:p>
    <w:p w14:paraId="585E3EFC" w14:textId="32A336A5" w:rsidR="0069316F" w:rsidRPr="00675E87" w:rsidRDefault="0069316F" w:rsidP="00201282">
      <w:pPr>
        <w:spacing w:before="120"/>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9316F" w:rsidRPr="001E5DDC" w14:paraId="6B53969C" w14:textId="77777777" w:rsidTr="006B4893">
        <w:tc>
          <w:tcPr>
            <w:tcW w:w="998" w:type="dxa"/>
            <w:shd w:val="clear" w:color="auto" w:fill="D9D9D9" w:themeFill="background1" w:themeFillShade="D9"/>
          </w:tcPr>
          <w:p w14:paraId="1398BA82" w14:textId="77777777" w:rsidR="0069316F" w:rsidRPr="00675E87" w:rsidRDefault="0069316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49376" behindDoc="0" locked="0" layoutInCell="1" allowOverlap="1" wp14:anchorId="00C5D49D" wp14:editId="77BE92AD">
                  <wp:simplePos x="0" y="0"/>
                  <wp:positionH relativeFrom="column">
                    <wp:posOffset>-7620</wp:posOffset>
                  </wp:positionH>
                  <wp:positionV relativeFrom="paragraph">
                    <wp:posOffset>151603</wp:posOffset>
                  </wp:positionV>
                  <wp:extent cx="508635" cy="508635"/>
                  <wp:effectExtent l="0" t="0" r="0" b="5715"/>
                  <wp:wrapNone/>
                  <wp:docPr id="222" name="Grafik 22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6537C8A5" w14:textId="26C88EA4" w:rsidR="0069316F" w:rsidRPr="00675E87" w:rsidRDefault="0069316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2.4 du PS : </w:t>
            </w:r>
          </w:p>
          <w:p w14:paraId="28193D5B" w14:textId="373C3021" w:rsidR="0069316F" w:rsidRPr="00675E87" w:rsidRDefault="0069316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Des cadres de gestion adaptative des prélèvements sont en place et sont mis en œuvre de façon efficace au niveau des voies de migration dans le cadre des Plans d’action ou des Plans de gestion des espèces pour toutes les populations d’espèces chassables en déclin et les espèces en conflit avec les activités humaines.</w:t>
            </w:r>
          </w:p>
        </w:tc>
      </w:tr>
    </w:tbl>
    <w:p w14:paraId="2958644B" w14:textId="62EB498E" w:rsidR="00486C8B" w:rsidRPr="00675E87" w:rsidRDefault="00486C8B" w:rsidP="0069316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71"/>
        <w:gridCol w:w="2033"/>
        <w:gridCol w:w="987"/>
        <w:gridCol w:w="1232"/>
      </w:tblGrid>
      <w:tr w:rsidR="00486C8B" w:rsidRPr="00675E87" w14:paraId="27A315A7" w14:textId="77777777" w:rsidTr="00615260">
        <w:trPr>
          <w:trHeight w:val="570"/>
          <w:tblHeader/>
        </w:trPr>
        <w:tc>
          <w:tcPr>
            <w:tcW w:w="3681" w:type="dxa"/>
            <w:shd w:val="clear" w:color="auto" w:fill="D9D9D9" w:themeFill="background1" w:themeFillShade="D9"/>
            <w:vAlign w:val="center"/>
          </w:tcPr>
          <w:p w14:paraId="3F0C513C" w14:textId="1F0D4A25" w:rsidR="00486C8B"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702F65"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702F65" w:rsidRPr="00675E87">
              <w:rPr>
                <w:rFonts w:ascii="Arial" w:eastAsia="Times New Roman" w:hAnsi="Arial" w:cs="Arial"/>
                <w:b/>
                <w:bCs/>
                <w:sz w:val="20"/>
                <w:szCs w:val="20"/>
                <w:lang w:val="fr-FR"/>
              </w:rPr>
              <w:t xml:space="preserve"> en bref</w:t>
            </w:r>
            <w:r w:rsidR="004E01D7"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2.4 du </w:t>
            </w:r>
            <w:r w:rsidR="004E01D7"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4E01D7" w:rsidRPr="00675E87">
              <w:rPr>
                <w:rFonts w:ascii="Arial" w:eastAsia="Times New Roman" w:hAnsi="Arial" w:cs="Arial"/>
                <w:bCs/>
                <w:sz w:val="20"/>
                <w:szCs w:val="20"/>
                <w:lang w:val="fr-FR"/>
              </w:rPr>
              <w:t>)</w:t>
            </w:r>
          </w:p>
        </w:tc>
        <w:tc>
          <w:tcPr>
            <w:tcW w:w="7371" w:type="dxa"/>
            <w:shd w:val="clear" w:color="auto" w:fill="D9D9D9" w:themeFill="background1" w:themeFillShade="D9"/>
            <w:vAlign w:val="center"/>
          </w:tcPr>
          <w:p w14:paraId="56954948" w14:textId="35809CDD" w:rsidR="00486C8B"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BC7BAF" w:rsidRPr="00675E87">
              <w:rPr>
                <w:rFonts w:ascii="Arial" w:eastAsia="Times New Roman" w:hAnsi="Arial" w:cs="Arial"/>
                <w:b/>
                <w:bCs/>
                <w:sz w:val="20"/>
                <w:szCs w:val="20"/>
                <w:lang w:val="fr-FR"/>
              </w:rPr>
              <w:t>PoAA</w:t>
            </w:r>
            <w:proofErr w:type="spellEnd"/>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r>
            <w:r w:rsidR="00BC7BAF" w:rsidRPr="00675E87">
              <w:rPr>
                <w:rFonts w:ascii="Arial" w:eastAsia="Times New Roman" w:hAnsi="Arial" w:cs="Arial"/>
                <w:bCs/>
                <w:sz w:val="20"/>
                <w:szCs w:val="20"/>
                <w:shd w:val="clear" w:color="auto" w:fill="BDD6EE" w:themeFill="accent5" w:themeFillTint="66"/>
                <w:lang w:val="fr-FR"/>
              </w:rPr>
              <w:t>Parties / PFN (</w:t>
            </w:r>
            <w:proofErr w:type="gramStart"/>
            <w:r w:rsidR="00BC7BAF" w:rsidRPr="00675E87">
              <w:rPr>
                <w:rFonts w:ascii="Arial" w:eastAsia="Times New Roman" w:hAnsi="Arial" w:cs="Arial"/>
                <w:bCs/>
                <w:sz w:val="20"/>
                <w:szCs w:val="20"/>
                <w:shd w:val="clear" w:color="auto" w:fill="BDD6EE" w:themeFill="accent5" w:themeFillTint="66"/>
                <w:lang w:val="fr-FR"/>
              </w:rPr>
              <w:t>bleu)</w:t>
            </w:r>
            <w:r w:rsidR="00BC7BAF" w:rsidRPr="00675E87">
              <w:rPr>
                <w:rFonts w:ascii="Arial" w:eastAsia="Times New Roman" w:hAnsi="Arial" w:cs="Arial"/>
                <w:bCs/>
                <w:sz w:val="20"/>
                <w:szCs w:val="20"/>
                <w:shd w:val="clear" w:color="auto" w:fill="D9D9D9" w:themeFill="background1" w:themeFillShade="D9"/>
                <w:lang w:val="fr-FR"/>
              </w:rPr>
              <w:t xml:space="preserve">   </w:t>
            </w:r>
            <w:proofErr w:type="gramEnd"/>
            <w:r w:rsidR="00BC7BAF" w:rsidRPr="00675E87">
              <w:rPr>
                <w:rFonts w:ascii="Arial" w:eastAsia="Times New Roman" w:hAnsi="Arial" w:cs="Arial"/>
                <w:bCs/>
                <w:sz w:val="20"/>
                <w:szCs w:val="20"/>
                <w:shd w:val="clear" w:color="auto" w:fill="C4D79B"/>
                <w:lang w:val="fr-FR"/>
              </w:rPr>
              <w:t>Secrétariat (vert)</w:t>
            </w:r>
          </w:p>
        </w:tc>
        <w:tc>
          <w:tcPr>
            <w:tcW w:w="2033" w:type="dxa"/>
            <w:shd w:val="clear" w:color="auto" w:fill="D9D9D9" w:themeFill="background1" w:themeFillShade="D9"/>
            <w:vAlign w:val="center"/>
          </w:tcPr>
          <w:p w14:paraId="38292ADF" w14:textId="77777777" w:rsidR="00486C8B" w:rsidRPr="00675E87" w:rsidRDefault="00702F65"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E5E6D14" w14:textId="77777777" w:rsidR="00486C8B" w:rsidRPr="00675E87" w:rsidRDefault="00702F65"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32" w:type="dxa"/>
            <w:shd w:val="clear" w:color="auto" w:fill="D9D9D9" w:themeFill="background1" w:themeFillShade="D9"/>
            <w:vAlign w:val="center"/>
          </w:tcPr>
          <w:p w14:paraId="278B575B" w14:textId="556AEC6E" w:rsidR="00486C8B" w:rsidRPr="00675E87" w:rsidRDefault="002335A8"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3F35DA" w:rsidRPr="00675E87" w14:paraId="543AB912" w14:textId="77777777" w:rsidTr="00615260">
        <w:trPr>
          <w:trHeight w:val="935"/>
        </w:trPr>
        <w:tc>
          <w:tcPr>
            <w:tcW w:w="3681" w:type="dxa"/>
            <w:shd w:val="clear" w:color="auto" w:fill="D9D9D9" w:themeFill="background1" w:themeFillShade="D9"/>
            <w:vAlign w:val="center"/>
            <w:hideMark/>
          </w:tcPr>
          <w:p w14:paraId="3682681B" w14:textId="3E497492" w:rsidR="003F35DA" w:rsidRPr="00675E87" w:rsidRDefault="003F35DA"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2.4.a) Évaluer la durabilité des prélèvements des populations d’espèces chassables en déclin et établir la priorité des espèces /populations nécessitant une gestion adaptative des prélèvements</w:t>
            </w:r>
          </w:p>
        </w:tc>
        <w:tc>
          <w:tcPr>
            <w:tcW w:w="7371" w:type="dxa"/>
            <w:shd w:val="clear" w:color="000000" w:fill="C4D79B"/>
            <w:vAlign w:val="center"/>
            <w:hideMark/>
          </w:tcPr>
          <w:p w14:paraId="43E0B5BD" w14:textId="3322D8EC" w:rsidR="003F35DA" w:rsidRPr="00675E87" w:rsidRDefault="003F35DA"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Sur la base de l’évaluation sur la durabilité des prélèvements des populations d’esp</w:t>
            </w:r>
            <w:r w:rsidRPr="00675E87">
              <w:rPr>
                <w:rFonts w:ascii="Arial" w:eastAsia="Times New Roman" w:hAnsi="Arial" w:cs="Arial"/>
                <w:color w:val="000000"/>
                <w:sz w:val="20"/>
                <w:szCs w:val="20"/>
                <w:lang w:val="fr-FR"/>
              </w:rPr>
              <w:t>è</w:t>
            </w:r>
            <w:r w:rsidRPr="00675E87">
              <w:rPr>
                <w:rFonts w:ascii="Arial" w:eastAsia="Times New Roman" w:hAnsi="Arial" w:cs="Arial"/>
                <w:sz w:val="20"/>
                <w:szCs w:val="20"/>
                <w:lang w:val="fr-FR"/>
              </w:rPr>
              <w:t xml:space="preserve">ces chassables conduit au niveau de l’Accord, établir une liste prioritaire des populations d’oiseaux d’eau en Afrique requérant une gestion adaptative des prélèvements </w:t>
            </w:r>
          </w:p>
        </w:tc>
        <w:tc>
          <w:tcPr>
            <w:tcW w:w="2033" w:type="dxa"/>
            <w:shd w:val="clear" w:color="auto" w:fill="D9D9D9" w:themeFill="background1" w:themeFillShade="D9"/>
            <w:vAlign w:val="center"/>
          </w:tcPr>
          <w:p w14:paraId="1EA8FD03" w14:textId="5AE892F3" w:rsidR="003F35DA" w:rsidRPr="00675E87" w:rsidRDefault="003F35DA" w:rsidP="008405E2">
            <w:pPr>
              <w:spacing w:line="280" w:lineRule="auto"/>
              <w:jc w:val="center"/>
              <w:rPr>
                <w:sz w:val="20"/>
                <w:szCs w:val="20"/>
                <w:lang w:val="fr-FR"/>
              </w:rPr>
            </w:pPr>
            <w:r w:rsidRPr="00675E87">
              <w:rPr>
                <w:rFonts w:ascii="Arial" w:eastAsia="Times New Roman" w:hAnsi="Arial" w:cs="Arial"/>
                <w:color w:val="000000"/>
                <w:sz w:val="20"/>
                <w:szCs w:val="20"/>
                <w:lang w:val="fr-FR"/>
              </w:rPr>
              <w:t>D’ici 2023</w:t>
            </w:r>
          </w:p>
        </w:tc>
        <w:tc>
          <w:tcPr>
            <w:tcW w:w="987" w:type="dxa"/>
            <w:shd w:val="clear" w:color="auto" w:fill="D9D9D9" w:themeFill="background1" w:themeFillShade="D9"/>
            <w:vAlign w:val="center"/>
            <w:hideMark/>
          </w:tcPr>
          <w:p w14:paraId="53FF1E67" w14:textId="0BD140DA" w:rsidR="003F35DA" w:rsidRPr="00675E87" w:rsidRDefault="003F35DA" w:rsidP="00D86AF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7D3E25BD" w14:textId="50C0EC0F" w:rsidR="003F35DA" w:rsidRPr="00675E87" w:rsidRDefault="003F35DA"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Z </w:t>
            </w:r>
          </w:p>
        </w:tc>
      </w:tr>
      <w:tr w:rsidR="00486C8B" w:rsidRPr="00675E87" w14:paraId="6994010D" w14:textId="77777777" w:rsidTr="00615260">
        <w:trPr>
          <w:trHeight w:val="755"/>
        </w:trPr>
        <w:tc>
          <w:tcPr>
            <w:tcW w:w="3681" w:type="dxa"/>
            <w:shd w:val="clear" w:color="auto" w:fill="D9D9D9" w:themeFill="background1" w:themeFillShade="D9"/>
            <w:vAlign w:val="center"/>
            <w:hideMark/>
          </w:tcPr>
          <w:p w14:paraId="083B7B60" w14:textId="5C361D22" w:rsidR="00486C8B"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2.4.</w:t>
            </w:r>
            <w:r w:rsidR="00702F65" w:rsidRPr="00675E87">
              <w:rPr>
                <w:rFonts w:ascii="Arial" w:eastAsia="Times New Roman" w:hAnsi="Arial" w:cs="Arial"/>
                <w:color w:val="000000"/>
                <w:sz w:val="20"/>
                <w:szCs w:val="20"/>
                <w:lang w:val="fr-FR"/>
              </w:rPr>
              <w:t>b) Élaborer des plans de gestion adaptative des prélèvements</w:t>
            </w:r>
            <w:r w:rsidR="00D80257" w:rsidRPr="00675E87">
              <w:rPr>
                <w:rFonts w:ascii="Arial" w:eastAsia="Times New Roman" w:hAnsi="Arial" w:cs="Arial"/>
                <w:color w:val="000000"/>
                <w:sz w:val="20"/>
                <w:szCs w:val="20"/>
                <w:lang w:val="fr-FR"/>
              </w:rPr>
              <w:t xml:space="preserve"> pour une </w:t>
            </w:r>
            <w:r w:rsidR="00B72062" w:rsidRPr="00675E87">
              <w:rPr>
                <w:rFonts w:ascii="Arial" w:eastAsia="Times New Roman" w:hAnsi="Arial" w:cs="Arial"/>
                <w:color w:val="000000"/>
                <w:sz w:val="20"/>
                <w:szCs w:val="20"/>
                <w:lang w:val="fr-FR"/>
              </w:rPr>
              <w:t xml:space="preserve">première </w:t>
            </w:r>
            <w:r w:rsidR="00D80257" w:rsidRPr="00675E87">
              <w:rPr>
                <w:rFonts w:ascii="Arial" w:eastAsia="Times New Roman" w:hAnsi="Arial" w:cs="Arial"/>
                <w:color w:val="000000"/>
                <w:sz w:val="20"/>
                <w:szCs w:val="20"/>
                <w:lang w:val="fr-FR"/>
              </w:rPr>
              <w:t>série d’espèces</w:t>
            </w:r>
            <w:r w:rsidR="00702F65" w:rsidRPr="00675E87">
              <w:rPr>
                <w:rFonts w:ascii="Arial" w:eastAsia="Times New Roman" w:hAnsi="Arial" w:cs="Arial"/>
                <w:color w:val="000000"/>
                <w:sz w:val="20"/>
                <w:szCs w:val="20"/>
                <w:lang w:val="fr-FR"/>
              </w:rPr>
              <w:t>/</w:t>
            </w:r>
            <w:r w:rsidR="00B0100B" w:rsidRPr="00675E87">
              <w:rPr>
                <w:rFonts w:ascii="Arial" w:eastAsia="Times New Roman" w:hAnsi="Arial" w:cs="Arial"/>
                <w:color w:val="000000"/>
                <w:sz w:val="20"/>
                <w:szCs w:val="20"/>
                <w:lang w:val="fr-FR"/>
              </w:rPr>
              <w:t xml:space="preserve">de </w:t>
            </w:r>
            <w:r w:rsidR="00702F65" w:rsidRPr="00675E87">
              <w:rPr>
                <w:rFonts w:ascii="Arial" w:eastAsia="Times New Roman" w:hAnsi="Arial" w:cs="Arial"/>
                <w:color w:val="000000"/>
                <w:sz w:val="20"/>
                <w:szCs w:val="20"/>
                <w:lang w:val="fr-FR"/>
              </w:rPr>
              <w:t>populations</w:t>
            </w:r>
            <w:r w:rsidR="00D80257" w:rsidRPr="00675E87">
              <w:rPr>
                <w:rFonts w:ascii="Arial" w:eastAsia="Times New Roman" w:hAnsi="Arial" w:cs="Arial"/>
                <w:color w:val="000000"/>
                <w:sz w:val="20"/>
                <w:szCs w:val="20"/>
                <w:lang w:val="fr-FR"/>
              </w:rPr>
              <w:t xml:space="preserve"> prioritaires</w:t>
            </w:r>
          </w:p>
        </w:tc>
        <w:tc>
          <w:tcPr>
            <w:tcW w:w="7371" w:type="dxa"/>
            <w:shd w:val="clear" w:color="000000" w:fill="C4D79B"/>
            <w:vAlign w:val="center"/>
            <w:hideMark/>
          </w:tcPr>
          <w:p w14:paraId="6CF8C426" w14:textId="00A94B8B" w:rsidR="00486C8B" w:rsidRPr="00675E87" w:rsidRDefault="00D80257"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En concertation avec les États de l'aire de répartition et les partenaires, élaborer</w:t>
            </w:r>
            <w:r w:rsidR="004A4014" w:rsidRPr="00675E87">
              <w:rPr>
                <w:rFonts w:ascii="Arial" w:eastAsia="Times New Roman" w:hAnsi="Arial" w:cs="Arial"/>
                <w:sz w:val="20"/>
                <w:szCs w:val="20"/>
                <w:lang w:val="fr-FR"/>
              </w:rPr>
              <w:t xml:space="preserve"> au </w:t>
            </w:r>
            <w:r w:rsidR="003C3142" w:rsidRPr="00675E87">
              <w:rPr>
                <w:rFonts w:ascii="Arial" w:eastAsia="Times New Roman" w:hAnsi="Arial" w:cs="Arial"/>
                <w:sz w:val="20"/>
                <w:szCs w:val="20"/>
                <w:lang w:val="fr-FR"/>
              </w:rPr>
              <w:t>moins un</w:t>
            </w:r>
            <w:r w:rsidRPr="00675E87">
              <w:rPr>
                <w:rFonts w:ascii="Arial" w:eastAsia="Times New Roman" w:hAnsi="Arial" w:cs="Arial"/>
                <w:sz w:val="20"/>
                <w:szCs w:val="20"/>
                <w:lang w:val="fr-FR"/>
              </w:rPr>
              <w:t xml:space="preserve"> plan</w:t>
            </w:r>
            <w:r w:rsidR="003C3142" w:rsidRPr="00675E87">
              <w:rPr>
                <w:rFonts w:ascii="Arial" w:eastAsia="Times New Roman" w:hAnsi="Arial" w:cs="Arial"/>
                <w:sz w:val="20"/>
                <w:szCs w:val="20"/>
                <w:lang w:val="fr-FR"/>
              </w:rPr>
              <w:t xml:space="preserve"> pilot</w:t>
            </w:r>
            <w:r w:rsidRPr="00675E87">
              <w:rPr>
                <w:rFonts w:ascii="Arial" w:eastAsia="Times New Roman" w:hAnsi="Arial" w:cs="Arial"/>
                <w:sz w:val="20"/>
                <w:szCs w:val="20"/>
                <w:lang w:val="fr-FR"/>
              </w:rPr>
              <w:t xml:space="preserve"> de gestion adaptative des </w:t>
            </w:r>
            <w:r w:rsidR="006E7ECB" w:rsidRPr="00675E87">
              <w:rPr>
                <w:rFonts w:ascii="Arial" w:eastAsia="Times New Roman" w:hAnsi="Arial" w:cs="Arial"/>
                <w:sz w:val="20"/>
                <w:szCs w:val="20"/>
                <w:lang w:val="fr-FR"/>
              </w:rPr>
              <w:t>espèces, dans leur volet</w:t>
            </w:r>
            <w:r w:rsidR="00ED3B23"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prélèvements</w:t>
            </w:r>
            <w:r w:rsidR="004A4014" w:rsidRPr="00675E87">
              <w:rPr>
                <w:rFonts w:ascii="Arial" w:eastAsia="Times New Roman" w:hAnsi="Arial" w:cs="Arial"/>
                <w:sz w:val="20"/>
                <w:szCs w:val="20"/>
                <w:lang w:val="fr-FR"/>
              </w:rPr>
              <w:t>,</w:t>
            </w:r>
            <w:r w:rsidRPr="00675E87">
              <w:rPr>
                <w:rFonts w:ascii="Arial" w:eastAsia="Times New Roman" w:hAnsi="Arial" w:cs="Arial"/>
                <w:sz w:val="20"/>
                <w:szCs w:val="20"/>
                <w:lang w:val="fr-FR"/>
              </w:rPr>
              <w:t xml:space="preserve"> pour </w:t>
            </w:r>
            <w:r w:rsidR="003C3142" w:rsidRPr="00675E87">
              <w:rPr>
                <w:rFonts w:ascii="Arial" w:eastAsia="Times New Roman" w:hAnsi="Arial" w:cs="Arial"/>
                <w:sz w:val="20"/>
                <w:szCs w:val="20"/>
                <w:lang w:val="fr-FR"/>
              </w:rPr>
              <w:t>une</w:t>
            </w:r>
            <w:r w:rsidR="00652513"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population d’oiseaux d’eau prioritaire </w:t>
            </w:r>
            <w:r w:rsidR="00481ADF" w:rsidRPr="00675E87">
              <w:rPr>
                <w:rFonts w:ascii="Arial" w:eastAsia="Times New Roman" w:hAnsi="Arial" w:cs="Arial"/>
                <w:sz w:val="20"/>
                <w:szCs w:val="20"/>
                <w:lang w:val="fr-FR"/>
              </w:rPr>
              <w:t>identifi</w:t>
            </w:r>
            <w:r w:rsidRPr="00675E87">
              <w:rPr>
                <w:rFonts w:ascii="Arial" w:eastAsia="Times New Roman" w:hAnsi="Arial" w:cs="Arial"/>
                <w:sz w:val="20"/>
                <w:szCs w:val="20"/>
                <w:lang w:val="fr-FR"/>
              </w:rPr>
              <w:t>ée en Afrique</w:t>
            </w:r>
            <w:r w:rsidR="004A4014" w:rsidRPr="00675E87">
              <w:rPr>
                <w:rFonts w:ascii="Arial" w:eastAsia="Times New Roman" w:hAnsi="Arial" w:cs="Arial"/>
                <w:sz w:val="20"/>
                <w:szCs w:val="20"/>
                <w:lang w:val="fr-FR"/>
              </w:rPr>
              <w:t>, nécessitant une gestion de prélèvement adap</w:t>
            </w:r>
            <w:r w:rsidR="00C73F4B" w:rsidRPr="00675E87">
              <w:rPr>
                <w:rFonts w:ascii="Arial" w:eastAsia="Times New Roman" w:hAnsi="Arial" w:cs="Arial"/>
                <w:sz w:val="20"/>
                <w:szCs w:val="20"/>
                <w:lang w:val="fr-FR"/>
              </w:rPr>
              <w:t>ta</w:t>
            </w:r>
            <w:r w:rsidR="004A4014" w:rsidRPr="00675E87">
              <w:rPr>
                <w:rFonts w:ascii="Arial" w:eastAsia="Times New Roman" w:hAnsi="Arial" w:cs="Arial"/>
                <w:sz w:val="20"/>
                <w:szCs w:val="20"/>
                <w:lang w:val="fr-FR"/>
              </w:rPr>
              <w:t>tive à l’échelle des voies de migration</w:t>
            </w:r>
            <w:r w:rsidR="00053CD6" w:rsidRPr="00675E87">
              <w:rPr>
                <w:rFonts w:ascii="Arial" w:eastAsia="Times New Roman" w:hAnsi="Arial" w:cs="Arial"/>
                <w:sz w:val="20"/>
                <w:szCs w:val="20"/>
                <w:lang w:val="fr-FR"/>
              </w:rPr>
              <w:t xml:space="preserve"> (le cas échéant)</w:t>
            </w:r>
          </w:p>
        </w:tc>
        <w:tc>
          <w:tcPr>
            <w:tcW w:w="2033" w:type="dxa"/>
            <w:shd w:val="clear" w:color="auto" w:fill="D9D9D9" w:themeFill="background1" w:themeFillShade="D9"/>
            <w:vAlign w:val="center"/>
          </w:tcPr>
          <w:p w14:paraId="1E89E170" w14:textId="35274C97" w:rsidR="00486C8B" w:rsidRPr="00675E87" w:rsidRDefault="00B0100B" w:rsidP="008405E2">
            <w:pPr>
              <w:spacing w:line="280" w:lineRule="auto"/>
              <w:jc w:val="center"/>
              <w:rPr>
                <w:sz w:val="20"/>
                <w:szCs w:val="20"/>
                <w:lang w:val="fr-FR"/>
              </w:rPr>
            </w:pPr>
            <w:r w:rsidRPr="00675E87">
              <w:rPr>
                <w:rFonts w:ascii="Arial" w:eastAsia="Times New Roman" w:hAnsi="Arial" w:cs="Arial"/>
                <w:color w:val="000000"/>
                <w:sz w:val="20"/>
                <w:szCs w:val="20"/>
                <w:lang w:val="fr-FR"/>
              </w:rPr>
              <w:t>D’ici</w:t>
            </w:r>
            <w:r w:rsidR="00D80257" w:rsidRPr="00675E87">
              <w:rPr>
                <w:rFonts w:ascii="Arial" w:eastAsia="Times New Roman" w:hAnsi="Arial" w:cs="Arial"/>
                <w:color w:val="000000"/>
                <w:sz w:val="20"/>
                <w:szCs w:val="20"/>
                <w:lang w:val="fr-FR"/>
              </w:rPr>
              <w:t xml:space="preserve"> la MOP9</w:t>
            </w:r>
            <w:r w:rsidR="007A09ED" w:rsidRPr="00675E87">
              <w:rPr>
                <w:rFonts w:ascii="Arial" w:eastAsia="Times New Roman" w:hAnsi="Arial" w:cs="Arial"/>
                <w:color w:val="000000"/>
                <w:sz w:val="20"/>
                <w:szCs w:val="20"/>
                <w:lang w:val="fr-FR"/>
              </w:rPr>
              <w:t xml:space="preserve"> / sur une base continue</w:t>
            </w:r>
          </w:p>
        </w:tc>
        <w:tc>
          <w:tcPr>
            <w:tcW w:w="987" w:type="dxa"/>
            <w:shd w:val="clear" w:color="auto" w:fill="D9D9D9" w:themeFill="background1" w:themeFillShade="D9"/>
            <w:vAlign w:val="center"/>
            <w:hideMark/>
          </w:tcPr>
          <w:p w14:paraId="2A9A5470" w14:textId="77777777" w:rsidR="00486C8B" w:rsidRPr="00675E87" w:rsidRDefault="00486C8B" w:rsidP="00D86AF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7DA622DA" w14:textId="68EB56A7" w:rsidR="00535A5B" w:rsidRPr="00675E87" w:rsidRDefault="00D80257" w:rsidP="0096472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83082F" w:rsidRPr="00675E87">
              <w:rPr>
                <w:rFonts w:ascii="Arial" w:eastAsia="Times New Roman" w:hAnsi="Arial" w:cs="Arial"/>
                <w:color w:val="000000"/>
                <w:sz w:val="20"/>
                <w:szCs w:val="20"/>
                <w:lang w:val="fr-FR"/>
              </w:rPr>
              <w:t xml:space="preserve"> - €€€</w:t>
            </w:r>
            <w:r w:rsidR="00964721" w:rsidRPr="00675E87">
              <w:rPr>
                <w:rFonts w:ascii="Arial" w:eastAsia="Times New Roman" w:hAnsi="Arial" w:cs="Arial"/>
                <w:color w:val="000000"/>
                <w:sz w:val="20"/>
                <w:szCs w:val="20"/>
                <w:lang w:val="fr-FR"/>
              </w:rPr>
              <w:t xml:space="preserve"> </w:t>
            </w:r>
            <w:r w:rsidR="004E01D7" w:rsidRPr="00675E87">
              <w:rPr>
                <w:rFonts w:ascii="Arial" w:eastAsia="Times New Roman" w:hAnsi="Arial" w:cs="Arial"/>
                <w:color w:val="000000"/>
                <w:sz w:val="20"/>
                <w:szCs w:val="20"/>
                <w:lang w:val="fr-FR"/>
              </w:rPr>
              <w:t>p</w:t>
            </w:r>
            <w:r w:rsidR="00535A5B" w:rsidRPr="00675E87">
              <w:rPr>
                <w:rFonts w:ascii="Arial" w:eastAsia="Times New Roman" w:hAnsi="Arial" w:cs="Arial"/>
                <w:color w:val="000000"/>
                <w:sz w:val="20"/>
                <w:szCs w:val="20"/>
                <w:lang w:val="fr-FR"/>
              </w:rPr>
              <w:t xml:space="preserve">our </w:t>
            </w:r>
            <w:r w:rsidR="00B0100B" w:rsidRPr="00675E87">
              <w:rPr>
                <w:rFonts w:ascii="Arial" w:eastAsia="Times New Roman" w:hAnsi="Arial" w:cs="Arial"/>
                <w:color w:val="000000"/>
                <w:sz w:val="20"/>
                <w:szCs w:val="20"/>
                <w:lang w:val="fr-FR"/>
              </w:rPr>
              <w:t>chaque plan</w:t>
            </w:r>
          </w:p>
        </w:tc>
      </w:tr>
      <w:tr w:rsidR="00486C8B" w:rsidRPr="00675E87" w14:paraId="3B60E8E5" w14:textId="77777777" w:rsidTr="00615260">
        <w:trPr>
          <w:trHeight w:val="570"/>
        </w:trPr>
        <w:tc>
          <w:tcPr>
            <w:tcW w:w="3681" w:type="dxa"/>
            <w:vMerge w:val="restart"/>
            <w:shd w:val="clear" w:color="auto" w:fill="D9D9D9" w:themeFill="background1" w:themeFillShade="D9"/>
            <w:vAlign w:val="center"/>
            <w:hideMark/>
          </w:tcPr>
          <w:p w14:paraId="6DF9334D" w14:textId="30F83750" w:rsidR="00486C8B"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2.4.</w:t>
            </w:r>
            <w:r w:rsidR="00D80257" w:rsidRPr="00675E87">
              <w:rPr>
                <w:rFonts w:ascii="Arial" w:eastAsia="Times New Roman" w:hAnsi="Arial" w:cs="Arial"/>
                <w:color w:val="000000"/>
                <w:sz w:val="20"/>
                <w:szCs w:val="20"/>
                <w:lang w:val="fr-FR"/>
              </w:rPr>
              <w:t>c) Veiller à ce qu’un mécanisme de coordination et une mise en œuvre régulière soient en place pour chaque plan</w:t>
            </w:r>
            <w:r w:rsidR="00D03842" w:rsidRPr="00675E87">
              <w:rPr>
                <w:rFonts w:ascii="Arial" w:eastAsia="Times New Roman" w:hAnsi="Arial" w:cs="Arial"/>
                <w:color w:val="000000"/>
                <w:sz w:val="20"/>
                <w:szCs w:val="20"/>
                <w:lang w:val="fr-FR"/>
              </w:rPr>
              <w:t xml:space="preserve"> d’action ou de gestion</w:t>
            </w:r>
          </w:p>
        </w:tc>
        <w:tc>
          <w:tcPr>
            <w:tcW w:w="7371" w:type="dxa"/>
            <w:shd w:val="clear" w:color="000000" w:fill="C4D79B"/>
            <w:vAlign w:val="center"/>
            <w:hideMark/>
          </w:tcPr>
          <w:p w14:paraId="0C31FA2D" w14:textId="720D99D7" w:rsidR="00486C8B" w:rsidRPr="00675E87" w:rsidRDefault="005F29F7"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w:t>
            </w:r>
            <w:r w:rsidR="007B7709" w:rsidRPr="00675E87">
              <w:rPr>
                <w:rFonts w:ascii="Arial" w:eastAsia="Times New Roman" w:hAnsi="Arial" w:cs="Arial"/>
                <w:sz w:val="20"/>
                <w:szCs w:val="20"/>
                <w:lang w:val="fr-FR"/>
              </w:rPr>
              <w:t>tablir</w:t>
            </w:r>
            <w:r w:rsidR="00D13D95" w:rsidRPr="00675E87">
              <w:rPr>
                <w:rFonts w:ascii="Arial" w:eastAsia="Times New Roman" w:hAnsi="Arial" w:cs="Arial"/>
                <w:sz w:val="20"/>
                <w:szCs w:val="20"/>
                <w:lang w:val="fr-FR"/>
              </w:rPr>
              <w:t xml:space="preserve"> </w:t>
            </w:r>
            <w:r w:rsidR="003F35DA" w:rsidRPr="00675E87">
              <w:rPr>
                <w:rFonts w:ascii="Arial" w:eastAsia="Times New Roman" w:hAnsi="Arial" w:cs="Arial"/>
                <w:sz w:val="20"/>
                <w:szCs w:val="20"/>
                <w:lang w:val="fr-FR"/>
              </w:rPr>
              <w:t>un mécanisme</w:t>
            </w:r>
            <w:r w:rsidR="00D80257" w:rsidRPr="00675E87">
              <w:rPr>
                <w:rFonts w:ascii="Arial" w:eastAsia="Times New Roman" w:hAnsi="Arial" w:cs="Arial"/>
                <w:sz w:val="20"/>
                <w:szCs w:val="20"/>
                <w:lang w:val="fr-FR"/>
              </w:rPr>
              <w:t xml:space="preserve"> de coordination et assurer </w:t>
            </w:r>
            <w:r w:rsidR="00F55232" w:rsidRPr="00675E87">
              <w:rPr>
                <w:rFonts w:ascii="Arial" w:eastAsia="Times New Roman" w:hAnsi="Arial" w:cs="Arial"/>
                <w:sz w:val="20"/>
                <w:szCs w:val="20"/>
                <w:lang w:val="fr-FR"/>
              </w:rPr>
              <w:t>la mise en place d</w:t>
            </w:r>
            <w:r w:rsidR="00A07DEB" w:rsidRPr="00675E87">
              <w:rPr>
                <w:rFonts w:ascii="Arial" w:eastAsia="Times New Roman" w:hAnsi="Arial" w:cs="Arial"/>
                <w:sz w:val="20"/>
                <w:szCs w:val="20"/>
                <w:lang w:val="fr-FR"/>
              </w:rPr>
              <w:t>’</w:t>
            </w:r>
            <w:r w:rsidR="00053CD6" w:rsidRPr="00675E87">
              <w:rPr>
                <w:rFonts w:ascii="Arial" w:eastAsia="Times New Roman" w:hAnsi="Arial" w:cs="Arial"/>
                <w:sz w:val="20"/>
                <w:szCs w:val="20"/>
                <w:lang w:val="fr-FR"/>
              </w:rPr>
              <w:t>un</w:t>
            </w:r>
            <w:r w:rsidR="0020152C" w:rsidRPr="00675E87">
              <w:rPr>
                <w:rFonts w:ascii="Arial" w:eastAsia="Times New Roman" w:hAnsi="Arial" w:cs="Arial"/>
                <w:sz w:val="20"/>
                <w:szCs w:val="20"/>
                <w:lang w:val="fr-FR"/>
              </w:rPr>
              <w:t xml:space="preserve"> </w:t>
            </w:r>
            <w:r w:rsidR="00D80257" w:rsidRPr="00675E87">
              <w:rPr>
                <w:rFonts w:ascii="Arial" w:eastAsia="Times New Roman" w:hAnsi="Arial" w:cs="Arial"/>
                <w:sz w:val="20"/>
                <w:szCs w:val="20"/>
                <w:lang w:val="fr-FR"/>
              </w:rPr>
              <w:t>organis</w:t>
            </w:r>
            <w:r w:rsidR="003E46C3" w:rsidRPr="00675E87">
              <w:rPr>
                <w:rFonts w:ascii="Arial" w:eastAsia="Times New Roman" w:hAnsi="Arial" w:cs="Arial"/>
                <w:sz w:val="20"/>
                <w:szCs w:val="20"/>
                <w:lang w:val="fr-FR"/>
              </w:rPr>
              <w:t>ation</w:t>
            </w:r>
            <w:r w:rsidR="00D80257" w:rsidRPr="00675E87">
              <w:rPr>
                <w:rFonts w:ascii="Arial" w:eastAsia="Times New Roman" w:hAnsi="Arial" w:cs="Arial"/>
                <w:sz w:val="20"/>
                <w:szCs w:val="20"/>
                <w:lang w:val="fr-FR"/>
              </w:rPr>
              <w:t xml:space="preserve"> </w:t>
            </w:r>
            <w:r w:rsidR="00A07DEB" w:rsidRPr="00675E87">
              <w:rPr>
                <w:rFonts w:ascii="Arial" w:eastAsia="Times New Roman" w:hAnsi="Arial" w:cs="Arial"/>
                <w:sz w:val="20"/>
                <w:szCs w:val="20"/>
                <w:lang w:val="fr-FR"/>
              </w:rPr>
              <w:t>chef de file</w:t>
            </w:r>
            <w:r w:rsidR="003E46C3" w:rsidRPr="00675E87">
              <w:rPr>
                <w:rFonts w:ascii="Arial" w:eastAsia="Times New Roman" w:hAnsi="Arial" w:cs="Arial"/>
                <w:sz w:val="20"/>
                <w:szCs w:val="20"/>
                <w:lang w:val="fr-FR"/>
              </w:rPr>
              <w:t xml:space="preserve">, </w:t>
            </w:r>
            <w:r w:rsidR="00AB7CAB" w:rsidRPr="00675E87">
              <w:rPr>
                <w:rFonts w:ascii="Arial" w:eastAsia="Times New Roman" w:hAnsi="Arial" w:cs="Arial"/>
                <w:sz w:val="20"/>
                <w:szCs w:val="20"/>
                <w:lang w:val="fr-FR"/>
              </w:rPr>
              <w:t>afin de guider</w:t>
            </w:r>
            <w:r w:rsidR="00D80257" w:rsidRPr="00675E87">
              <w:rPr>
                <w:rFonts w:ascii="Arial" w:eastAsia="Times New Roman" w:hAnsi="Arial" w:cs="Arial"/>
                <w:sz w:val="20"/>
                <w:szCs w:val="20"/>
                <w:lang w:val="fr-FR"/>
              </w:rPr>
              <w:t xml:space="preserve"> et surveiller la mise en œuvre au niveau de</w:t>
            </w:r>
            <w:r w:rsidR="00EF06AF" w:rsidRPr="00675E87">
              <w:rPr>
                <w:rFonts w:ascii="Arial" w:eastAsia="Times New Roman" w:hAnsi="Arial" w:cs="Arial"/>
                <w:sz w:val="20"/>
                <w:szCs w:val="20"/>
                <w:lang w:val="fr-FR"/>
              </w:rPr>
              <w:t>s</w:t>
            </w:r>
            <w:r w:rsidR="00D80257" w:rsidRPr="00675E87">
              <w:rPr>
                <w:rFonts w:ascii="Arial" w:eastAsia="Times New Roman" w:hAnsi="Arial" w:cs="Arial"/>
                <w:sz w:val="20"/>
                <w:szCs w:val="20"/>
                <w:lang w:val="fr-FR"/>
              </w:rPr>
              <w:t xml:space="preserve"> voie</w:t>
            </w:r>
            <w:r w:rsidR="00EF06AF" w:rsidRPr="00675E87">
              <w:rPr>
                <w:rFonts w:ascii="Arial" w:eastAsia="Times New Roman" w:hAnsi="Arial" w:cs="Arial"/>
                <w:sz w:val="20"/>
                <w:szCs w:val="20"/>
                <w:lang w:val="fr-FR"/>
              </w:rPr>
              <w:t>s</w:t>
            </w:r>
            <w:r w:rsidR="00D80257" w:rsidRPr="00675E87">
              <w:rPr>
                <w:rFonts w:ascii="Arial" w:eastAsia="Times New Roman" w:hAnsi="Arial" w:cs="Arial"/>
                <w:sz w:val="20"/>
                <w:szCs w:val="20"/>
                <w:lang w:val="fr-FR"/>
              </w:rPr>
              <w:t xml:space="preserve"> de migration</w:t>
            </w:r>
            <w:r w:rsidR="00AB7CAB" w:rsidRPr="00675E87">
              <w:rPr>
                <w:rFonts w:ascii="Arial" w:eastAsia="Times New Roman" w:hAnsi="Arial" w:cs="Arial"/>
                <w:sz w:val="20"/>
                <w:szCs w:val="20"/>
                <w:lang w:val="fr-FR"/>
              </w:rPr>
              <w:t xml:space="preserve"> d</w:t>
            </w:r>
            <w:r w:rsidR="00053CD6" w:rsidRPr="00675E87">
              <w:rPr>
                <w:rFonts w:ascii="Arial" w:eastAsia="Times New Roman" w:hAnsi="Arial" w:cs="Arial"/>
                <w:sz w:val="20"/>
                <w:szCs w:val="20"/>
                <w:lang w:val="fr-FR"/>
              </w:rPr>
              <w:t>u</w:t>
            </w:r>
            <w:r w:rsidR="00AB7CAB" w:rsidRPr="00675E87">
              <w:rPr>
                <w:rFonts w:ascii="Arial" w:eastAsia="Times New Roman" w:hAnsi="Arial" w:cs="Arial"/>
                <w:sz w:val="20"/>
                <w:szCs w:val="20"/>
                <w:lang w:val="fr-FR"/>
              </w:rPr>
              <w:t xml:space="preserve"> </w:t>
            </w:r>
            <w:bookmarkStart w:id="26" w:name="_Hlk521929599"/>
            <w:r w:rsidR="00AB7CAB" w:rsidRPr="00675E87">
              <w:rPr>
                <w:rFonts w:ascii="Arial" w:eastAsia="Times New Roman" w:hAnsi="Arial" w:cs="Arial"/>
                <w:sz w:val="20"/>
                <w:szCs w:val="20"/>
                <w:lang w:val="fr-FR"/>
              </w:rPr>
              <w:t xml:space="preserve">plan </w:t>
            </w:r>
            <w:r w:rsidR="009817D6" w:rsidRPr="00675E87">
              <w:rPr>
                <w:rFonts w:ascii="Arial" w:eastAsia="Times New Roman" w:hAnsi="Arial" w:cs="Arial"/>
                <w:sz w:val="20"/>
                <w:szCs w:val="20"/>
                <w:lang w:val="fr-FR"/>
              </w:rPr>
              <w:t xml:space="preserve">pilote adopté pour la gestion </w:t>
            </w:r>
            <w:r w:rsidR="00AB7CAB" w:rsidRPr="00675E87">
              <w:rPr>
                <w:rFonts w:ascii="Arial" w:eastAsia="Times New Roman" w:hAnsi="Arial" w:cs="Arial"/>
                <w:sz w:val="20"/>
                <w:szCs w:val="20"/>
                <w:lang w:val="fr-FR"/>
              </w:rPr>
              <w:t>adapt</w:t>
            </w:r>
            <w:r w:rsidR="0020152C" w:rsidRPr="00675E87">
              <w:rPr>
                <w:rFonts w:ascii="Arial" w:eastAsia="Times New Roman" w:hAnsi="Arial" w:cs="Arial"/>
                <w:sz w:val="20"/>
                <w:szCs w:val="20"/>
                <w:lang w:val="fr-FR"/>
              </w:rPr>
              <w:t>at</w:t>
            </w:r>
            <w:r w:rsidR="00AB7CAB" w:rsidRPr="00675E87">
              <w:rPr>
                <w:rFonts w:ascii="Arial" w:eastAsia="Times New Roman" w:hAnsi="Arial" w:cs="Arial"/>
                <w:sz w:val="20"/>
                <w:szCs w:val="20"/>
                <w:lang w:val="fr-FR"/>
              </w:rPr>
              <w:t xml:space="preserve">ive des prélèvements </w:t>
            </w:r>
            <w:bookmarkEnd w:id="26"/>
            <w:r w:rsidR="00AB7CAB" w:rsidRPr="00675E87">
              <w:rPr>
                <w:rFonts w:ascii="Arial" w:eastAsia="Times New Roman" w:hAnsi="Arial" w:cs="Arial"/>
                <w:sz w:val="20"/>
                <w:szCs w:val="20"/>
                <w:lang w:val="fr-FR"/>
              </w:rPr>
              <w:t xml:space="preserve">   </w:t>
            </w:r>
          </w:p>
        </w:tc>
        <w:tc>
          <w:tcPr>
            <w:tcW w:w="2033" w:type="dxa"/>
            <w:shd w:val="clear" w:color="auto" w:fill="D9D9D9" w:themeFill="background1" w:themeFillShade="D9"/>
            <w:vAlign w:val="center"/>
          </w:tcPr>
          <w:p w14:paraId="745744B8" w14:textId="304C51E4" w:rsidR="00486C8B" w:rsidRPr="00675E87" w:rsidRDefault="00D80257"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w:t>
            </w:r>
            <w:r w:rsidR="00514DCF" w:rsidRPr="00675E87">
              <w:rPr>
                <w:rFonts w:ascii="Arial" w:eastAsia="Times New Roman" w:hAnsi="Arial" w:cs="Arial"/>
                <w:color w:val="000000"/>
                <w:sz w:val="20"/>
                <w:szCs w:val="20"/>
                <w:lang w:val="fr-FR"/>
              </w:rPr>
              <w:t>près</w:t>
            </w:r>
            <w:r w:rsidRPr="00675E87">
              <w:rPr>
                <w:rFonts w:ascii="Arial" w:eastAsia="Times New Roman" w:hAnsi="Arial" w:cs="Arial"/>
                <w:color w:val="000000"/>
                <w:sz w:val="20"/>
                <w:szCs w:val="20"/>
                <w:lang w:val="fr-FR"/>
              </w:rPr>
              <w:t xml:space="preserve"> la MOP</w:t>
            </w:r>
            <w:r w:rsidR="00803B40" w:rsidRPr="00675E87">
              <w:rPr>
                <w:rFonts w:ascii="Arial" w:eastAsia="Times New Roman" w:hAnsi="Arial" w:cs="Arial"/>
                <w:color w:val="000000"/>
                <w:sz w:val="20"/>
                <w:szCs w:val="20"/>
                <w:lang w:val="fr-FR"/>
              </w:rPr>
              <w:t>9</w:t>
            </w:r>
          </w:p>
        </w:tc>
        <w:tc>
          <w:tcPr>
            <w:tcW w:w="987" w:type="dxa"/>
            <w:shd w:val="clear" w:color="auto" w:fill="D9D9D9" w:themeFill="background1" w:themeFillShade="D9"/>
            <w:vAlign w:val="center"/>
            <w:hideMark/>
          </w:tcPr>
          <w:p w14:paraId="52F445C5" w14:textId="77777777" w:rsidR="00486C8B" w:rsidRPr="00675E87" w:rsidRDefault="00486C8B" w:rsidP="00D86AF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00258B62" w14:textId="1E56E4F9" w:rsidR="00486C8B" w:rsidRPr="00675E87" w:rsidRDefault="0083082F"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D86AF1" w:rsidRPr="00675E87" w14:paraId="4D5F311A" w14:textId="77777777" w:rsidTr="00615260">
        <w:trPr>
          <w:trHeight w:val="570"/>
        </w:trPr>
        <w:tc>
          <w:tcPr>
            <w:tcW w:w="3681" w:type="dxa"/>
            <w:vMerge/>
            <w:shd w:val="clear" w:color="auto" w:fill="D9D9D9" w:themeFill="background1" w:themeFillShade="D9"/>
            <w:vAlign w:val="center"/>
            <w:hideMark/>
          </w:tcPr>
          <w:p w14:paraId="0FD37F2C" w14:textId="77777777" w:rsidR="00D86AF1" w:rsidRPr="00675E87" w:rsidRDefault="00D86AF1" w:rsidP="00D86AF1">
            <w:pPr>
              <w:spacing w:line="240" w:lineRule="auto"/>
              <w:rPr>
                <w:rFonts w:ascii="Arial" w:eastAsia="Times New Roman" w:hAnsi="Arial" w:cs="Arial"/>
                <w:color w:val="000000"/>
                <w:sz w:val="20"/>
                <w:szCs w:val="20"/>
                <w:lang w:val="fr-FR"/>
              </w:rPr>
            </w:pPr>
          </w:p>
        </w:tc>
        <w:tc>
          <w:tcPr>
            <w:tcW w:w="7371" w:type="dxa"/>
            <w:shd w:val="clear" w:color="auto" w:fill="C5D9F1"/>
            <w:vAlign w:val="center"/>
            <w:hideMark/>
          </w:tcPr>
          <w:p w14:paraId="3FC28504" w14:textId="27AC973F" w:rsidR="00D86AF1" w:rsidRPr="00675E87" w:rsidRDefault="00D80257" w:rsidP="00FB61FB">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w:t>
            </w:r>
            <w:r w:rsidR="00FE17FD" w:rsidRPr="00675E87">
              <w:rPr>
                <w:rFonts w:ascii="Arial" w:eastAsia="Times New Roman" w:hAnsi="Arial" w:cs="Arial"/>
                <w:sz w:val="20"/>
                <w:szCs w:val="20"/>
                <w:lang w:val="fr-FR"/>
              </w:rPr>
              <w:t xml:space="preserve">facilitent la </w:t>
            </w:r>
            <w:r w:rsidRPr="00675E87">
              <w:rPr>
                <w:rFonts w:ascii="Arial" w:eastAsia="Times New Roman" w:hAnsi="Arial" w:cs="Arial"/>
                <w:sz w:val="20"/>
                <w:szCs w:val="20"/>
                <w:lang w:val="fr-FR"/>
              </w:rPr>
              <w:t>désign</w:t>
            </w:r>
            <w:r w:rsidR="00FE17FD" w:rsidRPr="00675E87">
              <w:rPr>
                <w:rFonts w:ascii="Arial" w:eastAsia="Times New Roman" w:hAnsi="Arial" w:cs="Arial"/>
                <w:sz w:val="20"/>
                <w:szCs w:val="20"/>
                <w:lang w:val="fr-FR"/>
              </w:rPr>
              <w:t>ation</w:t>
            </w:r>
            <w:r w:rsidRPr="00675E87">
              <w:rPr>
                <w:rFonts w:ascii="Arial" w:eastAsia="Times New Roman" w:hAnsi="Arial" w:cs="Arial"/>
                <w:sz w:val="20"/>
                <w:szCs w:val="20"/>
                <w:lang w:val="fr-FR"/>
              </w:rPr>
              <w:t xml:space="preserve"> des représentants nationaux pour </w:t>
            </w:r>
            <w:r w:rsidR="00262E9F"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e mécanisme de coordination </w:t>
            </w:r>
            <w:r w:rsidR="00262E9F" w:rsidRPr="00675E87">
              <w:rPr>
                <w:rFonts w:ascii="Arial" w:eastAsia="Times New Roman" w:hAnsi="Arial" w:cs="Arial"/>
                <w:sz w:val="20"/>
                <w:szCs w:val="20"/>
                <w:lang w:val="fr-FR"/>
              </w:rPr>
              <w:t xml:space="preserve">du </w:t>
            </w:r>
            <w:r w:rsidR="00FB61FB" w:rsidRPr="00675E87">
              <w:rPr>
                <w:rFonts w:ascii="Arial" w:eastAsia="Times New Roman" w:hAnsi="Arial" w:cs="Arial"/>
                <w:sz w:val="20"/>
                <w:szCs w:val="20"/>
                <w:lang w:val="fr-FR"/>
              </w:rPr>
              <w:t>plan pilot de gestion adaptative pour les prélèvements d’oiseaux d’eau</w:t>
            </w:r>
          </w:p>
        </w:tc>
        <w:tc>
          <w:tcPr>
            <w:tcW w:w="2033" w:type="dxa"/>
            <w:shd w:val="clear" w:color="auto" w:fill="D9D9D9" w:themeFill="background1" w:themeFillShade="D9"/>
            <w:vAlign w:val="center"/>
          </w:tcPr>
          <w:p w14:paraId="2475AF9D" w14:textId="72138336" w:rsidR="00D86AF1" w:rsidRPr="00675E87" w:rsidRDefault="00D80257"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6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w:t>
            </w:r>
            <w:r w:rsidR="00514DCF" w:rsidRPr="00675E87">
              <w:rPr>
                <w:rFonts w:ascii="Arial" w:eastAsia="Times New Roman" w:hAnsi="Arial" w:cs="Arial"/>
                <w:color w:val="000000"/>
                <w:sz w:val="20"/>
                <w:szCs w:val="20"/>
                <w:lang w:val="fr-FR"/>
              </w:rPr>
              <w:t>près</w:t>
            </w:r>
            <w:r w:rsidRPr="00675E87">
              <w:rPr>
                <w:rFonts w:ascii="Arial" w:eastAsia="Times New Roman" w:hAnsi="Arial" w:cs="Arial"/>
                <w:color w:val="000000"/>
                <w:sz w:val="20"/>
                <w:szCs w:val="20"/>
                <w:lang w:val="fr-FR"/>
              </w:rPr>
              <w:t xml:space="preserve"> la MOP</w:t>
            </w:r>
            <w:r w:rsidR="000433CD" w:rsidRPr="00675E87">
              <w:rPr>
                <w:rFonts w:ascii="Arial" w:eastAsia="Times New Roman" w:hAnsi="Arial" w:cs="Arial"/>
                <w:color w:val="000000"/>
                <w:sz w:val="20"/>
                <w:szCs w:val="20"/>
                <w:lang w:val="fr-FR"/>
              </w:rPr>
              <w:t>9</w:t>
            </w:r>
          </w:p>
        </w:tc>
        <w:tc>
          <w:tcPr>
            <w:tcW w:w="987" w:type="dxa"/>
            <w:shd w:val="clear" w:color="auto" w:fill="D9D9D9" w:themeFill="background1" w:themeFillShade="D9"/>
            <w:vAlign w:val="center"/>
            <w:hideMark/>
          </w:tcPr>
          <w:p w14:paraId="51DEE69C" w14:textId="77777777" w:rsidR="00D86AF1" w:rsidRPr="00675E87" w:rsidRDefault="00D86AF1" w:rsidP="00D86AF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6F41E0EF" w14:textId="54B0A752" w:rsidR="00D86AF1" w:rsidRPr="00675E87" w:rsidRDefault="0083082F" w:rsidP="00D86AF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C70346" w:rsidRPr="00675E87" w14:paraId="1D219A54" w14:textId="77777777" w:rsidTr="00615260">
        <w:trPr>
          <w:trHeight w:val="1232"/>
        </w:trPr>
        <w:tc>
          <w:tcPr>
            <w:tcW w:w="3681" w:type="dxa"/>
            <w:vMerge/>
            <w:shd w:val="clear" w:color="auto" w:fill="D9D9D9" w:themeFill="background1" w:themeFillShade="D9"/>
            <w:vAlign w:val="center"/>
            <w:hideMark/>
          </w:tcPr>
          <w:p w14:paraId="57EB8B16" w14:textId="77777777" w:rsidR="00C70346" w:rsidRPr="00675E87" w:rsidRDefault="00C70346" w:rsidP="00D86AF1">
            <w:pPr>
              <w:spacing w:line="240" w:lineRule="auto"/>
              <w:rPr>
                <w:rFonts w:ascii="Arial" w:eastAsia="Times New Roman" w:hAnsi="Arial" w:cs="Arial"/>
                <w:color w:val="000000"/>
                <w:sz w:val="20"/>
                <w:szCs w:val="20"/>
                <w:lang w:val="fr-FR"/>
              </w:rPr>
            </w:pPr>
            <w:bookmarkStart w:id="27" w:name="_Hlk519501912"/>
          </w:p>
        </w:tc>
        <w:tc>
          <w:tcPr>
            <w:tcW w:w="7371" w:type="dxa"/>
            <w:shd w:val="clear" w:color="000000" w:fill="C5D9F1"/>
            <w:vAlign w:val="center"/>
            <w:hideMark/>
          </w:tcPr>
          <w:p w14:paraId="0243A044" w14:textId="618DBAC1" w:rsidR="00C70346" w:rsidRPr="00675E87" w:rsidRDefault="00C70346" w:rsidP="00C7034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de l’AEWA</w:t>
            </w:r>
            <w:r w:rsidR="00B95B69" w:rsidRPr="00675E87">
              <w:rPr>
                <w:rFonts w:ascii="Arial" w:eastAsia="Times New Roman" w:hAnsi="Arial" w:cs="Arial"/>
                <w:sz w:val="20"/>
                <w:szCs w:val="20"/>
                <w:lang w:val="fr-FR"/>
              </w:rPr>
              <w:t xml:space="preserve"> et les représentants nationaux désignés, en collaboration avec d</w:t>
            </w:r>
            <w:r w:rsidRPr="00675E87">
              <w:rPr>
                <w:rFonts w:ascii="Arial" w:eastAsia="Times New Roman" w:hAnsi="Arial" w:cs="Arial"/>
                <w:sz w:val="20"/>
                <w:szCs w:val="20"/>
                <w:lang w:val="fr-FR"/>
              </w:rPr>
              <w:t xml:space="preserve">es </w:t>
            </w:r>
            <w:r w:rsidR="00B95B69" w:rsidRPr="00675E87">
              <w:rPr>
                <w:rFonts w:ascii="Arial" w:eastAsia="Times New Roman" w:hAnsi="Arial" w:cs="Arial"/>
                <w:sz w:val="20"/>
                <w:szCs w:val="20"/>
                <w:lang w:val="fr-FR"/>
              </w:rPr>
              <w:t xml:space="preserve">institutions et des parties prenantes pertinentes, </w:t>
            </w:r>
            <w:r w:rsidRPr="00675E87">
              <w:rPr>
                <w:rFonts w:ascii="Arial" w:eastAsia="Times New Roman" w:hAnsi="Arial" w:cs="Arial"/>
                <w:sz w:val="20"/>
                <w:szCs w:val="20"/>
                <w:lang w:val="fr-FR"/>
              </w:rPr>
              <w:t>coordonnent et favorisent l’identification des mesures pour faire avancer la mise en œuvre national du plan pilot africain de gestion adaptative pour les prélèvements d’oiseaux d’eau</w:t>
            </w:r>
          </w:p>
        </w:tc>
        <w:tc>
          <w:tcPr>
            <w:tcW w:w="2033" w:type="dxa"/>
            <w:shd w:val="clear" w:color="auto" w:fill="D9D9D9" w:themeFill="background1" w:themeFillShade="D9"/>
            <w:vAlign w:val="center"/>
          </w:tcPr>
          <w:p w14:paraId="7767F8F0" w14:textId="25791CE0" w:rsidR="00C70346" w:rsidRPr="00675E87" w:rsidRDefault="00C7034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6AC5FDC8" w14:textId="77777777" w:rsidR="00C70346" w:rsidRPr="00675E87" w:rsidRDefault="00C70346" w:rsidP="00D86AF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48A5D678" w14:textId="77777777" w:rsidR="00C70346" w:rsidRPr="00675E87" w:rsidRDefault="00C7034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bookmarkEnd w:id="27"/>
      <w:tr w:rsidR="00A6773C" w:rsidRPr="00675E87" w14:paraId="1404AC4C" w14:textId="77777777" w:rsidTr="00615260">
        <w:trPr>
          <w:trHeight w:val="570"/>
        </w:trPr>
        <w:tc>
          <w:tcPr>
            <w:tcW w:w="3681" w:type="dxa"/>
            <w:vMerge/>
            <w:shd w:val="clear" w:color="auto" w:fill="D9D9D9" w:themeFill="background1" w:themeFillShade="D9"/>
            <w:vAlign w:val="center"/>
            <w:hideMark/>
          </w:tcPr>
          <w:p w14:paraId="2D2A4F19" w14:textId="77777777" w:rsidR="00A6773C" w:rsidRPr="00675E87" w:rsidRDefault="00A6773C" w:rsidP="00A6773C">
            <w:pPr>
              <w:spacing w:line="240" w:lineRule="auto"/>
              <w:rPr>
                <w:rFonts w:ascii="Arial" w:eastAsia="Times New Roman" w:hAnsi="Arial" w:cs="Arial"/>
                <w:color w:val="000000"/>
                <w:sz w:val="20"/>
                <w:szCs w:val="20"/>
                <w:lang w:val="fr-FR"/>
              </w:rPr>
            </w:pPr>
          </w:p>
        </w:tc>
        <w:tc>
          <w:tcPr>
            <w:tcW w:w="7371" w:type="dxa"/>
            <w:shd w:val="clear" w:color="000000" w:fill="C5D9F1"/>
            <w:vAlign w:val="center"/>
            <w:hideMark/>
          </w:tcPr>
          <w:p w14:paraId="4B294FF8" w14:textId="3E15734C" w:rsidR="00A6773C" w:rsidRPr="00675E87" w:rsidRDefault="00A6773C" w:rsidP="00A6773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surveillent la mise en œuvre d</w:t>
            </w:r>
            <w:r w:rsidR="0034382E" w:rsidRPr="00675E87">
              <w:rPr>
                <w:rFonts w:ascii="Arial" w:eastAsia="Times New Roman" w:hAnsi="Arial" w:cs="Arial"/>
                <w:sz w:val="20"/>
                <w:szCs w:val="20"/>
                <w:lang w:val="fr-FR"/>
              </w:rPr>
              <w:t>u</w:t>
            </w:r>
            <w:r w:rsidRPr="00675E87">
              <w:rPr>
                <w:rFonts w:ascii="Arial" w:eastAsia="Times New Roman" w:hAnsi="Arial" w:cs="Arial"/>
                <w:sz w:val="20"/>
                <w:szCs w:val="20"/>
                <w:lang w:val="fr-FR"/>
              </w:rPr>
              <w:t xml:space="preserve"> plan</w:t>
            </w:r>
            <w:r w:rsidR="0034382E" w:rsidRPr="00675E87">
              <w:rPr>
                <w:rFonts w:ascii="Arial" w:eastAsia="Times New Roman" w:hAnsi="Arial" w:cs="Arial"/>
                <w:sz w:val="20"/>
                <w:szCs w:val="20"/>
                <w:lang w:val="fr-FR"/>
              </w:rPr>
              <w:t xml:space="preserve"> pilot</w:t>
            </w:r>
            <w:r w:rsidRPr="00675E87">
              <w:rPr>
                <w:rFonts w:ascii="Arial" w:eastAsia="Times New Roman" w:hAnsi="Arial" w:cs="Arial"/>
                <w:sz w:val="20"/>
                <w:szCs w:val="20"/>
                <w:lang w:val="fr-FR"/>
              </w:rPr>
              <w:t xml:space="preserve"> au niveau national et fournissent un retour d’information dans les rapports nationaux soumis à la MOP</w:t>
            </w:r>
            <w:r w:rsidR="005407A7" w:rsidRPr="00675E87">
              <w:rPr>
                <w:rFonts w:ascii="Arial" w:eastAsia="Times New Roman" w:hAnsi="Arial" w:cs="Arial"/>
                <w:sz w:val="20"/>
                <w:szCs w:val="20"/>
                <w:lang w:val="fr-FR"/>
              </w:rPr>
              <w:t xml:space="preserve"> et </w:t>
            </w:r>
            <w:r w:rsidR="00104BBA" w:rsidRPr="00675E87">
              <w:rPr>
                <w:rFonts w:ascii="Arial" w:eastAsia="Times New Roman" w:hAnsi="Arial" w:cs="Arial"/>
                <w:sz w:val="20"/>
                <w:szCs w:val="20"/>
                <w:lang w:val="fr-FR"/>
              </w:rPr>
              <w:t>à</w:t>
            </w:r>
            <w:r w:rsidR="005407A7" w:rsidRPr="00675E87">
              <w:rPr>
                <w:rFonts w:ascii="Arial" w:eastAsia="Times New Roman" w:hAnsi="Arial" w:cs="Arial"/>
                <w:sz w:val="20"/>
                <w:szCs w:val="20"/>
                <w:lang w:val="fr-FR"/>
              </w:rPr>
              <w:t xml:space="preserve"> travers d’autres moyens tant qu’identifies dans le cadre d</w:t>
            </w:r>
            <w:r w:rsidR="0034382E" w:rsidRPr="00675E87">
              <w:rPr>
                <w:rFonts w:ascii="Arial" w:eastAsia="Times New Roman" w:hAnsi="Arial" w:cs="Arial"/>
                <w:sz w:val="20"/>
                <w:szCs w:val="20"/>
                <w:lang w:val="fr-FR"/>
              </w:rPr>
              <w:t>u</w:t>
            </w:r>
            <w:r w:rsidR="005407A7" w:rsidRPr="00675E87">
              <w:rPr>
                <w:rFonts w:ascii="Arial" w:eastAsia="Times New Roman" w:hAnsi="Arial" w:cs="Arial"/>
                <w:sz w:val="20"/>
                <w:szCs w:val="20"/>
                <w:lang w:val="fr-FR"/>
              </w:rPr>
              <w:t xml:space="preserve"> plan</w:t>
            </w:r>
          </w:p>
        </w:tc>
        <w:tc>
          <w:tcPr>
            <w:tcW w:w="2033" w:type="dxa"/>
            <w:shd w:val="clear" w:color="auto" w:fill="D9D9D9" w:themeFill="background1" w:themeFillShade="D9"/>
            <w:vAlign w:val="center"/>
          </w:tcPr>
          <w:p w14:paraId="0AEDA76D" w14:textId="1142A3B5" w:rsidR="00A6773C" w:rsidRPr="00675E87" w:rsidRDefault="00B0100B" w:rsidP="00A6773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A6773C" w:rsidRPr="00675E87">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5A3CBB44" w14:textId="77777777" w:rsidR="00A6773C" w:rsidRPr="00675E87" w:rsidRDefault="00A6773C" w:rsidP="00A6773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66E90228" w14:textId="6B3E6723" w:rsidR="00A6773C" w:rsidRPr="00675E87" w:rsidRDefault="00A6773C" w:rsidP="00A6773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1252AB71" w14:textId="77777777" w:rsidR="00486C8B" w:rsidRPr="00675E87" w:rsidRDefault="00486C8B" w:rsidP="00201282">
      <w:pPr>
        <w:spacing w:before="120"/>
        <w:rPr>
          <w:rFonts w:ascii="Arial" w:hAnsi="Arial" w:cs="Arial"/>
          <w:lang w:val="fr-FR"/>
        </w:rPr>
      </w:pPr>
    </w:p>
    <w:p w14:paraId="22408E7B" w14:textId="44ED5466" w:rsidR="004B6CB9" w:rsidRPr="00675E87" w:rsidRDefault="004B6CB9" w:rsidP="00201282">
      <w:pPr>
        <w:spacing w:before="120"/>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15260" w:rsidRPr="001E5DDC" w14:paraId="6E8723A8" w14:textId="77777777" w:rsidTr="006B4893">
        <w:tc>
          <w:tcPr>
            <w:tcW w:w="998" w:type="dxa"/>
            <w:shd w:val="clear" w:color="auto" w:fill="D9D9D9" w:themeFill="background1" w:themeFillShade="D9"/>
          </w:tcPr>
          <w:p w14:paraId="205EACEE" w14:textId="77777777" w:rsidR="00615260" w:rsidRPr="00675E87" w:rsidRDefault="0061526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51424" behindDoc="0" locked="0" layoutInCell="1" allowOverlap="1" wp14:anchorId="516FCC2E" wp14:editId="48F8ED22">
                  <wp:simplePos x="0" y="0"/>
                  <wp:positionH relativeFrom="column">
                    <wp:posOffset>-7620</wp:posOffset>
                  </wp:positionH>
                  <wp:positionV relativeFrom="paragraph">
                    <wp:posOffset>151603</wp:posOffset>
                  </wp:positionV>
                  <wp:extent cx="508635" cy="508635"/>
                  <wp:effectExtent l="0" t="0" r="0" b="5715"/>
                  <wp:wrapNone/>
                  <wp:docPr id="223" name="Grafik 22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6B1CE566" w14:textId="1DEC5AA4" w:rsidR="00615260" w:rsidRPr="00675E87" w:rsidRDefault="0061526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2.5 du PS : </w:t>
            </w:r>
          </w:p>
          <w:p w14:paraId="4E996A12" w14:textId="588E2137" w:rsidR="00615260" w:rsidRPr="00675E87" w:rsidRDefault="00615260"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L’écotourisme relatif aux oiseaux d’eau est encouragé dans au moins la moitié des Parties contractantes suivant le modèle/l’exemple d’au moins trois projets pilotes d’écotourisme axés sur les oiseaux d'eau migrateurs, qui illustrent les bénéfices pour les communautés locales ainsi que pour l’état de conservation des populations de l’AEWA et de leurs habitats.</w:t>
            </w:r>
          </w:p>
        </w:tc>
      </w:tr>
    </w:tbl>
    <w:p w14:paraId="709938F6" w14:textId="2AD6FF14" w:rsidR="0050251B" w:rsidRPr="00675E87" w:rsidRDefault="0050251B" w:rsidP="00615260">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0"/>
        <w:gridCol w:w="2116"/>
        <w:gridCol w:w="987"/>
        <w:gridCol w:w="1070"/>
      </w:tblGrid>
      <w:tr w:rsidR="00F70201" w:rsidRPr="00675E87" w14:paraId="18FA8262" w14:textId="77777777" w:rsidTr="00260EC7">
        <w:trPr>
          <w:trHeight w:val="522"/>
          <w:tblHeader/>
        </w:trPr>
        <w:tc>
          <w:tcPr>
            <w:tcW w:w="3681" w:type="dxa"/>
            <w:shd w:val="clear" w:color="auto" w:fill="D9D9D9" w:themeFill="background1" w:themeFillShade="D9"/>
            <w:vAlign w:val="center"/>
          </w:tcPr>
          <w:p w14:paraId="412B3798" w14:textId="0819371D" w:rsidR="00F70201"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8E2BFE"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8E2BFE" w:rsidRPr="00675E87">
              <w:rPr>
                <w:rFonts w:ascii="Arial" w:eastAsia="Times New Roman" w:hAnsi="Arial" w:cs="Arial"/>
                <w:b/>
                <w:bCs/>
                <w:sz w:val="20"/>
                <w:szCs w:val="20"/>
                <w:lang w:val="fr-FR"/>
              </w:rPr>
              <w:t xml:space="preserve"> en bref</w:t>
            </w:r>
            <w:r w:rsidR="004E01D7"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2.5 du </w:t>
            </w:r>
            <w:r w:rsidR="004E01D7"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4E01D7" w:rsidRPr="00675E87">
              <w:rPr>
                <w:rFonts w:ascii="Arial" w:eastAsia="Times New Roman" w:hAnsi="Arial" w:cs="Arial"/>
                <w:bCs/>
                <w:sz w:val="20"/>
                <w:szCs w:val="20"/>
                <w:lang w:val="fr-FR"/>
              </w:rPr>
              <w:t>)</w:t>
            </w:r>
          </w:p>
        </w:tc>
        <w:tc>
          <w:tcPr>
            <w:tcW w:w="7450" w:type="dxa"/>
            <w:shd w:val="clear" w:color="auto" w:fill="D9D9D9" w:themeFill="background1" w:themeFillShade="D9"/>
            <w:vAlign w:val="center"/>
          </w:tcPr>
          <w:p w14:paraId="3200905F" w14:textId="60CB63F1" w:rsidR="00F70201"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BC7BAF" w:rsidRPr="00675E87">
              <w:rPr>
                <w:rFonts w:ascii="Arial" w:eastAsia="Times New Roman" w:hAnsi="Arial" w:cs="Arial"/>
                <w:b/>
                <w:bCs/>
                <w:sz w:val="20"/>
                <w:szCs w:val="20"/>
                <w:lang w:val="fr-FR"/>
              </w:rPr>
              <w:t>PoAA</w:t>
            </w:r>
            <w:proofErr w:type="spellEnd"/>
            <w:r w:rsidR="00BC7BAF" w:rsidRPr="00675E87">
              <w:rPr>
                <w:rFonts w:ascii="Arial" w:eastAsia="Times New Roman" w:hAnsi="Arial" w:cs="Arial"/>
                <w:b/>
                <w:bCs/>
                <w:sz w:val="20"/>
                <w:szCs w:val="20"/>
                <w:lang w:val="fr-FR"/>
              </w:rPr>
              <w:tab/>
            </w:r>
            <w:r w:rsidR="00BC7BAF" w:rsidRPr="00675E87">
              <w:rPr>
                <w:rFonts w:ascii="Arial" w:eastAsia="Times New Roman" w:hAnsi="Arial" w:cs="Arial"/>
                <w:b/>
                <w:bCs/>
                <w:sz w:val="20"/>
                <w:szCs w:val="20"/>
                <w:lang w:val="fr-FR"/>
              </w:rPr>
              <w:tab/>
              <w:t xml:space="preserve">                     </w:t>
            </w:r>
            <w:r w:rsidR="00260EC7" w:rsidRPr="00675E87">
              <w:rPr>
                <w:rFonts w:ascii="Arial" w:eastAsia="Times New Roman" w:hAnsi="Arial" w:cs="Arial"/>
                <w:b/>
                <w:bCs/>
                <w:sz w:val="20"/>
                <w:szCs w:val="20"/>
                <w:lang w:val="fr-FR"/>
              </w:rPr>
              <w:t xml:space="preserve">   </w:t>
            </w:r>
            <w:r w:rsidR="00BC7BAF" w:rsidRPr="00675E87">
              <w:rPr>
                <w:rFonts w:ascii="Arial" w:eastAsia="Times New Roman" w:hAnsi="Arial" w:cs="Arial"/>
                <w:b/>
                <w:bCs/>
                <w:sz w:val="20"/>
                <w:szCs w:val="20"/>
                <w:lang w:val="fr-FR"/>
              </w:rPr>
              <w:t xml:space="preserve"> </w:t>
            </w:r>
            <w:r w:rsidR="00BC7BAF" w:rsidRPr="00675E87">
              <w:rPr>
                <w:rFonts w:ascii="Arial" w:eastAsia="Times New Roman" w:hAnsi="Arial" w:cs="Arial"/>
                <w:bCs/>
                <w:sz w:val="20"/>
                <w:szCs w:val="20"/>
                <w:shd w:val="clear" w:color="auto" w:fill="BDD6EE" w:themeFill="accent5" w:themeFillTint="66"/>
                <w:lang w:val="fr-FR"/>
              </w:rPr>
              <w:t>Parties / PFN (</w:t>
            </w:r>
            <w:proofErr w:type="gramStart"/>
            <w:r w:rsidR="00BC7BAF" w:rsidRPr="00675E87">
              <w:rPr>
                <w:rFonts w:ascii="Arial" w:eastAsia="Times New Roman" w:hAnsi="Arial" w:cs="Arial"/>
                <w:bCs/>
                <w:sz w:val="20"/>
                <w:szCs w:val="20"/>
                <w:shd w:val="clear" w:color="auto" w:fill="BDD6EE" w:themeFill="accent5" w:themeFillTint="66"/>
                <w:lang w:val="fr-FR"/>
              </w:rPr>
              <w:t>bleu)</w:t>
            </w:r>
            <w:r w:rsidR="00BC7BAF" w:rsidRPr="00675E87">
              <w:rPr>
                <w:rFonts w:ascii="Arial" w:eastAsia="Times New Roman" w:hAnsi="Arial" w:cs="Arial"/>
                <w:bCs/>
                <w:sz w:val="20"/>
                <w:szCs w:val="20"/>
                <w:shd w:val="clear" w:color="auto" w:fill="D9D9D9" w:themeFill="background1" w:themeFillShade="D9"/>
                <w:lang w:val="fr-FR"/>
              </w:rPr>
              <w:t xml:space="preserve">   </w:t>
            </w:r>
            <w:proofErr w:type="gramEnd"/>
            <w:r w:rsidR="00BC7BAF" w:rsidRPr="00675E87">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5AAF514B" w14:textId="77777777" w:rsidR="00F70201" w:rsidRPr="00675E87" w:rsidRDefault="008E2BFE"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2CEA0B6" w14:textId="77777777" w:rsidR="00F70201" w:rsidRPr="00675E87" w:rsidRDefault="008E2BFE"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1BF82044" w14:textId="063046F1" w:rsidR="00F70201" w:rsidRPr="00675E87" w:rsidRDefault="008D08B0"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F70201" w:rsidRPr="00675E87" w14:paraId="71A34D07" w14:textId="77777777" w:rsidTr="00260EC7">
        <w:trPr>
          <w:trHeight w:val="314"/>
        </w:trPr>
        <w:tc>
          <w:tcPr>
            <w:tcW w:w="3681" w:type="dxa"/>
            <w:vMerge w:val="restart"/>
            <w:shd w:val="clear" w:color="auto" w:fill="D9D9D9" w:themeFill="background1" w:themeFillShade="D9"/>
            <w:vAlign w:val="center"/>
            <w:hideMark/>
          </w:tcPr>
          <w:p w14:paraId="5D68AD7C" w14:textId="6B6C70CE" w:rsidR="00F70201"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2.5.</w:t>
            </w:r>
            <w:r w:rsidR="008E2BFE" w:rsidRPr="00675E87">
              <w:rPr>
                <w:rFonts w:ascii="Arial" w:eastAsia="Times New Roman" w:hAnsi="Arial" w:cs="Arial"/>
                <w:color w:val="000000"/>
                <w:sz w:val="20"/>
                <w:szCs w:val="20"/>
                <w:lang w:val="fr-FR"/>
              </w:rPr>
              <w:t>a)</w:t>
            </w:r>
            <w:r w:rsidR="00F55232" w:rsidRPr="00675E87">
              <w:rPr>
                <w:rFonts w:ascii="Arial" w:eastAsia="Times New Roman" w:hAnsi="Arial" w:cs="Arial"/>
                <w:color w:val="000000"/>
                <w:sz w:val="20"/>
                <w:szCs w:val="20"/>
                <w:lang w:val="fr-FR"/>
              </w:rPr>
              <w:t xml:space="preserve"> </w:t>
            </w:r>
            <w:r w:rsidR="008E2BFE" w:rsidRPr="00675E87">
              <w:rPr>
                <w:rFonts w:ascii="Arial" w:eastAsia="Times New Roman" w:hAnsi="Arial" w:cs="Arial"/>
                <w:color w:val="000000"/>
                <w:sz w:val="20"/>
                <w:szCs w:val="20"/>
                <w:lang w:val="fr-FR"/>
              </w:rPr>
              <w:t>Rassembler des études de cas sur l’écotourisme et identifier des partenaires pour l’écotourisme</w:t>
            </w:r>
          </w:p>
        </w:tc>
        <w:tc>
          <w:tcPr>
            <w:tcW w:w="7450" w:type="dxa"/>
            <w:shd w:val="clear" w:color="000000" w:fill="C4D79B"/>
            <w:vAlign w:val="center"/>
            <w:hideMark/>
          </w:tcPr>
          <w:p w14:paraId="13D45D9E" w14:textId="7B414DEF" w:rsidR="00F70201" w:rsidRPr="00675E87" w:rsidRDefault="00676864"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C</w:t>
            </w:r>
            <w:r w:rsidR="008E2BFE" w:rsidRPr="00675E87">
              <w:rPr>
                <w:rFonts w:ascii="Arial" w:eastAsia="Times New Roman" w:hAnsi="Arial" w:cs="Arial"/>
                <w:sz w:val="20"/>
                <w:szCs w:val="20"/>
                <w:lang w:val="fr-FR"/>
              </w:rPr>
              <w:t>on</w:t>
            </w:r>
            <w:r w:rsidR="000B2DE6" w:rsidRPr="00675E87">
              <w:rPr>
                <w:rFonts w:ascii="Arial" w:eastAsia="Times New Roman" w:hAnsi="Arial" w:cs="Arial"/>
                <w:sz w:val="20"/>
                <w:szCs w:val="20"/>
                <w:lang w:val="fr-FR"/>
              </w:rPr>
              <w:t>stituer</w:t>
            </w:r>
            <w:r w:rsidR="008E2BFE" w:rsidRPr="00675E87">
              <w:rPr>
                <w:rFonts w:ascii="Arial" w:eastAsia="Times New Roman" w:hAnsi="Arial" w:cs="Arial"/>
                <w:sz w:val="20"/>
                <w:szCs w:val="20"/>
                <w:lang w:val="fr-FR"/>
              </w:rPr>
              <w:t xml:space="preserve"> un portefeuille d’études de cas sur l’écotourisme en Afrique</w:t>
            </w:r>
          </w:p>
        </w:tc>
        <w:tc>
          <w:tcPr>
            <w:tcW w:w="2116" w:type="dxa"/>
            <w:shd w:val="clear" w:color="auto" w:fill="D9D9D9" w:themeFill="background1" w:themeFillShade="D9"/>
            <w:vAlign w:val="center"/>
          </w:tcPr>
          <w:p w14:paraId="55183BA2" w14:textId="138677AF" w:rsidR="00F70201" w:rsidRPr="00675E87" w:rsidRDefault="00AC6751"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8E2BFE" w:rsidRPr="00675E87">
              <w:rPr>
                <w:rFonts w:ascii="Arial" w:eastAsia="Times New Roman" w:hAnsi="Arial" w:cs="Arial"/>
                <w:color w:val="000000"/>
                <w:sz w:val="20"/>
                <w:szCs w:val="20"/>
                <w:lang w:val="fr-FR"/>
              </w:rPr>
              <w:t xml:space="preserve"> </w:t>
            </w:r>
            <w:r w:rsidR="00676864"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1DB48966" w14:textId="77777777" w:rsidR="00F70201" w:rsidRPr="00675E87" w:rsidRDefault="00F70201" w:rsidP="00F7020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207D5D6" w14:textId="77777777" w:rsidR="00F70201" w:rsidRPr="00675E87" w:rsidRDefault="008E2BFE"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F70201" w:rsidRPr="00675E87" w14:paraId="5AE413B9" w14:textId="77777777" w:rsidTr="00260EC7">
        <w:trPr>
          <w:trHeight w:val="440"/>
        </w:trPr>
        <w:tc>
          <w:tcPr>
            <w:tcW w:w="3681" w:type="dxa"/>
            <w:vMerge/>
            <w:shd w:val="clear" w:color="auto" w:fill="D9D9D9" w:themeFill="background1" w:themeFillShade="D9"/>
            <w:vAlign w:val="center"/>
            <w:hideMark/>
          </w:tcPr>
          <w:p w14:paraId="20CF0107" w14:textId="77777777" w:rsidR="00F70201" w:rsidRPr="00675E87"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4D79B"/>
            <w:vAlign w:val="center"/>
            <w:hideMark/>
          </w:tcPr>
          <w:p w14:paraId="40672A35" w14:textId="1A3C4997" w:rsidR="00F70201" w:rsidRPr="00675E87" w:rsidRDefault="008E2BFE"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Identifier au moins un partenaire stratégique</w:t>
            </w:r>
            <w:r w:rsidR="00DF5852" w:rsidRPr="00675E87">
              <w:rPr>
                <w:rFonts w:ascii="Arial" w:eastAsia="Times New Roman" w:hAnsi="Arial" w:cs="Arial"/>
                <w:sz w:val="20"/>
                <w:szCs w:val="20"/>
                <w:lang w:val="fr-FR"/>
              </w:rPr>
              <w:t xml:space="preserve"> </w:t>
            </w:r>
            <w:r w:rsidR="00737E77" w:rsidRPr="00675E87">
              <w:rPr>
                <w:rFonts w:ascii="Arial" w:eastAsia="Times New Roman" w:hAnsi="Arial" w:cs="Arial"/>
                <w:sz w:val="20"/>
                <w:szCs w:val="20"/>
                <w:lang w:val="fr-FR"/>
              </w:rPr>
              <w:t xml:space="preserve">ayant de l’expertise en écotourisme </w:t>
            </w:r>
            <w:r w:rsidR="00DF5852" w:rsidRPr="00675E87">
              <w:rPr>
                <w:rFonts w:ascii="Arial" w:eastAsia="Times New Roman" w:hAnsi="Arial" w:cs="Arial"/>
                <w:sz w:val="20"/>
                <w:szCs w:val="20"/>
                <w:lang w:val="fr-FR"/>
              </w:rPr>
              <w:t xml:space="preserve">pour le développement de programmes </w:t>
            </w:r>
            <w:r w:rsidR="00737E77" w:rsidRPr="00675E87">
              <w:rPr>
                <w:rFonts w:ascii="Arial" w:eastAsia="Times New Roman" w:hAnsi="Arial" w:cs="Arial"/>
                <w:sz w:val="20"/>
                <w:szCs w:val="20"/>
                <w:lang w:val="fr-FR"/>
              </w:rPr>
              <w:t xml:space="preserve">de travail </w:t>
            </w:r>
            <w:r w:rsidR="00DF5852" w:rsidRPr="00675E87">
              <w:rPr>
                <w:rFonts w:ascii="Arial" w:eastAsia="Times New Roman" w:hAnsi="Arial" w:cs="Arial"/>
                <w:sz w:val="20"/>
                <w:szCs w:val="20"/>
                <w:lang w:val="fr-FR"/>
              </w:rPr>
              <w:t>communs en Afrique</w:t>
            </w:r>
          </w:p>
        </w:tc>
        <w:tc>
          <w:tcPr>
            <w:tcW w:w="2116" w:type="dxa"/>
            <w:shd w:val="clear" w:color="auto" w:fill="D9D9D9" w:themeFill="background1" w:themeFillShade="D9"/>
            <w:vAlign w:val="center"/>
          </w:tcPr>
          <w:p w14:paraId="50CB03BA" w14:textId="49FA2A4B" w:rsidR="00F70201" w:rsidRPr="00675E87" w:rsidRDefault="00AC6751" w:rsidP="008405E2">
            <w:pPr>
              <w:spacing w:line="24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w:t>
            </w:r>
            <w:r w:rsidR="00DF5852" w:rsidRPr="00675E87">
              <w:rPr>
                <w:rFonts w:ascii="Arial" w:eastAsia="Times New Roman" w:hAnsi="Arial" w:cs="Arial"/>
                <w:color w:val="000000"/>
                <w:sz w:val="20"/>
                <w:szCs w:val="20"/>
                <w:lang w:val="fr-FR"/>
              </w:rPr>
              <w:t xml:space="preserve"> la</w:t>
            </w:r>
            <w:proofErr w:type="gramEnd"/>
            <w:r w:rsidR="00DF5852"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175AD38F" w14:textId="77777777" w:rsidR="00F70201" w:rsidRPr="00675E87" w:rsidRDefault="00F70201" w:rsidP="00F7020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1272D863" w14:textId="0AAE75CF" w:rsidR="00F70201" w:rsidRPr="00675E87" w:rsidRDefault="0083082F"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F70201" w:rsidRPr="00675E87" w14:paraId="5A51DC0F" w14:textId="77777777" w:rsidTr="00260EC7">
        <w:trPr>
          <w:trHeight w:val="692"/>
        </w:trPr>
        <w:tc>
          <w:tcPr>
            <w:tcW w:w="3681" w:type="dxa"/>
            <w:vMerge w:val="restart"/>
            <w:shd w:val="clear" w:color="auto" w:fill="D9D9D9" w:themeFill="background1" w:themeFillShade="D9"/>
            <w:vAlign w:val="center"/>
            <w:hideMark/>
          </w:tcPr>
          <w:p w14:paraId="7AD57E2A" w14:textId="1357B1AE" w:rsidR="00F70201"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2.5.</w:t>
            </w:r>
            <w:r w:rsidR="00DF5852" w:rsidRPr="00675E87">
              <w:rPr>
                <w:rFonts w:ascii="Arial" w:eastAsia="Times New Roman" w:hAnsi="Arial" w:cs="Arial"/>
                <w:color w:val="000000"/>
                <w:sz w:val="20"/>
                <w:szCs w:val="20"/>
                <w:lang w:val="fr-FR"/>
              </w:rPr>
              <w:t xml:space="preserve">b) Concevoir et lancer au moins 3 initiatives pilotes d’écotourisme </w:t>
            </w:r>
            <w:r w:rsidR="003C584F" w:rsidRPr="00675E87">
              <w:rPr>
                <w:rFonts w:ascii="Arial" w:eastAsia="Times New Roman" w:hAnsi="Arial" w:cs="Arial"/>
                <w:color w:val="000000"/>
                <w:sz w:val="20"/>
                <w:szCs w:val="20"/>
                <w:lang w:val="fr-FR"/>
              </w:rPr>
              <w:t xml:space="preserve">à l’échelle de l’Accord </w:t>
            </w:r>
            <w:r w:rsidR="00DF5852" w:rsidRPr="00675E87">
              <w:rPr>
                <w:rFonts w:ascii="Arial" w:eastAsia="Times New Roman" w:hAnsi="Arial" w:cs="Arial"/>
                <w:color w:val="000000"/>
                <w:sz w:val="20"/>
                <w:szCs w:val="20"/>
                <w:lang w:val="fr-FR"/>
              </w:rPr>
              <w:t>dans différents sites</w:t>
            </w:r>
          </w:p>
        </w:tc>
        <w:tc>
          <w:tcPr>
            <w:tcW w:w="7450" w:type="dxa"/>
            <w:shd w:val="clear" w:color="000000" w:fill="C4D79B"/>
            <w:vAlign w:val="center"/>
            <w:hideMark/>
          </w:tcPr>
          <w:p w14:paraId="6B5608EA" w14:textId="41F66AC7" w:rsidR="00F70201" w:rsidRPr="00675E87" w:rsidRDefault="00676864"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w:t>
            </w:r>
            <w:r w:rsidR="00DF5852" w:rsidRPr="00675E87">
              <w:rPr>
                <w:rFonts w:ascii="Arial" w:eastAsia="Times New Roman" w:hAnsi="Arial" w:cs="Arial"/>
                <w:sz w:val="20"/>
                <w:szCs w:val="20"/>
                <w:lang w:val="fr-FR"/>
              </w:rPr>
              <w:t xml:space="preserve">ancer au moins un projet pilote écotouristique de gestion communautaire des ressources naturelles (CBNRM) en Afrique avec </w:t>
            </w:r>
            <w:r w:rsidR="00737E77" w:rsidRPr="00675E87">
              <w:rPr>
                <w:rFonts w:ascii="Arial" w:eastAsia="Times New Roman" w:hAnsi="Arial" w:cs="Arial"/>
                <w:sz w:val="20"/>
                <w:szCs w:val="20"/>
                <w:lang w:val="fr-FR"/>
              </w:rPr>
              <w:t>le</w:t>
            </w:r>
            <w:r w:rsidR="00DF5852" w:rsidRPr="00675E87">
              <w:rPr>
                <w:rFonts w:ascii="Arial" w:eastAsia="Times New Roman" w:hAnsi="Arial" w:cs="Arial"/>
                <w:sz w:val="20"/>
                <w:szCs w:val="20"/>
                <w:lang w:val="fr-FR"/>
              </w:rPr>
              <w:t xml:space="preserve"> partenaire stratégique identifié</w:t>
            </w:r>
            <w:r w:rsidR="002848C8" w:rsidRPr="00675E87">
              <w:rPr>
                <w:rFonts w:ascii="Arial" w:eastAsia="Times New Roman" w:hAnsi="Arial" w:cs="Arial"/>
                <w:sz w:val="20"/>
                <w:szCs w:val="20"/>
                <w:lang w:val="fr-FR"/>
              </w:rPr>
              <w:t xml:space="preserve"> dans l’Activité</w:t>
            </w:r>
            <w:r w:rsidR="00DF5852" w:rsidRPr="00675E87">
              <w:rPr>
                <w:rFonts w:ascii="Arial" w:eastAsia="Times New Roman" w:hAnsi="Arial" w:cs="Arial"/>
                <w:sz w:val="20"/>
                <w:szCs w:val="20"/>
                <w:lang w:val="fr-FR"/>
              </w:rPr>
              <w:t xml:space="preserve"> </w:t>
            </w:r>
            <w:r w:rsidR="002848C8" w:rsidRPr="00675E87">
              <w:rPr>
                <w:rFonts w:ascii="Arial" w:eastAsia="Times New Roman" w:hAnsi="Arial" w:cs="Arial"/>
                <w:sz w:val="20"/>
                <w:szCs w:val="20"/>
                <w:lang w:val="fr-FR"/>
              </w:rPr>
              <w:t xml:space="preserve">2.5.a </w:t>
            </w:r>
            <w:r w:rsidR="00DF5852" w:rsidRPr="00675E87">
              <w:rPr>
                <w:rFonts w:ascii="Arial" w:eastAsia="Times New Roman" w:hAnsi="Arial" w:cs="Arial"/>
                <w:sz w:val="20"/>
                <w:szCs w:val="20"/>
                <w:lang w:val="fr-FR"/>
              </w:rPr>
              <w:t>et d’autres organisations telles que Ramsar, WTO, CMS</w:t>
            </w:r>
            <w:r w:rsidR="00D03A98" w:rsidRPr="00675E87">
              <w:rPr>
                <w:rFonts w:ascii="Arial" w:eastAsia="Times New Roman" w:hAnsi="Arial" w:cs="Arial"/>
                <w:sz w:val="20"/>
                <w:szCs w:val="20"/>
                <w:lang w:val="fr-FR"/>
              </w:rPr>
              <w:t xml:space="preserve"> et priorisant les sites clés (par ex. </w:t>
            </w:r>
            <w:r w:rsidR="009E0F24" w:rsidRPr="00675E87">
              <w:rPr>
                <w:rFonts w:ascii="Arial" w:eastAsia="Times New Roman" w:hAnsi="Arial" w:cs="Arial"/>
                <w:sz w:val="20"/>
                <w:szCs w:val="20"/>
                <w:lang w:val="fr-FR"/>
              </w:rPr>
              <w:t xml:space="preserve">CSN, </w:t>
            </w:r>
            <w:r w:rsidR="00D03A98" w:rsidRPr="00675E87">
              <w:rPr>
                <w:rFonts w:ascii="Arial" w:eastAsia="Times New Roman" w:hAnsi="Arial" w:cs="Arial"/>
                <w:sz w:val="20"/>
                <w:szCs w:val="20"/>
                <w:lang w:val="fr-FR"/>
              </w:rPr>
              <w:t>transfrontaliers, CSN, Ramsar, SPM)</w:t>
            </w:r>
            <w:r w:rsidR="00DF5852" w:rsidRPr="00675E87">
              <w:rPr>
                <w:rFonts w:ascii="Arial" w:eastAsia="Times New Roman" w:hAnsi="Arial" w:cs="Arial"/>
                <w:sz w:val="20"/>
                <w:szCs w:val="20"/>
                <w:lang w:val="fr-FR"/>
              </w:rPr>
              <w:t>.</w:t>
            </w:r>
          </w:p>
        </w:tc>
        <w:tc>
          <w:tcPr>
            <w:tcW w:w="2116" w:type="dxa"/>
            <w:shd w:val="clear" w:color="auto" w:fill="D9D9D9" w:themeFill="background1" w:themeFillShade="D9"/>
            <w:vAlign w:val="center"/>
          </w:tcPr>
          <w:p w14:paraId="5EA0FC5B" w14:textId="003B4CBA" w:rsidR="00F70201" w:rsidRPr="00675E87" w:rsidRDefault="00AC6751"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DF5852" w:rsidRPr="00675E87">
              <w:rPr>
                <w:rFonts w:ascii="Arial" w:eastAsia="Times New Roman" w:hAnsi="Arial" w:cs="Arial"/>
                <w:color w:val="000000"/>
                <w:sz w:val="20"/>
                <w:szCs w:val="20"/>
                <w:lang w:val="fr-FR"/>
              </w:rPr>
              <w:t xml:space="preserve"> </w:t>
            </w:r>
            <w:r w:rsidR="00676864" w:rsidRPr="00675E87">
              <w:rPr>
                <w:rFonts w:ascii="Arial" w:eastAsia="Times New Roman" w:hAnsi="Arial" w:cs="Arial"/>
                <w:color w:val="000000"/>
                <w:sz w:val="20"/>
                <w:szCs w:val="20"/>
                <w:lang w:val="fr-FR"/>
              </w:rPr>
              <w:t>2023</w:t>
            </w:r>
          </w:p>
        </w:tc>
        <w:tc>
          <w:tcPr>
            <w:tcW w:w="987" w:type="dxa"/>
            <w:shd w:val="clear" w:color="auto" w:fill="D9D9D9" w:themeFill="background1" w:themeFillShade="D9"/>
            <w:vAlign w:val="center"/>
            <w:hideMark/>
          </w:tcPr>
          <w:p w14:paraId="60FE18EE" w14:textId="50C456D2" w:rsidR="00F70201" w:rsidRPr="00675E87" w:rsidRDefault="00F70201" w:rsidP="00F7020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0F0F558E" w14:textId="4D4B92FD" w:rsidR="00F70201" w:rsidRPr="00675E87" w:rsidRDefault="00DF5852"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676864" w:rsidRPr="00675E87">
              <w:rPr>
                <w:rFonts w:ascii="Arial" w:eastAsia="Times New Roman" w:hAnsi="Arial" w:cs="Arial"/>
                <w:color w:val="000000"/>
                <w:sz w:val="20"/>
                <w:szCs w:val="20"/>
                <w:lang w:val="fr-FR"/>
              </w:rPr>
              <w:t>€</w:t>
            </w:r>
          </w:p>
        </w:tc>
      </w:tr>
      <w:tr w:rsidR="00F70201" w:rsidRPr="00675E87" w14:paraId="14EE85D0" w14:textId="77777777" w:rsidTr="00260EC7">
        <w:trPr>
          <w:trHeight w:val="440"/>
        </w:trPr>
        <w:tc>
          <w:tcPr>
            <w:tcW w:w="3681" w:type="dxa"/>
            <w:vMerge/>
            <w:shd w:val="clear" w:color="auto" w:fill="D9D9D9" w:themeFill="background1" w:themeFillShade="D9"/>
            <w:vAlign w:val="center"/>
            <w:hideMark/>
          </w:tcPr>
          <w:p w14:paraId="1174237D" w14:textId="77777777" w:rsidR="00F70201" w:rsidRPr="00675E87"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F822570" w14:textId="26480A66" w:rsidR="00F70201" w:rsidRPr="00675E87" w:rsidRDefault="00DF5852"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000B2DE6" w:rsidRPr="00675E87">
              <w:rPr>
                <w:rFonts w:ascii="Arial" w:eastAsia="Times New Roman" w:hAnsi="Arial" w:cs="Arial"/>
                <w:sz w:val="20"/>
                <w:szCs w:val="20"/>
                <w:lang w:val="fr-FR"/>
              </w:rPr>
              <w:t>concernées</w:t>
            </w:r>
            <w:r w:rsidRPr="00675E87">
              <w:rPr>
                <w:rFonts w:ascii="Arial" w:eastAsia="Times New Roman" w:hAnsi="Arial" w:cs="Arial"/>
                <w:sz w:val="20"/>
                <w:szCs w:val="20"/>
                <w:lang w:val="fr-FR"/>
              </w:rPr>
              <w:t xml:space="preserve"> aident au développement </w:t>
            </w:r>
            <w:r w:rsidR="00376B94" w:rsidRPr="00675E87">
              <w:rPr>
                <w:rFonts w:ascii="Arial" w:eastAsia="Times New Roman" w:hAnsi="Arial" w:cs="Arial"/>
                <w:sz w:val="20"/>
                <w:szCs w:val="20"/>
                <w:lang w:val="fr-FR"/>
              </w:rPr>
              <w:t>du/</w:t>
            </w:r>
            <w:r w:rsidRPr="00675E87">
              <w:rPr>
                <w:rFonts w:ascii="Arial" w:eastAsia="Times New Roman" w:hAnsi="Arial" w:cs="Arial"/>
                <w:sz w:val="20"/>
                <w:szCs w:val="20"/>
                <w:lang w:val="fr-FR"/>
              </w:rPr>
              <w:t>des projet</w:t>
            </w:r>
            <w:r w:rsidR="00376B94" w:rsidRPr="00675E87">
              <w:rPr>
                <w:rFonts w:ascii="Arial" w:eastAsia="Times New Roman" w:hAnsi="Arial" w:cs="Arial"/>
                <w:sz w:val="20"/>
                <w:szCs w:val="20"/>
                <w:lang w:val="fr-FR"/>
              </w:rPr>
              <w:t>(</w:t>
            </w:r>
            <w:r w:rsidRPr="00675E87">
              <w:rPr>
                <w:rFonts w:ascii="Arial" w:eastAsia="Times New Roman" w:hAnsi="Arial" w:cs="Arial"/>
                <w:sz w:val="20"/>
                <w:szCs w:val="20"/>
                <w:lang w:val="fr-FR"/>
              </w:rPr>
              <w:t>s</w:t>
            </w:r>
            <w:r w:rsidR="00376B94" w:rsidRPr="00675E87">
              <w:rPr>
                <w:rFonts w:ascii="Arial" w:eastAsia="Times New Roman" w:hAnsi="Arial" w:cs="Arial"/>
                <w:sz w:val="20"/>
                <w:szCs w:val="20"/>
                <w:lang w:val="fr-FR"/>
              </w:rPr>
              <w:t>)</w:t>
            </w:r>
            <w:r w:rsidRPr="00675E87">
              <w:rPr>
                <w:rFonts w:ascii="Arial" w:eastAsia="Times New Roman" w:hAnsi="Arial" w:cs="Arial"/>
                <w:sz w:val="20"/>
                <w:szCs w:val="20"/>
                <w:lang w:val="fr-FR"/>
              </w:rPr>
              <w:t xml:space="preserve"> pilote</w:t>
            </w:r>
            <w:r w:rsidR="00376B94" w:rsidRPr="00675E87">
              <w:rPr>
                <w:rFonts w:ascii="Arial" w:eastAsia="Times New Roman" w:hAnsi="Arial" w:cs="Arial"/>
                <w:sz w:val="20"/>
                <w:szCs w:val="20"/>
                <w:lang w:val="fr-FR"/>
              </w:rPr>
              <w:t>(</w:t>
            </w:r>
            <w:r w:rsidRPr="00675E87">
              <w:rPr>
                <w:rFonts w:ascii="Arial" w:eastAsia="Times New Roman" w:hAnsi="Arial" w:cs="Arial"/>
                <w:sz w:val="20"/>
                <w:szCs w:val="20"/>
                <w:lang w:val="fr-FR"/>
              </w:rPr>
              <w:t>s</w:t>
            </w:r>
            <w:r w:rsidR="00376B94" w:rsidRPr="00675E87">
              <w:rPr>
                <w:rFonts w:ascii="Arial" w:eastAsia="Times New Roman" w:hAnsi="Arial" w:cs="Arial"/>
                <w:sz w:val="20"/>
                <w:szCs w:val="20"/>
                <w:lang w:val="fr-FR"/>
              </w:rPr>
              <w:t>)</w:t>
            </w:r>
            <w:r w:rsidRPr="00675E87">
              <w:rPr>
                <w:rFonts w:ascii="Arial" w:eastAsia="Times New Roman" w:hAnsi="Arial" w:cs="Arial"/>
                <w:sz w:val="20"/>
                <w:szCs w:val="20"/>
                <w:lang w:val="fr-FR"/>
              </w:rPr>
              <w:t xml:space="preserve"> et établissent des procédures pour faciliter l</w:t>
            </w:r>
            <w:r w:rsidR="005124FE" w:rsidRPr="00675E87">
              <w:rPr>
                <w:rFonts w:ascii="Arial" w:eastAsia="Times New Roman" w:hAnsi="Arial" w:cs="Arial"/>
                <w:sz w:val="20"/>
                <w:szCs w:val="20"/>
                <w:lang w:val="fr-FR"/>
              </w:rPr>
              <w:t>a</w:t>
            </w:r>
            <w:r w:rsidRPr="00675E87">
              <w:rPr>
                <w:rFonts w:ascii="Arial" w:eastAsia="Times New Roman" w:hAnsi="Arial" w:cs="Arial"/>
                <w:sz w:val="20"/>
                <w:szCs w:val="20"/>
                <w:lang w:val="fr-FR"/>
              </w:rPr>
              <w:t xml:space="preserve"> mise en œuvre </w:t>
            </w:r>
          </w:p>
        </w:tc>
        <w:tc>
          <w:tcPr>
            <w:tcW w:w="2116" w:type="dxa"/>
            <w:shd w:val="clear" w:color="auto" w:fill="D9D9D9" w:themeFill="background1" w:themeFillShade="D9"/>
            <w:vAlign w:val="center"/>
          </w:tcPr>
          <w:p w14:paraId="2EE307EA" w14:textId="077DA497" w:rsidR="00F70201" w:rsidRPr="00675E87" w:rsidRDefault="00AC6751" w:rsidP="008405E2">
            <w:pPr>
              <w:spacing w:line="280" w:lineRule="auto"/>
              <w:jc w:val="center"/>
              <w:rPr>
                <w:lang w:val="fr-FR"/>
              </w:rPr>
            </w:pPr>
            <w:r w:rsidRPr="00675E87">
              <w:rPr>
                <w:rFonts w:ascii="Arial" w:eastAsia="Times New Roman" w:hAnsi="Arial" w:cs="Arial"/>
                <w:color w:val="000000"/>
                <w:sz w:val="20"/>
                <w:szCs w:val="20"/>
                <w:lang w:val="fr-FR"/>
              </w:rPr>
              <w:t>Sur</w:t>
            </w:r>
            <w:r w:rsidR="00C536D2" w:rsidRPr="00675E87">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56B367C2" w14:textId="77777777" w:rsidR="00F70201" w:rsidRPr="00675E87" w:rsidRDefault="00F70201" w:rsidP="00F7020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BA06FD1" w14:textId="7791CA16" w:rsidR="00F70201" w:rsidRPr="00675E87" w:rsidRDefault="0083082F"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Z - </w:t>
            </w:r>
            <w:r w:rsidR="00DF5852" w:rsidRPr="00675E87">
              <w:rPr>
                <w:rFonts w:ascii="Arial" w:eastAsia="Times New Roman" w:hAnsi="Arial" w:cs="Arial"/>
                <w:color w:val="000000"/>
                <w:sz w:val="20"/>
                <w:szCs w:val="20"/>
                <w:lang w:val="fr-FR"/>
              </w:rPr>
              <w:t>€€</w:t>
            </w:r>
          </w:p>
        </w:tc>
      </w:tr>
      <w:tr w:rsidR="00F70201" w:rsidRPr="00675E87" w14:paraId="3B9217C7" w14:textId="77777777" w:rsidTr="00260EC7">
        <w:trPr>
          <w:trHeight w:val="611"/>
        </w:trPr>
        <w:tc>
          <w:tcPr>
            <w:tcW w:w="3681" w:type="dxa"/>
            <w:vMerge/>
            <w:shd w:val="clear" w:color="auto" w:fill="D9D9D9" w:themeFill="background1" w:themeFillShade="D9"/>
            <w:vAlign w:val="center"/>
            <w:hideMark/>
          </w:tcPr>
          <w:p w14:paraId="1D902AB9" w14:textId="77777777" w:rsidR="00F70201" w:rsidRPr="00675E87"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3EC3AA7D" w14:textId="461044E5" w:rsidR="00F70201" w:rsidRPr="00675E87" w:rsidRDefault="00DF5852"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des pays </w:t>
            </w:r>
            <w:r w:rsidR="00C10C3A" w:rsidRPr="00675E87">
              <w:rPr>
                <w:rFonts w:ascii="Arial" w:eastAsia="Times New Roman" w:hAnsi="Arial" w:cs="Arial"/>
                <w:sz w:val="20"/>
                <w:szCs w:val="20"/>
                <w:lang w:val="fr-FR"/>
              </w:rPr>
              <w:t xml:space="preserve">impliqués dans </w:t>
            </w:r>
            <w:r w:rsidR="001911D1" w:rsidRPr="00675E87">
              <w:rPr>
                <w:rFonts w:ascii="Arial" w:eastAsia="Times New Roman" w:hAnsi="Arial" w:cs="Arial"/>
                <w:sz w:val="20"/>
                <w:szCs w:val="20"/>
                <w:lang w:val="fr-FR"/>
              </w:rPr>
              <w:t>le</w:t>
            </w:r>
            <w:r w:rsidR="00076B2B" w:rsidRPr="00675E87">
              <w:rPr>
                <w:rFonts w:ascii="Arial" w:eastAsia="Times New Roman" w:hAnsi="Arial" w:cs="Arial"/>
                <w:sz w:val="20"/>
                <w:szCs w:val="20"/>
                <w:lang w:val="fr-FR"/>
              </w:rPr>
              <w:t>/les</w:t>
            </w:r>
            <w:r w:rsidRPr="00675E87">
              <w:rPr>
                <w:rFonts w:ascii="Arial" w:eastAsia="Times New Roman" w:hAnsi="Arial" w:cs="Arial"/>
                <w:sz w:val="20"/>
                <w:szCs w:val="20"/>
                <w:lang w:val="fr-FR"/>
              </w:rPr>
              <w:t xml:space="preserve"> projet</w:t>
            </w:r>
            <w:r w:rsidR="00076B2B"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pilote</w:t>
            </w:r>
            <w:r w:rsidR="00076B2B" w:rsidRPr="00675E87">
              <w:rPr>
                <w:rFonts w:ascii="Arial" w:eastAsia="Times New Roman" w:hAnsi="Arial" w:cs="Arial"/>
                <w:sz w:val="20"/>
                <w:szCs w:val="20"/>
                <w:lang w:val="fr-FR"/>
              </w:rPr>
              <w:t>(s)</w:t>
            </w:r>
            <w:r w:rsidR="004A1122" w:rsidRPr="00675E87">
              <w:rPr>
                <w:rFonts w:ascii="Arial" w:eastAsia="Times New Roman" w:hAnsi="Arial" w:cs="Arial"/>
                <w:sz w:val="20"/>
                <w:szCs w:val="20"/>
                <w:lang w:val="fr-FR"/>
              </w:rPr>
              <w:t>, les</w:t>
            </w:r>
            <w:r w:rsidRPr="00675E87">
              <w:rPr>
                <w:rFonts w:ascii="Arial" w:eastAsia="Times New Roman" w:hAnsi="Arial" w:cs="Arial"/>
                <w:sz w:val="20"/>
                <w:szCs w:val="20"/>
                <w:lang w:val="fr-FR"/>
              </w:rPr>
              <w:t xml:space="preserve"> </w:t>
            </w:r>
            <w:r w:rsidR="00B819B4" w:rsidRPr="00675E87">
              <w:rPr>
                <w:rFonts w:ascii="Arial" w:eastAsia="Times New Roman" w:hAnsi="Arial" w:cs="Arial"/>
                <w:sz w:val="20"/>
                <w:szCs w:val="20"/>
                <w:lang w:val="fr-FR"/>
              </w:rPr>
              <w:t>appuient</w:t>
            </w:r>
            <w:r w:rsidR="004A1122" w:rsidRPr="00675E87">
              <w:rPr>
                <w:rFonts w:ascii="Arial" w:eastAsia="Times New Roman" w:hAnsi="Arial" w:cs="Arial"/>
                <w:sz w:val="20"/>
                <w:szCs w:val="20"/>
                <w:lang w:val="fr-FR"/>
              </w:rPr>
              <w:t>,</w:t>
            </w:r>
            <w:r w:rsidR="00B819B4" w:rsidRPr="00675E87">
              <w:rPr>
                <w:rFonts w:ascii="Arial" w:eastAsia="Times New Roman" w:hAnsi="Arial" w:cs="Arial"/>
                <w:sz w:val="20"/>
                <w:szCs w:val="20"/>
                <w:lang w:val="fr-FR"/>
              </w:rPr>
              <w:t xml:space="preserve"> les </w:t>
            </w:r>
            <w:r w:rsidRPr="00675E87">
              <w:rPr>
                <w:rFonts w:ascii="Arial" w:eastAsia="Times New Roman" w:hAnsi="Arial" w:cs="Arial"/>
                <w:sz w:val="20"/>
                <w:szCs w:val="20"/>
                <w:lang w:val="fr-FR"/>
              </w:rPr>
              <w:t>surveill</w:t>
            </w:r>
            <w:r w:rsidR="00AC6751" w:rsidRPr="00675E87">
              <w:rPr>
                <w:rFonts w:ascii="Arial" w:eastAsia="Times New Roman" w:hAnsi="Arial" w:cs="Arial"/>
                <w:sz w:val="20"/>
                <w:szCs w:val="20"/>
                <w:lang w:val="fr-FR"/>
              </w:rPr>
              <w:t>ent</w:t>
            </w:r>
            <w:r w:rsidRPr="00675E87">
              <w:rPr>
                <w:rFonts w:ascii="Arial" w:eastAsia="Times New Roman" w:hAnsi="Arial" w:cs="Arial"/>
                <w:sz w:val="20"/>
                <w:szCs w:val="20"/>
                <w:lang w:val="fr-FR"/>
              </w:rPr>
              <w:t>, et fournissent un retour d’information par le biais des rapports nationaux à la MOP</w:t>
            </w:r>
          </w:p>
        </w:tc>
        <w:tc>
          <w:tcPr>
            <w:tcW w:w="2116" w:type="dxa"/>
            <w:shd w:val="clear" w:color="auto" w:fill="D9D9D9" w:themeFill="background1" w:themeFillShade="D9"/>
            <w:vAlign w:val="center"/>
          </w:tcPr>
          <w:p w14:paraId="7370487C" w14:textId="613C777D" w:rsidR="00F70201" w:rsidRPr="00675E87" w:rsidRDefault="00AC6751" w:rsidP="008405E2">
            <w:pPr>
              <w:spacing w:line="280" w:lineRule="auto"/>
              <w:jc w:val="center"/>
              <w:rPr>
                <w:lang w:val="fr-FR"/>
              </w:rPr>
            </w:pPr>
            <w:r w:rsidRPr="00675E87">
              <w:rPr>
                <w:rFonts w:ascii="Arial" w:eastAsia="Times New Roman" w:hAnsi="Arial" w:cs="Arial"/>
                <w:color w:val="000000"/>
                <w:sz w:val="20"/>
                <w:szCs w:val="20"/>
                <w:lang w:val="fr-FR"/>
              </w:rPr>
              <w:t>Sur</w:t>
            </w:r>
            <w:r w:rsidR="00C536D2" w:rsidRPr="00675E87">
              <w:rPr>
                <w:rFonts w:ascii="Arial" w:eastAsia="Times New Roman" w:hAnsi="Arial" w:cs="Arial"/>
                <w:color w:val="000000"/>
                <w:sz w:val="20"/>
                <w:szCs w:val="20"/>
                <w:lang w:val="fr-FR"/>
              </w:rPr>
              <w:t xml:space="preserve"> une base continue / rapport à la MOP10</w:t>
            </w:r>
          </w:p>
        </w:tc>
        <w:tc>
          <w:tcPr>
            <w:tcW w:w="987" w:type="dxa"/>
            <w:shd w:val="clear" w:color="auto" w:fill="D9D9D9" w:themeFill="background1" w:themeFillShade="D9"/>
            <w:vAlign w:val="center"/>
            <w:hideMark/>
          </w:tcPr>
          <w:p w14:paraId="3599BD66" w14:textId="77777777" w:rsidR="00F70201" w:rsidRPr="00675E87" w:rsidRDefault="00F70201" w:rsidP="00F7020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6603D1BC" w14:textId="374D10FE" w:rsidR="00F70201" w:rsidRPr="00675E87" w:rsidRDefault="0083082F" w:rsidP="00F7020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3082F" w:rsidRPr="00675E87" w14:paraId="690AE299" w14:textId="77777777" w:rsidTr="00260EC7">
        <w:trPr>
          <w:trHeight w:val="701"/>
        </w:trPr>
        <w:tc>
          <w:tcPr>
            <w:tcW w:w="3681" w:type="dxa"/>
            <w:vMerge w:val="restart"/>
            <w:shd w:val="clear" w:color="auto" w:fill="D9D9D9" w:themeFill="background1" w:themeFillShade="D9"/>
            <w:vAlign w:val="center"/>
            <w:hideMark/>
          </w:tcPr>
          <w:p w14:paraId="6EA6F825" w14:textId="2B1F8823" w:rsidR="0083082F"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2.5.</w:t>
            </w:r>
            <w:r w:rsidR="0083082F" w:rsidRPr="00675E87">
              <w:rPr>
                <w:rFonts w:ascii="Arial" w:eastAsia="Times New Roman" w:hAnsi="Arial" w:cs="Arial"/>
                <w:color w:val="000000"/>
                <w:sz w:val="20"/>
                <w:szCs w:val="20"/>
                <w:lang w:val="fr-FR"/>
              </w:rPr>
              <w:t>c) Intégrer l’écotourisme relatif aux zones humides et aux oiseaux d’eau dans les stratégies nationales</w:t>
            </w:r>
          </w:p>
        </w:tc>
        <w:tc>
          <w:tcPr>
            <w:tcW w:w="7450" w:type="dxa"/>
            <w:shd w:val="clear" w:color="000000" w:fill="C5D9F1"/>
            <w:vAlign w:val="center"/>
            <w:hideMark/>
          </w:tcPr>
          <w:p w14:paraId="168A8EE4" w14:textId="553EE16E" w:rsidR="0083082F" w:rsidRPr="00675E87" w:rsidRDefault="0083082F" w:rsidP="0083082F">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élaborent des recommandations pour promouvoir l’écotourisme relatif aux zones humides et aux oiseaux d’eau, y compris </w:t>
            </w:r>
            <w:r w:rsidR="006B760E" w:rsidRPr="00675E87">
              <w:rPr>
                <w:rFonts w:ascii="Arial" w:hAnsi="Arial" w:cs="Arial"/>
                <w:sz w:val="20"/>
                <w:szCs w:val="20"/>
                <w:lang w:val="fr-FR"/>
              </w:rPr>
              <w:t>des recommandation</w:t>
            </w:r>
            <w:r w:rsidR="006C5908" w:rsidRPr="00675E87">
              <w:rPr>
                <w:rFonts w:ascii="Arial" w:hAnsi="Arial" w:cs="Arial"/>
                <w:sz w:val="20"/>
                <w:szCs w:val="20"/>
                <w:lang w:val="fr-FR"/>
              </w:rPr>
              <w:t>s</w:t>
            </w:r>
            <w:r w:rsidR="006B760E" w:rsidRPr="00675E87">
              <w:rPr>
                <w:rFonts w:ascii="Arial" w:hAnsi="Arial" w:cs="Arial"/>
                <w:sz w:val="20"/>
                <w:szCs w:val="20"/>
                <w:lang w:val="fr-FR"/>
              </w:rPr>
              <w:t xml:space="preserve"> sur</w:t>
            </w:r>
            <w:r w:rsidR="006B760E"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les sites et les espèces prioritaires, et soulignent </w:t>
            </w:r>
            <w:r w:rsidR="006C5908"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es </w:t>
            </w:r>
            <w:r w:rsidR="006C5908" w:rsidRPr="00675E87">
              <w:rPr>
                <w:rFonts w:ascii="Arial" w:eastAsia="Times New Roman" w:hAnsi="Arial" w:cs="Arial"/>
                <w:sz w:val="20"/>
                <w:szCs w:val="20"/>
                <w:lang w:val="fr-FR"/>
              </w:rPr>
              <w:t xml:space="preserve">bénéfices de cette </w:t>
            </w:r>
            <w:r w:rsidR="00D755F2" w:rsidRPr="00675E87">
              <w:rPr>
                <w:rFonts w:ascii="Arial" w:eastAsia="Times New Roman" w:hAnsi="Arial" w:cs="Arial"/>
                <w:sz w:val="20"/>
                <w:szCs w:val="20"/>
                <w:lang w:val="fr-FR"/>
              </w:rPr>
              <w:t>démarche</w:t>
            </w:r>
          </w:p>
        </w:tc>
        <w:tc>
          <w:tcPr>
            <w:tcW w:w="2116" w:type="dxa"/>
            <w:shd w:val="clear" w:color="auto" w:fill="D9D9D9" w:themeFill="background1" w:themeFillShade="D9"/>
            <w:vAlign w:val="center"/>
          </w:tcPr>
          <w:p w14:paraId="5C988696" w14:textId="3EA82EB8" w:rsidR="0083082F" w:rsidRPr="00675E87" w:rsidRDefault="00AC6751"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83082F" w:rsidRPr="00675E87">
              <w:rPr>
                <w:rFonts w:ascii="Arial" w:eastAsia="Times New Roman" w:hAnsi="Arial" w:cs="Arial"/>
                <w:color w:val="000000"/>
                <w:sz w:val="20"/>
                <w:szCs w:val="20"/>
                <w:lang w:val="fr-FR"/>
              </w:rPr>
              <w:t xml:space="preserve"> </w:t>
            </w:r>
            <w:r w:rsidR="00F85C28" w:rsidRPr="00675E87">
              <w:rPr>
                <w:rFonts w:ascii="Arial" w:eastAsia="Times New Roman" w:hAnsi="Arial" w:cs="Arial"/>
                <w:color w:val="000000"/>
                <w:sz w:val="20"/>
                <w:szCs w:val="20"/>
                <w:lang w:val="fr-FR"/>
              </w:rPr>
              <w:t>2025</w:t>
            </w:r>
          </w:p>
        </w:tc>
        <w:tc>
          <w:tcPr>
            <w:tcW w:w="987" w:type="dxa"/>
            <w:shd w:val="clear" w:color="auto" w:fill="D9D9D9" w:themeFill="background1" w:themeFillShade="D9"/>
            <w:vAlign w:val="center"/>
            <w:hideMark/>
          </w:tcPr>
          <w:p w14:paraId="62700673" w14:textId="77777777" w:rsidR="0083082F" w:rsidRPr="00675E87" w:rsidRDefault="0083082F" w:rsidP="0083082F">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7EB4616F" w14:textId="1727732D" w:rsidR="0083082F" w:rsidRPr="00675E87" w:rsidRDefault="0083082F"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3082F" w:rsidRPr="00675E87" w14:paraId="2EF652C3" w14:textId="77777777" w:rsidTr="00260EC7">
        <w:trPr>
          <w:trHeight w:val="855"/>
        </w:trPr>
        <w:tc>
          <w:tcPr>
            <w:tcW w:w="3681" w:type="dxa"/>
            <w:vMerge/>
            <w:shd w:val="clear" w:color="auto" w:fill="D9D9D9" w:themeFill="background1" w:themeFillShade="D9"/>
            <w:vAlign w:val="center"/>
            <w:hideMark/>
          </w:tcPr>
          <w:p w14:paraId="61A3EA69" w14:textId="77777777" w:rsidR="0083082F" w:rsidRPr="00675E87" w:rsidRDefault="0083082F"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6864AE63" w14:textId="41E682CA" w:rsidR="0083082F" w:rsidRPr="00675E87" w:rsidRDefault="0083082F" w:rsidP="0083082F">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w:t>
            </w:r>
            <w:r w:rsidR="00B76168" w:rsidRPr="00675E87">
              <w:rPr>
                <w:rFonts w:ascii="Arial" w:eastAsia="Times New Roman" w:hAnsi="Arial" w:cs="Arial"/>
                <w:sz w:val="20"/>
                <w:szCs w:val="20"/>
                <w:lang w:val="fr-FR"/>
              </w:rPr>
              <w:t>FN coordonnent l’élaboration des demandes officielles pour</w:t>
            </w:r>
            <w:r w:rsidRPr="00675E87">
              <w:rPr>
                <w:rFonts w:ascii="Arial" w:eastAsia="Times New Roman" w:hAnsi="Arial" w:cs="Arial"/>
                <w:sz w:val="20"/>
                <w:szCs w:val="20"/>
                <w:lang w:val="fr-FR"/>
              </w:rPr>
              <w:t xml:space="preserve"> </w:t>
            </w:r>
            <w:r w:rsidR="00B76168" w:rsidRPr="00675E87">
              <w:rPr>
                <w:rFonts w:ascii="Arial" w:eastAsia="Times New Roman" w:hAnsi="Arial" w:cs="Arial"/>
                <w:sz w:val="20"/>
                <w:szCs w:val="20"/>
                <w:lang w:val="fr-FR"/>
              </w:rPr>
              <w:t>l’</w:t>
            </w:r>
            <w:r w:rsidRPr="00675E87">
              <w:rPr>
                <w:rFonts w:ascii="Arial" w:eastAsia="Times New Roman" w:hAnsi="Arial" w:cs="Arial"/>
                <w:sz w:val="20"/>
                <w:szCs w:val="20"/>
                <w:lang w:val="fr-FR"/>
              </w:rPr>
              <w:t>int</w:t>
            </w:r>
            <w:r w:rsidR="00B76168" w:rsidRPr="00675E87">
              <w:rPr>
                <w:rFonts w:ascii="Arial" w:eastAsia="Times New Roman" w:hAnsi="Arial" w:cs="Arial"/>
                <w:sz w:val="20"/>
                <w:szCs w:val="20"/>
                <w:lang w:val="fr-FR"/>
              </w:rPr>
              <w:t>é</w:t>
            </w:r>
            <w:r w:rsidRPr="00675E87">
              <w:rPr>
                <w:rFonts w:ascii="Arial" w:eastAsia="Times New Roman" w:hAnsi="Arial" w:cs="Arial"/>
                <w:sz w:val="20"/>
                <w:szCs w:val="20"/>
                <w:lang w:val="fr-FR"/>
              </w:rPr>
              <w:t>gr</w:t>
            </w:r>
            <w:r w:rsidR="00B76168" w:rsidRPr="00675E87">
              <w:rPr>
                <w:rFonts w:ascii="Arial" w:eastAsia="Times New Roman" w:hAnsi="Arial" w:cs="Arial"/>
                <w:sz w:val="20"/>
                <w:szCs w:val="20"/>
                <w:lang w:val="fr-FR"/>
              </w:rPr>
              <w:t>ation de</w:t>
            </w:r>
            <w:r w:rsidR="0008727D" w:rsidRPr="00675E87">
              <w:rPr>
                <w:rFonts w:ascii="Arial" w:eastAsia="Times New Roman" w:hAnsi="Arial" w:cs="Arial"/>
                <w:sz w:val="20"/>
                <w:szCs w:val="20"/>
                <w:lang w:val="fr-FR"/>
              </w:rPr>
              <w:t>s questions sur</w:t>
            </w:r>
            <w:r w:rsidRPr="00675E87">
              <w:rPr>
                <w:rFonts w:ascii="Arial" w:eastAsia="Times New Roman" w:hAnsi="Arial" w:cs="Arial"/>
                <w:sz w:val="20"/>
                <w:szCs w:val="20"/>
                <w:lang w:val="fr-FR"/>
              </w:rPr>
              <w:t xml:space="preserve"> l’écotourisme relatif aux zones humides et aux oiseaux d’eau </w:t>
            </w:r>
            <w:r w:rsidRPr="00675E87">
              <w:rPr>
                <w:rFonts w:ascii="Arial" w:eastAsia="Times New Roman" w:hAnsi="Arial" w:cs="Arial"/>
                <w:sz w:val="20"/>
                <w:szCs w:val="20"/>
                <w:lang w:val="fr-FR"/>
              </w:rPr>
              <w:lastRenderedPageBreak/>
              <w:t>dans les stratégies nationales de développement du tourisme, en tenant pleinement compte des situations locales et notamment de la sécurité</w:t>
            </w:r>
          </w:p>
        </w:tc>
        <w:tc>
          <w:tcPr>
            <w:tcW w:w="2116" w:type="dxa"/>
            <w:shd w:val="clear" w:color="auto" w:fill="D9D9D9" w:themeFill="background1" w:themeFillShade="D9"/>
            <w:vAlign w:val="center"/>
          </w:tcPr>
          <w:p w14:paraId="7982E98C" w14:textId="7C433BA4" w:rsidR="0083082F" w:rsidRPr="00675E87" w:rsidRDefault="00AC6751" w:rsidP="0083082F">
            <w:pPr>
              <w:spacing w:line="280" w:lineRule="auto"/>
              <w:jc w:val="center"/>
              <w:rPr>
                <w:lang w:val="fr-FR"/>
              </w:rPr>
            </w:pPr>
            <w:r w:rsidRPr="00675E87">
              <w:rPr>
                <w:rFonts w:ascii="Arial" w:eastAsia="Times New Roman" w:hAnsi="Arial" w:cs="Arial"/>
                <w:color w:val="000000"/>
                <w:sz w:val="20"/>
                <w:szCs w:val="20"/>
                <w:lang w:val="fr-FR"/>
              </w:rPr>
              <w:lastRenderedPageBreak/>
              <w:t>D’ici</w:t>
            </w:r>
            <w:r w:rsidR="0083082F" w:rsidRPr="00675E87">
              <w:rPr>
                <w:rFonts w:ascii="Arial" w:eastAsia="Times New Roman" w:hAnsi="Arial" w:cs="Arial"/>
                <w:color w:val="000000"/>
                <w:sz w:val="20"/>
                <w:szCs w:val="20"/>
                <w:lang w:val="fr-FR"/>
              </w:rPr>
              <w:t xml:space="preserve"> </w:t>
            </w:r>
            <w:r w:rsidR="00F85DD7" w:rsidRPr="00675E87">
              <w:rPr>
                <w:rFonts w:ascii="Arial" w:eastAsia="Times New Roman" w:hAnsi="Arial" w:cs="Arial"/>
                <w:color w:val="000000"/>
                <w:sz w:val="20"/>
                <w:szCs w:val="20"/>
                <w:lang w:val="fr-FR"/>
              </w:rPr>
              <w:t>2026</w:t>
            </w:r>
          </w:p>
        </w:tc>
        <w:tc>
          <w:tcPr>
            <w:tcW w:w="987" w:type="dxa"/>
            <w:shd w:val="clear" w:color="auto" w:fill="D9D9D9" w:themeFill="background1" w:themeFillShade="D9"/>
            <w:vAlign w:val="center"/>
            <w:hideMark/>
          </w:tcPr>
          <w:p w14:paraId="2E469B0B" w14:textId="1E631FC1" w:rsidR="0083082F" w:rsidRPr="00675E87" w:rsidRDefault="0083082F" w:rsidP="0083082F">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65B6C026" w14:textId="304846FE" w:rsidR="0083082F" w:rsidRPr="00675E87" w:rsidRDefault="0083082F"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3082F" w:rsidRPr="00675E87" w14:paraId="54C889C6" w14:textId="77777777" w:rsidTr="00260EC7">
        <w:trPr>
          <w:trHeight w:val="570"/>
        </w:trPr>
        <w:tc>
          <w:tcPr>
            <w:tcW w:w="3681" w:type="dxa"/>
            <w:vMerge/>
            <w:shd w:val="clear" w:color="auto" w:fill="D9D9D9" w:themeFill="background1" w:themeFillShade="D9"/>
            <w:vAlign w:val="center"/>
            <w:hideMark/>
          </w:tcPr>
          <w:p w14:paraId="3AD1DE54" w14:textId="77777777" w:rsidR="0083082F" w:rsidRPr="00675E87" w:rsidRDefault="0083082F"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04B0E0A" w14:textId="685B181E" w:rsidR="0083082F" w:rsidRPr="00675E87" w:rsidRDefault="0083082F" w:rsidP="0083082F">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entretiennent des liens étroits avec le secteur touristique et </w:t>
            </w:r>
            <w:r w:rsidR="00C56B8B" w:rsidRPr="00675E87">
              <w:rPr>
                <w:rFonts w:ascii="Arial" w:eastAsia="Times New Roman" w:hAnsi="Arial" w:cs="Arial"/>
                <w:sz w:val="20"/>
                <w:szCs w:val="20"/>
                <w:lang w:val="fr-FR"/>
              </w:rPr>
              <w:t xml:space="preserve">en </w:t>
            </w:r>
            <w:r w:rsidRPr="00675E87">
              <w:rPr>
                <w:rFonts w:ascii="Arial" w:eastAsia="Times New Roman" w:hAnsi="Arial" w:cs="Arial"/>
                <w:sz w:val="20"/>
                <w:szCs w:val="20"/>
                <w:lang w:val="fr-FR"/>
              </w:rPr>
              <w:t xml:space="preserve">promeuvent et </w:t>
            </w:r>
            <w:r w:rsidR="00C56B8B" w:rsidRPr="00675E87">
              <w:rPr>
                <w:rFonts w:ascii="Arial" w:eastAsia="Times New Roman" w:hAnsi="Arial" w:cs="Arial"/>
                <w:sz w:val="20"/>
                <w:szCs w:val="20"/>
                <w:lang w:val="fr-FR"/>
              </w:rPr>
              <w:t>suivent</w:t>
            </w:r>
            <w:r w:rsidRPr="00675E87">
              <w:rPr>
                <w:rFonts w:ascii="Arial" w:eastAsia="Times New Roman" w:hAnsi="Arial" w:cs="Arial"/>
                <w:sz w:val="20"/>
                <w:szCs w:val="20"/>
                <w:lang w:val="fr-FR"/>
              </w:rPr>
              <w:t xml:space="preserve"> activement l’intégration</w:t>
            </w:r>
          </w:p>
        </w:tc>
        <w:tc>
          <w:tcPr>
            <w:tcW w:w="2116" w:type="dxa"/>
            <w:shd w:val="clear" w:color="auto" w:fill="D9D9D9" w:themeFill="background1" w:themeFillShade="D9"/>
            <w:vAlign w:val="center"/>
          </w:tcPr>
          <w:p w14:paraId="7A666115" w14:textId="6C8EC65E" w:rsidR="0083082F" w:rsidRPr="00675E87" w:rsidRDefault="00AC6751" w:rsidP="0083082F">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83082F" w:rsidRPr="00675E87">
              <w:rPr>
                <w:rFonts w:ascii="Arial" w:eastAsia="Times New Roman" w:hAnsi="Arial" w:cs="Arial"/>
                <w:color w:val="000000"/>
                <w:sz w:val="20"/>
                <w:szCs w:val="20"/>
                <w:lang w:val="fr-FR"/>
              </w:rPr>
              <w:t xml:space="preserve"> la</w:t>
            </w:r>
            <w:proofErr w:type="gramEnd"/>
            <w:r w:rsidR="0083082F"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44A75F76" w14:textId="77777777" w:rsidR="0083082F" w:rsidRPr="00675E87" w:rsidRDefault="0083082F" w:rsidP="0083082F">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6405FD05" w14:textId="39E69DD0" w:rsidR="0083082F" w:rsidRPr="00675E87" w:rsidRDefault="0083082F"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3082F" w:rsidRPr="00675E87" w14:paraId="4B915911" w14:textId="77777777" w:rsidTr="00260EC7">
        <w:trPr>
          <w:trHeight w:val="522"/>
        </w:trPr>
        <w:tc>
          <w:tcPr>
            <w:tcW w:w="3681" w:type="dxa"/>
            <w:vMerge w:val="restart"/>
            <w:shd w:val="clear" w:color="auto" w:fill="D9D9D9" w:themeFill="background1" w:themeFillShade="D9"/>
            <w:vAlign w:val="center"/>
            <w:hideMark/>
          </w:tcPr>
          <w:p w14:paraId="2C5A4C6B" w14:textId="09B92AF7" w:rsidR="0083082F" w:rsidRPr="00675E87" w:rsidRDefault="00864B4B" w:rsidP="004E01D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2.5.</w:t>
            </w:r>
            <w:r w:rsidR="0083082F" w:rsidRPr="00675E87">
              <w:rPr>
                <w:rFonts w:ascii="Arial" w:eastAsia="Times New Roman" w:hAnsi="Arial" w:cs="Arial"/>
                <w:color w:val="000000"/>
                <w:sz w:val="20"/>
                <w:szCs w:val="20"/>
                <w:lang w:val="fr-FR"/>
              </w:rPr>
              <w:t>d) Partager l’expérience écotouristique, le savoir-faire, les pratiques</w:t>
            </w:r>
            <w:r w:rsidR="006B25E6" w:rsidRPr="00675E87">
              <w:rPr>
                <w:rFonts w:ascii="Arial" w:eastAsia="Times New Roman" w:hAnsi="Arial" w:cs="Arial"/>
                <w:color w:val="000000"/>
                <w:sz w:val="20"/>
                <w:szCs w:val="20"/>
                <w:lang w:val="fr-FR"/>
              </w:rPr>
              <w:t xml:space="preserve"> exemplaires</w:t>
            </w:r>
            <w:r w:rsidR="0083082F" w:rsidRPr="00675E87">
              <w:rPr>
                <w:rFonts w:ascii="Arial" w:eastAsia="Times New Roman" w:hAnsi="Arial" w:cs="Arial"/>
                <w:color w:val="000000"/>
                <w:sz w:val="20"/>
                <w:szCs w:val="20"/>
                <w:lang w:val="fr-FR"/>
              </w:rPr>
              <w:t xml:space="preserve"> et les leçons apprises</w:t>
            </w:r>
          </w:p>
        </w:tc>
        <w:tc>
          <w:tcPr>
            <w:tcW w:w="7450" w:type="dxa"/>
            <w:shd w:val="clear" w:color="000000" w:fill="C4D79B"/>
            <w:vAlign w:val="center"/>
            <w:hideMark/>
          </w:tcPr>
          <w:p w14:paraId="1F327665" w14:textId="0BC60001" w:rsidR="0083082F" w:rsidRPr="00675E87" w:rsidRDefault="0083082F" w:rsidP="0083082F">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Partager l</w:t>
            </w:r>
            <w:r w:rsidR="00D6730E" w:rsidRPr="00675E87">
              <w:rPr>
                <w:rFonts w:ascii="Arial" w:eastAsia="Times New Roman" w:hAnsi="Arial" w:cs="Arial"/>
                <w:sz w:val="20"/>
                <w:szCs w:val="20"/>
                <w:lang w:val="fr-FR"/>
              </w:rPr>
              <w:t xml:space="preserve">es </w:t>
            </w:r>
            <w:r w:rsidRPr="00675E87">
              <w:rPr>
                <w:rFonts w:ascii="Arial" w:eastAsia="Times New Roman" w:hAnsi="Arial" w:cs="Arial"/>
                <w:sz w:val="20"/>
                <w:szCs w:val="20"/>
                <w:lang w:val="fr-FR"/>
              </w:rPr>
              <w:t>expérience</w:t>
            </w:r>
            <w:r w:rsidR="00D6730E"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C56B8B" w:rsidRPr="00675E87">
              <w:rPr>
                <w:rFonts w:ascii="Arial" w:eastAsia="Times New Roman" w:hAnsi="Arial" w:cs="Arial"/>
                <w:sz w:val="20"/>
                <w:szCs w:val="20"/>
                <w:lang w:val="fr-FR"/>
              </w:rPr>
              <w:t>sur</w:t>
            </w:r>
            <w:r w:rsidRPr="00675E87">
              <w:rPr>
                <w:rFonts w:ascii="Arial" w:eastAsia="Times New Roman" w:hAnsi="Arial" w:cs="Arial"/>
                <w:sz w:val="20"/>
                <w:szCs w:val="20"/>
                <w:lang w:val="fr-FR"/>
              </w:rPr>
              <w:t xml:space="preserve"> l’écotourisme en Afrique, notamment par le biais du site Web de l’AEWA et de </w:t>
            </w:r>
            <w:r w:rsidR="00CB20BB" w:rsidRPr="00675E87">
              <w:rPr>
                <w:rFonts w:ascii="Arial" w:eastAsia="Times New Roman" w:hAnsi="Arial" w:cs="Arial"/>
                <w:sz w:val="20"/>
                <w:szCs w:val="20"/>
                <w:lang w:val="fr-FR"/>
              </w:rPr>
              <w:t xml:space="preserve">la </w:t>
            </w:r>
            <w:r w:rsidRPr="00675E87">
              <w:rPr>
                <w:rFonts w:ascii="Arial" w:eastAsia="Times New Roman" w:hAnsi="Arial" w:cs="Arial"/>
                <w:sz w:val="20"/>
                <w:szCs w:val="20"/>
                <w:lang w:val="fr-FR"/>
              </w:rPr>
              <w:t xml:space="preserve">communauté </w:t>
            </w:r>
            <w:r w:rsidR="00CB20BB" w:rsidRPr="00675E87">
              <w:rPr>
                <w:rFonts w:ascii="Arial" w:eastAsia="Times New Roman" w:hAnsi="Arial" w:cs="Arial"/>
                <w:sz w:val="20"/>
                <w:szCs w:val="20"/>
                <w:lang w:val="fr-FR"/>
              </w:rPr>
              <w:t xml:space="preserve">en ligne </w:t>
            </w:r>
            <w:r w:rsidRPr="00675E87">
              <w:rPr>
                <w:rFonts w:ascii="Arial" w:eastAsia="Times New Roman" w:hAnsi="Arial" w:cs="Arial"/>
                <w:sz w:val="20"/>
                <w:szCs w:val="20"/>
                <w:lang w:val="fr-FR"/>
              </w:rPr>
              <w:t>de la famille CMS</w:t>
            </w:r>
            <w:r w:rsidR="00BC2456" w:rsidRPr="00675E87">
              <w:rPr>
                <w:rFonts w:ascii="Arial" w:eastAsia="Times New Roman" w:hAnsi="Arial" w:cs="Arial"/>
                <w:sz w:val="20"/>
                <w:szCs w:val="20"/>
                <w:lang w:val="fr-FR"/>
              </w:rPr>
              <w:t xml:space="preserve"> (</w:t>
            </w:r>
            <w:r w:rsidR="00E839CC" w:rsidRPr="00675E87">
              <w:rPr>
                <w:rFonts w:ascii="Arial" w:eastAsia="Times New Roman" w:hAnsi="Arial" w:cs="Arial"/>
                <w:sz w:val="20"/>
                <w:szCs w:val="20"/>
                <w:lang w:val="fr-FR"/>
              </w:rPr>
              <w:t xml:space="preserve">ou </w:t>
            </w:r>
            <w:r w:rsidR="00BC2456" w:rsidRPr="00675E87">
              <w:rPr>
                <w:rFonts w:ascii="Arial" w:eastAsia="Times New Roman" w:hAnsi="Arial" w:cs="Arial"/>
                <w:sz w:val="20"/>
                <w:szCs w:val="20"/>
                <w:lang w:val="fr-FR"/>
              </w:rPr>
              <w:t>au moyen d’un</w:t>
            </w:r>
            <w:r w:rsidR="00E839CC" w:rsidRPr="00675E87">
              <w:rPr>
                <w:rFonts w:ascii="Arial" w:eastAsia="Times New Roman" w:hAnsi="Arial" w:cs="Arial"/>
                <w:sz w:val="20"/>
                <w:szCs w:val="20"/>
                <w:lang w:val="fr-FR"/>
              </w:rPr>
              <w:t xml:space="preserve"> forum</w:t>
            </w:r>
            <w:r w:rsidR="00BC2456" w:rsidRPr="00675E87">
              <w:rPr>
                <w:rFonts w:ascii="Arial" w:eastAsia="Times New Roman" w:hAnsi="Arial" w:cs="Arial"/>
                <w:sz w:val="20"/>
                <w:szCs w:val="20"/>
                <w:lang w:val="fr-FR"/>
              </w:rPr>
              <w:t xml:space="preserve"> dédié à l’écotourisme</w:t>
            </w:r>
            <w:r w:rsidR="00E839CC" w:rsidRPr="00675E87">
              <w:rPr>
                <w:rFonts w:ascii="Arial" w:eastAsia="Times New Roman" w:hAnsi="Arial" w:cs="Arial"/>
                <w:sz w:val="20"/>
                <w:szCs w:val="20"/>
                <w:lang w:val="fr-FR"/>
              </w:rPr>
              <w:t>, le cas échéant</w:t>
            </w:r>
            <w:r w:rsidR="00BC2456" w:rsidRPr="00675E87">
              <w:rPr>
                <w:rFonts w:ascii="Arial" w:eastAsia="Times New Roman" w:hAnsi="Arial" w:cs="Arial"/>
                <w:sz w:val="20"/>
                <w:szCs w:val="20"/>
                <w:lang w:val="fr-FR"/>
              </w:rPr>
              <w:t>)</w:t>
            </w:r>
          </w:p>
        </w:tc>
        <w:tc>
          <w:tcPr>
            <w:tcW w:w="2116" w:type="dxa"/>
            <w:shd w:val="clear" w:color="auto" w:fill="D9D9D9" w:themeFill="background1" w:themeFillShade="D9"/>
            <w:vAlign w:val="center"/>
          </w:tcPr>
          <w:p w14:paraId="6DF4CC24" w14:textId="79D0AE27" w:rsidR="0083082F" w:rsidRPr="00675E87" w:rsidRDefault="00AC6751" w:rsidP="0083082F">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83082F" w:rsidRPr="00675E87">
              <w:rPr>
                <w:rFonts w:ascii="Arial" w:eastAsia="Times New Roman" w:hAnsi="Arial" w:cs="Arial"/>
                <w:color w:val="000000"/>
                <w:sz w:val="20"/>
                <w:szCs w:val="20"/>
                <w:lang w:val="fr-FR"/>
              </w:rPr>
              <w:t xml:space="preserve"> la</w:t>
            </w:r>
            <w:proofErr w:type="gramEnd"/>
            <w:r w:rsidR="0083082F"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63487DE8" w14:textId="4C7EC45D" w:rsidR="0083082F" w:rsidRPr="00675E87" w:rsidRDefault="0083082F" w:rsidP="0083082F">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5B54C3"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6F131ECC" w14:textId="3E4D3E44" w:rsidR="0083082F" w:rsidRPr="00675E87" w:rsidRDefault="0083082F"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83082F" w:rsidRPr="00675E87" w14:paraId="14584D77" w14:textId="77777777" w:rsidTr="00260EC7">
        <w:trPr>
          <w:trHeight w:val="485"/>
        </w:trPr>
        <w:tc>
          <w:tcPr>
            <w:tcW w:w="3681" w:type="dxa"/>
            <w:vMerge/>
            <w:shd w:val="clear" w:color="auto" w:fill="D9D9D9" w:themeFill="background1" w:themeFillShade="D9"/>
            <w:vAlign w:val="center"/>
            <w:hideMark/>
          </w:tcPr>
          <w:p w14:paraId="2212BCD1" w14:textId="77777777" w:rsidR="0083082F" w:rsidRPr="00675E87" w:rsidRDefault="0083082F" w:rsidP="0083082F">
            <w:pPr>
              <w:spacing w:line="240" w:lineRule="auto"/>
              <w:rPr>
                <w:rFonts w:ascii="Arial" w:eastAsia="Times New Roman" w:hAnsi="Arial" w:cs="Arial"/>
                <w:color w:val="000000"/>
                <w:sz w:val="20"/>
                <w:szCs w:val="20"/>
                <w:lang w:val="fr-FR"/>
              </w:rPr>
            </w:pPr>
          </w:p>
        </w:tc>
        <w:tc>
          <w:tcPr>
            <w:tcW w:w="7450" w:type="dxa"/>
            <w:shd w:val="clear" w:color="000000" w:fill="C5D9F1"/>
            <w:vAlign w:val="center"/>
            <w:hideMark/>
          </w:tcPr>
          <w:p w14:paraId="43E25705" w14:textId="65C3A35C" w:rsidR="0083082F" w:rsidRPr="00675E87" w:rsidRDefault="0083082F" w:rsidP="0083082F">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apportent leur expérience par le biais des médias pertinents, y compris la communauté en ligne de la famille CMS et les rapports nationaux à la MOP</w:t>
            </w:r>
          </w:p>
        </w:tc>
        <w:tc>
          <w:tcPr>
            <w:tcW w:w="2116" w:type="dxa"/>
            <w:shd w:val="clear" w:color="auto" w:fill="D9D9D9" w:themeFill="background1" w:themeFillShade="D9"/>
            <w:vAlign w:val="center"/>
          </w:tcPr>
          <w:p w14:paraId="5D314464" w14:textId="109553C3" w:rsidR="0083082F" w:rsidRPr="00675E87" w:rsidRDefault="00AC6751" w:rsidP="0083082F">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83082F" w:rsidRPr="00675E87">
              <w:rPr>
                <w:rFonts w:ascii="Arial" w:eastAsia="Times New Roman" w:hAnsi="Arial" w:cs="Arial"/>
                <w:color w:val="000000"/>
                <w:sz w:val="20"/>
                <w:szCs w:val="20"/>
                <w:lang w:val="fr-FR"/>
              </w:rPr>
              <w:t xml:space="preserve"> la</w:t>
            </w:r>
            <w:proofErr w:type="gramEnd"/>
            <w:r w:rsidR="0083082F"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4619878B" w14:textId="364000D9" w:rsidR="0083082F" w:rsidRPr="00675E87" w:rsidRDefault="0083082F" w:rsidP="0083082F">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5B54C3"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C71C9D1" w14:textId="0A2971BF" w:rsidR="0083082F" w:rsidRPr="00675E87" w:rsidRDefault="0083082F" w:rsidP="0083082F">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1AA08F59" w14:textId="57E357F7" w:rsidR="00F70201" w:rsidRPr="00675E87" w:rsidRDefault="00F70201" w:rsidP="00201282">
      <w:pPr>
        <w:spacing w:before="120"/>
        <w:rPr>
          <w:rFonts w:ascii="Arial" w:hAnsi="Arial" w:cs="Arial"/>
          <w:lang w:val="fr-FR"/>
        </w:rPr>
      </w:pPr>
    </w:p>
    <w:p w14:paraId="47B27892" w14:textId="24C84AB6" w:rsidR="00260EC7" w:rsidRPr="00675E87" w:rsidRDefault="00260EC7" w:rsidP="00201282">
      <w:pPr>
        <w:spacing w:before="120"/>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260EC7" w:rsidRPr="001E5DDC" w14:paraId="2A116E82" w14:textId="77777777" w:rsidTr="006B4893">
        <w:tc>
          <w:tcPr>
            <w:tcW w:w="998" w:type="dxa"/>
            <w:shd w:val="clear" w:color="auto" w:fill="D9D9D9" w:themeFill="background1" w:themeFillShade="D9"/>
          </w:tcPr>
          <w:p w14:paraId="6331A673" w14:textId="77777777" w:rsidR="00260EC7" w:rsidRPr="00675E87" w:rsidRDefault="00260EC7"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53472" behindDoc="0" locked="0" layoutInCell="1" allowOverlap="1" wp14:anchorId="79C93662" wp14:editId="3738408B">
                  <wp:simplePos x="0" y="0"/>
                  <wp:positionH relativeFrom="column">
                    <wp:posOffset>-7620</wp:posOffset>
                  </wp:positionH>
                  <wp:positionV relativeFrom="paragraph">
                    <wp:posOffset>90643</wp:posOffset>
                  </wp:positionV>
                  <wp:extent cx="508635" cy="508635"/>
                  <wp:effectExtent l="0" t="0" r="0" b="5715"/>
                  <wp:wrapNone/>
                  <wp:docPr id="224" name="Grafik 22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02CB7BE6" w14:textId="44A31084" w:rsidR="00260EC7" w:rsidRPr="00675E87" w:rsidRDefault="00260EC7"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2.6 du PS : </w:t>
            </w:r>
          </w:p>
          <w:p w14:paraId="535CCC2B" w14:textId="3A63405C" w:rsidR="00260EC7" w:rsidRPr="00675E87" w:rsidRDefault="00260EC7"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La prise en compte des services écosystémiques issus des oiseaux d'eau migrateurs est intégrée dans les processus politiques et de prise de décisions qui affectent les habitats des oiseaux d’eau par au moins deux-tiers des Parties à l’AEWA.</w:t>
            </w:r>
          </w:p>
        </w:tc>
      </w:tr>
    </w:tbl>
    <w:p w14:paraId="1074CC48" w14:textId="47E3BED6" w:rsidR="00D9029A" w:rsidRPr="00675E87" w:rsidRDefault="00D9029A" w:rsidP="00260EC7">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2"/>
        <w:gridCol w:w="2116"/>
        <w:gridCol w:w="987"/>
        <w:gridCol w:w="1078"/>
      </w:tblGrid>
      <w:tr w:rsidR="00194358" w:rsidRPr="00675E87" w14:paraId="1545B18C" w14:textId="77777777" w:rsidTr="00C2521F">
        <w:trPr>
          <w:trHeight w:val="522"/>
          <w:tblHeader/>
        </w:trPr>
        <w:tc>
          <w:tcPr>
            <w:tcW w:w="3681" w:type="dxa"/>
            <w:shd w:val="clear" w:color="auto" w:fill="D9D9D9" w:themeFill="background1" w:themeFillShade="D9"/>
            <w:vAlign w:val="center"/>
          </w:tcPr>
          <w:p w14:paraId="310723C7" w14:textId="4707C702" w:rsidR="00194358" w:rsidRPr="00675E87" w:rsidRDefault="00E101C5" w:rsidP="008405E2">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8F11B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8F11B6" w:rsidRPr="00675E87">
              <w:rPr>
                <w:rFonts w:ascii="Arial" w:eastAsia="Times New Roman" w:hAnsi="Arial" w:cs="Arial"/>
                <w:b/>
                <w:bCs/>
                <w:sz w:val="20"/>
                <w:szCs w:val="20"/>
                <w:lang w:val="fr-FR"/>
              </w:rPr>
              <w:t xml:space="preserve"> en bref</w:t>
            </w:r>
            <w:r w:rsidR="00D9029A"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2.6 du </w:t>
            </w:r>
            <w:r w:rsidR="00D9029A"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D9029A" w:rsidRPr="00675E87">
              <w:rPr>
                <w:rFonts w:ascii="Arial" w:eastAsia="Times New Roman" w:hAnsi="Arial" w:cs="Arial"/>
                <w:bCs/>
                <w:sz w:val="20"/>
                <w:szCs w:val="20"/>
                <w:lang w:val="fr-FR"/>
              </w:rPr>
              <w:t>)</w:t>
            </w:r>
          </w:p>
        </w:tc>
        <w:tc>
          <w:tcPr>
            <w:tcW w:w="7442" w:type="dxa"/>
            <w:shd w:val="clear" w:color="auto" w:fill="D9D9D9" w:themeFill="background1" w:themeFillShade="D9"/>
            <w:vAlign w:val="center"/>
          </w:tcPr>
          <w:p w14:paraId="79F4465B" w14:textId="13533D5D" w:rsidR="00194358"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260EC7" w:rsidRPr="00675E87">
              <w:rPr>
                <w:rFonts w:ascii="Arial" w:eastAsia="Times New Roman" w:hAnsi="Arial" w:cs="Arial"/>
                <w:b/>
                <w:bCs/>
                <w:sz w:val="20"/>
                <w:szCs w:val="20"/>
                <w:lang w:val="fr-FR"/>
              </w:rPr>
              <w:t>PoAA</w:t>
            </w:r>
            <w:proofErr w:type="spellEnd"/>
            <w:r w:rsidR="00260EC7" w:rsidRPr="00675E87">
              <w:rPr>
                <w:rFonts w:ascii="Arial" w:eastAsia="Times New Roman" w:hAnsi="Arial" w:cs="Arial"/>
                <w:b/>
                <w:bCs/>
                <w:sz w:val="20"/>
                <w:szCs w:val="20"/>
                <w:lang w:val="fr-FR"/>
              </w:rPr>
              <w:tab/>
            </w:r>
            <w:r w:rsidR="00260EC7" w:rsidRPr="00675E87">
              <w:rPr>
                <w:rFonts w:ascii="Arial" w:eastAsia="Times New Roman" w:hAnsi="Arial" w:cs="Arial"/>
                <w:b/>
                <w:bCs/>
                <w:sz w:val="20"/>
                <w:szCs w:val="20"/>
                <w:lang w:val="fr-FR"/>
              </w:rPr>
              <w:tab/>
            </w:r>
            <w:r w:rsidR="00260EC7" w:rsidRPr="00675E87">
              <w:rPr>
                <w:rFonts w:ascii="Arial" w:eastAsia="Times New Roman" w:hAnsi="Arial" w:cs="Arial"/>
                <w:b/>
                <w:bCs/>
                <w:sz w:val="20"/>
                <w:szCs w:val="20"/>
                <w:lang w:val="fr-FR"/>
              </w:rPr>
              <w:tab/>
            </w:r>
            <w:r w:rsidR="00260EC7" w:rsidRPr="00675E87">
              <w:rPr>
                <w:rFonts w:ascii="Arial" w:eastAsia="Times New Roman" w:hAnsi="Arial" w:cs="Arial"/>
                <w:b/>
                <w:bCs/>
                <w:sz w:val="20"/>
                <w:szCs w:val="20"/>
                <w:lang w:val="fr-FR"/>
              </w:rPr>
              <w:tab/>
            </w:r>
            <w:r w:rsidR="00BC7BAF" w:rsidRPr="00675E87">
              <w:rPr>
                <w:rFonts w:ascii="Arial" w:eastAsia="Times New Roman" w:hAnsi="Arial" w:cs="Arial"/>
                <w:bCs/>
                <w:sz w:val="20"/>
                <w:szCs w:val="20"/>
                <w:shd w:val="clear" w:color="auto" w:fill="BDD6EE" w:themeFill="accent5" w:themeFillTint="66"/>
                <w:lang w:val="fr-FR"/>
              </w:rPr>
              <w:t>Parties / PFN (</w:t>
            </w:r>
            <w:proofErr w:type="gramStart"/>
            <w:r w:rsidR="00BC7BAF" w:rsidRPr="00675E87">
              <w:rPr>
                <w:rFonts w:ascii="Arial" w:eastAsia="Times New Roman" w:hAnsi="Arial" w:cs="Arial"/>
                <w:bCs/>
                <w:sz w:val="20"/>
                <w:szCs w:val="20"/>
                <w:shd w:val="clear" w:color="auto" w:fill="BDD6EE" w:themeFill="accent5" w:themeFillTint="66"/>
                <w:lang w:val="fr-FR"/>
              </w:rPr>
              <w:t>bleu)</w:t>
            </w:r>
            <w:r w:rsidR="00BC7BAF" w:rsidRPr="00675E87">
              <w:rPr>
                <w:rFonts w:ascii="Arial" w:eastAsia="Times New Roman" w:hAnsi="Arial" w:cs="Arial"/>
                <w:bCs/>
                <w:sz w:val="20"/>
                <w:szCs w:val="20"/>
                <w:shd w:val="clear" w:color="auto" w:fill="D9D9D9" w:themeFill="background1" w:themeFillShade="D9"/>
                <w:lang w:val="fr-FR"/>
              </w:rPr>
              <w:t xml:space="preserve">   </w:t>
            </w:r>
            <w:proofErr w:type="gramEnd"/>
            <w:r w:rsidR="00BC7BAF" w:rsidRPr="00675E87">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B3C12B0" w14:textId="77777777" w:rsidR="00194358" w:rsidRPr="00675E87" w:rsidRDefault="008F11B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AA5A6B4" w14:textId="77777777" w:rsidR="00194358" w:rsidRPr="00675E87" w:rsidRDefault="008F11B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8" w:type="dxa"/>
            <w:shd w:val="clear" w:color="auto" w:fill="D9D9D9" w:themeFill="background1" w:themeFillShade="D9"/>
            <w:vAlign w:val="center"/>
          </w:tcPr>
          <w:p w14:paraId="7FF92D24" w14:textId="7ADDB4E2" w:rsidR="00194358" w:rsidRPr="00675E87" w:rsidRDefault="008D08B0"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194358" w:rsidRPr="00675E87" w14:paraId="3243C5ED" w14:textId="77777777" w:rsidTr="00C2521F">
        <w:trPr>
          <w:trHeight w:val="287"/>
        </w:trPr>
        <w:tc>
          <w:tcPr>
            <w:tcW w:w="3681" w:type="dxa"/>
            <w:vMerge w:val="restart"/>
            <w:shd w:val="clear" w:color="auto" w:fill="D9D9D9" w:themeFill="background1" w:themeFillShade="D9"/>
            <w:vAlign w:val="center"/>
            <w:hideMark/>
          </w:tcPr>
          <w:p w14:paraId="2DB8F7E4" w14:textId="25D615E5" w:rsidR="00194358" w:rsidRPr="00675E87" w:rsidRDefault="00864B4B" w:rsidP="00D9029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2.6.</w:t>
            </w:r>
            <w:r w:rsidR="008F11B6" w:rsidRPr="00675E87">
              <w:rPr>
                <w:rFonts w:ascii="Arial" w:eastAsia="Times New Roman" w:hAnsi="Arial" w:cs="Arial"/>
                <w:color w:val="000000"/>
                <w:sz w:val="20"/>
                <w:szCs w:val="20"/>
                <w:lang w:val="fr-FR"/>
              </w:rPr>
              <w:t xml:space="preserve">a) Fournir des </w:t>
            </w:r>
            <w:r w:rsidR="00993820" w:rsidRPr="00675E87">
              <w:rPr>
                <w:rFonts w:ascii="Arial" w:eastAsia="Times New Roman" w:hAnsi="Arial" w:cs="Arial"/>
                <w:color w:val="000000"/>
                <w:sz w:val="20"/>
                <w:szCs w:val="20"/>
                <w:lang w:val="fr-FR"/>
              </w:rPr>
              <w:t>orientations</w:t>
            </w:r>
            <w:r w:rsidR="008F11B6" w:rsidRPr="00675E87">
              <w:rPr>
                <w:rFonts w:ascii="Arial" w:eastAsia="Times New Roman" w:hAnsi="Arial" w:cs="Arial"/>
                <w:color w:val="000000"/>
                <w:sz w:val="20"/>
                <w:szCs w:val="20"/>
                <w:lang w:val="fr-FR"/>
              </w:rPr>
              <w:t xml:space="preserve"> sur les services culturels et écosystémiques </w:t>
            </w:r>
            <w:r w:rsidR="00993820" w:rsidRPr="00675E87">
              <w:rPr>
                <w:rFonts w:ascii="Arial" w:eastAsia="Times New Roman" w:hAnsi="Arial" w:cs="Arial"/>
                <w:color w:val="000000"/>
                <w:sz w:val="20"/>
                <w:szCs w:val="20"/>
                <w:lang w:val="fr-FR"/>
              </w:rPr>
              <w:t>relatifs aux</w:t>
            </w:r>
            <w:r w:rsidR="008F11B6" w:rsidRPr="00675E87">
              <w:rPr>
                <w:rFonts w:ascii="Arial" w:eastAsia="Times New Roman" w:hAnsi="Arial" w:cs="Arial"/>
                <w:color w:val="000000"/>
                <w:sz w:val="20"/>
                <w:szCs w:val="20"/>
                <w:lang w:val="fr-FR"/>
              </w:rPr>
              <w:t xml:space="preserve"> oiseaux d'eau migrateurs</w:t>
            </w:r>
          </w:p>
        </w:tc>
        <w:tc>
          <w:tcPr>
            <w:tcW w:w="7442" w:type="dxa"/>
            <w:shd w:val="clear" w:color="000000" w:fill="C4D79B"/>
            <w:vAlign w:val="center"/>
            <w:hideMark/>
          </w:tcPr>
          <w:p w14:paraId="2C0AA9DD" w14:textId="6B0B48AB" w:rsidR="00194358" w:rsidRPr="00675E87" w:rsidRDefault="008F11B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Rechercher des contributions des Parties africaines et de partenaires pour élaborer </w:t>
            </w:r>
            <w:r w:rsidR="00E905F1"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es </w:t>
            </w:r>
            <w:r w:rsidR="00E905F1" w:rsidRPr="00675E87">
              <w:rPr>
                <w:rFonts w:ascii="Arial" w:eastAsia="Times New Roman" w:hAnsi="Arial" w:cs="Arial"/>
                <w:sz w:val="20"/>
                <w:szCs w:val="20"/>
                <w:lang w:val="fr-FR"/>
              </w:rPr>
              <w:t>orientations</w:t>
            </w:r>
          </w:p>
        </w:tc>
        <w:tc>
          <w:tcPr>
            <w:tcW w:w="2116" w:type="dxa"/>
            <w:shd w:val="clear" w:color="auto" w:fill="D9D9D9" w:themeFill="background1" w:themeFillShade="D9"/>
            <w:vAlign w:val="center"/>
          </w:tcPr>
          <w:p w14:paraId="30235A6E" w14:textId="0393A9C8" w:rsidR="00194358" w:rsidRPr="00675E87" w:rsidRDefault="00AC6751"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8F11B6" w:rsidRPr="00675E87">
              <w:rPr>
                <w:rFonts w:ascii="Arial" w:eastAsia="Times New Roman" w:hAnsi="Arial" w:cs="Arial"/>
                <w:color w:val="000000"/>
                <w:sz w:val="20"/>
                <w:szCs w:val="20"/>
                <w:lang w:val="fr-FR"/>
              </w:rPr>
              <w:t xml:space="preserve"> la</w:t>
            </w:r>
            <w:proofErr w:type="gramEnd"/>
            <w:r w:rsidR="008F11B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5750EAF4" w14:textId="77777777" w:rsidR="00194358" w:rsidRPr="00675E87" w:rsidRDefault="00194358"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565266EF" w14:textId="0F7E90CB" w:rsidR="00194358" w:rsidRPr="00675E87" w:rsidRDefault="00BC2456" w:rsidP="002006A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194358" w:rsidRPr="00675E87" w14:paraId="22BDAC98" w14:textId="77777777" w:rsidTr="00C2521F">
        <w:trPr>
          <w:trHeight w:val="855"/>
        </w:trPr>
        <w:tc>
          <w:tcPr>
            <w:tcW w:w="3681" w:type="dxa"/>
            <w:vMerge/>
            <w:shd w:val="clear" w:color="auto" w:fill="D9D9D9" w:themeFill="background1" w:themeFillShade="D9"/>
            <w:vAlign w:val="center"/>
            <w:hideMark/>
          </w:tcPr>
          <w:p w14:paraId="6D0CEC89" w14:textId="77777777" w:rsidR="00194358" w:rsidRPr="00675E87" w:rsidRDefault="00194358"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4D79B"/>
            <w:vAlign w:val="center"/>
            <w:hideMark/>
          </w:tcPr>
          <w:p w14:paraId="23DB4300" w14:textId="62C253D6" w:rsidR="00194358" w:rsidRPr="00675E87" w:rsidRDefault="008F11B6" w:rsidP="00990980">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Mettre à jour l</w:t>
            </w:r>
            <w:r w:rsidR="00C56B8B" w:rsidRPr="00675E87">
              <w:rPr>
                <w:rFonts w:ascii="Arial" w:eastAsia="Times New Roman" w:hAnsi="Arial" w:cs="Arial"/>
                <w:sz w:val="20"/>
                <w:szCs w:val="20"/>
                <w:lang w:val="fr-FR"/>
              </w:rPr>
              <w:t>es</w:t>
            </w:r>
            <w:r w:rsidRPr="00675E87">
              <w:rPr>
                <w:rFonts w:ascii="Arial" w:eastAsia="Times New Roman" w:hAnsi="Arial" w:cs="Arial"/>
                <w:sz w:val="20"/>
                <w:szCs w:val="20"/>
                <w:lang w:val="fr-FR"/>
              </w:rPr>
              <w:t xml:space="preserve"> Ligne</w:t>
            </w:r>
            <w:r w:rsidR="00C56B8B"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directrice</w:t>
            </w:r>
            <w:r w:rsidR="00C56B8B" w:rsidRPr="00675E87">
              <w:rPr>
                <w:rFonts w:ascii="Arial" w:eastAsia="Times New Roman" w:hAnsi="Arial" w:cs="Arial"/>
                <w:sz w:val="20"/>
                <w:szCs w:val="20"/>
                <w:lang w:val="fr-FR"/>
              </w:rPr>
              <w:t>s</w:t>
            </w:r>
            <w:r w:rsidR="00BC2456" w:rsidRPr="00675E87">
              <w:rPr>
                <w:rFonts w:ascii="Arial" w:eastAsia="Times New Roman" w:hAnsi="Arial" w:cs="Arial"/>
                <w:sz w:val="20"/>
                <w:szCs w:val="20"/>
                <w:lang w:val="fr-FR"/>
              </w:rPr>
              <w:t xml:space="preserve"> de conservation</w:t>
            </w:r>
            <w:r w:rsidRPr="00675E87">
              <w:rPr>
                <w:rFonts w:ascii="Arial" w:eastAsia="Times New Roman" w:hAnsi="Arial" w:cs="Arial"/>
                <w:sz w:val="20"/>
                <w:szCs w:val="20"/>
                <w:lang w:val="fr-FR"/>
              </w:rPr>
              <w:t xml:space="preserve"> n</w:t>
            </w:r>
            <w:r w:rsidRPr="00675E87">
              <w:rPr>
                <w:rFonts w:ascii="Arial" w:eastAsia="Times New Roman" w:hAnsi="Arial" w:cs="Arial"/>
                <w:sz w:val="20"/>
                <w:szCs w:val="20"/>
                <w:vertAlign w:val="superscript"/>
                <w:lang w:val="fr-FR"/>
              </w:rPr>
              <w:t>o</w:t>
            </w:r>
            <w:r w:rsidRPr="00675E87">
              <w:rPr>
                <w:rFonts w:ascii="Arial" w:eastAsia="Times New Roman" w:hAnsi="Arial" w:cs="Arial"/>
                <w:sz w:val="20"/>
                <w:szCs w:val="20"/>
                <w:lang w:val="fr-FR"/>
              </w:rPr>
              <w:t xml:space="preserve"> 7 de l’AEWA</w:t>
            </w:r>
            <w:r w:rsidR="00990980" w:rsidRPr="00675E87">
              <w:rPr>
                <w:rFonts w:ascii="Arial" w:eastAsia="Times New Roman" w:hAnsi="Arial" w:cs="Arial"/>
                <w:sz w:val="20"/>
                <w:szCs w:val="20"/>
                <w:lang w:val="fr-FR"/>
              </w:rPr>
              <w:t xml:space="preserve"> </w:t>
            </w:r>
            <w:r w:rsidR="0047520E" w:rsidRPr="00675E87">
              <w:rPr>
                <w:rFonts w:ascii="Arial" w:eastAsia="Times New Roman" w:hAnsi="Arial" w:cs="Arial"/>
                <w:sz w:val="20"/>
                <w:szCs w:val="20"/>
                <w:lang w:val="fr-FR"/>
              </w:rPr>
              <w:t xml:space="preserve">sur le </w:t>
            </w:r>
            <w:r w:rsidR="003A0E47" w:rsidRPr="00675E87">
              <w:rPr>
                <w:rFonts w:ascii="Arial" w:eastAsia="Times New Roman" w:hAnsi="Arial" w:cs="Arial"/>
                <w:sz w:val="20"/>
                <w:szCs w:val="20"/>
                <w:lang w:val="fr-FR"/>
              </w:rPr>
              <w:t>développement</w:t>
            </w:r>
            <w:r w:rsidR="0047520E" w:rsidRPr="00675E87">
              <w:rPr>
                <w:rFonts w:ascii="Arial" w:eastAsia="Times New Roman" w:hAnsi="Arial" w:cs="Arial"/>
                <w:sz w:val="20"/>
                <w:szCs w:val="20"/>
                <w:lang w:val="fr-FR"/>
              </w:rPr>
              <w:t xml:space="preserve"> de l’</w:t>
            </w:r>
            <w:r w:rsidR="003A0E47" w:rsidRPr="00675E87">
              <w:rPr>
                <w:rFonts w:ascii="Arial" w:eastAsia="Times New Roman" w:hAnsi="Arial" w:cs="Arial"/>
                <w:sz w:val="20"/>
                <w:szCs w:val="20"/>
                <w:lang w:val="fr-FR"/>
              </w:rPr>
              <w:t>écotourisme</w:t>
            </w:r>
            <w:r w:rsidR="0047520E" w:rsidRPr="00675E87">
              <w:rPr>
                <w:rFonts w:ascii="Arial" w:eastAsia="Times New Roman" w:hAnsi="Arial" w:cs="Arial"/>
                <w:sz w:val="20"/>
                <w:szCs w:val="20"/>
                <w:lang w:val="fr-FR"/>
              </w:rPr>
              <w:t xml:space="preserve"> dans les zones humides, </w:t>
            </w:r>
            <w:r w:rsidR="003A0E47" w:rsidRPr="00675E87">
              <w:rPr>
                <w:rFonts w:ascii="Arial" w:eastAsia="Times New Roman" w:hAnsi="Arial" w:cs="Arial"/>
                <w:sz w:val="20"/>
                <w:szCs w:val="20"/>
                <w:lang w:val="fr-FR"/>
              </w:rPr>
              <w:t>afin</w:t>
            </w:r>
            <w:r w:rsidRPr="00675E87">
              <w:rPr>
                <w:rFonts w:ascii="Arial" w:eastAsia="Times New Roman" w:hAnsi="Arial" w:cs="Arial"/>
                <w:sz w:val="20"/>
                <w:szCs w:val="20"/>
                <w:lang w:val="fr-FR"/>
              </w:rPr>
              <w:t xml:space="preserve"> </w:t>
            </w:r>
            <w:r w:rsidR="003A0E47" w:rsidRPr="00675E87">
              <w:rPr>
                <w:rFonts w:ascii="Arial" w:eastAsia="Times New Roman" w:hAnsi="Arial" w:cs="Arial"/>
                <w:sz w:val="20"/>
                <w:szCs w:val="20"/>
                <w:lang w:val="fr-FR"/>
              </w:rPr>
              <w:t>d’</w:t>
            </w:r>
            <w:r w:rsidRPr="00675E87">
              <w:rPr>
                <w:rFonts w:ascii="Arial" w:eastAsia="Times New Roman" w:hAnsi="Arial" w:cs="Arial"/>
                <w:sz w:val="20"/>
                <w:szCs w:val="20"/>
                <w:lang w:val="fr-FR"/>
              </w:rPr>
              <w:t xml:space="preserve">y inclure des </w:t>
            </w:r>
            <w:r w:rsidR="0021735D" w:rsidRPr="00675E87">
              <w:rPr>
                <w:rFonts w:ascii="Arial" w:eastAsia="Times New Roman" w:hAnsi="Arial" w:cs="Arial"/>
                <w:sz w:val="20"/>
                <w:szCs w:val="20"/>
                <w:lang w:val="fr-FR"/>
              </w:rPr>
              <w:t>orientations</w:t>
            </w:r>
            <w:r w:rsidRPr="00675E87">
              <w:rPr>
                <w:rFonts w:ascii="Arial" w:eastAsia="Times New Roman" w:hAnsi="Arial" w:cs="Arial"/>
                <w:sz w:val="20"/>
                <w:szCs w:val="20"/>
                <w:lang w:val="fr-FR"/>
              </w:rPr>
              <w:t xml:space="preserve"> </w:t>
            </w:r>
            <w:r w:rsidR="00C56B8B" w:rsidRPr="00675E87">
              <w:rPr>
                <w:rFonts w:ascii="Arial" w:eastAsia="Times New Roman" w:hAnsi="Arial" w:cs="Arial"/>
                <w:sz w:val="20"/>
                <w:szCs w:val="20"/>
                <w:lang w:val="fr-FR"/>
              </w:rPr>
              <w:t>sur les</w:t>
            </w:r>
            <w:r w:rsidR="00990980" w:rsidRPr="00675E87">
              <w:rPr>
                <w:rFonts w:ascii="Arial" w:eastAsia="Times New Roman" w:hAnsi="Arial" w:cs="Arial"/>
                <w:sz w:val="20"/>
                <w:szCs w:val="20"/>
                <w:lang w:val="fr-FR"/>
              </w:rPr>
              <w:t xml:space="preserve"> services </w:t>
            </w:r>
            <w:r w:rsidRPr="00675E87">
              <w:rPr>
                <w:rFonts w:ascii="Arial" w:eastAsia="Times New Roman" w:hAnsi="Arial" w:cs="Arial"/>
                <w:sz w:val="20"/>
                <w:szCs w:val="20"/>
                <w:lang w:val="fr-FR"/>
              </w:rPr>
              <w:t xml:space="preserve">culturels </w:t>
            </w:r>
            <w:r w:rsidR="00990980" w:rsidRPr="00675E87">
              <w:rPr>
                <w:rFonts w:ascii="Arial" w:eastAsia="Times New Roman" w:hAnsi="Arial" w:cs="Arial"/>
                <w:sz w:val="20"/>
                <w:szCs w:val="20"/>
                <w:lang w:val="fr-FR"/>
              </w:rPr>
              <w:t xml:space="preserve">et écosystémiques </w:t>
            </w:r>
            <w:r w:rsidR="00C56B8B" w:rsidRPr="00675E87">
              <w:rPr>
                <w:rFonts w:ascii="Arial" w:eastAsia="Times New Roman" w:hAnsi="Arial" w:cs="Arial"/>
                <w:sz w:val="20"/>
                <w:szCs w:val="20"/>
                <w:lang w:val="fr-FR"/>
              </w:rPr>
              <w:t>fournis par l</w:t>
            </w:r>
            <w:r w:rsidRPr="00675E87">
              <w:rPr>
                <w:rFonts w:ascii="Arial" w:eastAsia="Times New Roman" w:hAnsi="Arial" w:cs="Arial"/>
                <w:sz w:val="20"/>
                <w:szCs w:val="20"/>
                <w:lang w:val="fr-FR"/>
              </w:rPr>
              <w:t>es oiseaux d'eau migrateurs et pour faire ressortir des modèles d’écotourisme appropriés</w:t>
            </w:r>
          </w:p>
        </w:tc>
        <w:tc>
          <w:tcPr>
            <w:tcW w:w="2116" w:type="dxa"/>
            <w:shd w:val="clear" w:color="auto" w:fill="D9D9D9" w:themeFill="background1" w:themeFillShade="D9"/>
            <w:vAlign w:val="center"/>
          </w:tcPr>
          <w:p w14:paraId="2DA61AF6" w14:textId="4EC1D907" w:rsidR="00194358" w:rsidRPr="00675E87" w:rsidRDefault="00AC6751"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8F11B6" w:rsidRPr="00675E87">
              <w:rPr>
                <w:rFonts w:ascii="Arial" w:eastAsia="Times New Roman" w:hAnsi="Arial" w:cs="Arial"/>
                <w:color w:val="000000"/>
                <w:sz w:val="20"/>
                <w:szCs w:val="20"/>
                <w:lang w:val="fr-FR"/>
              </w:rPr>
              <w:t xml:space="preserve"> la</w:t>
            </w:r>
            <w:proofErr w:type="gramEnd"/>
            <w:r w:rsidR="008F11B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58651F8A" w14:textId="77777777" w:rsidR="00194358" w:rsidRPr="00675E87" w:rsidRDefault="00194358"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3A77D89C" w14:textId="77777777" w:rsidR="00194358" w:rsidRPr="00675E87" w:rsidRDefault="008F11B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194358" w:rsidRPr="00675E87" w14:paraId="580B9AD6" w14:textId="77777777" w:rsidTr="00C2521F">
        <w:trPr>
          <w:trHeight w:val="570"/>
        </w:trPr>
        <w:tc>
          <w:tcPr>
            <w:tcW w:w="3681" w:type="dxa"/>
            <w:vMerge w:val="restart"/>
            <w:shd w:val="clear" w:color="auto" w:fill="D9D9D9" w:themeFill="background1" w:themeFillShade="D9"/>
            <w:vAlign w:val="center"/>
            <w:hideMark/>
          </w:tcPr>
          <w:p w14:paraId="6193077A" w14:textId="4B2FDB5D" w:rsidR="00194358" w:rsidRPr="00675E87" w:rsidRDefault="00864B4B" w:rsidP="00D9029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2.6.</w:t>
            </w:r>
            <w:r w:rsidR="008F11B6" w:rsidRPr="00675E87">
              <w:rPr>
                <w:rFonts w:ascii="Arial" w:eastAsia="Times New Roman" w:hAnsi="Arial" w:cs="Arial"/>
                <w:color w:val="000000"/>
                <w:sz w:val="20"/>
                <w:szCs w:val="20"/>
                <w:lang w:val="fr-FR"/>
              </w:rPr>
              <w:t>b) </w:t>
            </w:r>
            <w:r w:rsidR="00C94311" w:rsidRPr="00675E87">
              <w:rPr>
                <w:rFonts w:ascii="Arial" w:eastAsia="Times New Roman" w:hAnsi="Arial" w:cs="Arial"/>
                <w:color w:val="000000"/>
                <w:sz w:val="20"/>
                <w:szCs w:val="20"/>
                <w:lang w:val="fr-FR"/>
              </w:rPr>
              <w:t xml:space="preserve">Mettre en œuvre des projets pilotes nationaux et </w:t>
            </w:r>
            <w:r w:rsidR="00621534" w:rsidRPr="00675E87">
              <w:rPr>
                <w:rFonts w:ascii="Arial" w:eastAsia="Times New Roman" w:hAnsi="Arial" w:cs="Arial"/>
                <w:color w:val="000000"/>
                <w:sz w:val="20"/>
                <w:szCs w:val="20"/>
                <w:lang w:val="fr-FR"/>
              </w:rPr>
              <w:t>pr</w:t>
            </w:r>
            <w:r w:rsidR="003A0E47" w:rsidRPr="00675E87">
              <w:rPr>
                <w:rFonts w:ascii="Arial" w:eastAsia="Times New Roman" w:hAnsi="Arial" w:cs="Arial"/>
                <w:sz w:val="20"/>
                <w:szCs w:val="20"/>
                <w:lang w:val="fr-FR"/>
              </w:rPr>
              <w:t>é</w:t>
            </w:r>
            <w:r w:rsidR="003A0E47" w:rsidRPr="00675E87">
              <w:rPr>
                <w:rFonts w:ascii="Arial" w:eastAsia="Times New Roman" w:hAnsi="Arial" w:cs="Arial"/>
                <w:color w:val="000000"/>
                <w:sz w:val="20"/>
                <w:szCs w:val="20"/>
                <w:lang w:val="fr-FR"/>
              </w:rPr>
              <w:t>se</w:t>
            </w:r>
            <w:r w:rsidR="00621534" w:rsidRPr="00675E87">
              <w:rPr>
                <w:rFonts w:ascii="Arial" w:eastAsia="Times New Roman" w:hAnsi="Arial" w:cs="Arial"/>
                <w:color w:val="000000"/>
                <w:sz w:val="20"/>
                <w:szCs w:val="20"/>
                <w:lang w:val="fr-FR"/>
              </w:rPr>
              <w:t>n</w:t>
            </w:r>
            <w:r w:rsidR="003A0E47" w:rsidRPr="00675E87">
              <w:rPr>
                <w:rFonts w:ascii="Arial" w:eastAsia="Times New Roman" w:hAnsi="Arial" w:cs="Arial"/>
                <w:color w:val="000000"/>
                <w:sz w:val="20"/>
                <w:szCs w:val="20"/>
                <w:lang w:val="fr-FR"/>
              </w:rPr>
              <w:t xml:space="preserve">ter </w:t>
            </w:r>
            <w:r w:rsidR="00621534" w:rsidRPr="00675E87">
              <w:rPr>
                <w:rFonts w:ascii="Arial" w:eastAsia="Times New Roman" w:hAnsi="Arial" w:cs="Arial"/>
                <w:color w:val="000000"/>
                <w:sz w:val="20"/>
                <w:szCs w:val="20"/>
                <w:lang w:val="fr-FR"/>
              </w:rPr>
              <w:t>de</w:t>
            </w:r>
            <w:r w:rsidR="003A0E47" w:rsidRPr="00675E87">
              <w:rPr>
                <w:rFonts w:ascii="Arial" w:eastAsia="Times New Roman" w:hAnsi="Arial" w:cs="Arial"/>
                <w:color w:val="000000"/>
                <w:sz w:val="20"/>
                <w:szCs w:val="20"/>
                <w:lang w:val="fr-FR"/>
              </w:rPr>
              <w:t>s cas de prise</w:t>
            </w:r>
            <w:r w:rsidR="00621534" w:rsidRPr="00675E87">
              <w:rPr>
                <w:rFonts w:ascii="Arial" w:eastAsia="Times New Roman" w:hAnsi="Arial" w:cs="Arial"/>
                <w:color w:val="000000"/>
                <w:sz w:val="20"/>
                <w:szCs w:val="20"/>
                <w:lang w:val="fr-FR"/>
              </w:rPr>
              <w:t xml:space="preserve"> des</w:t>
            </w:r>
            <w:r w:rsidR="00C94311" w:rsidRPr="00675E87">
              <w:rPr>
                <w:rFonts w:ascii="Arial" w:eastAsia="Times New Roman" w:hAnsi="Arial" w:cs="Arial"/>
                <w:color w:val="000000"/>
                <w:sz w:val="20"/>
                <w:szCs w:val="20"/>
                <w:lang w:val="fr-FR"/>
              </w:rPr>
              <w:t xml:space="preserve"> décisions </w:t>
            </w:r>
            <w:r w:rsidR="006D2F43" w:rsidRPr="00675E87">
              <w:rPr>
                <w:rFonts w:ascii="Arial" w:eastAsia="Times New Roman" w:hAnsi="Arial" w:cs="Arial"/>
                <w:color w:val="000000"/>
                <w:sz w:val="20"/>
                <w:szCs w:val="20"/>
                <w:lang w:val="fr-FR"/>
              </w:rPr>
              <w:t xml:space="preserve">au niveau </w:t>
            </w:r>
            <w:r w:rsidR="00C94311" w:rsidRPr="00675E87">
              <w:rPr>
                <w:rFonts w:ascii="Arial" w:eastAsia="Times New Roman" w:hAnsi="Arial" w:cs="Arial"/>
                <w:color w:val="000000"/>
                <w:sz w:val="20"/>
                <w:szCs w:val="20"/>
                <w:lang w:val="fr-FR"/>
              </w:rPr>
              <w:t xml:space="preserve">national </w:t>
            </w:r>
            <w:r w:rsidR="00926A37" w:rsidRPr="00675E87">
              <w:rPr>
                <w:rFonts w:ascii="Arial" w:eastAsia="Times New Roman" w:hAnsi="Arial" w:cs="Arial"/>
                <w:color w:val="000000"/>
                <w:sz w:val="20"/>
                <w:szCs w:val="20"/>
                <w:lang w:val="fr-FR"/>
              </w:rPr>
              <w:t>qui tiennent compte</w:t>
            </w:r>
            <w:r w:rsidR="006D2F43" w:rsidRPr="00675E87">
              <w:rPr>
                <w:rFonts w:ascii="Arial" w:eastAsia="Times New Roman" w:hAnsi="Arial" w:cs="Arial"/>
                <w:color w:val="000000"/>
                <w:sz w:val="20"/>
                <w:szCs w:val="20"/>
                <w:lang w:val="fr-FR"/>
              </w:rPr>
              <w:t xml:space="preserve"> de</w:t>
            </w:r>
            <w:r w:rsidR="00C94311" w:rsidRPr="00675E87">
              <w:rPr>
                <w:rFonts w:ascii="Arial" w:eastAsia="Times New Roman" w:hAnsi="Arial" w:cs="Arial"/>
                <w:color w:val="000000"/>
                <w:sz w:val="20"/>
                <w:szCs w:val="20"/>
                <w:lang w:val="fr-FR"/>
              </w:rPr>
              <w:t xml:space="preserve"> </w:t>
            </w:r>
            <w:r w:rsidR="003A0E47" w:rsidRPr="00675E87">
              <w:rPr>
                <w:rFonts w:ascii="Arial" w:eastAsia="Times New Roman" w:hAnsi="Arial" w:cs="Arial"/>
                <w:color w:val="000000"/>
                <w:sz w:val="20"/>
                <w:szCs w:val="20"/>
                <w:lang w:val="fr-FR"/>
              </w:rPr>
              <w:t xml:space="preserve">la </w:t>
            </w:r>
            <w:r w:rsidR="00C94311" w:rsidRPr="00675E87">
              <w:rPr>
                <w:rFonts w:ascii="Arial" w:eastAsia="Times New Roman" w:hAnsi="Arial" w:cs="Arial"/>
                <w:color w:val="000000"/>
                <w:sz w:val="20"/>
                <w:szCs w:val="20"/>
                <w:lang w:val="fr-FR"/>
              </w:rPr>
              <w:t>val</w:t>
            </w:r>
            <w:r w:rsidR="003A0E47" w:rsidRPr="00675E87">
              <w:rPr>
                <w:rFonts w:ascii="Arial" w:eastAsia="Times New Roman" w:hAnsi="Arial" w:cs="Arial"/>
                <w:color w:val="000000"/>
                <w:sz w:val="20"/>
                <w:szCs w:val="20"/>
                <w:lang w:val="fr-FR"/>
              </w:rPr>
              <w:t>eur</w:t>
            </w:r>
            <w:r w:rsidR="00C94311" w:rsidRPr="00675E87">
              <w:rPr>
                <w:rFonts w:ascii="Arial" w:eastAsia="Times New Roman" w:hAnsi="Arial" w:cs="Arial"/>
                <w:color w:val="000000"/>
                <w:sz w:val="20"/>
                <w:szCs w:val="20"/>
                <w:lang w:val="fr-FR"/>
              </w:rPr>
              <w:t xml:space="preserve"> </w:t>
            </w:r>
            <w:r w:rsidR="003A0E47" w:rsidRPr="00675E87">
              <w:rPr>
                <w:rFonts w:ascii="Arial" w:eastAsia="Times New Roman" w:hAnsi="Arial" w:cs="Arial"/>
                <w:color w:val="000000"/>
                <w:sz w:val="20"/>
                <w:szCs w:val="20"/>
                <w:lang w:val="fr-FR"/>
              </w:rPr>
              <w:t>d</w:t>
            </w:r>
            <w:r w:rsidR="00C94311" w:rsidRPr="00675E87">
              <w:rPr>
                <w:rFonts w:ascii="Arial" w:eastAsia="Times New Roman" w:hAnsi="Arial" w:cs="Arial"/>
                <w:color w:val="000000"/>
                <w:sz w:val="20"/>
                <w:szCs w:val="20"/>
                <w:lang w:val="fr-FR"/>
              </w:rPr>
              <w:t xml:space="preserve">es oiseaux d’eau et </w:t>
            </w:r>
            <w:r w:rsidR="003A0E47" w:rsidRPr="00675E87">
              <w:rPr>
                <w:rFonts w:ascii="Arial" w:eastAsia="Times New Roman" w:hAnsi="Arial" w:cs="Arial"/>
                <w:color w:val="000000"/>
                <w:sz w:val="20"/>
                <w:szCs w:val="20"/>
                <w:lang w:val="fr-FR"/>
              </w:rPr>
              <w:t>d</w:t>
            </w:r>
            <w:r w:rsidR="00C94311" w:rsidRPr="00675E87">
              <w:rPr>
                <w:rFonts w:ascii="Arial" w:eastAsia="Times New Roman" w:hAnsi="Arial" w:cs="Arial"/>
                <w:color w:val="000000"/>
                <w:sz w:val="20"/>
                <w:szCs w:val="20"/>
                <w:lang w:val="fr-FR"/>
              </w:rPr>
              <w:t>es zones humides</w:t>
            </w:r>
          </w:p>
        </w:tc>
        <w:tc>
          <w:tcPr>
            <w:tcW w:w="7442" w:type="dxa"/>
            <w:shd w:val="clear" w:color="000000" w:fill="C5D9F1"/>
            <w:vAlign w:val="center"/>
            <w:hideMark/>
          </w:tcPr>
          <w:p w14:paraId="6092BF5E" w14:textId="05FF62F8" w:rsidR="00194358" w:rsidRPr="00675E87" w:rsidRDefault="00C94311"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Au moins une Partie de chaque sous-région </w:t>
            </w:r>
            <w:r w:rsidR="00325FEC" w:rsidRPr="00675E87">
              <w:rPr>
                <w:rFonts w:ascii="Arial" w:eastAsia="Times New Roman" w:hAnsi="Arial" w:cs="Arial"/>
                <w:sz w:val="20"/>
                <w:szCs w:val="20"/>
                <w:lang w:val="fr-FR"/>
              </w:rPr>
              <w:t>a</w:t>
            </w:r>
            <w:r w:rsidRPr="00675E87">
              <w:rPr>
                <w:rFonts w:ascii="Arial" w:eastAsia="Times New Roman" w:hAnsi="Arial" w:cs="Arial"/>
                <w:sz w:val="20"/>
                <w:szCs w:val="20"/>
                <w:lang w:val="fr-FR"/>
              </w:rPr>
              <w:t xml:space="preserve">fricaine développe un projet pilote national </w:t>
            </w:r>
            <w:r w:rsidR="003F7A4E" w:rsidRPr="00675E87">
              <w:rPr>
                <w:rFonts w:ascii="Arial" w:eastAsia="Times New Roman" w:hAnsi="Arial" w:cs="Arial"/>
                <w:sz w:val="20"/>
                <w:szCs w:val="20"/>
                <w:lang w:val="fr-FR"/>
              </w:rPr>
              <w:t>relati</w:t>
            </w:r>
            <w:r w:rsidR="00C56B8B" w:rsidRPr="00675E87">
              <w:rPr>
                <w:rFonts w:ascii="Arial" w:eastAsia="Times New Roman" w:hAnsi="Arial" w:cs="Arial"/>
                <w:sz w:val="20"/>
                <w:szCs w:val="20"/>
                <w:lang w:val="fr-FR"/>
              </w:rPr>
              <w:t>f</w:t>
            </w:r>
            <w:r w:rsidR="003F7A4E" w:rsidRPr="00675E87">
              <w:rPr>
                <w:rFonts w:ascii="Arial" w:eastAsia="Times New Roman" w:hAnsi="Arial" w:cs="Arial"/>
                <w:sz w:val="20"/>
                <w:szCs w:val="20"/>
                <w:lang w:val="fr-FR"/>
              </w:rPr>
              <w:t xml:space="preserve"> aux oiseaux d’eau et/ou aux zones humides et </w:t>
            </w:r>
            <w:r w:rsidRPr="00675E87">
              <w:rPr>
                <w:rFonts w:ascii="Arial" w:eastAsia="Times New Roman" w:hAnsi="Arial" w:cs="Arial"/>
                <w:sz w:val="20"/>
                <w:szCs w:val="20"/>
                <w:lang w:val="fr-FR"/>
              </w:rPr>
              <w:t xml:space="preserve">qui </w:t>
            </w:r>
            <w:r w:rsidR="000B2DE6" w:rsidRPr="00675E87">
              <w:rPr>
                <w:rFonts w:ascii="Arial" w:eastAsia="Times New Roman" w:hAnsi="Arial" w:cs="Arial"/>
                <w:sz w:val="20"/>
                <w:szCs w:val="20"/>
                <w:lang w:val="fr-FR"/>
              </w:rPr>
              <w:t>rend compte activement de</w:t>
            </w:r>
            <w:r w:rsidR="00325FEC" w:rsidRPr="00675E87">
              <w:rPr>
                <w:rFonts w:ascii="Arial" w:eastAsia="Times New Roman" w:hAnsi="Arial" w:cs="Arial"/>
                <w:sz w:val="20"/>
                <w:szCs w:val="20"/>
                <w:lang w:val="fr-FR"/>
              </w:rPr>
              <w:t>s valeurs</w:t>
            </w:r>
            <w:r w:rsidRPr="00675E87">
              <w:rPr>
                <w:rFonts w:ascii="Arial" w:eastAsia="Times New Roman" w:hAnsi="Arial" w:cs="Arial"/>
                <w:sz w:val="20"/>
                <w:szCs w:val="20"/>
                <w:lang w:val="fr-FR"/>
              </w:rPr>
              <w:t xml:space="preserve"> des oiseaux d’eau</w:t>
            </w:r>
            <w:r w:rsidR="00A51A9F" w:rsidRPr="00675E87">
              <w:rPr>
                <w:rFonts w:ascii="Arial" w:eastAsia="Times New Roman" w:hAnsi="Arial" w:cs="Arial"/>
                <w:sz w:val="20"/>
                <w:szCs w:val="20"/>
                <w:lang w:val="fr-FR"/>
              </w:rPr>
              <w:t xml:space="preserve">, et les mettent en œuvre en </w:t>
            </w:r>
            <w:r w:rsidR="000855E4" w:rsidRPr="00675E87">
              <w:rPr>
                <w:rFonts w:ascii="Arial" w:eastAsia="Times New Roman" w:hAnsi="Arial" w:cs="Arial"/>
                <w:sz w:val="20"/>
                <w:szCs w:val="20"/>
                <w:lang w:val="fr-FR"/>
              </w:rPr>
              <w:t xml:space="preserve">étroite </w:t>
            </w:r>
            <w:r w:rsidR="00A51A9F" w:rsidRPr="00675E87">
              <w:rPr>
                <w:rFonts w:ascii="Arial" w:eastAsia="Times New Roman" w:hAnsi="Arial" w:cs="Arial"/>
                <w:sz w:val="20"/>
                <w:szCs w:val="20"/>
                <w:lang w:val="fr-FR"/>
              </w:rPr>
              <w:t>collaboration avec les Autorités administratives nationales de Ramsar</w:t>
            </w:r>
            <w:r w:rsidR="00726F67" w:rsidRPr="00675E87">
              <w:rPr>
                <w:rFonts w:ascii="Arial" w:eastAsia="Times New Roman" w:hAnsi="Arial" w:cs="Arial"/>
                <w:sz w:val="20"/>
                <w:szCs w:val="20"/>
                <w:lang w:val="fr-FR"/>
              </w:rPr>
              <w:t xml:space="preserve"> et autres partenaires</w:t>
            </w:r>
          </w:p>
        </w:tc>
        <w:tc>
          <w:tcPr>
            <w:tcW w:w="2116" w:type="dxa"/>
            <w:shd w:val="clear" w:color="auto" w:fill="D9D9D9" w:themeFill="background1" w:themeFillShade="D9"/>
            <w:vAlign w:val="center"/>
          </w:tcPr>
          <w:p w14:paraId="78C45023" w14:textId="0DB6037B" w:rsidR="00194358" w:rsidRPr="00675E87" w:rsidRDefault="00AC6751" w:rsidP="008405E2">
            <w:pPr>
              <w:spacing w:line="280" w:lineRule="auto"/>
              <w:jc w:val="center"/>
              <w:rPr>
                <w:lang w:val="fr-FR"/>
              </w:rPr>
            </w:pPr>
            <w:r w:rsidRPr="00675E87">
              <w:rPr>
                <w:rFonts w:ascii="Arial" w:eastAsia="Times New Roman" w:hAnsi="Arial" w:cs="Arial"/>
                <w:color w:val="000000"/>
                <w:sz w:val="20"/>
                <w:szCs w:val="20"/>
                <w:lang w:val="fr-FR"/>
              </w:rPr>
              <w:t>D’ici</w:t>
            </w:r>
            <w:r w:rsidR="00C94311" w:rsidRPr="00675E87">
              <w:rPr>
                <w:rFonts w:ascii="Arial" w:eastAsia="Times New Roman" w:hAnsi="Arial" w:cs="Arial"/>
                <w:color w:val="000000"/>
                <w:sz w:val="20"/>
                <w:szCs w:val="20"/>
                <w:lang w:val="fr-FR"/>
              </w:rPr>
              <w:t xml:space="preserve"> </w:t>
            </w:r>
            <w:r w:rsidR="00C24FFD" w:rsidRPr="00675E87">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1E434A80" w14:textId="77777777" w:rsidR="00194358" w:rsidRPr="00675E87" w:rsidRDefault="00194358"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168DC6AD" w14:textId="7163E955" w:rsidR="00194358" w:rsidRPr="00675E87" w:rsidRDefault="00F13D5F" w:rsidP="002006A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194358" w:rsidRPr="00675E87" w14:paraId="084577E4" w14:textId="77777777" w:rsidTr="00C2521F">
        <w:trPr>
          <w:trHeight w:val="570"/>
        </w:trPr>
        <w:tc>
          <w:tcPr>
            <w:tcW w:w="3681" w:type="dxa"/>
            <w:vMerge/>
            <w:shd w:val="clear" w:color="auto" w:fill="D9D9D9" w:themeFill="background1" w:themeFillShade="D9"/>
            <w:vAlign w:val="center"/>
            <w:hideMark/>
          </w:tcPr>
          <w:p w14:paraId="503FE23A" w14:textId="77777777" w:rsidR="00194358" w:rsidRPr="00675E87" w:rsidRDefault="00194358"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5D9F1"/>
            <w:vAlign w:val="center"/>
            <w:hideMark/>
          </w:tcPr>
          <w:p w14:paraId="3DD6A6C8" w14:textId="235C6257" w:rsidR="00194358" w:rsidRPr="00675E87" w:rsidRDefault="00C9431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concernées </w:t>
            </w:r>
            <w:r w:rsidR="00B64B2F" w:rsidRPr="00675E87">
              <w:rPr>
                <w:rFonts w:ascii="Arial" w:eastAsia="Times New Roman" w:hAnsi="Arial" w:cs="Arial"/>
                <w:sz w:val="20"/>
                <w:szCs w:val="20"/>
                <w:lang w:val="fr-FR"/>
              </w:rPr>
              <w:t xml:space="preserve">lancent et </w:t>
            </w:r>
            <w:r w:rsidRPr="00675E87">
              <w:rPr>
                <w:rFonts w:ascii="Arial" w:eastAsia="Times New Roman" w:hAnsi="Arial" w:cs="Arial"/>
                <w:sz w:val="20"/>
                <w:szCs w:val="20"/>
                <w:lang w:val="fr-FR"/>
              </w:rPr>
              <w:t xml:space="preserve">mettent en œuvre </w:t>
            </w:r>
            <w:r w:rsidR="00B64B2F" w:rsidRPr="00675E87">
              <w:rPr>
                <w:rFonts w:ascii="Arial" w:eastAsia="Times New Roman" w:hAnsi="Arial" w:cs="Arial"/>
                <w:sz w:val="20"/>
                <w:szCs w:val="20"/>
                <w:lang w:val="fr-FR"/>
              </w:rPr>
              <w:t xml:space="preserve">au niveau national et en collaboration avec des parties prenantes pertinentes, </w:t>
            </w:r>
            <w:r w:rsidRPr="00675E87">
              <w:rPr>
                <w:rFonts w:ascii="Arial" w:eastAsia="Times New Roman" w:hAnsi="Arial" w:cs="Arial"/>
                <w:sz w:val="20"/>
                <w:szCs w:val="20"/>
                <w:lang w:val="fr-FR"/>
              </w:rPr>
              <w:t>des projets pilotes</w:t>
            </w:r>
            <w:r w:rsidR="00B64B2F" w:rsidRPr="00675E87">
              <w:rPr>
                <w:rFonts w:ascii="Arial" w:eastAsia="Times New Roman" w:hAnsi="Arial" w:cs="Arial"/>
                <w:sz w:val="20"/>
                <w:szCs w:val="20"/>
                <w:lang w:val="fr-FR"/>
              </w:rPr>
              <w:t xml:space="preserve"> qui valorisent les servi</w:t>
            </w:r>
            <w:r w:rsidR="00C56B8B" w:rsidRPr="00675E87">
              <w:rPr>
                <w:rFonts w:ascii="Arial" w:eastAsia="Times New Roman" w:hAnsi="Arial" w:cs="Arial"/>
                <w:sz w:val="20"/>
                <w:szCs w:val="20"/>
                <w:lang w:val="fr-FR"/>
              </w:rPr>
              <w:t>c</w:t>
            </w:r>
            <w:r w:rsidR="00B64B2F" w:rsidRPr="00675E87">
              <w:rPr>
                <w:rFonts w:ascii="Arial" w:eastAsia="Times New Roman" w:hAnsi="Arial" w:cs="Arial"/>
                <w:sz w:val="20"/>
                <w:szCs w:val="20"/>
                <w:lang w:val="fr-FR"/>
              </w:rPr>
              <w:t>es fourni</w:t>
            </w:r>
            <w:r w:rsidR="00C56B8B" w:rsidRPr="00675E87">
              <w:rPr>
                <w:rFonts w:ascii="Arial" w:eastAsia="Times New Roman" w:hAnsi="Arial" w:cs="Arial"/>
                <w:sz w:val="20"/>
                <w:szCs w:val="20"/>
                <w:lang w:val="fr-FR"/>
              </w:rPr>
              <w:t>s</w:t>
            </w:r>
            <w:r w:rsidR="00B64B2F" w:rsidRPr="00675E87">
              <w:rPr>
                <w:rFonts w:ascii="Arial" w:eastAsia="Times New Roman" w:hAnsi="Arial" w:cs="Arial"/>
                <w:sz w:val="20"/>
                <w:szCs w:val="20"/>
                <w:lang w:val="fr-FR"/>
              </w:rPr>
              <w:t xml:space="preserve"> par les oiseaux d’eau</w:t>
            </w:r>
            <w:r w:rsidR="00D20B1B" w:rsidRPr="00675E87">
              <w:rPr>
                <w:rFonts w:ascii="Arial" w:eastAsia="Times New Roman" w:hAnsi="Arial" w:cs="Arial"/>
                <w:sz w:val="20"/>
                <w:szCs w:val="20"/>
                <w:lang w:val="fr-FR"/>
              </w:rPr>
              <w:t>, y compris dans le cadre du programme SWM</w:t>
            </w:r>
            <w:r w:rsidR="0077188B" w:rsidRPr="00675E87">
              <w:rPr>
                <w:rFonts w:ascii="Arial" w:eastAsia="Times New Roman" w:hAnsi="Arial" w:cs="Arial"/>
                <w:sz w:val="20"/>
                <w:szCs w:val="20"/>
                <w:lang w:val="fr-FR"/>
              </w:rPr>
              <w:t xml:space="preserve"> et </w:t>
            </w:r>
            <w:r w:rsidR="00D20B1B" w:rsidRPr="00675E87">
              <w:rPr>
                <w:rFonts w:ascii="Arial" w:eastAsia="Times New Roman" w:hAnsi="Arial" w:cs="Arial"/>
                <w:sz w:val="20"/>
                <w:szCs w:val="20"/>
                <w:lang w:val="fr-FR"/>
              </w:rPr>
              <w:t>le projet RESSOURCE</w:t>
            </w:r>
          </w:p>
        </w:tc>
        <w:tc>
          <w:tcPr>
            <w:tcW w:w="2116" w:type="dxa"/>
            <w:shd w:val="clear" w:color="auto" w:fill="D9D9D9" w:themeFill="background1" w:themeFillShade="D9"/>
            <w:vAlign w:val="center"/>
          </w:tcPr>
          <w:p w14:paraId="6EC92D15" w14:textId="148DACBE" w:rsidR="00194358" w:rsidRPr="00675E87" w:rsidRDefault="00AC6751"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C94311" w:rsidRPr="00675E87">
              <w:rPr>
                <w:rFonts w:ascii="Arial" w:eastAsia="Times New Roman" w:hAnsi="Arial" w:cs="Arial"/>
                <w:color w:val="000000"/>
                <w:sz w:val="20"/>
                <w:szCs w:val="20"/>
                <w:lang w:val="fr-FR"/>
              </w:rPr>
              <w:t xml:space="preserve"> la</w:t>
            </w:r>
            <w:proofErr w:type="gramEnd"/>
            <w:r w:rsidR="00C94311"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36D36415" w14:textId="77777777" w:rsidR="00194358" w:rsidRPr="00675E87" w:rsidRDefault="00194358"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6B3515E" w14:textId="7453CA8C" w:rsidR="00194358" w:rsidRPr="00675E87" w:rsidRDefault="00C94311"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 - </w:t>
            </w:r>
            <w:r w:rsidR="00BC2456" w:rsidRPr="00675E87">
              <w:rPr>
                <w:rFonts w:ascii="Arial" w:eastAsia="Times New Roman" w:hAnsi="Arial" w:cs="Arial"/>
                <w:color w:val="000000"/>
                <w:sz w:val="20"/>
                <w:szCs w:val="20"/>
                <w:lang w:val="fr-FR"/>
              </w:rPr>
              <w:t>€</w:t>
            </w:r>
            <w:r w:rsidR="00A77796" w:rsidRPr="00675E87">
              <w:rPr>
                <w:rFonts w:ascii="Arial" w:eastAsia="Times New Roman" w:hAnsi="Arial" w:cs="Arial"/>
                <w:color w:val="000000"/>
                <w:sz w:val="20"/>
                <w:szCs w:val="20"/>
                <w:lang w:val="fr-FR"/>
              </w:rPr>
              <w:t>€€€</w:t>
            </w:r>
            <w:r w:rsidR="00D20B1B" w:rsidRPr="00675E87">
              <w:rPr>
                <w:rFonts w:ascii="Arial" w:eastAsia="Times New Roman" w:hAnsi="Arial" w:cs="Arial"/>
                <w:color w:val="000000"/>
                <w:sz w:val="20"/>
                <w:szCs w:val="20"/>
                <w:lang w:val="fr-FR"/>
              </w:rPr>
              <w:t>€</w:t>
            </w:r>
          </w:p>
        </w:tc>
      </w:tr>
      <w:tr w:rsidR="00926A37" w:rsidRPr="00675E87" w14:paraId="5D68F0C4" w14:textId="77777777" w:rsidTr="00C2521F">
        <w:trPr>
          <w:trHeight w:val="755"/>
        </w:trPr>
        <w:tc>
          <w:tcPr>
            <w:tcW w:w="3681" w:type="dxa"/>
            <w:vMerge/>
            <w:shd w:val="clear" w:color="auto" w:fill="D9D9D9" w:themeFill="background1" w:themeFillShade="D9"/>
            <w:vAlign w:val="center"/>
            <w:hideMark/>
          </w:tcPr>
          <w:p w14:paraId="6C151927" w14:textId="77777777" w:rsidR="00926A37" w:rsidRPr="00675E87" w:rsidRDefault="00926A37"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5D9F1"/>
            <w:vAlign w:val="center"/>
            <w:hideMark/>
          </w:tcPr>
          <w:p w14:paraId="0072D745" w14:textId="431F7FE0" w:rsidR="00926A37" w:rsidRPr="00675E87" w:rsidRDefault="00926A37"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partagent les informations sur l’inclusion des valeurs des oiseaux d’eau dans les prises de décision, y compris dans les rapports nationaux à la MOP</w:t>
            </w:r>
          </w:p>
        </w:tc>
        <w:tc>
          <w:tcPr>
            <w:tcW w:w="2116" w:type="dxa"/>
            <w:shd w:val="clear" w:color="auto" w:fill="D9D9D9" w:themeFill="background1" w:themeFillShade="D9"/>
            <w:vAlign w:val="center"/>
          </w:tcPr>
          <w:p w14:paraId="50B92D56" w14:textId="49110735" w:rsidR="00926A37" w:rsidRPr="00675E87" w:rsidRDefault="00926A37"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6B0D09B8" w14:textId="77979F9D" w:rsidR="00926A37" w:rsidRPr="00675E87" w:rsidRDefault="00926A37"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E3AB61A" w14:textId="0CAF9651" w:rsidR="00926A37" w:rsidRPr="00675E87" w:rsidRDefault="00926A37" w:rsidP="002006A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194358" w:rsidRPr="00675E87" w14:paraId="6CA76C92" w14:textId="77777777" w:rsidTr="00C2521F">
        <w:trPr>
          <w:trHeight w:val="899"/>
        </w:trPr>
        <w:tc>
          <w:tcPr>
            <w:tcW w:w="3681" w:type="dxa"/>
            <w:shd w:val="clear" w:color="auto" w:fill="D9D9D9" w:themeFill="background1" w:themeFillShade="D9"/>
            <w:vAlign w:val="center"/>
            <w:hideMark/>
          </w:tcPr>
          <w:p w14:paraId="6C571B6C" w14:textId="63DA7DBF" w:rsidR="00194358" w:rsidRPr="00675E87" w:rsidRDefault="00864B4B" w:rsidP="00D9029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2.6.</w:t>
            </w:r>
            <w:r w:rsidR="00C94311" w:rsidRPr="00675E87">
              <w:rPr>
                <w:rFonts w:ascii="Arial" w:eastAsia="Times New Roman" w:hAnsi="Arial" w:cs="Arial"/>
                <w:color w:val="000000"/>
                <w:sz w:val="20"/>
                <w:szCs w:val="20"/>
                <w:lang w:val="fr-FR"/>
              </w:rPr>
              <w:t xml:space="preserve">c) Produire et communiquer des lignes directrices de l’AEWA sur la valorisation des services écosystémiques </w:t>
            </w:r>
            <w:r w:rsidR="0050339F" w:rsidRPr="00675E87">
              <w:rPr>
                <w:rFonts w:ascii="Arial" w:eastAsia="Times New Roman" w:hAnsi="Arial" w:cs="Arial"/>
                <w:color w:val="000000"/>
                <w:sz w:val="20"/>
                <w:szCs w:val="20"/>
                <w:lang w:val="fr-FR"/>
              </w:rPr>
              <w:t>issus</w:t>
            </w:r>
            <w:r w:rsidR="00E00ED2" w:rsidRPr="00675E87">
              <w:rPr>
                <w:rFonts w:ascii="Arial" w:eastAsia="Times New Roman" w:hAnsi="Arial" w:cs="Arial"/>
                <w:color w:val="000000"/>
                <w:sz w:val="20"/>
                <w:szCs w:val="20"/>
                <w:lang w:val="fr-FR"/>
              </w:rPr>
              <w:t xml:space="preserve"> des</w:t>
            </w:r>
            <w:r w:rsidR="00621534" w:rsidRPr="00675E87">
              <w:rPr>
                <w:rFonts w:ascii="Arial" w:eastAsia="Times New Roman" w:hAnsi="Arial" w:cs="Arial"/>
                <w:color w:val="000000"/>
                <w:sz w:val="20"/>
                <w:szCs w:val="20"/>
                <w:lang w:val="fr-FR"/>
              </w:rPr>
              <w:t xml:space="preserve"> </w:t>
            </w:r>
            <w:r w:rsidR="00C94311" w:rsidRPr="00675E87">
              <w:rPr>
                <w:rFonts w:ascii="Arial" w:eastAsia="Times New Roman" w:hAnsi="Arial" w:cs="Arial"/>
                <w:color w:val="000000"/>
                <w:sz w:val="20"/>
                <w:szCs w:val="20"/>
                <w:lang w:val="fr-FR"/>
              </w:rPr>
              <w:t xml:space="preserve">oiseaux d’eau et </w:t>
            </w:r>
            <w:r w:rsidR="00E00ED2" w:rsidRPr="00675E87">
              <w:rPr>
                <w:rFonts w:ascii="Arial" w:eastAsia="Times New Roman" w:hAnsi="Arial" w:cs="Arial"/>
                <w:color w:val="000000"/>
                <w:sz w:val="20"/>
                <w:szCs w:val="20"/>
                <w:lang w:val="fr-FR"/>
              </w:rPr>
              <w:t>de</w:t>
            </w:r>
            <w:r w:rsidR="00C94311" w:rsidRPr="00675E87">
              <w:rPr>
                <w:rFonts w:ascii="Arial" w:eastAsia="Times New Roman" w:hAnsi="Arial" w:cs="Arial"/>
                <w:color w:val="000000"/>
                <w:sz w:val="20"/>
                <w:szCs w:val="20"/>
                <w:lang w:val="fr-FR"/>
              </w:rPr>
              <w:t xml:space="preserve"> leurs habitats</w:t>
            </w:r>
          </w:p>
        </w:tc>
        <w:tc>
          <w:tcPr>
            <w:tcW w:w="7442" w:type="dxa"/>
            <w:shd w:val="clear" w:color="000000" w:fill="C4D79B"/>
            <w:vAlign w:val="center"/>
            <w:hideMark/>
          </w:tcPr>
          <w:p w14:paraId="64C401BB" w14:textId="623A1381" w:rsidR="00194358" w:rsidRPr="00675E87" w:rsidRDefault="00C9431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Veiller à ce que les lignes directrices soient pratiques et pertinentes pour l’Afrique</w:t>
            </w:r>
            <w:r w:rsidR="00641EE9" w:rsidRPr="00675E87">
              <w:rPr>
                <w:rFonts w:ascii="Arial" w:eastAsia="Times New Roman" w:hAnsi="Arial" w:cs="Arial"/>
                <w:sz w:val="20"/>
                <w:szCs w:val="20"/>
                <w:lang w:val="fr-FR"/>
              </w:rPr>
              <w:t xml:space="preserve"> et tiennent compte des orientations existantes pertinentes (par ex. le rapport technique Ramsar nº 3 sur l’évaluation des zones humides)</w:t>
            </w:r>
          </w:p>
        </w:tc>
        <w:tc>
          <w:tcPr>
            <w:tcW w:w="2116" w:type="dxa"/>
            <w:shd w:val="clear" w:color="auto" w:fill="D9D9D9" w:themeFill="background1" w:themeFillShade="D9"/>
            <w:vAlign w:val="center"/>
          </w:tcPr>
          <w:p w14:paraId="4E835ABE" w14:textId="53CB0C61" w:rsidR="00194358" w:rsidRPr="00675E87" w:rsidRDefault="00AC6751" w:rsidP="008405E2">
            <w:pPr>
              <w:spacing w:line="24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w:t>
            </w:r>
            <w:r w:rsidR="00C94311" w:rsidRPr="00675E87">
              <w:rPr>
                <w:rFonts w:ascii="Arial" w:eastAsia="Times New Roman" w:hAnsi="Arial" w:cs="Arial"/>
                <w:color w:val="000000"/>
                <w:sz w:val="20"/>
                <w:szCs w:val="20"/>
                <w:lang w:val="fr-FR"/>
              </w:rPr>
              <w:t xml:space="preserve"> la</w:t>
            </w:r>
            <w:proofErr w:type="gramEnd"/>
            <w:r w:rsidR="00C94311"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203D15E0" w14:textId="0ED352A2" w:rsidR="00194358" w:rsidRPr="00675E87" w:rsidRDefault="00194358" w:rsidP="002006A8">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424AA1"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27CE699" w14:textId="776FBA71" w:rsidR="00194358" w:rsidRPr="00675E87" w:rsidRDefault="00BC2456" w:rsidP="002006A8">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21D92AF6" w14:textId="6032287C" w:rsidR="006849EE" w:rsidRPr="00675E87" w:rsidRDefault="006849EE" w:rsidP="00F90C49">
      <w:pPr>
        <w:rPr>
          <w:rFonts w:ascii="Arial" w:hAnsi="Arial" w:cs="Arial"/>
          <w:sz w:val="20"/>
          <w:szCs w:val="20"/>
          <w:lang w:val="fr-FR"/>
        </w:rPr>
      </w:pPr>
    </w:p>
    <w:p w14:paraId="23FFD3B0" w14:textId="77777777" w:rsidR="00C2521F" w:rsidRPr="00675E87" w:rsidRDefault="00C2521F" w:rsidP="00F90C49">
      <w:pPr>
        <w:rPr>
          <w:rFonts w:ascii="Arial" w:hAnsi="Arial" w:cs="Arial"/>
          <w:sz w:val="20"/>
          <w:szCs w:val="20"/>
          <w:lang w:val="fr-FR"/>
        </w:rPr>
        <w:sectPr w:rsidR="00C2521F" w:rsidRPr="00675E87" w:rsidSect="00F94640">
          <w:footerReference w:type="default" r:id="rId34"/>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A1B4"/>
        <w:tblLook w:val="04A0" w:firstRow="1" w:lastRow="0" w:firstColumn="1" w:lastColumn="0" w:noHBand="0" w:noVBand="1"/>
      </w:tblPr>
      <w:tblGrid>
        <w:gridCol w:w="15309"/>
      </w:tblGrid>
      <w:tr w:rsidR="00C2521F" w:rsidRPr="00675E87" w14:paraId="4E91B1F2" w14:textId="77777777" w:rsidTr="006B4893">
        <w:tc>
          <w:tcPr>
            <w:tcW w:w="15309" w:type="dxa"/>
            <w:shd w:val="clear" w:color="auto" w:fill="9CA1B4"/>
          </w:tcPr>
          <w:p w14:paraId="3D271D65" w14:textId="77777777" w:rsidR="00C2521F" w:rsidRPr="00675E87" w:rsidRDefault="00C2521F" w:rsidP="006B4893">
            <w:pPr>
              <w:pStyle w:val="Heading3"/>
              <w:spacing w:before="0" w:after="0"/>
              <w:outlineLvl w:val="2"/>
              <w:rPr>
                <w:rFonts w:ascii="Arial" w:hAnsi="Arial" w:cs="Arial"/>
                <w:color w:val="FFFFFF" w:themeColor="background1"/>
                <w:sz w:val="24"/>
                <w:szCs w:val="24"/>
                <w:lang w:val="fr-FR"/>
              </w:rPr>
            </w:pPr>
            <w:bookmarkStart w:id="28" w:name="_Toc523411375"/>
            <w:r w:rsidRPr="00675E87">
              <w:rPr>
                <w:noProof/>
                <w:lang w:val="fr-FR"/>
              </w:rPr>
              <w:lastRenderedPageBreak/>
              <w:drawing>
                <wp:anchor distT="0" distB="0" distL="114300" distR="114300" simplePos="0" relativeHeight="251755520" behindDoc="0" locked="0" layoutInCell="1" allowOverlap="1" wp14:anchorId="46646356" wp14:editId="1443AC97">
                  <wp:simplePos x="0" y="0"/>
                  <wp:positionH relativeFrom="column">
                    <wp:posOffset>6729612</wp:posOffset>
                  </wp:positionH>
                  <wp:positionV relativeFrom="paragraph">
                    <wp:posOffset>428</wp:posOffset>
                  </wp:positionV>
                  <wp:extent cx="2923540" cy="2159635"/>
                  <wp:effectExtent l="0" t="0" r="0" b="0"/>
                  <wp:wrapThrough wrapText="bothSides">
                    <wp:wrapPolygon edited="0">
                      <wp:start x="0" y="0"/>
                      <wp:lineTo x="0" y="21340"/>
                      <wp:lineTo x="21394" y="21340"/>
                      <wp:lineTo x="21394" y="0"/>
                      <wp:lineTo x="0" y="0"/>
                    </wp:wrapPolygon>
                  </wp:wrapThrough>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700" r="3621"/>
                          <a:stretch/>
                        </pic:blipFill>
                        <pic:spPr bwMode="auto">
                          <a:xfrm>
                            <a:off x="0" y="0"/>
                            <a:ext cx="292354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8"/>
          </w:p>
          <w:p w14:paraId="1FD3069C" w14:textId="648CB94C" w:rsidR="00C2521F" w:rsidRPr="00675E87" w:rsidRDefault="00C2521F" w:rsidP="00B6423F">
            <w:pPr>
              <w:pStyle w:val="Heading3"/>
              <w:spacing w:before="0" w:after="0"/>
              <w:outlineLvl w:val="2"/>
              <w:rPr>
                <w:rFonts w:ascii="Arial" w:hAnsi="Arial" w:cs="Arial"/>
                <w:color w:val="FFFFFF" w:themeColor="background1"/>
                <w:sz w:val="28"/>
                <w:szCs w:val="28"/>
                <w:lang w:val="fr-FR"/>
              </w:rPr>
            </w:pPr>
            <w:bookmarkStart w:id="29" w:name="_Toc523411376"/>
            <w:r w:rsidRPr="00675E87">
              <w:rPr>
                <w:rFonts w:ascii="Arial" w:hAnsi="Arial" w:cs="Arial"/>
                <w:color w:val="FFFFFF" w:themeColor="background1"/>
                <w:sz w:val="28"/>
                <w:szCs w:val="28"/>
                <w:lang w:val="fr-FR"/>
              </w:rPr>
              <w:t>RÉSEAU DE SITES À L’ÉCHELLE DES VOIES DE MIGRATION</w:t>
            </w:r>
            <w:bookmarkEnd w:id="29"/>
            <w:r w:rsidRPr="00675E87">
              <w:rPr>
                <w:rFonts w:ascii="Arial" w:hAnsi="Arial" w:cs="Arial"/>
                <w:color w:val="FFFFFF" w:themeColor="background1"/>
                <w:sz w:val="28"/>
                <w:szCs w:val="28"/>
                <w:lang w:val="fr-FR"/>
              </w:rPr>
              <w:t xml:space="preserve"> </w:t>
            </w:r>
          </w:p>
          <w:p w14:paraId="7DB15BD8" w14:textId="77777777" w:rsidR="00C2521F" w:rsidRPr="00675E87" w:rsidRDefault="00C2521F" w:rsidP="006B4893">
            <w:pPr>
              <w:rPr>
                <w:lang w:val="fr-FR"/>
              </w:rPr>
            </w:pPr>
          </w:p>
          <w:p w14:paraId="181D711F" w14:textId="1F843690" w:rsidR="00C2521F" w:rsidRPr="00675E87" w:rsidRDefault="00C2521F" w:rsidP="006B4893">
            <w:pPr>
              <w:rPr>
                <w:rFonts w:ascii="Arial" w:hAnsi="Arial" w:cs="Arial"/>
                <w:color w:val="FFFFFF" w:themeColor="background1"/>
                <w:sz w:val="24"/>
                <w:szCs w:val="24"/>
                <w:lang w:val="fr-FR"/>
              </w:rPr>
            </w:pPr>
            <w:r w:rsidRPr="00675E87">
              <w:rPr>
                <w:rFonts w:ascii="Arial" w:hAnsi="Arial" w:cs="Arial"/>
                <w:b/>
                <w:color w:val="FFFFFF" w:themeColor="background1"/>
                <w:sz w:val="24"/>
                <w:szCs w:val="24"/>
                <w:lang w:val="fr-FR"/>
              </w:rPr>
              <w:t>Objectif 3</w:t>
            </w:r>
            <w:r w:rsidR="001C46B7" w:rsidRPr="00675E87">
              <w:rPr>
                <w:rFonts w:ascii="Arial" w:hAnsi="Arial" w:cs="Arial"/>
                <w:b/>
                <w:color w:val="FFFFFF" w:themeColor="background1"/>
                <w:sz w:val="24"/>
                <w:szCs w:val="24"/>
                <w:lang w:val="fr-FR"/>
              </w:rPr>
              <w:t xml:space="preserve"> </w:t>
            </w:r>
            <w:r w:rsidRPr="00675E87">
              <w:rPr>
                <w:rFonts w:ascii="Arial" w:hAnsi="Arial" w:cs="Arial"/>
                <w:b/>
                <w:color w:val="FFFFFF" w:themeColor="background1"/>
                <w:sz w:val="24"/>
                <w:szCs w:val="24"/>
                <w:lang w:val="fr-FR"/>
              </w:rPr>
              <w:t>: Établir et maintenir, au niveau des voies de migration, un réseau cohérent et complet d’aires protégées et d’autres sites, gérés afin de maintenir – et si nécessaire de restaurer – leur importance nationale et internationale pour les populations d'oiseaux d'eau migrateurs</w:t>
            </w:r>
          </w:p>
          <w:p w14:paraId="3C896B48" w14:textId="77777777" w:rsidR="00C2521F" w:rsidRPr="00675E87" w:rsidRDefault="00C2521F" w:rsidP="006B4893">
            <w:pPr>
              <w:tabs>
                <w:tab w:val="left" w:pos="14199"/>
              </w:tabs>
              <w:rPr>
                <w:rFonts w:ascii="Arial" w:hAnsi="Arial" w:cs="Arial"/>
                <w:color w:val="FFFFFF" w:themeColor="background1"/>
                <w:lang w:val="fr-FR"/>
              </w:rPr>
            </w:pPr>
            <w:r w:rsidRPr="00675E87">
              <w:rPr>
                <w:rFonts w:ascii="Arial" w:hAnsi="Arial" w:cs="Arial"/>
                <w:color w:val="FFFFFF" w:themeColor="background1"/>
                <w:lang w:val="fr-FR"/>
              </w:rPr>
              <w:tab/>
            </w:r>
          </w:p>
          <w:p w14:paraId="708C0F3C" w14:textId="4DA7D52A" w:rsidR="00C2521F" w:rsidRPr="00675E87" w:rsidRDefault="00015705" w:rsidP="00C2521F">
            <w:pPr>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 xml:space="preserve">Objectifs d'Aichi auxquels cet objectif contribue </w:t>
            </w:r>
            <w:r w:rsidR="00C2521F" w:rsidRPr="00675E87">
              <w:rPr>
                <w:rFonts w:ascii="Arial" w:hAnsi="Arial" w:cs="Arial"/>
                <w:color w:val="FFFFFF" w:themeColor="background1"/>
                <w:sz w:val="20"/>
                <w:szCs w:val="20"/>
                <w:lang w:val="fr-FR"/>
              </w:rPr>
              <w:t>:</w:t>
            </w:r>
          </w:p>
          <w:p w14:paraId="472F932D" w14:textId="77777777" w:rsidR="00C2521F" w:rsidRPr="00675E87" w:rsidRDefault="00C2521F" w:rsidP="006B4893">
            <w:pPr>
              <w:rPr>
                <w:rFonts w:ascii="Arial" w:hAnsi="Arial" w:cs="Arial"/>
                <w:color w:val="FFFFFF" w:themeColor="background1"/>
                <w:sz w:val="20"/>
                <w:szCs w:val="20"/>
                <w:lang w:val="fr-FR"/>
              </w:rPr>
            </w:pPr>
          </w:p>
          <w:p w14:paraId="072E0F60" w14:textId="77777777" w:rsidR="00C2521F" w:rsidRPr="00675E87" w:rsidRDefault="00C2521F" w:rsidP="006B4893">
            <w:pPr>
              <w:rPr>
                <w:color w:val="FFFFFF" w:themeColor="background1"/>
                <w:lang w:val="fr-FR"/>
              </w:rPr>
            </w:pPr>
            <w:r w:rsidRPr="00675E87">
              <w:rPr>
                <w:noProof/>
                <w:lang w:val="fr-FR"/>
              </w:rPr>
              <w:drawing>
                <wp:inline distT="0" distB="0" distL="0" distR="0" wp14:anchorId="0340E83D" wp14:editId="6C1A154B">
                  <wp:extent cx="324000" cy="3240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3FAFD3BD" wp14:editId="575ABD05">
                  <wp:extent cx="324000" cy="3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4F124DF8" wp14:editId="0C46052E">
                  <wp:extent cx="324000" cy="32400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75416044" wp14:editId="6817177F">
                  <wp:extent cx="324000" cy="32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58ED5AA5" wp14:editId="24BB6148">
                  <wp:extent cx="324000" cy="324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438FCBDE" wp14:editId="7E8CCCC6">
                  <wp:extent cx="324000" cy="32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p>
          <w:p w14:paraId="0D108A2E" w14:textId="77777777" w:rsidR="00C2521F" w:rsidRPr="00675E87" w:rsidRDefault="00C2521F" w:rsidP="006B4893">
            <w:pPr>
              <w:rPr>
                <w:color w:val="FFFFFF" w:themeColor="background1"/>
                <w:lang w:val="fr-FR"/>
              </w:rPr>
            </w:pPr>
          </w:p>
        </w:tc>
      </w:tr>
    </w:tbl>
    <w:p w14:paraId="7F47FE9A" w14:textId="7E5939F6" w:rsidR="00C54CDD" w:rsidRPr="00675E87" w:rsidRDefault="00C54CDD" w:rsidP="00767803">
      <w:pPr>
        <w:spacing w:before="120"/>
        <w:rPr>
          <w:rFonts w:ascii="Arial" w:hAnsi="Arial" w:cs="Arial"/>
          <w:sz w:val="20"/>
          <w:szCs w:val="20"/>
          <w:lang w:val="fr-FR"/>
        </w:rPr>
      </w:pPr>
    </w:p>
    <w:p w14:paraId="4011927F" w14:textId="7D2DDCFD" w:rsidR="00C2521F" w:rsidRPr="00675E87" w:rsidRDefault="00C2521F" w:rsidP="00767803">
      <w:pPr>
        <w:spacing w:before="120"/>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1E5DDC" w14:paraId="4ECB5E91" w14:textId="77777777" w:rsidTr="006B4893">
        <w:tc>
          <w:tcPr>
            <w:tcW w:w="998" w:type="dxa"/>
            <w:shd w:val="clear" w:color="auto" w:fill="D9D9D9" w:themeFill="background1" w:themeFillShade="D9"/>
          </w:tcPr>
          <w:p w14:paraId="509DAC2E" w14:textId="77777777" w:rsidR="00C2521F" w:rsidRPr="00675E87"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57568" behindDoc="0" locked="0" layoutInCell="1" allowOverlap="1" wp14:anchorId="6AF7C381" wp14:editId="058EDC66">
                  <wp:simplePos x="0" y="0"/>
                  <wp:positionH relativeFrom="column">
                    <wp:posOffset>-6985</wp:posOffset>
                  </wp:positionH>
                  <wp:positionV relativeFrom="paragraph">
                    <wp:posOffset>161763</wp:posOffset>
                  </wp:positionV>
                  <wp:extent cx="508635" cy="508635"/>
                  <wp:effectExtent l="0" t="0" r="0" b="5715"/>
                  <wp:wrapNone/>
                  <wp:docPr id="215" name="Grafik 21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BE33EAC" w14:textId="06985D41" w:rsidR="00C2521F" w:rsidRPr="00675E87" w:rsidRDefault="00C2521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3.1 du PS : </w:t>
            </w:r>
          </w:p>
          <w:p w14:paraId="67E81DC8" w14:textId="2DD60566" w:rsidR="00C2521F" w:rsidRPr="00675E87" w:rsidRDefault="00C2521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sites connus d’importance nationale ou internationale pour les populations figurant au Tableau 1 du Plan d’action de l’AEWA ont été examinés et leur importance a été confirmée (conformément au Paragraphe 3.1.2 du Plan d’action) et au moins trois quarts des lacunes relatives aux sites prioritaires sont comblées dans le cas des Parties contractantes.</w:t>
            </w:r>
          </w:p>
        </w:tc>
      </w:tr>
    </w:tbl>
    <w:p w14:paraId="51F956C7" w14:textId="59683E4C" w:rsidR="00757AE4" w:rsidRPr="00675E87" w:rsidRDefault="00757AE4" w:rsidP="00C2521F">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14"/>
        <w:gridCol w:w="2082"/>
        <w:gridCol w:w="987"/>
        <w:gridCol w:w="1240"/>
      </w:tblGrid>
      <w:tr w:rsidR="00757AE4" w:rsidRPr="00675E87" w14:paraId="0CD9BC42" w14:textId="77777777" w:rsidTr="00370046">
        <w:trPr>
          <w:trHeight w:val="570"/>
          <w:tblHeader/>
        </w:trPr>
        <w:tc>
          <w:tcPr>
            <w:tcW w:w="3681" w:type="dxa"/>
            <w:shd w:val="clear" w:color="auto" w:fill="D9D9D9" w:themeFill="background1" w:themeFillShade="D9"/>
            <w:vAlign w:val="center"/>
          </w:tcPr>
          <w:p w14:paraId="6582FFEF" w14:textId="183BFD5C" w:rsidR="00757AE4" w:rsidRPr="00675E87" w:rsidRDefault="00F027F6" w:rsidP="00370046">
            <w:pPr>
              <w:spacing w:line="240" w:lineRule="auto"/>
              <w:ind w:right="-111"/>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E123A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E123A6" w:rsidRPr="00675E87">
              <w:rPr>
                <w:rFonts w:ascii="Arial" w:eastAsia="Times New Roman" w:hAnsi="Arial" w:cs="Arial"/>
                <w:b/>
                <w:bCs/>
                <w:sz w:val="20"/>
                <w:szCs w:val="20"/>
                <w:lang w:val="fr-FR"/>
              </w:rPr>
              <w:t xml:space="preserve"> en bref</w:t>
            </w:r>
            <w:r w:rsidR="00D9029A"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3.1 du </w:t>
            </w:r>
            <w:r w:rsidR="00D9029A"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D9029A" w:rsidRPr="00675E87">
              <w:rPr>
                <w:rFonts w:ascii="Arial" w:eastAsia="Times New Roman" w:hAnsi="Arial" w:cs="Arial"/>
                <w:bCs/>
                <w:sz w:val="20"/>
                <w:szCs w:val="20"/>
                <w:lang w:val="fr-FR"/>
              </w:rPr>
              <w:t>)</w:t>
            </w:r>
          </w:p>
        </w:tc>
        <w:tc>
          <w:tcPr>
            <w:tcW w:w="7314" w:type="dxa"/>
            <w:shd w:val="clear" w:color="auto" w:fill="D9D9D9" w:themeFill="background1" w:themeFillShade="D9"/>
            <w:vAlign w:val="center"/>
          </w:tcPr>
          <w:p w14:paraId="6DA16663" w14:textId="71DA4553" w:rsidR="00757AE4" w:rsidRPr="00675E87" w:rsidRDefault="000F5F20" w:rsidP="008405E2">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C2521F" w:rsidRPr="00675E87">
              <w:rPr>
                <w:rFonts w:ascii="Arial" w:eastAsia="Times New Roman" w:hAnsi="Arial" w:cs="Arial"/>
                <w:b/>
                <w:bCs/>
                <w:sz w:val="20"/>
                <w:szCs w:val="20"/>
                <w:lang w:val="fr-FR"/>
              </w:rPr>
              <w:t>PoAA</w:t>
            </w:r>
            <w:proofErr w:type="spellEnd"/>
            <w:r w:rsidR="00C2521F" w:rsidRPr="00675E87">
              <w:rPr>
                <w:rFonts w:ascii="Arial" w:eastAsia="Times New Roman" w:hAnsi="Arial" w:cs="Arial"/>
                <w:b/>
                <w:bCs/>
                <w:sz w:val="20"/>
                <w:szCs w:val="20"/>
                <w:lang w:val="fr-FR"/>
              </w:rPr>
              <w:tab/>
            </w:r>
            <w:r w:rsidR="00C2521F" w:rsidRPr="00675E87">
              <w:rPr>
                <w:rFonts w:ascii="Arial" w:eastAsia="Times New Roman" w:hAnsi="Arial" w:cs="Arial"/>
                <w:b/>
                <w:bCs/>
                <w:sz w:val="20"/>
                <w:szCs w:val="20"/>
                <w:lang w:val="fr-FR"/>
              </w:rPr>
              <w:tab/>
            </w:r>
            <w:r w:rsidR="00C2521F" w:rsidRPr="00675E87">
              <w:rPr>
                <w:rFonts w:ascii="Arial" w:eastAsia="Times New Roman" w:hAnsi="Arial" w:cs="Arial"/>
                <w:b/>
                <w:bCs/>
                <w:sz w:val="20"/>
                <w:szCs w:val="20"/>
                <w:lang w:val="fr-FR"/>
              </w:rPr>
              <w:tab/>
              <w:t xml:space="preserve">            </w:t>
            </w:r>
            <w:r w:rsidR="00C2521F" w:rsidRPr="00675E87">
              <w:rPr>
                <w:rFonts w:ascii="Arial" w:eastAsia="Times New Roman" w:hAnsi="Arial" w:cs="Arial"/>
                <w:bCs/>
                <w:sz w:val="20"/>
                <w:szCs w:val="20"/>
                <w:shd w:val="clear" w:color="auto" w:fill="BDD6EE" w:themeFill="accent5" w:themeFillTint="66"/>
                <w:lang w:val="fr-FR"/>
              </w:rPr>
              <w:t>Parties / PFN (</w:t>
            </w:r>
            <w:proofErr w:type="gramStart"/>
            <w:r w:rsidR="00C2521F" w:rsidRPr="00675E87">
              <w:rPr>
                <w:rFonts w:ascii="Arial" w:eastAsia="Times New Roman" w:hAnsi="Arial" w:cs="Arial"/>
                <w:bCs/>
                <w:sz w:val="20"/>
                <w:szCs w:val="20"/>
                <w:shd w:val="clear" w:color="auto" w:fill="BDD6EE" w:themeFill="accent5" w:themeFillTint="66"/>
                <w:lang w:val="fr-FR"/>
              </w:rPr>
              <w:t>bleu)</w:t>
            </w:r>
            <w:r w:rsidR="00C2521F" w:rsidRPr="00675E87">
              <w:rPr>
                <w:rFonts w:ascii="Arial" w:eastAsia="Times New Roman" w:hAnsi="Arial" w:cs="Arial"/>
                <w:bCs/>
                <w:sz w:val="20"/>
                <w:szCs w:val="20"/>
                <w:shd w:val="clear" w:color="auto" w:fill="D9D9D9" w:themeFill="background1" w:themeFillShade="D9"/>
                <w:lang w:val="fr-FR"/>
              </w:rPr>
              <w:t xml:space="preserve">   </w:t>
            </w:r>
            <w:proofErr w:type="gramEnd"/>
            <w:r w:rsidR="00C2521F" w:rsidRPr="00675E87">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63E1D9C0" w14:textId="77777777" w:rsidR="00757AE4" w:rsidRPr="00675E87" w:rsidRDefault="00E123A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A6B8944" w14:textId="77777777" w:rsidR="00757AE4" w:rsidRPr="00675E87" w:rsidRDefault="00E123A6"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40" w:type="dxa"/>
            <w:shd w:val="clear" w:color="auto" w:fill="D9D9D9" w:themeFill="background1" w:themeFillShade="D9"/>
            <w:vAlign w:val="center"/>
          </w:tcPr>
          <w:p w14:paraId="3A7DF2D6" w14:textId="43C10ADC" w:rsidR="00757AE4" w:rsidRPr="00675E87" w:rsidRDefault="008D08B0" w:rsidP="008405E2">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981FAB" w:rsidRPr="00675E87" w14:paraId="1BA81F8A" w14:textId="77777777" w:rsidTr="00370046">
        <w:trPr>
          <w:trHeight w:val="449"/>
        </w:trPr>
        <w:tc>
          <w:tcPr>
            <w:tcW w:w="3681" w:type="dxa"/>
            <w:vMerge w:val="restart"/>
            <w:shd w:val="clear" w:color="auto" w:fill="D9D9D9" w:themeFill="background1" w:themeFillShade="D9"/>
            <w:vAlign w:val="center"/>
            <w:hideMark/>
          </w:tcPr>
          <w:p w14:paraId="1817F284" w14:textId="3A1719AA" w:rsidR="00981FAB"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3.1.</w:t>
            </w:r>
            <w:r w:rsidR="00E123A6" w:rsidRPr="00675E87">
              <w:rPr>
                <w:rFonts w:ascii="Arial" w:eastAsia="Times New Roman" w:hAnsi="Arial" w:cs="Arial"/>
                <w:color w:val="000000"/>
                <w:sz w:val="20"/>
                <w:szCs w:val="20"/>
                <w:lang w:val="fr-FR"/>
              </w:rPr>
              <w:t>a) Examiner et confirmer un inventaire des sites connus d’importance nationale et internationale</w:t>
            </w:r>
          </w:p>
        </w:tc>
        <w:tc>
          <w:tcPr>
            <w:tcW w:w="7314" w:type="dxa"/>
            <w:shd w:val="clear" w:color="000000" w:fill="C4D79B"/>
            <w:vAlign w:val="center"/>
            <w:hideMark/>
          </w:tcPr>
          <w:p w14:paraId="69BF70D1" w14:textId="46730622" w:rsidR="00981FAB" w:rsidRPr="00675E87" w:rsidRDefault="00CF585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D</w:t>
            </w:r>
            <w:r w:rsidR="00E123A6" w:rsidRPr="00675E87">
              <w:rPr>
                <w:rFonts w:ascii="Arial" w:eastAsia="Times New Roman" w:hAnsi="Arial" w:cs="Arial"/>
                <w:sz w:val="20"/>
                <w:szCs w:val="20"/>
                <w:lang w:val="fr-FR"/>
              </w:rPr>
              <w:t xml:space="preserve">istribuer aux Parties un cadre simple d’examen </w:t>
            </w:r>
            <w:r w:rsidRPr="00675E87">
              <w:rPr>
                <w:rFonts w:ascii="Arial" w:eastAsia="Times New Roman" w:hAnsi="Arial" w:cs="Arial"/>
                <w:sz w:val="20"/>
                <w:szCs w:val="20"/>
                <w:lang w:val="fr-FR"/>
              </w:rPr>
              <w:t xml:space="preserve">des sites </w:t>
            </w:r>
            <w:r w:rsidR="00E123A6" w:rsidRPr="00675E87">
              <w:rPr>
                <w:rFonts w:ascii="Arial" w:eastAsia="Times New Roman" w:hAnsi="Arial" w:cs="Arial"/>
                <w:sz w:val="20"/>
                <w:szCs w:val="20"/>
                <w:lang w:val="fr-FR"/>
              </w:rPr>
              <w:t xml:space="preserve">et des </w:t>
            </w:r>
            <w:r w:rsidR="00E73C38" w:rsidRPr="00675E87">
              <w:rPr>
                <w:rFonts w:ascii="Arial" w:eastAsia="Times New Roman" w:hAnsi="Arial" w:cs="Arial"/>
                <w:sz w:val="20"/>
                <w:szCs w:val="20"/>
                <w:lang w:val="fr-FR"/>
              </w:rPr>
              <w:t>orientation</w:t>
            </w:r>
            <w:r w:rsidR="00621534" w:rsidRPr="00675E87">
              <w:rPr>
                <w:rFonts w:ascii="Arial" w:eastAsia="Times New Roman" w:hAnsi="Arial" w:cs="Arial"/>
                <w:sz w:val="20"/>
                <w:szCs w:val="20"/>
                <w:lang w:val="fr-FR"/>
              </w:rPr>
              <w:t>s</w:t>
            </w:r>
          </w:p>
        </w:tc>
        <w:tc>
          <w:tcPr>
            <w:tcW w:w="2082" w:type="dxa"/>
            <w:shd w:val="clear" w:color="auto" w:fill="D9D9D9" w:themeFill="background1" w:themeFillShade="D9"/>
            <w:vAlign w:val="center"/>
          </w:tcPr>
          <w:p w14:paraId="7057EAF9" w14:textId="0D9C5B30" w:rsidR="00981FAB" w:rsidRPr="00675E87" w:rsidRDefault="004D0270" w:rsidP="008405E2">
            <w:pPr>
              <w:spacing w:line="280" w:lineRule="auto"/>
              <w:jc w:val="center"/>
              <w:rPr>
                <w:lang w:val="fr-FR"/>
              </w:rPr>
            </w:pPr>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w:t>
            </w:r>
            <w:r w:rsidR="00B80E2E"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77DE459E" w14:textId="05C7E2A6"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530D70"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2521C5A5" w14:textId="6E7337A1" w:rsidR="00981FAB" w:rsidRPr="00675E87" w:rsidRDefault="00FD702D"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981FAB" w:rsidRPr="00675E87" w14:paraId="515C94F7" w14:textId="77777777" w:rsidTr="00370046">
        <w:trPr>
          <w:trHeight w:val="570"/>
        </w:trPr>
        <w:tc>
          <w:tcPr>
            <w:tcW w:w="3681" w:type="dxa"/>
            <w:vMerge/>
            <w:shd w:val="clear" w:color="auto" w:fill="D9D9D9" w:themeFill="background1" w:themeFillShade="D9"/>
            <w:vAlign w:val="center"/>
            <w:hideMark/>
          </w:tcPr>
          <w:p w14:paraId="1BCEA762" w14:textId="77777777" w:rsidR="00981FAB" w:rsidRPr="00675E87"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61F8218F" w14:textId="2635F369" w:rsidR="00981FAB" w:rsidRPr="00675E87" w:rsidRDefault="006F6B38"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T</w:t>
            </w:r>
            <w:r w:rsidR="00E123A6" w:rsidRPr="00675E87">
              <w:rPr>
                <w:rFonts w:ascii="Arial" w:eastAsia="Times New Roman" w:hAnsi="Arial" w:cs="Arial"/>
                <w:sz w:val="20"/>
                <w:szCs w:val="20"/>
                <w:lang w:val="fr-FR"/>
              </w:rPr>
              <w:t xml:space="preserve">outes les Parties </w:t>
            </w:r>
            <w:r w:rsidRPr="00675E87">
              <w:rPr>
                <w:rFonts w:ascii="Arial" w:eastAsia="Times New Roman" w:hAnsi="Arial" w:cs="Arial"/>
                <w:sz w:val="20"/>
                <w:szCs w:val="20"/>
                <w:lang w:val="fr-FR"/>
              </w:rPr>
              <w:t xml:space="preserve">mènent un examen national des sites </w:t>
            </w:r>
            <w:r w:rsidR="00320CBB" w:rsidRPr="00675E87">
              <w:rPr>
                <w:rFonts w:ascii="Arial" w:eastAsia="Times New Roman" w:hAnsi="Arial" w:cs="Arial"/>
                <w:sz w:val="20"/>
                <w:szCs w:val="20"/>
                <w:lang w:val="fr-FR"/>
              </w:rPr>
              <w:t xml:space="preserve">en s'appuyant sur des inventaires existants, </w:t>
            </w:r>
            <w:r w:rsidRPr="00675E87">
              <w:rPr>
                <w:rFonts w:ascii="Arial" w:eastAsia="Times New Roman" w:hAnsi="Arial" w:cs="Arial"/>
                <w:sz w:val="20"/>
                <w:szCs w:val="20"/>
                <w:lang w:val="fr-FR"/>
              </w:rPr>
              <w:t xml:space="preserve">et </w:t>
            </w:r>
            <w:r w:rsidR="00E123A6" w:rsidRPr="00675E87">
              <w:rPr>
                <w:rFonts w:ascii="Arial" w:eastAsia="Times New Roman" w:hAnsi="Arial" w:cs="Arial"/>
                <w:sz w:val="20"/>
                <w:szCs w:val="20"/>
                <w:lang w:val="fr-FR"/>
              </w:rPr>
              <w:t xml:space="preserve">assurent </w:t>
            </w:r>
            <w:r w:rsidR="00B8351B" w:rsidRPr="00675E87">
              <w:rPr>
                <w:rFonts w:ascii="Arial" w:eastAsia="Times New Roman" w:hAnsi="Arial" w:cs="Arial"/>
                <w:sz w:val="20"/>
                <w:szCs w:val="20"/>
                <w:lang w:val="fr-FR"/>
              </w:rPr>
              <w:t>la mise en place</w:t>
            </w:r>
            <w:r w:rsidR="00E123A6" w:rsidRPr="00675E87">
              <w:rPr>
                <w:rFonts w:ascii="Arial" w:eastAsia="Times New Roman" w:hAnsi="Arial" w:cs="Arial"/>
                <w:sz w:val="20"/>
                <w:szCs w:val="20"/>
                <w:lang w:val="fr-FR"/>
              </w:rPr>
              <w:t xml:space="preserve"> de PFT actifs, capables d</w:t>
            </w:r>
            <w:r w:rsidRPr="00675E87">
              <w:rPr>
                <w:rFonts w:ascii="Arial" w:eastAsia="Times New Roman" w:hAnsi="Arial" w:cs="Arial"/>
                <w:sz w:val="20"/>
                <w:szCs w:val="20"/>
                <w:lang w:val="fr-FR"/>
              </w:rPr>
              <w:t xml:space="preserve">e coordonner </w:t>
            </w:r>
            <w:r w:rsidR="00E123A6" w:rsidRPr="00675E87">
              <w:rPr>
                <w:rFonts w:ascii="Arial" w:eastAsia="Times New Roman" w:hAnsi="Arial" w:cs="Arial"/>
                <w:sz w:val="20"/>
                <w:szCs w:val="20"/>
                <w:lang w:val="fr-FR"/>
              </w:rPr>
              <w:t>l’</w:t>
            </w:r>
            <w:r w:rsidRPr="00675E87">
              <w:rPr>
                <w:rFonts w:ascii="Arial" w:eastAsia="Times New Roman" w:hAnsi="Arial" w:cs="Arial"/>
                <w:sz w:val="20"/>
                <w:szCs w:val="20"/>
                <w:lang w:val="fr-FR"/>
              </w:rPr>
              <w:t>examen</w:t>
            </w:r>
            <w:r w:rsidR="00E123A6" w:rsidRPr="00675E87">
              <w:rPr>
                <w:rFonts w:ascii="Arial" w:eastAsia="Times New Roman" w:hAnsi="Arial" w:cs="Arial"/>
                <w:sz w:val="20"/>
                <w:szCs w:val="20"/>
                <w:lang w:val="fr-FR"/>
              </w:rPr>
              <w:t xml:space="preserve"> national</w:t>
            </w:r>
          </w:p>
        </w:tc>
        <w:tc>
          <w:tcPr>
            <w:tcW w:w="2082" w:type="dxa"/>
            <w:shd w:val="clear" w:color="auto" w:fill="D9D9D9" w:themeFill="background1" w:themeFillShade="D9"/>
            <w:vAlign w:val="center"/>
          </w:tcPr>
          <w:p w14:paraId="072C4551" w14:textId="0016DC8F" w:rsidR="00981FAB" w:rsidRPr="00675E87" w:rsidRDefault="004D0270" w:rsidP="008405E2">
            <w:pPr>
              <w:spacing w:line="280" w:lineRule="auto"/>
              <w:jc w:val="center"/>
              <w:rPr>
                <w:lang w:val="fr-FR"/>
              </w:rPr>
            </w:pPr>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w:t>
            </w:r>
            <w:r w:rsidR="006F6B38"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486BEA26"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6F0296B5" w14:textId="04D6D8C9" w:rsidR="00981FAB" w:rsidRPr="00675E87" w:rsidRDefault="00BC2456" w:rsidP="00981FA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981FAB" w:rsidRPr="00675E87" w14:paraId="412AB58B" w14:textId="77777777" w:rsidTr="00370046">
        <w:trPr>
          <w:trHeight w:val="449"/>
        </w:trPr>
        <w:tc>
          <w:tcPr>
            <w:tcW w:w="3681" w:type="dxa"/>
            <w:vMerge/>
            <w:shd w:val="clear" w:color="auto" w:fill="D9D9D9" w:themeFill="background1" w:themeFillShade="D9"/>
            <w:vAlign w:val="center"/>
            <w:hideMark/>
          </w:tcPr>
          <w:p w14:paraId="67CBA145" w14:textId="77777777" w:rsidR="00981FAB" w:rsidRPr="00675E87"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09F6B03B" w14:textId="7D1C95B0" w:rsidR="00981FAB" w:rsidRPr="00675E87" w:rsidRDefault="009E7CC9"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S</w:t>
            </w:r>
            <w:r w:rsidR="00E123A6" w:rsidRPr="00675E87">
              <w:rPr>
                <w:rFonts w:ascii="Arial" w:eastAsia="Times New Roman" w:hAnsi="Arial" w:cs="Arial"/>
                <w:sz w:val="20"/>
                <w:szCs w:val="20"/>
                <w:lang w:val="fr-FR"/>
              </w:rPr>
              <w:t>u</w:t>
            </w:r>
            <w:r w:rsidRPr="00675E87">
              <w:rPr>
                <w:rFonts w:ascii="Arial" w:eastAsia="Times New Roman" w:hAnsi="Arial" w:cs="Arial"/>
                <w:sz w:val="20"/>
                <w:szCs w:val="20"/>
                <w:lang w:val="fr-FR"/>
              </w:rPr>
              <w:t>r</w:t>
            </w:r>
            <w:r w:rsidR="00E123A6" w:rsidRPr="00675E87">
              <w:rPr>
                <w:rFonts w:ascii="Arial" w:eastAsia="Times New Roman" w:hAnsi="Arial" w:cs="Arial"/>
                <w:sz w:val="20"/>
                <w:szCs w:val="20"/>
                <w:lang w:val="fr-FR"/>
              </w:rPr>
              <w:t>v</w:t>
            </w:r>
            <w:r w:rsidR="008D5711" w:rsidRPr="00675E87">
              <w:rPr>
                <w:rFonts w:ascii="Arial" w:eastAsia="Times New Roman" w:hAnsi="Arial" w:cs="Arial"/>
                <w:sz w:val="20"/>
                <w:szCs w:val="20"/>
                <w:lang w:val="fr-FR"/>
              </w:rPr>
              <w:t>e</w:t>
            </w:r>
            <w:r w:rsidR="00E123A6" w:rsidRPr="00675E87">
              <w:rPr>
                <w:rFonts w:ascii="Arial" w:eastAsia="Times New Roman" w:hAnsi="Arial" w:cs="Arial"/>
                <w:sz w:val="20"/>
                <w:szCs w:val="20"/>
                <w:lang w:val="fr-FR"/>
              </w:rPr>
              <w:t>i</w:t>
            </w:r>
            <w:r w:rsidR="008D5711" w:rsidRPr="00675E87">
              <w:rPr>
                <w:rFonts w:ascii="Arial" w:eastAsia="Times New Roman" w:hAnsi="Arial" w:cs="Arial"/>
                <w:sz w:val="20"/>
                <w:szCs w:val="20"/>
                <w:lang w:val="fr-FR"/>
              </w:rPr>
              <w:t>ller</w:t>
            </w:r>
            <w:r w:rsidR="00E123A6" w:rsidRPr="00675E87">
              <w:rPr>
                <w:rFonts w:ascii="Arial" w:eastAsia="Times New Roman" w:hAnsi="Arial" w:cs="Arial"/>
                <w:sz w:val="20"/>
                <w:szCs w:val="20"/>
                <w:lang w:val="fr-FR"/>
              </w:rPr>
              <w:t xml:space="preserve"> </w:t>
            </w:r>
            <w:r w:rsidR="008D5711" w:rsidRPr="00675E87">
              <w:rPr>
                <w:rFonts w:ascii="Arial" w:eastAsia="Times New Roman" w:hAnsi="Arial" w:cs="Arial"/>
                <w:sz w:val="20"/>
                <w:szCs w:val="20"/>
                <w:lang w:val="fr-FR"/>
              </w:rPr>
              <w:t xml:space="preserve">et recueillir des informations </w:t>
            </w:r>
            <w:r w:rsidR="00E123A6" w:rsidRPr="00675E87">
              <w:rPr>
                <w:rFonts w:ascii="Arial" w:eastAsia="Times New Roman" w:hAnsi="Arial" w:cs="Arial"/>
                <w:sz w:val="20"/>
                <w:szCs w:val="20"/>
                <w:lang w:val="fr-FR"/>
              </w:rPr>
              <w:t>d</w:t>
            </w:r>
            <w:r w:rsidR="008D5711" w:rsidRPr="00675E87">
              <w:rPr>
                <w:rFonts w:ascii="Arial" w:eastAsia="Times New Roman" w:hAnsi="Arial" w:cs="Arial"/>
                <w:sz w:val="20"/>
                <w:szCs w:val="20"/>
                <w:lang w:val="fr-FR"/>
              </w:rPr>
              <w:t>u</w:t>
            </w:r>
            <w:r w:rsidR="00E123A6" w:rsidRPr="00675E87">
              <w:rPr>
                <w:rFonts w:ascii="Arial" w:eastAsia="Times New Roman" w:hAnsi="Arial" w:cs="Arial"/>
                <w:sz w:val="20"/>
                <w:szCs w:val="20"/>
                <w:lang w:val="fr-FR"/>
              </w:rPr>
              <w:t xml:space="preserve"> processus d’examen des sites </w:t>
            </w:r>
            <w:r w:rsidR="008D5711" w:rsidRPr="00675E87">
              <w:rPr>
                <w:rFonts w:ascii="Arial" w:eastAsia="Times New Roman" w:hAnsi="Arial" w:cs="Arial"/>
                <w:sz w:val="20"/>
                <w:szCs w:val="20"/>
                <w:lang w:val="fr-FR"/>
              </w:rPr>
              <w:t xml:space="preserve">par </w:t>
            </w:r>
            <w:r w:rsidR="00E123A6" w:rsidRPr="00675E87">
              <w:rPr>
                <w:rFonts w:ascii="Arial" w:eastAsia="Times New Roman" w:hAnsi="Arial" w:cs="Arial"/>
                <w:sz w:val="20"/>
                <w:szCs w:val="20"/>
                <w:lang w:val="fr-FR"/>
              </w:rPr>
              <w:t>les partenaires</w:t>
            </w:r>
            <w:r w:rsidR="008D5711" w:rsidRPr="00675E87">
              <w:rPr>
                <w:rFonts w:ascii="Arial" w:eastAsia="Times New Roman" w:hAnsi="Arial" w:cs="Arial"/>
                <w:sz w:val="20"/>
                <w:szCs w:val="20"/>
                <w:lang w:val="fr-FR"/>
              </w:rPr>
              <w:t>, en collaboration avec</w:t>
            </w:r>
            <w:r w:rsidR="00E123A6" w:rsidRPr="00675E87">
              <w:rPr>
                <w:rFonts w:ascii="Arial" w:eastAsia="Times New Roman" w:hAnsi="Arial" w:cs="Arial"/>
                <w:sz w:val="20"/>
                <w:szCs w:val="20"/>
                <w:lang w:val="fr-FR"/>
              </w:rPr>
              <w:t xml:space="preserve"> les Parties africaines</w:t>
            </w:r>
          </w:p>
        </w:tc>
        <w:tc>
          <w:tcPr>
            <w:tcW w:w="2082" w:type="dxa"/>
            <w:shd w:val="clear" w:color="auto" w:fill="D9D9D9" w:themeFill="background1" w:themeFillShade="D9"/>
            <w:vAlign w:val="center"/>
          </w:tcPr>
          <w:p w14:paraId="57D38AF1" w14:textId="24984B4B" w:rsidR="00981FAB" w:rsidRPr="00675E87" w:rsidRDefault="004D0270"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la</w:t>
            </w:r>
            <w:proofErr w:type="gramEnd"/>
            <w:r w:rsidR="00E123A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698632A3"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5C51976A" w14:textId="1177D64B" w:rsidR="00981FAB" w:rsidRPr="00675E87" w:rsidRDefault="00BC2456" w:rsidP="00981FA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981FAB" w:rsidRPr="00675E87" w14:paraId="72E15DEC" w14:textId="77777777" w:rsidTr="00370046">
        <w:trPr>
          <w:trHeight w:val="665"/>
        </w:trPr>
        <w:tc>
          <w:tcPr>
            <w:tcW w:w="3681" w:type="dxa"/>
            <w:vMerge/>
            <w:shd w:val="clear" w:color="auto" w:fill="D9D9D9" w:themeFill="background1" w:themeFillShade="D9"/>
            <w:vAlign w:val="center"/>
            <w:hideMark/>
          </w:tcPr>
          <w:p w14:paraId="1E836EE3" w14:textId="77777777" w:rsidR="00981FAB" w:rsidRPr="00675E87"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3341C8B1" w14:textId="2FFE36EE" w:rsidR="00981FAB" w:rsidRPr="00675E87" w:rsidRDefault="00E123A6" w:rsidP="000B2DE6">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00320CBB" w:rsidRPr="00675E87">
              <w:rPr>
                <w:rFonts w:ascii="Arial" w:eastAsia="Times New Roman" w:hAnsi="Arial" w:cs="Arial"/>
                <w:sz w:val="20"/>
                <w:szCs w:val="20"/>
                <w:lang w:val="fr-FR"/>
              </w:rPr>
              <w:t>actualisent</w:t>
            </w:r>
            <w:r w:rsidRPr="00675E87">
              <w:rPr>
                <w:rFonts w:ascii="Arial" w:eastAsia="Times New Roman" w:hAnsi="Arial" w:cs="Arial"/>
                <w:sz w:val="20"/>
                <w:szCs w:val="20"/>
                <w:lang w:val="fr-FR"/>
              </w:rPr>
              <w:t xml:space="preserve"> et confirment les listes de sites clés de leur pays et </w:t>
            </w:r>
            <w:r w:rsidR="000B2DE6" w:rsidRPr="00675E87">
              <w:rPr>
                <w:rFonts w:ascii="Arial" w:eastAsia="Times New Roman" w:hAnsi="Arial" w:cs="Arial"/>
                <w:sz w:val="20"/>
                <w:szCs w:val="20"/>
                <w:lang w:val="fr-FR"/>
              </w:rPr>
              <w:t xml:space="preserve">identifient </w:t>
            </w:r>
            <w:r w:rsidR="006B4E77" w:rsidRPr="00675E87">
              <w:rPr>
                <w:rFonts w:ascii="Arial" w:eastAsia="Times New Roman" w:hAnsi="Arial" w:cs="Arial"/>
                <w:sz w:val="20"/>
                <w:szCs w:val="20"/>
                <w:lang w:val="fr-FR"/>
              </w:rPr>
              <w:t>l</w:t>
            </w:r>
            <w:r w:rsidRPr="00675E87">
              <w:rPr>
                <w:rFonts w:ascii="Arial" w:eastAsia="Times New Roman" w:hAnsi="Arial" w:cs="Arial"/>
                <w:sz w:val="20"/>
                <w:szCs w:val="20"/>
                <w:lang w:val="fr-FR"/>
              </w:rPr>
              <w:t xml:space="preserve">es lacunes </w:t>
            </w:r>
            <w:r w:rsidR="00A831DA" w:rsidRPr="00675E87">
              <w:rPr>
                <w:rFonts w:ascii="Arial" w:eastAsia="Times New Roman" w:hAnsi="Arial" w:cs="Arial"/>
                <w:sz w:val="20"/>
                <w:szCs w:val="20"/>
                <w:lang w:val="fr-FR"/>
              </w:rPr>
              <w:t xml:space="preserve">existant </w:t>
            </w:r>
            <w:r w:rsidR="00621534" w:rsidRPr="00675E87">
              <w:rPr>
                <w:rFonts w:ascii="Arial" w:eastAsia="Times New Roman" w:hAnsi="Arial" w:cs="Arial"/>
                <w:sz w:val="20"/>
                <w:szCs w:val="20"/>
                <w:lang w:val="fr-FR"/>
              </w:rPr>
              <w:t>dans les</w:t>
            </w:r>
            <w:r w:rsidRPr="00675E87">
              <w:rPr>
                <w:rFonts w:ascii="Arial" w:eastAsia="Times New Roman" w:hAnsi="Arial" w:cs="Arial"/>
                <w:sz w:val="20"/>
                <w:szCs w:val="20"/>
                <w:lang w:val="fr-FR"/>
              </w:rPr>
              <w:t xml:space="preserve"> informations sur les sites, en collaboration avec d’autres initiatives en cours</w:t>
            </w:r>
          </w:p>
        </w:tc>
        <w:tc>
          <w:tcPr>
            <w:tcW w:w="2082" w:type="dxa"/>
            <w:shd w:val="clear" w:color="auto" w:fill="D9D9D9" w:themeFill="background1" w:themeFillShade="D9"/>
            <w:vAlign w:val="center"/>
          </w:tcPr>
          <w:p w14:paraId="7DBCFA0D" w14:textId="13A413E9" w:rsidR="00981FAB" w:rsidRPr="00675E87" w:rsidRDefault="004D0270"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la</w:t>
            </w:r>
            <w:proofErr w:type="gramEnd"/>
            <w:r w:rsidR="00E123A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55D1B710"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6968C1D8" w14:textId="4D5E19FD" w:rsidR="00981FAB" w:rsidRPr="00675E87" w:rsidRDefault="00BC2456" w:rsidP="00981FA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981FAB" w:rsidRPr="00675E87" w14:paraId="1022B618" w14:textId="77777777" w:rsidTr="00370046">
        <w:trPr>
          <w:trHeight w:val="323"/>
        </w:trPr>
        <w:tc>
          <w:tcPr>
            <w:tcW w:w="3681" w:type="dxa"/>
            <w:vMerge w:val="restart"/>
            <w:shd w:val="clear" w:color="auto" w:fill="D9D9D9" w:themeFill="background1" w:themeFillShade="D9"/>
            <w:vAlign w:val="center"/>
            <w:hideMark/>
          </w:tcPr>
          <w:p w14:paraId="4ADD1A80" w14:textId="7A273F14" w:rsidR="00981FAB"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3.1.</w:t>
            </w:r>
            <w:r w:rsidR="00E123A6" w:rsidRPr="00675E87">
              <w:rPr>
                <w:rFonts w:ascii="Arial" w:eastAsia="Times New Roman" w:hAnsi="Arial" w:cs="Arial"/>
                <w:color w:val="000000"/>
                <w:sz w:val="20"/>
                <w:szCs w:val="20"/>
                <w:lang w:val="fr-FR"/>
              </w:rPr>
              <w:t>b)</w:t>
            </w:r>
            <w:bookmarkStart w:id="30" w:name="_Hlk512338771"/>
            <w:r w:rsidR="00E123A6" w:rsidRPr="00675E87">
              <w:rPr>
                <w:rFonts w:ascii="Arial" w:eastAsia="Times New Roman" w:hAnsi="Arial" w:cs="Arial"/>
                <w:color w:val="000000"/>
                <w:sz w:val="20"/>
                <w:szCs w:val="20"/>
                <w:lang w:val="fr-FR"/>
              </w:rPr>
              <w:t xml:space="preserve"> Mettre à jour l’Outil </w:t>
            </w:r>
            <w:r w:rsidR="00611498" w:rsidRPr="00675E87">
              <w:rPr>
                <w:rFonts w:ascii="Arial" w:eastAsia="Times New Roman" w:hAnsi="Arial" w:cs="Arial"/>
                <w:color w:val="000000"/>
                <w:sz w:val="20"/>
                <w:szCs w:val="20"/>
                <w:lang w:val="fr-FR"/>
              </w:rPr>
              <w:t xml:space="preserve">du </w:t>
            </w:r>
            <w:r w:rsidR="00E123A6" w:rsidRPr="00675E87">
              <w:rPr>
                <w:rFonts w:ascii="Arial" w:eastAsia="Times New Roman" w:hAnsi="Arial" w:cs="Arial"/>
                <w:color w:val="000000"/>
                <w:sz w:val="20"/>
                <w:szCs w:val="20"/>
                <w:lang w:val="fr-FR"/>
              </w:rPr>
              <w:t xml:space="preserve">Réseau de sites critiques (CSN) </w:t>
            </w:r>
            <w:r w:rsidR="00611498" w:rsidRPr="00675E87">
              <w:rPr>
                <w:rFonts w:ascii="Arial" w:eastAsia="Times New Roman" w:hAnsi="Arial" w:cs="Arial"/>
                <w:color w:val="000000"/>
                <w:sz w:val="20"/>
                <w:szCs w:val="20"/>
                <w:lang w:val="fr-FR"/>
              </w:rPr>
              <w:t>avec les</w:t>
            </w:r>
            <w:r w:rsidR="00E123A6" w:rsidRPr="00675E87">
              <w:rPr>
                <w:rFonts w:ascii="Arial" w:eastAsia="Times New Roman" w:hAnsi="Arial" w:cs="Arial"/>
                <w:color w:val="000000"/>
                <w:sz w:val="20"/>
                <w:szCs w:val="20"/>
                <w:lang w:val="fr-FR"/>
              </w:rPr>
              <w:t xml:space="preserve"> informations révisées </w:t>
            </w:r>
            <w:r w:rsidR="00611498" w:rsidRPr="00675E87">
              <w:rPr>
                <w:rFonts w:ascii="Arial" w:eastAsia="Times New Roman" w:hAnsi="Arial" w:cs="Arial"/>
                <w:color w:val="000000"/>
                <w:sz w:val="20"/>
                <w:szCs w:val="20"/>
                <w:lang w:val="fr-FR"/>
              </w:rPr>
              <w:t xml:space="preserve">sur les sites </w:t>
            </w:r>
            <w:r w:rsidR="00E123A6" w:rsidRPr="00675E87">
              <w:rPr>
                <w:rFonts w:ascii="Arial" w:eastAsia="Times New Roman" w:hAnsi="Arial" w:cs="Arial"/>
                <w:color w:val="000000"/>
                <w:sz w:val="20"/>
                <w:szCs w:val="20"/>
                <w:lang w:val="fr-FR"/>
              </w:rPr>
              <w:t>provenant des Parties</w:t>
            </w:r>
            <w:bookmarkEnd w:id="30"/>
          </w:p>
        </w:tc>
        <w:tc>
          <w:tcPr>
            <w:tcW w:w="7314" w:type="dxa"/>
            <w:shd w:val="clear" w:color="000000" w:fill="C5D9F1"/>
            <w:vAlign w:val="center"/>
            <w:hideMark/>
          </w:tcPr>
          <w:p w14:paraId="1F4E6C68" w14:textId="6852D6B6" w:rsidR="00981FAB" w:rsidRPr="00675E87" w:rsidRDefault="008D571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w:t>
            </w:r>
            <w:r w:rsidR="00E123A6" w:rsidRPr="00675E87">
              <w:rPr>
                <w:rFonts w:ascii="Arial" w:eastAsia="Times New Roman" w:hAnsi="Arial" w:cs="Arial"/>
                <w:sz w:val="20"/>
                <w:szCs w:val="20"/>
                <w:lang w:val="fr-FR"/>
              </w:rPr>
              <w:t>es Parties fournissent des listes de sites clés au Secrétariat de l’AEWA</w:t>
            </w:r>
          </w:p>
        </w:tc>
        <w:tc>
          <w:tcPr>
            <w:tcW w:w="2082" w:type="dxa"/>
            <w:shd w:val="clear" w:color="auto" w:fill="D9D9D9" w:themeFill="background1" w:themeFillShade="D9"/>
            <w:vAlign w:val="center"/>
          </w:tcPr>
          <w:p w14:paraId="1EA18556" w14:textId="50D3A797" w:rsidR="00981FAB" w:rsidRPr="00675E87" w:rsidRDefault="004D0270" w:rsidP="008405E2">
            <w:pPr>
              <w:spacing w:line="280" w:lineRule="auto"/>
              <w:jc w:val="center"/>
              <w:rPr>
                <w:lang w:val="fr-FR"/>
              </w:rPr>
            </w:pPr>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w:t>
            </w:r>
            <w:r w:rsidR="008D5711" w:rsidRPr="00675E87">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3584E685"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468C5196" w14:textId="3E80E503" w:rsidR="00981FAB" w:rsidRPr="00675E87" w:rsidRDefault="00BC2456" w:rsidP="00981FA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981FAB" w:rsidRPr="00675E87" w14:paraId="67DA3628" w14:textId="77777777" w:rsidTr="00370046">
        <w:trPr>
          <w:trHeight w:val="467"/>
        </w:trPr>
        <w:tc>
          <w:tcPr>
            <w:tcW w:w="3681" w:type="dxa"/>
            <w:vMerge/>
            <w:shd w:val="clear" w:color="auto" w:fill="D9D9D9" w:themeFill="background1" w:themeFillShade="D9"/>
            <w:vAlign w:val="center"/>
            <w:hideMark/>
          </w:tcPr>
          <w:p w14:paraId="1EB07EF4" w14:textId="77777777" w:rsidR="00981FAB" w:rsidRPr="00675E87"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74030E03" w14:textId="77777777" w:rsidR="00981FAB" w:rsidRPr="00675E87" w:rsidRDefault="00E123A6"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Mettre à jour / améliorer les informations africaines dans l’Outil CSN</w:t>
            </w:r>
            <w:r w:rsidR="00981FAB" w:rsidRPr="00675E87">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343D6BD9" w14:textId="6D838F55" w:rsidR="00981FAB" w:rsidRPr="00675E87" w:rsidRDefault="004D0270"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la</w:t>
            </w:r>
            <w:proofErr w:type="gramEnd"/>
            <w:r w:rsidR="00E123A6"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335F26E5"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6463E878" w14:textId="77777777" w:rsidR="00981FAB" w:rsidRPr="00675E87" w:rsidRDefault="00E123A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757AE4" w:rsidRPr="00675E87" w14:paraId="6F77AAED" w14:textId="77777777" w:rsidTr="00370046">
        <w:trPr>
          <w:trHeight w:val="386"/>
        </w:trPr>
        <w:tc>
          <w:tcPr>
            <w:tcW w:w="3681" w:type="dxa"/>
            <w:vMerge w:val="restart"/>
            <w:shd w:val="clear" w:color="auto" w:fill="D9D9D9" w:themeFill="background1" w:themeFillShade="D9"/>
            <w:vAlign w:val="center"/>
            <w:hideMark/>
          </w:tcPr>
          <w:p w14:paraId="395C9252" w14:textId="7A3CEBA6" w:rsidR="00757AE4"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lastRenderedPageBreak/>
              <w:t>3.1.</w:t>
            </w:r>
            <w:r w:rsidR="00E123A6" w:rsidRPr="00675E87">
              <w:rPr>
                <w:rFonts w:ascii="Arial" w:eastAsia="Times New Roman" w:hAnsi="Arial" w:cs="Arial"/>
                <w:color w:val="000000"/>
                <w:sz w:val="20"/>
                <w:szCs w:val="20"/>
                <w:lang w:val="fr-FR"/>
              </w:rPr>
              <w:t xml:space="preserve">c) Réaliser des études nationales </w:t>
            </w:r>
            <w:r w:rsidR="008675AC" w:rsidRPr="00675E87">
              <w:rPr>
                <w:rFonts w:ascii="Arial" w:eastAsia="Times New Roman" w:hAnsi="Arial" w:cs="Arial"/>
                <w:color w:val="000000"/>
                <w:sz w:val="20"/>
                <w:szCs w:val="20"/>
                <w:lang w:val="fr-FR"/>
              </w:rPr>
              <w:t>pour</w:t>
            </w:r>
            <w:r w:rsidR="00E123A6" w:rsidRPr="00675E87">
              <w:rPr>
                <w:rFonts w:ascii="Arial" w:eastAsia="Times New Roman" w:hAnsi="Arial" w:cs="Arial"/>
                <w:color w:val="000000"/>
                <w:sz w:val="20"/>
                <w:szCs w:val="20"/>
                <w:lang w:val="fr-FR"/>
              </w:rPr>
              <w:t xml:space="preserve"> combler les lacunes et in</w:t>
            </w:r>
            <w:r w:rsidR="008675AC" w:rsidRPr="00675E87">
              <w:rPr>
                <w:rFonts w:ascii="Arial" w:eastAsia="Times New Roman" w:hAnsi="Arial" w:cs="Arial"/>
                <w:color w:val="000000"/>
                <w:sz w:val="20"/>
                <w:szCs w:val="20"/>
                <w:lang w:val="fr-FR"/>
              </w:rPr>
              <w:t>tégrer</w:t>
            </w:r>
            <w:r w:rsidR="00E123A6" w:rsidRPr="00675E87">
              <w:rPr>
                <w:rFonts w:ascii="Arial" w:eastAsia="Times New Roman" w:hAnsi="Arial" w:cs="Arial"/>
                <w:color w:val="000000"/>
                <w:sz w:val="20"/>
                <w:szCs w:val="20"/>
                <w:lang w:val="fr-FR"/>
              </w:rPr>
              <w:t xml:space="preserve"> les résultats dans l’Outil CSN</w:t>
            </w:r>
          </w:p>
        </w:tc>
        <w:tc>
          <w:tcPr>
            <w:tcW w:w="7314" w:type="dxa"/>
            <w:shd w:val="clear" w:color="000000" w:fill="C5D9F1"/>
            <w:vAlign w:val="center"/>
            <w:hideMark/>
          </w:tcPr>
          <w:p w14:paraId="2F661BF2" w14:textId="24884272" w:rsidR="00757AE4" w:rsidRPr="00675E87" w:rsidRDefault="008D5711"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w:t>
            </w:r>
            <w:r w:rsidR="00E123A6" w:rsidRPr="00675E87">
              <w:rPr>
                <w:rFonts w:ascii="Arial" w:eastAsia="Times New Roman" w:hAnsi="Arial" w:cs="Arial"/>
                <w:sz w:val="20"/>
                <w:szCs w:val="20"/>
                <w:lang w:val="fr-FR"/>
              </w:rPr>
              <w:t xml:space="preserve">es </w:t>
            </w:r>
            <w:r w:rsidRPr="00675E87">
              <w:rPr>
                <w:rFonts w:ascii="Arial" w:eastAsia="Times New Roman" w:hAnsi="Arial" w:cs="Arial"/>
                <w:sz w:val="20"/>
                <w:szCs w:val="20"/>
                <w:lang w:val="fr-FR"/>
              </w:rPr>
              <w:t>PF</w:t>
            </w:r>
            <w:r w:rsidR="004B214B" w:rsidRPr="00675E87">
              <w:rPr>
                <w:rFonts w:ascii="Arial" w:eastAsia="Times New Roman" w:hAnsi="Arial" w:cs="Arial"/>
                <w:sz w:val="20"/>
                <w:szCs w:val="20"/>
                <w:lang w:val="fr-FR"/>
              </w:rPr>
              <w:t>N</w:t>
            </w:r>
            <w:r w:rsidRPr="00675E87">
              <w:rPr>
                <w:rFonts w:ascii="Arial" w:eastAsia="Times New Roman" w:hAnsi="Arial" w:cs="Arial"/>
                <w:sz w:val="20"/>
                <w:szCs w:val="20"/>
                <w:lang w:val="fr-FR"/>
              </w:rPr>
              <w:t xml:space="preserve"> / </w:t>
            </w:r>
            <w:r w:rsidR="00E123A6" w:rsidRPr="00675E87">
              <w:rPr>
                <w:rFonts w:ascii="Arial" w:eastAsia="Times New Roman" w:hAnsi="Arial" w:cs="Arial"/>
                <w:sz w:val="20"/>
                <w:szCs w:val="20"/>
                <w:lang w:val="fr-FR"/>
              </w:rPr>
              <w:t xml:space="preserve">PFT coordonnent, avec les parties prenantes, des plans de travail </w:t>
            </w:r>
            <w:r w:rsidR="008675AC" w:rsidRPr="00675E87">
              <w:rPr>
                <w:rFonts w:ascii="Arial" w:eastAsia="Times New Roman" w:hAnsi="Arial" w:cs="Arial"/>
                <w:sz w:val="20"/>
                <w:szCs w:val="20"/>
                <w:lang w:val="fr-FR"/>
              </w:rPr>
              <w:t>nationaux pour</w:t>
            </w:r>
            <w:r w:rsidR="00E123A6" w:rsidRPr="00675E87">
              <w:rPr>
                <w:rFonts w:ascii="Arial" w:eastAsia="Times New Roman" w:hAnsi="Arial" w:cs="Arial"/>
                <w:sz w:val="20"/>
                <w:szCs w:val="20"/>
                <w:lang w:val="fr-FR"/>
              </w:rPr>
              <w:t xml:space="preserve"> combler les lacunes</w:t>
            </w:r>
            <w:r w:rsidR="00240BF1" w:rsidRPr="00675E87">
              <w:rPr>
                <w:rFonts w:ascii="Arial" w:eastAsia="Times New Roman" w:hAnsi="Arial" w:cs="Arial"/>
                <w:sz w:val="20"/>
                <w:szCs w:val="20"/>
                <w:lang w:val="fr-FR"/>
              </w:rPr>
              <w:t>, y compris</w:t>
            </w:r>
            <w:r w:rsidR="00E123A6" w:rsidRPr="00675E87">
              <w:rPr>
                <w:rFonts w:ascii="Arial" w:eastAsia="Times New Roman" w:hAnsi="Arial" w:cs="Arial"/>
                <w:sz w:val="20"/>
                <w:szCs w:val="20"/>
                <w:lang w:val="fr-FR"/>
              </w:rPr>
              <w:t xml:space="preserve"> l</w:t>
            </w:r>
            <w:r w:rsidR="00240BF1" w:rsidRPr="00675E87">
              <w:rPr>
                <w:rFonts w:ascii="Arial" w:eastAsia="Times New Roman" w:hAnsi="Arial" w:cs="Arial"/>
                <w:sz w:val="20"/>
                <w:szCs w:val="20"/>
                <w:lang w:val="fr-FR"/>
              </w:rPr>
              <w:t>a</w:t>
            </w:r>
            <w:r w:rsidR="00E123A6" w:rsidRPr="00675E87">
              <w:rPr>
                <w:rFonts w:ascii="Arial" w:eastAsia="Times New Roman" w:hAnsi="Arial" w:cs="Arial"/>
                <w:sz w:val="20"/>
                <w:szCs w:val="20"/>
                <w:lang w:val="fr-FR"/>
              </w:rPr>
              <w:t xml:space="preserve"> liste </w:t>
            </w:r>
            <w:r w:rsidR="00991730" w:rsidRPr="00675E87">
              <w:rPr>
                <w:rFonts w:ascii="Arial" w:eastAsia="Times New Roman" w:hAnsi="Arial" w:cs="Arial"/>
                <w:sz w:val="20"/>
                <w:szCs w:val="20"/>
                <w:lang w:val="fr-FR"/>
              </w:rPr>
              <w:t xml:space="preserve">potentiel </w:t>
            </w:r>
            <w:r w:rsidR="00E123A6" w:rsidRPr="00675E87">
              <w:rPr>
                <w:rFonts w:ascii="Arial" w:eastAsia="Times New Roman" w:hAnsi="Arial" w:cs="Arial"/>
                <w:sz w:val="20"/>
                <w:szCs w:val="20"/>
                <w:lang w:val="fr-FR"/>
              </w:rPr>
              <w:t>de</w:t>
            </w:r>
            <w:r w:rsidR="00991730" w:rsidRPr="00675E87">
              <w:rPr>
                <w:rFonts w:ascii="Arial" w:eastAsia="Times New Roman" w:hAnsi="Arial" w:cs="Arial"/>
                <w:sz w:val="20"/>
                <w:szCs w:val="20"/>
                <w:lang w:val="fr-FR"/>
              </w:rPr>
              <w:t xml:space="preserve"> lacunes </w:t>
            </w:r>
            <w:r w:rsidR="007245BC" w:rsidRPr="00675E87">
              <w:rPr>
                <w:rFonts w:ascii="Arial" w:eastAsia="Times New Roman" w:hAnsi="Arial" w:cs="Arial"/>
                <w:sz w:val="20"/>
                <w:szCs w:val="20"/>
                <w:lang w:val="fr-FR"/>
              </w:rPr>
              <w:t>en termes de</w:t>
            </w:r>
            <w:r w:rsidR="00E123A6" w:rsidRPr="00675E87">
              <w:rPr>
                <w:rFonts w:ascii="Arial" w:eastAsia="Times New Roman" w:hAnsi="Arial" w:cs="Arial"/>
                <w:sz w:val="20"/>
                <w:szCs w:val="20"/>
                <w:lang w:val="fr-FR"/>
              </w:rPr>
              <w:t xml:space="preserve"> sites à évaluer</w:t>
            </w:r>
          </w:p>
        </w:tc>
        <w:tc>
          <w:tcPr>
            <w:tcW w:w="2082" w:type="dxa"/>
            <w:shd w:val="clear" w:color="auto" w:fill="D9D9D9" w:themeFill="background1" w:themeFillShade="D9"/>
            <w:vAlign w:val="center"/>
          </w:tcPr>
          <w:p w14:paraId="7B4AE9AD" w14:textId="272A3F60" w:rsidR="005B3BBE" w:rsidRPr="00675E87" w:rsidRDefault="004D0270"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w:t>
            </w:r>
            <w:r w:rsidR="008D5711" w:rsidRPr="00675E87">
              <w:rPr>
                <w:rFonts w:ascii="Arial" w:eastAsia="Times New Roman" w:hAnsi="Arial" w:cs="Arial"/>
                <w:color w:val="000000"/>
                <w:sz w:val="20"/>
                <w:szCs w:val="20"/>
                <w:lang w:val="fr-FR"/>
              </w:rPr>
              <w:t>2024</w:t>
            </w:r>
          </w:p>
          <w:p w14:paraId="1ACE2051" w14:textId="70BA801D" w:rsidR="005B3BBE" w:rsidRPr="00675E87" w:rsidRDefault="005B3BBE" w:rsidP="005B3BBE">
            <w:pPr>
              <w:rPr>
                <w:rFonts w:ascii="Arial" w:eastAsia="Times New Roman" w:hAnsi="Arial" w:cs="Arial"/>
                <w:sz w:val="20"/>
                <w:szCs w:val="20"/>
                <w:lang w:val="fr-FR"/>
              </w:rPr>
            </w:pPr>
          </w:p>
          <w:p w14:paraId="3DD1DDAF" w14:textId="77777777" w:rsidR="00757AE4" w:rsidRPr="00675E87" w:rsidRDefault="00757AE4" w:rsidP="005B3BBE">
            <w:pPr>
              <w:rPr>
                <w:rFonts w:ascii="Arial" w:eastAsia="Times New Roman" w:hAnsi="Arial" w:cs="Arial"/>
                <w:sz w:val="20"/>
                <w:szCs w:val="20"/>
                <w:lang w:val="fr-FR"/>
              </w:rPr>
            </w:pPr>
          </w:p>
        </w:tc>
        <w:tc>
          <w:tcPr>
            <w:tcW w:w="987" w:type="dxa"/>
            <w:shd w:val="clear" w:color="auto" w:fill="D9D9D9" w:themeFill="background1" w:themeFillShade="D9"/>
            <w:vAlign w:val="center"/>
            <w:hideMark/>
          </w:tcPr>
          <w:p w14:paraId="03F39F17" w14:textId="77777777" w:rsidR="00757AE4" w:rsidRPr="00675E87" w:rsidRDefault="00757AE4"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342AF7F8" w14:textId="77777777" w:rsidR="00757AE4" w:rsidRPr="00675E87" w:rsidRDefault="00E123A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981FAB" w:rsidRPr="00675E87" w14:paraId="27CE4BB7" w14:textId="77777777" w:rsidTr="00370046">
        <w:trPr>
          <w:trHeight w:val="570"/>
        </w:trPr>
        <w:tc>
          <w:tcPr>
            <w:tcW w:w="3681" w:type="dxa"/>
            <w:vMerge/>
            <w:shd w:val="clear" w:color="auto" w:fill="D9D9D9" w:themeFill="background1" w:themeFillShade="D9"/>
            <w:vAlign w:val="center"/>
            <w:hideMark/>
          </w:tcPr>
          <w:p w14:paraId="5CE52B06" w14:textId="77777777" w:rsidR="00981FAB" w:rsidRPr="00675E87"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5EB078CB" w14:textId="2C948F7C" w:rsidR="00981FAB" w:rsidRPr="00675E87" w:rsidRDefault="008D5711" w:rsidP="00A831D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w:t>
            </w:r>
            <w:r w:rsidR="00E123A6" w:rsidRPr="00675E87">
              <w:rPr>
                <w:rFonts w:ascii="Arial" w:eastAsia="Times New Roman" w:hAnsi="Arial" w:cs="Arial"/>
                <w:sz w:val="20"/>
                <w:szCs w:val="20"/>
                <w:lang w:val="fr-FR"/>
              </w:rPr>
              <w:t xml:space="preserve">es Parties mènent des études </w:t>
            </w:r>
            <w:r w:rsidR="008707BA" w:rsidRPr="00675E87">
              <w:rPr>
                <w:rFonts w:ascii="Arial" w:eastAsia="Times New Roman" w:hAnsi="Arial" w:cs="Arial"/>
                <w:sz w:val="20"/>
                <w:szCs w:val="20"/>
                <w:lang w:val="fr-FR"/>
              </w:rPr>
              <w:t>pour</w:t>
            </w:r>
            <w:r w:rsidR="00E123A6" w:rsidRPr="00675E87">
              <w:rPr>
                <w:rFonts w:ascii="Arial" w:eastAsia="Times New Roman" w:hAnsi="Arial" w:cs="Arial"/>
                <w:sz w:val="20"/>
                <w:szCs w:val="20"/>
                <w:lang w:val="fr-FR"/>
              </w:rPr>
              <w:t xml:space="preserve"> combler les lacunes</w:t>
            </w:r>
            <w:r w:rsidR="008707BA" w:rsidRPr="00675E87">
              <w:rPr>
                <w:rFonts w:ascii="Arial" w:eastAsia="Times New Roman" w:hAnsi="Arial" w:cs="Arial"/>
                <w:sz w:val="20"/>
                <w:szCs w:val="20"/>
                <w:lang w:val="fr-FR"/>
              </w:rPr>
              <w:t xml:space="preserve"> au niveau national</w:t>
            </w:r>
            <w:r w:rsidR="00E123A6" w:rsidRPr="00675E87">
              <w:rPr>
                <w:rFonts w:ascii="Arial" w:eastAsia="Times New Roman" w:hAnsi="Arial" w:cs="Arial"/>
                <w:sz w:val="20"/>
                <w:szCs w:val="20"/>
                <w:lang w:val="fr-FR"/>
              </w:rPr>
              <w:t xml:space="preserve">, </w:t>
            </w:r>
            <w:r w:rsidR="00621534" w:rsidRPr="00675E87">
              <w:rPr>
                <w:rFonts w:ascii="Arial" w:eastAsia="Times New Roman" w:hAnsi="Arial" w:cs="Arial"/>
                <w:sz w:val="20"/>
                <w:szCs w:val="20"/>
                <w:lang w:val="fr-FR"/>
              </w:rPr>
              <w:t>y compris</w:t>
            </w:r>
            <w:r w:rsidR="00E123A6" w:rsidRPr="00675E87">
              <w:rPr>
                <w:rFonts w:ascii="Arial" w:eastAsia="Times New Roman" w:hAnsi="Arial" w:cs="Arial"/>
                <w:sz w:val="20"/>
                <w:szCs w:val="20"/>
                <w:lang w:val="fr-FR"/>
              </w:rPr>
              <w:t xml:space="preserve"> </w:t>
            </w:r>
            <w:r w:rsidR="008707BA" w:rsidRPr="00675E87">
              <w:rPr>
                <w:rFonts w:ascii="Arial" w:eastAsia="Times New Roman" w:hAnsi="Arial" w:cs="Arial"/>
                <w:sz w:val="20"/>
                <w:szCs w:val="20"/>
                <w:lang w:val="fr-FR"/>
              </w:rPr>
              <w:t xml:space="preserve">pour </w:t>
            </w:r>
            <w:r w:rsidR="00E123A6" w:rsidRPr="00675E87">
              <w:rPr>
                <w:rFonts w:ascii="Arial" w:eastAsia="Times New Roman" w:hAnsi="Arial" w:cs="Arial"/>
                <w:sz w:val="20"/>
                <w:szCs w:val="20"/>
                <w:lang w:val="fr-FR"/>
              </w:rPr>
              <w:t xml:space="preserve">les sites moins accessibles, </w:t>
            </w:r>
            <w:r w:rsidR="00E71CB4" w:rsidRPr="00675E87">
              <w:rPr>
                <w:rFonts w:ascii="Arial" w:eastAsia="Times New Roman" w:hAnsi="Arial" w:cs="Arial"/>
                <w:sz w:val="20"/>
                <w:szCs w:val="20"/>
                <w:lang w:val="fr-FR"/>
              </w:rPr>
              <w:t xml:space="preserve">en </w:t>
            </w:r>
            <w:r w:rsidR="00C825E0" w:rsidRPr="00675E87">
              <w:rPr>
                <w:rFonts w:ascii="Arial" w:eastAsia="Times New Roman" w:hAnsi="Arial" w:cs="Arial"/>
                <w:sz w:val="20"/>
                <w:szCs w:val="20"/>
                <w:lang w:val="fr-FR"/>
              </w:rPr>
              <w:t xml:space="preserve">s’appuyant sur </w:t>
            </w:r>
            <w:r w:rsidR="00E71CB4" w:rsidRPr="00675E87">
              <w:rPr>
                <w:rFonts w:ascii="Arial" w:eastAsia="Times New Roman" w:hAnsi="Arial" w:cs="Arial"/>
                <w:sz w:val="20"/>
                <w:szCs w:val="20"/>
                <w:lang w:val="fr-FR"/>
              </w:rPr>
              <w:t xml:space="preserve">les </w:t>
            </w:r>
            <w:r w:rsidR="00E123A6" w:rsidRPr="00675E87">
              <w:rPr>
                <w:rFonts w:ascii="Arial" w:eastAsia="Times New Roman" w:hAnsi="Arial" w:cs="Arial"/>
                <w:sz w:val="20"/>
                <w:szCs w:val="20"/>
                <w:lang w:val="fr-FR"/>
              </w:rPr>
              <w:t>inform</w:t>
            </w:r>
            <w:r w:rsidR="00E71CB4" w:rsidRPr="00675E87">
              <w:rPr>
                <w:rFonts w:ascii="Arial" w:eastAsia="Times New Roman" w:hAnsi="Arial" w:cs="Arial"/>
                <w:sz w:val="20"/>
                <w:szCs w:val="20"/>
                <w:lang w:val="fr-FR"/>
              </w:rPr>
              <w:t>ations fournies</w:t>
            </w:r>
            <w:r w:rsidR="00E123A6" w:rsidRPr="00675E87">
              <w:rPr>
                <w:rFonts w:ascii="Arial" w:eastAsia="Times New Roman" w:hAnsi="Arial" w:cs="Arial"/>
                <w:sz w:val="20"/>
                <w:szCs w:val="20"/>
                <w:lang w:val="fr-FR"/>
              </w:rPr>
              <w:t xml:space="preserve"> par les projets et les partenaires </w:t>
            </w:r>
            <w:r w:rsidR="00A831DA" w:rsidRPr="00675E87">
              <w:rPr>
                <w:rFonts w:ascii="Arial" w:eastAsia="Times New Roman" w:hAnsi="Arial" w:cs="Arial"/>
                <w:sz w:val="20"/>
                <w:szCs w:val="20"/>
                <w:lang w:val="fr-FR"/>
              </w:rPr>
              <w:t>concernés</w:t>
            </w:r>
            <w:r w:rsidR="008E50EA" w:rsidRPr="00675E87">
              <w:rPr>
                <w:rFonts w:ascii="Arial" w:eastAsia="Times New Roman" w:hAnsi="Arial" w:cs="Arial"/>
                <w:sz w:val="20"/>
                <w:szCs w:val="20"/>
                <w:lang w:val="fr-FR"/>
              </w:rPr>
              <w:t>, et en collaboration avec des établissements universitaires</w:t>
            </w:r>
            <w:r w:rsidR="00F440EC" w:rsidRPr="00675E87">
              <w:rPr>
                <w:rFonts w:ascii="Arial" w:eastAsia="Times New Roman" w:hAnsi="Arial" w:cs="Arial"/>
                <w:sz w:val="20"/>
                <w:szCs w:val="20"/>
                <w:lang w:val="fr-FR"/>
              </w:rPr>
              <w:t xml:space="preserve"> pour mener des études destinées à combler les lacunes </w:t>
            </w:r>
          </w:p>
        </w:tc>
        <w:tc>
          <w:tcPr>
            <w:tcW w:w="2082" w:type="dxa"/>
            <w:shd w:val="clear" w:color="auto" w:fill="D9D9D9" w:themeFill="background1" w:themeFillShade="D9"/>
            <w:vAlign w:val="center"/>
          </w:tcPr>
          <w:p w14:paraId="3316E800" w14:textId="1BE68862" w:rsidR="00981FAB" w:rsidRPr="00675E87" w:rsidRDefault="004D0270" w:rsidP="008405E2">
            <w:pPr>
              <w:spacing w:line="280" w:lineRule="auto"/>
              <w:jc w:val="center"/>
              <w:rPr>
                <w:lang w:val="fr-FR"/>
              </w:rPr>
            </w:pPr>
            <w:r w:rsidRPr="00675E87">
              <w:rPr>
                <w:rFonts w:ascii="Arial" w:eastAsia="Times New Roman" w:hAnsi="Arial" w:cs="Arial"/>
                <w:color w:val="000000"/>
                <w:sz w:val="20"/>
                <w:szCs w:val="20"/>
                <w:lang w:val="fr-FR"/>
              </w:rPr>
              <w:t>D’ici</w:t>
            </w:r>
            <w:r w:rsidR="00E123A6" w:rsidRPr="00675E87">
              <w:rPr>
                <w:rFonts w:ascii="Arial" w:eastAsia="Times New Roman" w:hAnsi="Arial" w:cs="Arial"/>
                <w:color w:val="000000"/>
                <w:sz w:val="20"/>
                <w:szCs w:val="20"/>
                <w:lang w:val="fr-FR"/>
              </w:rPr>
              <w:t xml:space="preserve"> </w:t>
            </w:r>
            <w:r w:rsidR="008D5711" w:rsidRPr="00675E87">
              <w:rPr>
                <w:rFonts w:ascii="Arial" w:eastAsia="Times New Roman" w:hAnsi="Arial" w:cs="Arial"/>
                <w:color w:val="000000"/>
                <w:sz w:val="20"/>
                <w:szCs w:val="20"/>
                <w:lang w:val="fr-FR"/>
              </w:rPr>
              <w:t>2025</w:t>
            </w:r>
          </w:p>
        </w:tc>
        <w:tc>
          <w:tcPr>
            <w:tcW w:w="987" w:type="dxa"/>
            <w:shd w:val="clear" w:color="auto" w:fill="D9D9D9" w:themeFill="background1" w:themeFillShade="D9"/>
            <w:vAlign w:val="center"/>
            <w:hideMark/>
          </w:tcPr>
          <w:p w14:paraId="10CF2331" w14:textId="0E293CE3"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7585C472" w14:textId="77777777" w:rsidR="00981FAB" w:rsidRPr="00675E87" w:rsidRDefault="00E123A6"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8B60E9" w:rsidRPr="00675E87" w14:paraId="7ED049CB" w14:textId="77777777" w:rsidTr="00370046">
        <w:trPr>
          <w:trHeight w:val="1043"/>
        </w:trPr>
        <w:tc>
          <w:tcPr>
            <w:tcW w:w="3681" w:type="dxa"/>
            <w:vMerge/>
            <w:shd w:val="clear" w:color="auto" w:fill="D9D9D9" w:themeFill="background1" w:themeFillShade="D9"/>
            <w:vAlign w:val="center"/>
            <w:hideMark/>
          </w:tcPr>
          <w:p w14:paraId="303B8086" w14:textId="77777777" w:rsidR="008B60E9" w:rsidRPr="00675E87" w:rsidRDefault="008B60E9"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75BE74BC" w14:textId="742B2E96" w:rsidR="008B60E9" w:rsidRPr="00675E87" w:rsidRDefault="008B60E9"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Renforcer la capacité organisationnelle et technique pour réaliser des inventaires et des études en collaboration avec des partenaires tels que Ramsar, WI, </w:t>
            </w:r>
            <w:proofErr w:type="spellStart"/>
            <w:r w:rsidRPr="00675E87">
              <w:rPr>
                <w:rFonts w:ascii="Arial" w:eastAsia="Times New Roman" w:hAnsi="Arial" w:cs="Arial"/>
                <w:sz w:val="20"/>
                <w:szCs w:val="20"/>
                <w:lang w:val="fr-FR"/>
              </w:rPr>
              <w:t>BirdLife</w:t>
            </w:r>
            <w:proofErr w:type="spellEnd"/>
            <w:r w:rsidRPr="00675E87">
              <w:rPr>
                <w:rFonts w:ascii="Arial" w:eastAsia="Times New Roman" w:hAnsi="Arial" w:cs="Arial"/>
                <w:sz w:val="20"/>
                <w:szCs w:val="20"/>
                <w:lang w:val="fr-FR"/>
              </w:rPr>
              <w:t xml:space="preserve">, et promouvoir l’utilisation de la Boite à Outil du Projet </w:t>
            </w:r>
            <w:r w:rsidR="006162EB" w:rsidRPr="00675E87">
              <w:rPr>
                <w:rFonts w:ascii="Arial" w:eastAsia="Times New Roman" w:hAnsi="Arial" w:cs="Arial"/>
                <w:sz w:val="20"/>
                <w:szCs w:val="20"/>
                <w:lang w:val="fr-FR"/>
              </w:rPr>
              <w:t>« </w:t>
            </w:r>
            <w:proofErr w:type="spellStart"/>
            <w:r w:rsidRPr="00675E87">
              <w:rPr>
                <w:rFonts w:ascii="Arial" w:eastAsia="Times New Roman" w:hAnsi="Arial" w:cs="Arial"/>
                <w:sz w:val="20"/>
                <w:szCs w:val="20"/>
                <w:lang w:val="fr-FR"/>
              </w:rPr>
              <w:t>GlobWetland</w:t>
            </w:r>
            <w:proofErr w:type="spellEnd"/>
            <w:r w:rsidRPr="00675E87">
              <w:rPr>
                <w:rFonts w:ascii="Arial" w:eastAsia="Times New Roman" w:hAnsi="Arial" w:cs="Arial"/>
                <w:sz w:val="20"/>
                <w:szCs w:val="20"/>
                <w:lang w:val="fr-FR"/>
              </w:rPr>
              <w:t xml:space="preserve"> </w:t>
            </w:r>
            <w:proofErr w:type="spellStart"/>
            <w:r w:rsidRPr="00675E87">
              <w:rPr>
                <w:rFonts w:ascii="Arial" w:eastAsia="Times New Roman" w:hAnsi="Arial" w:cs="Arial"/>
                <w:sz w:val="20"/>
                <w:szCs w:val="20"/>
                <w:lang w:val="fr-FR"/>
              </w:rPr>
              <w:t>Africa</w:t>
            </w:r>
            <w:proofErr w:type="spellEnd"/>
            <w:r w:rsidR="006162EB" w:rsidRPr="00675E87">
              <w:rPr>
                <w:rFonts w:ascii="Arial" w:eastAsia="Times New Roman" w:hAnsi="Arial" w:cs="Arial"/>
                <w:sz w:val="20"/>
                <w:szCs w:val="20"/>
                <w:lang w:val="fr-FR"/>
              </w:rPr>
              <w:t> »</w:t>
            </w:r>
            <w:r w:rsidRPr="00675E87">
              <w:rPr>
                <w:rFonts w:ascii="Arial" w:eastAsia="Times New Roman" w:hAnsi="Arial" w:cs="Arial"/>
                <w:sz w:val="20"/>
                <w:szCs w:val="20"/>
                <w:lang w:val="fr-FR"/>
              </w:rPr>
              <w:t xml:space="preserve"> (ESA/Ramsar) et la formation à cet effet.</w:t>
            </w:r>
          </w:p>
        </w:tc>
        <w:tc>
          <w:tcPr>
            <w:tcW w:w="2082" w:type="dxa"/>
            <w:shd w:val="clear" w:color="auto" w:fill="D9D9D9" w:themeFill="background1" w:themeFillShade="D9"/>
            <w:vAlign w:val="center"/>
          </w:tcPr>
          <w:p w14:paraId="26914B42" w14:textId="47E84DE8" w:rsidR="008B60E9" w:rsidRPr="00675E87" w:rsidRDefault="008B60E9"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2F00D94D" w14:textId="77777777" w:rsidR="008B60E9" w:rsidRPr="00675E87" w:rsidRDefault="008B60E9"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4E9D2CE6" w14:textId="77777777" w:rsidR="008B60E9" w:rsidRPr="00675E87" w:rsidRDefault="008B60E9"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981FAB" w:rsidRPr="00675E87" w14:paraId="5FFD76CF" w14:textId="77777777" w:rsidTr="00370046">
        <w:trPr>
          <w:trHeight w:val="413"/>
        </w:trPr>
        <w:tc>
          <w:tcPr>
            <w:tcW w:w="3681" w:type="dxa"/>
            <w:vMerge w:val="restart"/>
            <w:shd w:val="clear" w:color="auto" w:fill="D9D9D9" w:themeFill="background1" w:themeFillShade="D9"/>
            <w:vAlign w:val="center"/>
            <w:hideMark/>
          </w:tcPr>
          <w:p w14:paraId="548E1508" w14:textId="33EADE08" w:rsidR="00981FAB"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3.1.</w:t>
            </w:r>
            <w:r w:rsidR="00767BAB" w:rsidRPr="00675E87">
              <w:rPr>
                <w:rFonts w:ascii="Arial" w:eastAsia="Times New Roman" w:hAnsi="Arial" w:cs="Arial"/>
                <w:color w:val="000000"/>
                <w:sz w:val="20"/>
                <w:szCs w:val="20"/>
                <w:lang w:val="fr-FR"/>
              </w:rPr>
              <w:t>d) Examiner / mettre à jour les listes de sites et communiquer tout</w:t>
            </w:r>
            <w:r w:rsidR="00301F2F" w:rsidRPr="00675E87">
              <w:rPr>
                <w:rFonts w:ascii="Arial" w:eastAsia="Times New Roman" w:hAnsi="Arial" w:cs="Arial"/>
                <w:color w:val="000000"/>
                <w:sz w:val="20"/>
                <w:szCs w:val="20"/>
                <w:lang w:val="fr-FR"/>
              </w:rPr>
              <w:t>e</w:t>
            </w:r>
            <w:r w:rsidR="00767BAB" w:rsidRPr="00675E87">
              <w:rPr>
                <w:rFonts w:ascii="Arial" w:eastAsia="Times New Roman" w:hAnsi="Arial" w:cs="Arial"/>
                <w:color w:val="000000"/>
                <w:sz w:val="20"/>
                <w:szCs w:val="20"/>
                <w:lang w:val="fr-FR"/>
              </w:rPr>
              <w:t xml:space="preserve"> </w:t>
            </w:r>
            <w:r w:rsidR="004D019D" w:rsidRPr="00675E87">
              <w:rPr>
                <w:rFonts w:ascii="Arial" w:eastAsia="Times New Roman" w:hAnsi="Arial" w:cs="Arial"/>
                <w:color w:val="000000"/>
                <w:sz w:val="20"/>
                <w:szCs w:val="20"/>
                <w:lang w:val="fr-FR"/>
              </w:rPr>
              <w:t>modification</w:t>
            </w:r>
            <w:r w:rsidR="00767BAB" w:rsidRPr="00675E87">
              <w:rPr>
                <w:rFonts w:ascii="Arial" w:eastAsia="Times New Roman" w:hAnsi="Arial" w:cs="Arial"/>
                <w:color w:val="000000"/>
                <w:sz w:val="20"/>
                <w:szCs w:val="20"/>
                <w:lang w:val="fr-FR"/>
              </w:rPr>
              <w:t xml:space="preserve"> à l’AEWA</w:t>
            </w:r>
          </w:p>
        </w:tc>
        <w:tc>
          <w:tcPr>
            <w:tcW w:w="7314" w:type="dxa"/>
            <w:shd w:val="clear" w:color="000000" w:fill="C5D9F1"/>
            <w:vAlign w:val="center"/>
            <w:hideMark/>
          </w:tcPr>
          <w:p w14:paraId="69C9ACFE" w14:textId="4138B60C" w:rsidR="00981FAB" w:rsidRPr="00675E87" w:rsidRDefault="00767BAB"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examinent et mettent à jour les inventaires de sites d’importance nationale et internationale</w:t>
            </w:r>
            <w:r w:rsidR="00365889" w:rsidRPr="00675E87">
              <w:rPr>
                <w:rFonts w:ascii="Arial" w:eastAsia="Times New Roman" w:hAnsi="Arial" w:cs="Arial"/>
                <w:sz w:val="20"/>
                <w:szCs w:val="20"/>
                <w:lang w:val="fr-FR"/>
              </w:rPr>
              <w:t xml:space="preserve"> avec les résultats </w:t>
            </w:r>
            <w:r w:rsidR="000F5B93" w:rsidRPr="00675E87">
              <w:rPr>
                <w:rFonts w:ascii="Arial" w:eastAsia="Times New Roman" w:hAnsi="Arial" w:cs="Arial"/>
                <w:sz w:val="20"/>
                <w:szCs w:val="20"/>
                <w:lang w:val="fr-FR"/>
              </w:rPr>
              <w:t>des</w:t>
            </w:r>
            <w:r w:rsidR="00365889" w:rsidRPr="00675E87">
              <w:rPr>
                <w:rFonts w:ascii="Arial" w:eastAsia="Times New Roman" w:hAnsi="Arial" w:cs="Arial"/>
                <w:sz w:val="20"/>
                <w:szCs w:val="20"/>
                <w:lang w:val="fr-FR"/>
              </w:rPr>
              <w:t xml:space="preserve"> études </w:t>
            </w:r>
            <w:r w:rsidR="000F5B93" w:rsidRPr="00675E87">
              <w:rPr>
                <w:rFonts w:ascii="Arial" w:eastAsia="Times New Roman" w:hAnsi="Arial" w:cs="Arial"/>
                <w:sz w:val="20"/>
                <w:szCs w:val="20"/>
                <w:lang w:val="fr-FR"/>
              </w:rPr>
              <w:t xml:space="preserve">destinées à </w:t>
            </w:r>
            <w:r w:rsidR="00365889" w:rsidRPr="00675E87">
              <w:rPr>
                <w:rFonts w:ascii="Arial" w:eastAsia="Times New Roman" w:hAnsi="Arial" w:cs="Arial"/>
                <w:sz w:val="20"/>
                <w:szCs w:val="20"/>
                <w:lang w:val="fr-FR"/>
              </w:rPr>
              <w:t>combler les lacunes</w:t>
            </w:r>
            <w:r w:rsidR="00483539" w:rsidRPr="00675E87">
              <w:rPr>
                <w:rFonts w:ascii="Arial" w:eastAsia="Times New Roman" w:hAnsi="Arial" w:cs="Arial"/>
                <w:sz w:val="20"/>
                <w:szCs w:val="20"/>
                <w:lang w:val="fr-FR"/>
              </w:rPr>
              <w:t xml:space="preserve"> (</w:t>
            </w:r>
            <w:r w:rsidR="00A4481C" w:rsidRPr="00675E87">
              <w:rPr>
                <w:rFonts w:ascii="Arial" w:eastAsia="Times New Roman" w:hAnsi="Arial" w:cs="Arial"/>
                <w:sz w:val="20"/>
                <w:szCs w:val="20"/>
                <w:lang w:val="fr-FR"/>
              </w:rPr>
              <w:t>a</w:t>
            </w:r>
            <w:r w:rsidR="00483539" w:rsidRPr="00675E87">
              <w:rPr>
                <w:rFonts w:ascii="Arial" w:eastAsia="Times New Roman" w:hAnsi="Arial" w:cs="Arial"/>
                <w:sz w:val="20"/>
                <w:szCs w:val="20"/>
                <w:lang w:val="fr-FR"/>
              </w:rPr>
              <w:t>ctivité 3.1.c)</w:t>
            </w:r>
            <w:r w:rsidRPr="00675E87">
              <w:rPr>
                <w:rFonts w:ascii="Arial" w:eastAsia="Times New Roman" w:hAnsi="Arial" w:cs="Arial"/>
                <w:sz w:val="20"/>
                <w:szCs w:val="20"/>
                <w:lang w:val="fr-FR"/>
              </w:rPr>
              <w:t>, et les incluent dans les rapports nationaux à la MOP10</w:t>
            </w:r>
          </w:p>
        </w:tc>
        <w:tc>
          <w:tcPr>
            <w:tcW w:w="2082" w:type="dxa"/>
            <w:shd w:val="clear" w:color="auto" w:fill="D9D9D9" w:themeFill="background1" w:themeFillShade="D9"/>
            <w:vAlign w:val="center"/>
          </w:tcPr>
          <w:p w14:paraId="78FE8B59" w14:textId="4A1D5B17" w:rsidR="00981FAB" w:rsidRPr="00675E87" w:rsidRDefault="004D0270"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767BAB" w:rsidRPr="00675E87">
              <w:rPr>
                <w:rFonts w:ascii="Arial" w:eastAsia="Times New Roman" w:hAnsi="Arial" w:cs="Arial"/>
                <w:color w:val="000000"/>
                <w:sz w:val="20"/>
                <w:szCs w:val="20"/>
                <w:lang w:val="fr-FR"/>
              </w:rPr>
              <w:t xml:space="preserve"> la</w:t>
            </w:r>
            <w:proofErr w:type="gramEnd"/>
            <w:r w:rsidR="00767BAB"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5834D7EE" w14:textId="77777777"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7E4CB660" w14:textId="77777777" w:rsidR="00981FAB" w:rsidRPr="00675E87" w:rsidRDefault="00767BAB" w:rsidP="008405E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981FAB" w:rsidRPr="00675E87" w14:paraId="368A93DA" w14:textId="77777777" w:rsidTr="00370046">
        <w:trPr>
          <w:trHeight w:val="224"/>
        </w:trPr>
        <w:tc>
          <w:tcPr>
            <w:tcW w:w="3681" w:type="dxa"/>
            <w:vMerge/>
            <w:shd w:val="clear" w:color="auto" w:fill="D9D9D9" w:themeFill="background1" w:themeFillShade="D9"/>
            <w:vAlign w:val="center"/>
            <w:hideMark/>
          </w:tcPr>
          <w:p w14:paraId="19C3DFCF" w14:textId="77777777" w:rsidR="00981FAB" w:rsidRPr="00675E87" w:rsidRDefault="00981FAB" w:rsidP="00981FAB">
            <w:pPr>
              <w:spacing w:line="240" w:lineRule="auto"/>
              <w:rPr>
                <w:rFonts w:ascii="Arial" w:eastAsia="Times New Roman" w:hAnsi="Arial" w:cs="Arial"/>
                <w:color w:val="000000"/>
                <w:sz w:val="20"/>
                <w:szCs w:val="20"/>
                <w:lang w:val="fr-FR"/>
              </w:rPr>
            </w:pPr>
          </w:p>
        </w:tc>
        <w:tc>
          <w:tcPr>
            <w:tcW w:w="7314" w:type="dxa"/>
            <w:shd w:val="clear" w:color="000000" w:fill="C5D9F1"/>
            <w:vAlign w:val="center"/>
            <w:hideMark/>
          </w:tcPr>
          <w:p w14:paraId="0A6DBE4D" w14:textId="77777777" w:rsidR="00981FAB" w:rsidRPr="00675E87" w:rsidRDefault="00767BAB" w:rsidP="008405E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établissent des cadres pour des mises à jour régulières des inventaires</w:t>
            </w:r>
          </w:p>
        </w:tc>
        <w:tc>
          <w:tcPr>
            <w:tcW w:w="2082" w:type="dxa"/>
            <w:shd w:val="clear" w:color="auto" w:fill="D9D9D9" w:themeFill="background1" w:themeFillShade="D9"/>
            <w:vAlign w:val="center"/>
          </w:tcPr>
          <w:p w14:paraId="2F2A48FF" w14:textId="7461A35C" w:rsidR="00981FAB" w:rsidRPr="00675E87" w:rsidRDefault="004D0270" w:rsidP="008405E2">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767BAB" w:rsidRPr="00675E87">
              <w:rPr>
                <w:rFonts w:ascii="Arial" w:eastAsia="Times New Roman" w:hAnsi="Arial" w:cs="Arial"/>
                <w:color w:val="000000"/>
                <w:sz w:val="20"/>
                <w:szCs w:val="20"/>
                <w:lang w:val="fr-FR"/>
              </w:rPr>
              <w:t xml:space="preserve"> la</w:t>
            </w:r>
            <w:proofErr w:type="gramEnd"/>
            <w:r w:rsidR="00767BAB"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043F1AE2" w14:textId="2D7888E9" w:rsidR="00981FAB" w:rsidRPr="00675E87" w:rsidRDefault="00981FAB" w:rsidP="00981FAB">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8D5711" w:rsidRPr="00675E87">
              <w:rPr>
                <w:rFonts w:ascii="Wide Latin" w:eastAsia="Times New Roman" w:hAnsi="Wide Latin" w:cs="Arial"/>
                <w:color w:val="000000"/>
                <w:sz w:val="32"/>
                <w:szCs w:val="32"/>
                <w:lang w:val="fr-FR"/>
              </w:rPr>
              <w:t>*</w:t>
            </w:r>
          </w:p>
        </w:tc>
        <w:tc>
          <w:tcPr>
            <w:tcW w:w="1240" w:type="dxa"/>
            <w:shd w:val="clear" w:color="auto" w:fill="D9D9D9" w:themeFill="background1" w:themeFillShade="D9"/>
            <w:vAlign w:val="center"/>
            <w:hideMark/>
          </w:tcPr>
          <w:p w14:paraId="03F70514" w14:textId="04790C47" w:rsidR="00981FAB" w:rsidRPr="00675E87" w:rsidRDefault="00BC2456" w:rsidP="00981FAB">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453E6386" w14:textId="77777777" w:rsidR="00C2521F" w:rsidRPr="00675E87" w:rsidRDefault="00C2521F" w:rsidP="00767803">
      <w:pPr>
        <w:spacing w:before="120"/>
        <w:rPr>
          <w:rFonts w:ascii="Arial" w:hAnsi="Arial" w:cs="Arial"/>
          <w:b/>
          <w:lang w:val="fr-FR"/>
        </w:rPr>
      </w:pPr>
    </w:p>
    <w:p w14:paraId="212DCBA2" w14:textId="77777777" w:rsidR="00C2521F" w:rsidRPr="00675E87" w:rsidRDefault="00C2521F" w:rsidP="00767803">
      <w:pPr>
        <w:spacing w:before="120"/>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1E5DDC" w14:paraId="2DAC0626" w14:textId="77777777" w:rsidTr="006B4893">
        <w:tc>
          <w:tcPr>
            <w:tcW w:w="998" w:type="dxa"/>
            <w:shd w:val="clear" w:color="auto" w:fill="D9D9D9" w:themeFill="background1" w:themeFillShade="D9"/>
          </w:tcPr>
          <w:p w14:paraId="74E9BDD2" w14:textId="77777777" w:rsidR="00C2521F" w:rsidRPr="00675E87"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59616" behindDoc="0" locked="0" layoutInCell="1" allowOverlap="1" wp14:anchorId="3B74B659" wp14:editId="0784464F">
                  <wp:simplePos x="0" y="0"/>
                  <wp:positionH relativeFrom="column">
                    <wp:posOffset>-6985</wp:posOffset>
                  </wp:positionH>
                  <wp:positionV relativeFrom="paragraph">
                    <wp:posOffset>161763</wp:posOffset>
                  </wp:positionV>
                  <wp:extent cx="508635" cy="508635"/>
                  <wp:effectExtent l="0" t="0" r="0" b="5715"/>
                  <wp:wrapNone/>
                  <wp:docPr id="227" name="Grafik 22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624156E" w14:textId="7CCC3D2A" w:rsidR="00C2521F" w:rsidRPr="00675E87" w:rsidRDefault="00C2521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3.2 du PS : </w:t>
            </w:r>
          </w:p>
          <w:p w14:paraId="7156E56A" w14:textId="02864CF3" w:rsidR="00C2521F" w:rsidRPr="00675E87" w:rsidRDefault="00C2521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L’état des mesures de conservation mises en œuvre dans les sites du réseau des voies de migration, ainsi que les menaces subies et l’efficacité de ces mesures, font l’objet d’une évaluation à l’échelle des voies de migration, en utilisant les données fournies par au moins trois quarts des Parties contractantes.</w:t>
            </w:r>
          </w:p>
        </w:tc>
      </w:tr>
    </w:tbl>
    <w:p w14:paraId="1488735D" w14:textId="7542B3C2" w:rsidR="00B2382D" w:rsidRPr="00675E87" w:rsidRDefault="00B2382D" w:rsidP="00C2521F">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287"/>
        <w:gridCol w:w="2117"/>
        <w:gridCol w:w="987"/>
        <w:gridCol w:w="1232"/>
      </w:tblGrid>
      <w:tr w:rsidR="00600D96" w:rsidRPr="00675E87" w14:paraId="713C32A9" w14:textId="77777777" w:rsidTr="00370046">
        <w:trPr>
          <w:trHeight w:val="570"/>
          <w:tblHeader/>
        </w:trPr>
        <w:tc>
          <w:tcPr>
            <w:tcW w:w="3681" w:type="dxa"/>
            <w:shd w:val="clear" w:color="auto" w:fill="D9D9D9" w:themeFill="background1" w:themeFillShade="D9"/>
            <w:vAlign w:val="center"/>
          </w:tcPr>
          <w:p w14:paraId="1A402F27" w14:textId="20D6CA59" w:rsidR="00600D96" w:rsidRPr="00675E87" w:rsidRDefault="00F027F6" w:rsidP="00370046">
            <w:pPr>
              <w:spacing w:line="240" w:lineRule="auto"/>
              <w:ind w:right="-111"/>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B2382D"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3.2 du </w:t>
            </w:r>
            <w:r w:rsidR="00B2382D"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B2382D" w:rsidRPr="00675E87">
              <w:rPr>
                <w:rFonts w:ascii="Arial" w:eastAsia="Times New Roman" w:hAnsi="Arial" w:cs="Arial"/>
                <w:bCs/>
                <w:sz w:val="20"/>
                <w:szCs w:val="20"/>
                <w:lang w:val="fr-FR"/>
              </w:rPr>
              <w:t>)</w:t>
            </w:r>
          </w:p>
        </w:tc>
        <w:tc>
          <w:tcPr>
            <w:tcW w:w="7287" w:type="dxa"/>
            <w:shd w:val="clear" w:color="auto" w:fill="D9D9D9" w:themeFill="background1" w:themeFillShade="D9"/>
            <w:vAlign w:val="center"/>
          </w:tcPr>
          <w:p w14:paraId="2B5DA4CA" w14:textId="2BA72955"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C2521F" w:rsidRPr="00675E87">
              <w:rPr>
                <w:rFonts w:ascii="Arial" w:eastAsia="Times New Roman" w:hAnsi="Arial" w:cs="Arial"/>
                <w:b/>
                <w:bCs/>
                <w:sz w:val="20"/>
                <w:szCs w:val="20"/>
                <w:lang w:val="fr-FR"/>
              </w:rPr>
              <w:t>PoAA</w:t>
            </w:r>
            <w:proofErr w:type="spellEnd"/>
            <w:r w:rsidR="00C2521F" w:rsidRPr="00675E87">
              <w:rPr>
                <w:rFonts w:ascii="Arial" w:eastAsia="Times New Roman" w:hAnsi="Arial" w:cs="Arial"/>
                <w:b/>
                <w:bCs/>
                <w:sz w:val="20"/>
                <w:szCs w:val="20"/>
                <w:lang w:val="fr-FR"/>
              </w:rPr>
              <w:tab/>
            </w:r>
            <w:r w:rsidR="00C2521F" w:rsidRPr="00675E87">
              <w:rPr>
                <w:rFonts w:ascii="Arial" w:eastAsia="Times New Roman" w:hAnsi="Arial" w:cs="Arial"/>
                <w:b/>
                <w:bCs/>
                <w:sz w:val="20"/>
                <w:szCs w:val="20"/>
                <w:lang w:val="fr-FR"/>
              </w:rPr>
              <w:tab/>
            </w:r>
            <w:r w:rsidR="00C2521F" w:rsidRPr="00675E87">
              <w:rPr>
                <w:rFonts w:ascii="Arial" w:eastAsia="Times New Roman" w:hAnsi="Arial" w:cs="Arial"/>
                <w:b/>
                <w:bCs/>
                <w:sz w:val="20"/>
                <w:szCs w:val="20"/>
                <w:lang w:val="fr-FR"/>
              </w:rPr>
              <w:tab/>
              <w:t xml:space="preserve">           </w:t>
            </w:r>
            <w:r w:rsidR="00C2521F" w:rsidRPr="00675E87">
              <w:rPr>
                <w:rFonts w:ascii="Arial" w:eastAsia="Times New Roman" w:hAnsi="Arial" w:cs="Arial"/>
                <w:bCs/>
                <w:sz w:val="20"/>
                <w:szCs w:val="20"/>
                <w:shd w:val="clear" w:color="auto" w:fill="BDD6EE" w:themeFill="accent5" w:themeFillTint="66"/>
                <w:lang w:val="fr-FR"/>
              </w:rPr>
              <w:t>Parties / PFN (</w:t>
            </w:r>
            <w:proofErr w:type="gramStart"/>
            <w:r w:rsidR="00C2521F" w:rsidRPr="00675E87">
              <w:rPr>
                <w:rFonts w:ascii="Arial" w:eastAsia="Times New Roman" w:hAnsi="Arial" w:cs="Arial"/>
                <w:bCs/>
                <w:sz w:val="20"/>
                <w:szCs w:val="20"/>
                <w:shd w:val="clear" w:color="auto" w:fill="BDD6EE" w:themeFill="accent5" w:themeFillTint="66"/>
                <w:lang w:val="fr-FR"/>
              </w:rPr>
              <w:t>bleu)</w:t>
            </w:r>
            <w:r w:rsidR="00C2521F" w:rsidRPr="00675E87">
              <w:rPr>
                <w:rFonts w:ascii="Arial" w:eastAsia="Times New Roman" w:hAnsi="Arial" w:cs="Arial"/>
                <w:bCs/>
                <w:sz w:val="20"/>
                <w:szCs w:val="20"/>
                <w:shd w:val="clear" w:color="auto" w:fill="D9D9D9" w:themeFill="background1" w:themeFillShade="D9"/>
                <w:lang w:val="fr-FR"/>
              </w:rPr>
              <w:t xml:space="preserve">   </w:t>
            </w:r>
            <w:proofErr w:type="gramEnd"/>
            <w:r w:rsidR="00C2521F" w:rsidRPr="00675E87">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4287A702"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91ED875"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32" w:type="dxa"/>
            <w:shd w:val="clear" w:color="auto" w:fill="D9D9D9" w:themeFill="background1" w:themeFillShade="D9"/>
            <w:vAlign w:val="center"/>
          </w:tcPr>
          <w:p w14:paraId="5F62ED73" w14:textId="171B7E47"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8C560F" w:rsidRPr="00675E87" w14:paraId="370A7E04" w14:textId="77777777" w:rsidTr="00370046">
        <w:trPr>
          <w:trHeight w:val="1043"/>
        </w:trPr>
        <w:tc>
          <w:tcPr>
            <w:tcW w:w="3681" w:type="dxa"/>
            <w:shd w:val="clear" w:color="auto" w:fill="D9D9D9" w:themeFill="background1" w:themeFillShade="D9"/>
            <w:vAlign w:val="center"/>
            <w:hideMark/>
          </w:tcPr>
          <w:p w14:paraId="2D706E17" w14:textId="0904DF2C" w:rsidR="008C560F" w:rsidRPr="00675E87" w:rsidRDefault="008C560F"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3.2.a) Élaborer un cadre de suivi pour le réseau des sites des voies de migration de l’AEWA</w:t>
            </w:r>
          </w:p>
        </w:tc>
        <w:tc>
          <w:tcPr>
            <w:tcW w:w="7287" w:type="dxa"/>
            <w:shd w:val="clear" w:color="000000" w:fill="C4D79B"/>
            <w:vAlign w:val="center"/>
          </w:tcPr>
          <w:p w14:paraId="4D3C2306" w14:textId="003EA0CC" w:rsidR="008C560F" w:rsidRPr="00675E87" w:rsidRDefault="008C560F"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Collaborer avec d’autres initiatives, en particulier celle de Ramsar intitulée l’État des zones humides du monde et des services qu’elles fournissent à l’humanité et le system de suivi des ZICO de </w:t>
            </w:r>
            <w:proofErr w:type="spellStart"/>
            <w:r w:rsidRPr="00675E87">
              <w:rPr>
                <w:rFonts w:ascii="Arial" w:eastAsia="Times New Roman" w:hAnsi="Arial" w:cs="Arial"/>
                <w:sz w:val="20"/>
                <w:szCs w:val="20"/>
                <w:lang w:val="fr-FR"/>
              </w:rPr>
              <w:t>BirdLife</w:t>
            </w:r>
            <w:proofErr w:type="spellEnd"/>
            <w:r w:rsidRPr="00675E87">
              <w:rPr>
                <w:rFonts w:ascii="Arial" w:eastAsia="Times New Roman" w:hAnsi="Arial" w:cs="Arial"/>
                <w:sz w:val="20"/>
                <w:szCs w:val="20"/>
                <w:lang w:val="fr-FR"/>
              </w:rPr>
              <w:t xml:space="preserve">, pour coordonner le recueil de données sur l’état des sites </w:t>
            </w:r>
          </w:p>
        </w:tc>
        <w:tc>
          <w:tcPr>
            <w:tcW w:w="2117" w:type="dxa"/>
            <w:shd w:val="clear" w:color="auto" w:fill="D9D9D9" w:themeFill="background1" w:themeFillShade="D9"/>
            <w:vAlign w:val="center"/>
          </w:tcPr>
          <w:p w14:paraId="17187FA3" w14:textId="1CC21710" w:rsidR="008C560F" w:rsidRPr="00675E87" w:rsidRDefault="008C560F"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tcPr>
          <w:p w14:paraId="21E55D9E" w14:textId="5124BDE7" w:rsidR="008C560F" w:rsidRPr="00675E87" w:rsidRDefault="00780C8A"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tcPr>
          <w:p w14:paraId="77454239" w14:textId="25B6D60A" w:rsidR="008C560F" w:rsidRPr="00675E87" w:rsidRDefault="008C560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4AE8B0F5" w14:textId="77777777" w:rsidTr="00370046">
        <w:trPr>
          <w:trHeight w:val="570"/>
        </w:trPr>
        <w:tc>
          <w:tcPr>
            <w:tcW w:w="3681" w:type="dxa"/>
            <w:vMerge w:val="restart"/>
            <w:shd w:val="clear" w:color="auto" w:fill="D9D9D9" w:themeFill="background1" w:themeFillShade="D9"/>
            <w:vAlign w:val="center"/>
            <w:hideMark/>
          </w:tcPr>
          <w:p w14:paraId="63C396BF" w14:textId="17CE0B80" w:rsidR="00600D96"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3.2.</w:t>
            </w:r>
            <w:r w:rsidR="00600D96" w:rsidRPr="00675E87">
              <w:rPr>
                <w:rFonts w:ascii="Arial" w:eastAsia="Times New Roman" w:hAnsi="Arial" w:cs="Arial"/>
                <w:color w:val="000000"/>
                <w:sz w:val="20"/>
                <w:szCs w:val="20"/>
                <w:lang w:val="fr-FR"/>
              </w:rPr>
              <w:t>b) Évaluer et rendre compte de l’état des sites d</w:t>
            </w:r>
            <w:r w:rsidR="00EB7EE9" w:rsidRPr="00675E87">
              <w:rPr>
                <w:rFonts w:ascii="Arial" w:eastAsia="Times New Roman" w:hAnsi="Arial" w:cs="Arial"/>
                <w:color w:val="000000"/>
                <w:sz w:val="20"/>
                <w:szCs w:val="20"/>
                <w:lang w:val="fr-FR"/>
              </w:rPr>
              <w:t>u</w:t>
            </w:r>
            <w:r w:rsidR="00600D96" w:rsidRPr="00675E87">
              <w:rPr>
                <w:rFonts w:ascii="Arial" w:eastAsia="Times New Roman" w:hAnsi="Arial" w:cs="Arial"/>
                <w:color w:val="000000"/>
                <w:sz w:val="20"/>
                <w:szCs w:val="20"/>
                <w:lang w:val="fr-FR"/>
              </w:rPr>
              <w:t xml:space="preserve"> réseau de</w:t>
            </w:r>
            <w:r w:rsidR="00EB7EE9"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voie</w:t>
            </w:r>
            <w:r w:rsidR="00EB7EE9"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de migration</w:t>
            </w:r>
          </w:p>
        </w:tc>
        <w:tc>
          <w:tcPr>
            <w:tcW w:w="7287" w:type="dxa"/>
            <w:shd w:val="clear" w:color="000000" w:fill="C5D9F1"/>
            <w:vAlign w:val="center"/>
            <w:hideMark/>
          </w:tcPr>
          <w:p w14:paraId="617B0A7B" w14:textId="4A789870"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PFT se concertent avec des partenaires pour élaborer des plans de travail en vue de l’évaluation et d</w:t>
            </w:r>
            <w:r w:rsidR="0073101C" w:rsidRPr="00675E87">
              <w:rPr>
                <w:rFonts w:ascii="Arial" w:eastAsia="Times New Roman" w:hAnsi="Arial" w:cs="Arial"/>
                <w:sz w:val="20"/>
                <w:szCs w:val="20"/>
                <w:lang w:val="fr-FR"/>
              </w:rPr>
              <w:t>u</w:t>
            </w:r>
            <w:r w:rsidRPr="00675E87">
              <w:rPr>
                <w:rFonts w:ascii="Arial" w:eastAsia="Times New Roman" w:hAnsi="Arial" w:cs="Arial"/>
                <w:sz w:val="20"/>
                <w:szCs w:val="20"/>
                <w:lang w:val="fr-FR"/>
              </w:rPr>
              <w:t xml:space="preserve"> su</w:t>
            </w:r>
            <w:r w:rsidR="0073101C" w:rsidRPr="00675E87">
              <w:rPr>
                <w:rFonts w:ascii="Arial" w:eastAsia="Times New Roman" w:hAnsi="Arial" w:cs="Arial"/>
                <w:sz w:val="20"/>
                <w:szCs w:val="20"/>
                <w:lang w:val="fr-FR"/>
              </w:rPr>
              <w:t>ivi</w:t>
            </w:r>
            <w:r w:rsidRPr="00675E87">
              <w:rPr>
                <w:rFonts w:ascii="Arial" w:eastAsia="Times New Roman" w:hAnsi="Arial" w:cs="Arial"/>
                <w:sz w:val="20"/>
                <w:szCs w:val="20"/>
                <w:lang w:val="fr-FR"/>
              </w:rPr>
              <w:t xml:space="preserve"> d</w:t>
            </w:r>
            <w:r w:rsidR="00680D0C" w:rsidRPr="00675E87">
              <w:rPr>
                <w:rFonts w:ascii="Arial" w:eastAsia="Times New Roman" w:hAnsi="Arial" w:cs="Arial"/>
                <w:sz w:val="20"/>
                <w:szCs w:val="20"/>
                <w:lang w:val="fr-FR"/>
              </w:rPr>
              <w:t>u</w:t>
            </w:r>
            <w:r w:rsidRPr="00675E87">
              <w:rPr>
                <w:rFonts w:ascii="Arial" w:eastAsia="Times New Roman" w:hAnsi="Arial" w:cs="Arial"/>
                <w:sz w:val="20"/>
                <w:szCs w:val="20"/>
                <w:lang w:val="fr-FR"/>
              </w:rPr>
              <w:t xml:space="preserve"> réseau de sites </w:t>
            </w:r>
            <w:r w:rsidR="0073101C" w:rsidRPr="00675E87">
              <w:rPr>
                <w:rFonts w:ascii="Arial" w:eastAsia="Times New Roman" w:hAnsi="Arial" w:cs="Arial"/>
                <w:sz w:val="20"/>
                <w:szCs w:val="20"/>
                <w:lang w:val="fr-FR"/>
              </w:rPr>
              <w:t xml:space="preserve">au niveau </w:t>
            </w:r>
            <w:r w:rsidRPr="00675E87">
              <w:rPr>
                <w:rFonts w:ascii="Arial" w:eastAsia="Times New Roman" w:hAnsi="Arial" w:cs="Arial"/>
                <w:sz w:val="20"/>
                <w:szCs w:val="20"/>
                <w:lang w:val="fr-FR"/>
              </w:rPr>
              <w:t>nationa</w:t>
            </w:r>
            <w:r w:rsidR="007F3DDF" w:rsidRPr="00675E87">
              <w:rPr>
                <w:rFonts w:ascii="Arial" w:eastAsia="Times New Roman" w:hAnsi="Arial" w:cs="Arial"/>
                <w:sz w:val="20"/>
                <w:szCs w:val="20"/>
                <w:lang w:val="fr-FR"/>
              </w:rPr>
              <w:t>l</w:t>
            </w:r>
          </w:p>
        </w:tc>
        <w:tc>
          <w:tcPr>
            <w:tcW w:w="2117" w:type="dxa"/>
            <w:shd w:val="clear" w:color="auto" w:fill="D9D9D9" w:themeFill="background1" w:themeFillShade="D9"/>
            <w:vAlign w:val="center"/>
          </w:tcPr>
          <w:p w14:paraId="484DFC81" w14:textId="5E4939AD"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8D5711" w:rsidRPr="00675E87">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72DCC94F" w14:textId="0F314FBE"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8D5711"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1B23E3D9" w14:textId="23BE1DFA"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4D0270" w:rsidRPr="00675E87" w14:paraId="26CFDA5C" w14:textId="77777777" w:rsidTr="00370046">
        <w:trPr>
          <w:trHeight w:val="728"/>
        </w:trPr>
        <w:tc>
          <w:tcPr>
            <w:tcW w:w="3681" w:type="dxa"/>
            <w:vMerge/>
            <w:shd w:val="clear" w:color="auto" w:fill="D9D9D9" w:themeFill="background1" w:themeFillShade="D9"/>
            <w:vAlign w:val="center"/>
            <w:hideMark/>
          </w:tcPr>
          <w:p w14:paraId="5BD97886" w14:textId="77777777" w:rsidR="004D0270" w:rsidRPr="00675E87" w:rsidRDefault="004D0270" w:rsidP="00370046">
            <w:pPr>
              <w:spacing w:line="240" w:lineRule="auto"/>
              <w:ind w:right="-111" w:firstLineChars="11" w:firstLine="22"/>
              <w:rPr>
                <w:rFonts w:ascii="Arial" w:eastAsia="Times New Roman" w:hAnsi="Arial" w:cs="Arial"/>
                <w:color w:val="000000"/>
                <w:sz w:val="20"/>
                <w:szCs w:val="20"/>
                <w:lang w:val="fr-FR"/>
              </w:rPr>
            </w:pPr>
          </w:p>
        </w:tc>
        <w:tc>
          <w:tcPr>
            <w:tcW w:w="7287" w:type="dxa"/>
            <w:shd w:val="clear" w:color="000000" w:fill="C5D9F1"/>
            <w:vAlign w:val="center"/>
            <w:hideMark/>
          </w:tcPr>
          <w:p w14:paraId="40F19E7F" w14:textId="6B9299EC" w:rsidR="004D0270" w:rsidRPr="00675E87" w:rsidRDefault="004D0270"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rassemblent des informations concernant l’état des sites identifiés aux actions relatives à </w:t>
            </w:r>
            <w:r w:rsidR="009737F4" w:rsidRPr="00675E87">
              <w:rPr>
                <w:rFonts w:ascii="Arial" w:eastAsia="Times New Roman" w:hAnsi="Arial" w:cs="Arial"/>
                <w:sz w:val="20"/>
                <w:szCs w:val="20"/>
                <w:lang w:val="fr-FR"/>
              </w:rPr>
              <w:t xml:space="preserve">l’activité </w:t>
            </w:r>
            <w:r w:rsidRPr="00675E87">
              <w:rPr>
                <w:rFonts w:ascii="Arial" w:eastAsia="Times New Roman" w:hAnsi="Arial" w:cs="Arial"/>
                <w:sz w:val="20"/>
                <w:szCs w:val="20"/>
                <w:lang w:val="fr-FR"/>
              </w:rPr>
              <w:t xml:space="preserve">3.1.a, avec l’aide des parties prenantes </w:t>
            </w:r>
            <w:r w:rsidRPr="00675E87">
              <w:rPr>
                <w:rFonts w:ascii="Arial" w:eastAsia="Times New Roman" w:hAnsi="Arial" w:cs="Arial"/>
                <w:sz w:val="20"/>
                <w:szCs w:val="20"/>
                <w:lang w:val="fr-FR"/>
              </w:rPr>
              <w:lastRenderedPageBreak/>
              <w:t>concernées, et font participer activement les organisations communautaires à ce processus</w:t>
            </w:r>
          </w:p>
        </w:tc>
        <w:tc>
          <w:tcPr>
            <w:tcW w:w="2117" w:type="dxa"/>
            <w:shd w:val="clear" w:color="auto" w:fill="D9D9D9" w:themeFill="background1" w:themeFillShade="D9"/>
            <w:vAlign w:val="center"/>
          </w:tcPr>
          <w:p w14:paraId="105A449B" w14:textId="596E3F11" w:rsidR="004D0270" w:rsidRPr="00675E87" w:rsidRDefault="004D0270" w:rsidP="00A46251">
            <w:pPr>
              <w:spacing w:line="280" w:lineRule="auto"/>
              <w:jc w:val="center"/>
              <w:rPr>
                <w:lang w:val="fr-FR"/>
              </w:rPr>
            </w:pPr>
            <w:r w:rsidRPr="00675E87">
              <w:rPr>
                <w:rFonts w:ascii="Arial" w:eastAsia="Times New Roman" w:hAnsi="Arial" w:cs="Arial"/>
                <w:color w:val="000000"/>
                <w:sz w:val="20"/>
                <w:szCs w:val="20"/>
                <w:lang w:val="fr-FR"/>
              </w:rPr>
              <w:lastRenderedPageBreak/>
              <w:t>D’ici 2022</w:t>
            </w:r>
          </w:p>
        </w:tc>
        <w:tc>
          <w:tcPr>
            <w:tcW w:w="987" w:type="dxa"/>
            <w:shd w:val="clear" w:color="auto" w:fill="D9D9D9" w:themeFill="background1" w:themeFillShade="D9"/>
            <w:vAlign w:val="center"/>
            <w:hideMark/>
          </w:tcPr>
          <w:p w14:paraId="7206B94F" w14:textId="77777777" w:rsidR="004D0270" w:rsidRPr="00675E87" w:rsidRDefault="004D0270"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07000516" w14:textId="77777777" w:rsidR="004D0270" w:rsidRPr="00675E87" w:rsidRDefault="004D0270"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29CDBFA6" w14:textId="77777777" w:rsidTr="00370046">
        <w:trPr>
          <w:trHeight w:val="548"/>
        </w:trPr>
        <w:tc>
          <w:tcPr>
            <w:tcW w:w="3681" w:type="dxa"/>
            <w:vMerge/>
            <w:shd w:val="clear" w:color="auto" w:fill="D9D9D9" w:themeFill="background1" w:themeFillShade="D9"/>
            <w:vAlign w:val="center"/>
            <w:hideMark/>
          </w:tcPr>
          <w:p w14:paraId="52667919" w14:textId="77777777" w:rsidR="00600D96" w:rsidRPr="00675E87"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287" w:type="dxa"/>
            <w:shd w:val="clear" w:color="000000" w:fill="C5D9F1"/>
            <w:vAlign w:val="center"/>
            <w:hideMark/>
          </w:tcPr>
          <w:p w14:paraId="40409D35" w14:textId="569BEEB0"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évaluent l’état de leur réseau de sites clés et </w:t>
            </w:r>
            <w:r w:rsidR="00C204BB" w:rsidRPr="00675E87">
              <w:rPr>
                <w:rFonts w:ascii="Arial" w:eastAsia="Times New Roman" w:hAnsi="Arial" w:cs="Arial"/>
                <w:sz w:val="20"/>
                <w:szCs w:val="20"/>
                <w:lang w:val="fr-FR"/>
              </w:rPr>
              <w:t>soumettent</w:t>
            </w:r>
            <w:r w:rsidR="00C204BB" w:rsidRPr="00675E87" w:rsidDel="00C204BB">
              <w:rPr>
                <w:rFonts w:ascii="Arial" w:eastAsia="Times New Roman" w:hAnsi="Arial" w:cs="Arial"/>
                <w:sz w:val="20"/>
                <w:szCs w:val="20"/>
                <w:lang w:val="fr-FR"/>
              </w:rPr>
              <w:t xml:space="preserve"> </w:t>
            </w:r>
            <w:r w:rsidR="004D205A" w:rsidRPr="00675E87">
              <w:rPr>
                <w:rFonts w:ascii="Arial" w:eastAsia="Times New Roman" w:hAnsi="Arial" w:cs="Arial"/>
                <w:sz w:val="20"/>
                <w:szCs w:val="20"/>
                <w:lang w:val="fr-FR"/>
              </w:rPr>
              <w:t>les informations</w:t>
            </w:r>
            <w:r w:rsidRPr="00675E87">
              <w:rPr>
                <w:rFonts w:ascii="Arial" w:eastAsia="Times New Roman" w:hAnsi="Arial" w:cs="Arial"/>
                <w:sz w:val="20"/>
                <w:szCs w:val="20"/>
                <w:lang w:val="fr-FR"/>
              </w:rPr>
              <w:t xml:space="preserve"> </w:t>
            </w:r>
            <w:r w:rsidR="00212174" w:rsidRPr="00675E87">
              <w:rPr>
                <w:rFonts w:ascii="Arial" w:eastAsia="Times New Roman" w:hAnsi="Arial" w:cs="Arial"/>
                <w:sz w:val="20"/>
                <w:szCs w:val="20"/>
                <w:lang w:val="fr-FR"/>
              </w:rPr>
              <w:t>par le biais de</w:t>
            </w:r>
            <w:r w:rsidRPr="00675E87">
              <w:rPr>
                <w:rFonts w:ascii="Arial" w:eastAsia="Times New Roman" w:hAnsi="Arial" w:cs="Arial"/>
                <w:sz w:val="20"/>
                <w:szCs w:val="20"/>
                <w:lang w:val="fr-FR"/>
              </w:rPr>
              <w:t xml:space="preserve"> leurs rapports nationaux présentés à la MOP9 et aux MOP suivantes</w:t>
            </w:r>
          </w:p>
        </w:tc>
        <w:tc>
          <w:tcPr>
            <w:tcW w:w="2117" w:type="dxa"/>
            <w:shd w:val="clear" w:color="auto" w:fill="D9D9D9" w:themeFill="background1" w:themeFillShade="D9"/>
            <w:vAlign w:val="center"/>
          </w:tcPr>
          <w:p w14:paraId="09DBCE07" w14:textId="751E1A0F"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r w:rsidR="0032382C" w:rsidRPr="00675E87">
              <w:rPr>
                <w:rFonts w:ascii="Arial" w:eastAsia="Times New Roman" w:hAnsi="Arial" w:cs="Arial"/>
                <w:color w:val="000000"/>
                <w:sz w:val="20"/>
                <w:szCs w:val="20"/>
                <w:lang w:val="fr-FR"/>
              </w:rPr>
              <w:t xml:space="preserve"> / pour les MOP suivantes</w:t>
            </w:r>
          </w:p>
        </w:tc>
        <w:tc>
          <w:tcPr>
            <w:tcW w:w="987" w:type="dxa"/>
            <w:shd w:val="clear" w:color="auto" w:fill="D9D9D9" w:themeFill="background1" w:themeFillShade="D9"/>
            <w:vAlign w:val="center"/>
            <w:hideMark/>
          </w:tcPr>
          <w:p w14:paraId="507B98DE" w14:textId="4FD3E8BE"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815313"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30A44A93" w14:textId="2E490841"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32DF71E3" w14:textId="77777777" w:rsidTr="00370046">
        <w:trPr>
          <w:trHeight w:val="476"/>
        </w:trPr>
        <w:tc>
          <w:tcPr>
            <w:tcW w:w="3681" w:type="dxa"/>
            <w:vMerge w:val="restart"/>
            <w:shd w:val="clear" w:color="auto" w:fill="D9D9D9" w:themeFill="background1" w:themeFillShade="D9"/>
            <w:vAlign w:val="center"/>
            <w:hideMark/>
          </w:tcPr>
          <w:p w14:paraId="553DF967" w14:textId="3720B0D4" w:rsidR="00600D96"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3.2.</w:t>
            </w:r>
            <w:r w:rsidR="00600D96" w:rsidRPr="00675E87">
              <w:rPr>
                <w:rFonts w:ascii="Arial" w:eastAsia="Times New Roman" w:hAnsi="Arial" w:cs="Arial"/>
                <w:color w:val="000000"/>
                <w:sz w:val="20"/>
                <w:szCs w:val="20"/>
                <w:lang w:val="fr-FR"/>
              </w:rPr>
              <w:t>c) Évaluer l’état de conservation des sites d</w:t>
            </w:r>
            <w:r w:rsidR="002D2411" w:rsidRPr="00675E87">
              <w:rPr>
                <w:rFonts w:ascii="Arial" w:eastAsia="Times New Roman" w:hAnsi="Arial" w:cs="Arial"/>
                <w:color w:val="000000"/>
                <w:sz w:val="20"/>
                <w:szCs w:val="20"/>
                <w:lang w:val="fr-FR"/>
              </w:rPr>
              <w:t>u</w:t>
            </w:r>
            <w:r w:rsidR="00600D96" w:rsidRPr="00675E87">
              <w:rPr>
                <w:rFonts w:ascii="Arial" w:eastAsia="Times New Roman" w:hAnsi="Arial" w:cs="Arial"/>
                <w:color w:val="000000"/>
                <w:sz w:val="20"/>
                <w:szCs w:val="20"/>
                <w:lang w:val="fr-FR"/>
              </w:rPr>
              <w:t xml:space="preserve"> réseau de</w:t>
            </w:r>
            <w:r w:rsidR="002D2411"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voie</w:t>
            </w:r>
            <w:r w:rsidR="002D2411"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de migration</w:t>
            </w:r>
          </w:p>
        </w:tc>
        <w:tc>
          <w:tcPr>
            <w:tcW w:w="7287" w:type="dxa"/>
            <w:shd w:val="clear" w:color="000000" w:fill="C5D9F1"/>
            <w:vAlign w:val="center"/>
            <w:hideMark/>
          </w:tcPr>
          <w:p w14:paraId="4595C3CD" w14:textId="7F0A7A87"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veillent à ce que le Secrétariat ait accès aux informations actualisées sur l’état et l’inventaire des sites </w:t>
            </w:r>
            <w:r w:rsidR="00DA1F90" w:rsidRPr="00675E87">
              <w:rPr>
                <w:rFonts w:ascii="Arial" w:eastAsia="Times New Roman" w:hAnsi="Arial" w:cs="Arial"/>
                <w:sz w:val="20"/>
                <w:szCs w:val="20"/>
                <w:lang w:val="fr-FR"/>
              </w:rPr>
              <w:t>du réseau des voies de migration</w:t>
            </w:r>
          </w:p>
        </w:tc>
        <w:tc>
          <w:tcPr>
            <w:tcW w:w="2117" w:type="dxa"/>
            <w:shd w:val="clear" w:color="auto" w:fill="D9D9D9" w:themeFill="background1" w:themeFillShade="D9"/>
            <w:vAlign w:val="center"/>
          </w:tcPr>
          <w:p w14:paraId="1D857215"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2376449B"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0B32B1E6" w14:textId="5415244B"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04AEB45E" w14:textId="77777777" w:rsidTr="00370046">
        <w:trPr>
          <w:trHeight w:val="570"/>
        </w:trPr>
        <w:tc>
          <w:tcPr>
            <w:tcW w:w="3681" w:type="dxa"/>
            <w:vMerge/>
            <w:shd w:val="clear" w:color="auto" w:fill="D9D9D9" w:themeFill="background1" w:themeFillShade="D9"/>
            <w:vAlign w:val="center"/>
            <w:hideMark/>
          </w:tcPr>
          <w:p w14:paraId="4120E72F"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287" w:type="dxa"/>
            <w:shd w:val="clear" w:color="000000" w:fill="C4D79B"/>
            <w:vAlign w:val="center"/>
            <w:hideMark/>
          </w:tcPr>
          <w:p w14:paraId="2651C81F" w14:textId="56558566" w:rsidR="00600D96" w:rsidRPr="00675E87" w:rsidRDefault="00411FBE" w:rsidP="00411FB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Diffus</w:t>
            </w:r>
            <w:r w:rsidR="00600D96" w:rsidRPr="00675E87">
              <w:rPr>
                <w:rFonts w:ascii="Arial" w:eastAsia="Times New Roman" w:hAnsi="Arial" w:cs="Arial"/>
                <w:sz w:val="20"/>
                <w:szCs w:val="20"/>
                <w:lang w:val="fr-FR"/>
              </w:rPr>
              <w:t xml:space="preserve">er </w:t>
            </w:r>
            <w:r w:rsidR="008F2A6A" w:rsidRPr="00675E87">
              <w:rPr>
                <w:rFonts w:ascii="Arial" w:eastAsia="Times New Roman" w:hAnsi="Arial" w:cs="Arial"/>
                <w:sz w:val="20"/>
                <w:szCs w:val="20"/>
                <w:lang w:val="fr-FR"/>
              </w:rPr>
              <w:t>aux Parties</w:t>
            </w:r>
            <w:r w:rsidR="002C6676" w:rsidRPr="00675E87">
              <w:rPr>
                <w:rFonts w:ascii="Arial" w:eastAsia="Times New Roman" w:hAnsi="Arial" w:cs="Arial"/>
                <w:sz w:val="20"/>
                <w:szCs w:val="20"/>
                <w:lang w:val="fr-FR"/>
              </w:rPr>
              <w:t xml:space="preserve"> africaines</w:t>
            </w:r>
            <w:r w:rsidR="008F2A6A" w:rsidRPr="00675E87">
              <w:rPr>
                <w:rFonts w:ascii="Arial" w:eastAsia="Times New Roman" w:hAnsi="Arial" w:cs="Arial"/>
                <w:sz w:val="20"/>
                <w:szCs w:val="20"/>
                <w:lang w:val="fr-FR"/>
              </w:rPr>
              <w:t xml:space="preserve"> et </w:t>
            </w:r>
            <w:r w:rsidR="00C204BB" w:rsidRPr="00675E87">
              <w:rPr>
                <w:rFonts w:ascii="Arial" w:eastAsia="Times New Roman" w:hAnsi="Arial" w:cs="Arial"/>
                <w:sz w:val="20"/>
                <w:szCs w:val="20"/>
                <w:lang w:val="fr-FR"/>
              </w:rPr>
              <w:t>aux</w:t>
            </w:r>
            <w:r w:rsidR="008F2A6A" w:rsidRPr="00675E87">
              <w:rPr>
                <w:rFonts w:ascii="Arial" w:eastAsia="Times New Roman" w:hAnsi="Arial" w:cs="Arial"/>
                <w:sz w:val="20"/>
                <w:szCs w:val="20"/>
                <w:lang w:val="fr-FR"/>
              </w:rPr>
              <w:t xml:space="preserve"> partenaires pertinents </w:t>
            </w:r>
            <w:r w:rsidR="00600D96" w:rsidRPr="00675E87">
              <w:rPr>
                <w:rFonts w:ascii="Arial" w:eastAsia="Times New Roman" w:hAnsi="Arial" w:cs="Arial"/>
                <w:sz w:val="20"/>
                <w:szCs w:val="20"/>
                <w:lang w:val="fr-FR"/>
              </w:rPr>
              <w:t xml:space="preserve">les recommandations </w:t>
            </w:r>
            <w:r w:rsidR="002C6676" w:rsidRPr="00675E87">
              <w:rPr>
                <w:rFonts w:ascii="Arial" w:eastAsia="Times New Roman" w:hAnsi="Arial" w:cs="Arial"/>
                <w:sz w:val="20"/>
                <w:szCs w:val="20"/>
                <w:lang w:val="fr-FR"/>
              </w:rPr>
              <w:t>sur les besoins de conservation des sites</w:t>
            </w:r>
            <w:r w:rsidR="00600D96"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issues </w:t>
            </w:r>
            <w:r w:rsidR="00C204BB" w:rsidRPr="00675E87">
              <w:rPr>
                <w:rFonts w:ascii="Arial" w:eastAsia="Times New Roman" w:hAnsi="Arial" w:cs="Arial"/>
                <w:sz w:val="20"/>
                <w:szCs w:val="20"/>
                <w:lang w:val="fr-FR"/>
              </w:rPr>
              <w:t xml:space="preserve">de </w:t>
            </w:r>
            <w:r w:rsidR="00600D96" w:rsidRPr="00675E87">
              <w:rPr>
                <w:rFonts w:ascii="Arial" w:eastAsia="Times New Roman" w:hAnsi="Arial" w:cs="Arial"/>
                <w:sz w:val="20"/>
                <w:szCs w:val="20"/>
                <w:lang w:val="fr-FR"/>
              </w:rPr>
              <w:t>l’évaluation d</w:t>
            </w:r>
            <w:r w:rsidR="00251161" w:rsidRPr="00675E87">
              <w:rPr>
                <w:rFonts w:ascii="Arial" w:eastAsia="Times New Roman" w:hAnsi="Arial" w:cs="Arial"/>
                <w:sz w:val="20"/>
                <w:szCs w:val="20"/>
                <w:lang w:val="fr-FR"/>
              </w:rPr>
              <w:t>u</w:t>
            </w:r>
            <w:r w:rsidR="00600D96" w:rsidRPr="00675E87">
              <w:rPr>
                <w:rFonts w:ascii="Arial" w:eastAsia="Times New Roman" w:hAnsi="Arial" w:cs="Arial"/>
                <w:sz w:val="20"/>
                <w:szCs w:val="20"/>
                <w:lang w:val="fr-FR"/>
              </w:rPr>
              <w:t xml:space="preserve"> réseau de sites </w:t>
            </w:r>
            <w:r w:rsidR="00251161" w:rsidRPr="00675E87">
              <w:rPr>
                <w:rFonts w:ascii="Arial" w:eastAsia="Times New Roman" w:hAnsi="Arial" w:cs="Arial"/>
                <w:sz w:val="20"/>
                <w:szCs w:val="20"/>
                <w:lang w:val="fr-FR"/>
              </w:rPr>
              <w:t xml:space="preserve">de l’AEWA </w:t>
            </w:r>
            <w:r w:rsidR="00600D96" w:rsidRPr="00675E87">
              <w:rPr>
                <w:rFonts w:ascii="Arial" w:eastAsia="Times New Roman" w:hAnsi="Arial" w:cs="Arial"/>
                <w:sz w:val="20"/>
                <w:szCs w:val="20"/>
                <w:lang w:val="fr-FR"/>
              </w:rPr>
              <w:t xml:space="preserve">au niveau des voies de migration </w:t>
            </w:r>
          </w:p>
        </w:tc>
        <w:tc>
          <w:tcPr>
            <w:tcW w:w="2117" w:type="dxa"/>
            <w:shd w:val="clear" w:color="auto" w:fill="D9D9D9" w:themeFill="background1" w:themeFillShade="D9"/>
            <w:vAlign w:val="center"/>
          </w:tcPr>
          <w:p w14:paraId="2A772322"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378B88F9" w14:textId="7704D66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780C8A" w:rsidRPr="00675E87">
              <w:rPr>
                <w:rFonts w:ascii="Wide Latin" w:eastAsia="Times New Roman" w:hAnsi="Wide Latin" w:cs="Arial"/>
                <w:color w:val="000000"/>
                <w:sz w:val="32"/>
                <w:szCs w:val="32"/>
                <w:lang w:val="fr-FR"/>
              </w:rPr>
              <w:t>*</w:t>
            </w:r>
          </w:p>
        </w:tc>
        <w:tc>
          <w:tcPr>
            <w:tcW w:w="1232" w:type="dxa"/>
            <w:shd w:val="clear" w:color="auto" w:fill="D9D9D9" w:themeFill="background1" w:themeFillShade="D9"/>
            <w:vAlign w:val="center"/>
            <w:hideMark/>
          </w:tcPr>
          <w:p w14:paraId="7F128614" w14:textId="6E592EB0"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3617A5B8" w14:textId="443D4362" w:rsidR="00767803" w:rsidRDefault="00767803" w:rsidP="00767803">
      <w:pPr>
        <w:spacing w:before="120"/>
        <w:rPr>
          <w:rFonts w:ascii="Arial" w:hAnsi="Arial" w:cs="Arial"/>
          <w:b/>
          <w:lang w:val="fr-FR"/>
        </w:rPr>
      </w:pPr>
    </w:p>
    <w:p w14:paraId="7D4EE1A3" w14:textId="77777777" w:rsidR="00767803" w:rsidRPr="00675E87" w:rsidRDefault="00767803" w:rsidP="00767803">
      <w:pPr>
        <w:spacing w:before="120"/>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1E5DDC" w14:paraId="4E44977B" w14:textId="77777777" w:rsidTr="006B4893">
        <w:tc>
          <w:tcPr>
            <w:tcW w:w="998" w:type="dxa"/>
            <w:shd w:val="clear" w:color="auto" w:fill="D9D9D9" w:themeFill="background1" w:themeFillShade="D9"/>
          </w:tcPr>
          <w:p w14:paraId="495EB0CE" w14:textId="77777777" w:rsidR="00C2521F" w:rsidRPr="00675E87"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61664" behindDoc="0" locked="0" layoutInCell="1" allowOverlap="1" wp14:anchorId="3874356E" wp14:editId="411827B8">
                  <wp:simplePos x="0" y="0"/>
                  <wp:positionH relativeFrom="column">
                    <wp:posOffset>-6985</wp:posOffset>
                  </wp:positionH>
                  <wp:positionV relativeFrom="paragraph">
                    <wp:posOffset>85887</wp:posOffset>
                  </wp:positionV>
                  <wp:extent cx="508635" cy="508635"/>
                  <wp:effectExtent l="0" t="0" r="0" b="5715"/>
                  <wp:wrapNone/>
                  <wp:docPr id="228" name="Grafik 22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50B19F3C" w14:textId="29D17582" w:rsidR="00C2521F" w:rsidRPr="00675E87" w:rsidRDefault="00C2521F"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CIBLE</w:t>
            </w:r>
            <w:r w:rsidR="006B4893" w:rsidRPr="00675E87">
              <w:rPr>
                <w:rFonts w:ascii="Arial" w:hAnsi="Arial" w:cs="Arial"/>
                <w:b/>
                <w:color w:val="FFFFFF" w:themeColor="background1"/>
                <w:sz w:val="20"/>
                <w:szCs w:val="20"/>
                <w:lang w:val="fr-FR"/>
              </w:rPr>
              <w:t xml:space="preserve"> 3.3</w:t>
            </w:r>
            <w:r w:rsidRPr="00675E87">
              <w:rPr>
                <w:rFonts w:ascii="Arial" w:hAnsi="Arial" w:cs="Arial"/>
                <w:b/>
                <w:color w:val="FFFFFF" w:themeColor="background1"/>
                <w:sz w:val="20"/>
                <w:szCs w:val="20"/>
                <w:lang w:val="fr-FR"/>
              </w:rPr>
              <w:t xml:space="preserve"> du PS : </w:t>
            </w:r>
          </w:p>
          <w:p w14:paraId="493696D0" w14:textId="6919D2D6" w:rsidR="00C2521F" w:rsidRPr="00675E87" w:rsidRDefault="006B4893"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Au moins deux-tiers de tous les sites du réseau des voies de migration sont activement protégés et gérés, l’accent portant en particulier sur les sites d’importance internationale et les sites transfrontaliers.</w:t>
            </w:r>
          </w:p>
        </w:tc>
      </w:tr>
    </w:tbl>
    <w:p w14:paraId="4AD4EBD1" w14:textId="69390034" w:rsidR="00600D96" w:rsidRPr="00675E87" w:rsidRDefault="00600D96" w:rsidP="006B4893">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70"/>
        <w:gridCol w:w="2082"/>
        <w:gridCol w:w="987"/>
        <w:gridCol w:w="1084"/>
      </w:tblGrid>
      <w:tr w:rsidR="00600D96" w:rsidRPr="00675E87" w14:paraId="18812219" w14:textId="77777777" w:rsidTr="00370046">
        <w:trPr>
          <w:trHeight w:val="570"/>
          <w:tblHeader/>
        </w:trPr>
        <w:tc>
          <w:tcPr>
            <w:tcW w:w="3681" w:type="dxa"/>
            <w:shd w:val="clear" w:color="auto" w:fill="D9D9D9" w:themeFill="background1" w:themeFillShade="D9"/>
            <w:vAlign w:val="center"/>
          </w:tcPr>
          <w:p w14:paraId="65678FDC" w14:textId="3F70CF0D" w:rsidR="00600D96" w:rsidRPr="00675E87" w:rsidRDefault="00F027F6" w:rsidP="00370046">
            <w:pPr>
              <w:spacing w:line="240" w:lineRule="auto"/>
              <w:ind w:right="-111"/>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511D09"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3.3 du </w:t>
            </w:r>
            <w:r w:rsidR="00511D09"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511D09" w:rsidRPr="00675E87">
              <w:rPr>
                <w:rFonts w:ascii="Arial" w:eastAsia="Times New Roman" w:hAnsi="Arial" w:cs="Arial"/>
                <w:bCs/>
                <w:sz w:val="20"/>
                <w:szCs w:val="20"/>
                <w:lang w:val="fr-FR"/>
              </w:rPr>
              <w:t>)</w:t>
            </w:r>
          </w:p>
        </w:tc>
        <w:tc>
          <w:tcPr>
            <w:tcW w:w="7470" w:type="dxa"/>
            <w:shd w:val="clear" w:color="auto" w:fill="D9D9D9" w:themeFill="background1" w:themeFillShade="D9"/>
            <w:vAlign w:val="center"/>
          </w:tcPr>
          <w:p w14:paraId="5106CA15" w14:textId="5F582CDE"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6B4893" w:rsidRPr="00675E87">
              <w:rPr>
                <w:rFonts w:ascii="Arial" w:eastAsia="Times New Roman" w:hAnsi="Arial" w:cs="Arial"/>
                <w:b/>
                <w:bCs/>
                <w:sz w:val="20"/>
                <w:szCs w:val="20"/>
                <w:lang w:val="fr-FR"/>
              </w:rPr>
              <w:t>PoAA</w:t>
            </w:r>
            <w:proofErr w:type="spellEnd"/>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t xml:space="preserve">               </w:t>
            </w:r>
            <w:r w:rsidR="006B4893" w:rsidRPr="00675E87">
              <w:rPr>
                <w:rFonts w:ascii="Arial" w:eastAsia="Times New Roman" w:hAnsi="Arial" w:cs="Arial"/>
                <w:bCs/>
                <w:sz w:val="20"/>
                <w:szCs w:val="20"/>
                <w:shd w:val="clear" w:color="auto" w:fill="BDD6EE" w:themeFill="accent5" w:themeFillTint="66"/>
                <w:lang w:val="fr-FR"/>
              </w:rPr>
              <w:t>Parties / PFN (</w:t>
            </w:r>
            <w:proofErr w:type="gramStart"/>
            <w:r w:rsidR="006B4893" w:rsidRPr="00675E87">
              <w:rPr>
                <w:rFonts w:ascii="Arial" w:eastAsia="Times New Roman" w:hAnsi="Arial" w:cs="Arial"/>
                <w:bCs/>
                <w:sz w:val="20"/>
                <w:szCs w:val="20"/>
                <w:shd w:val="clear" w:color="auto" w:fill="BDD6EE" w:themeFill="accent5" w:themeFillTint="66"/>
                <w:lang w:val="fr-FR"/>
              </w:rPr>
              <w:t>bleu)</w:t>
            </w:r>
            <w:r w:rsidR="006B4893" w:rsidRPr="00675E87">
              <w:rPr>
                <w:rFonts w:ascii="Arial" w:eastAsia="Times New Roman" w:hAnsi="Arial" w:cs="Arial"/>
                <w:bCs/>
                <w:sz w:val="20"/>
                <w:szCs w:val="20"/>
                <w:shd w:val="clear" w:color="auto" w:fill="D9D9D9" w:themeFill="background1" w:themeFillShade="D9"/>
                <w:lang w:val="fr-FR"/>
              </w:rPr>
              <w:t xml:space="preserve">   </w:t>
            </w:r>
            <w:proofErr w:type="gramEnd"/>
            <w:r w:rsidR="006B4893" w:rsidRPr="00675E87">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0C835555"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56D5F38"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84" w:type="dxa"/>
            <w:shd w:val="clear" w:color="auto" w:fill="D9D9D9" w:themeFill="background1" w:themeFillShade="D9"/>
            <w:vAlign w:val="center"/>
          </w:tcPr>
          <w:p w14:paraId="6FEAA9CD" w14:textId="13EF448B"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D96" w:rsidRPr="00675E87" w14:paraId="2E014D11" w14:textId="77777777" w:rsidTr="00370046">
        <w:trPr>
          <w:trHeight w:val="570"/>
        </w:trPr>
        <w:tc>
          <w:tcPr>
            <w:tcW w:w="3681" w:type="dxa"/>
            <w:vMerge w:val="restart"/>
            <w:shd w:val="clear" w:color="auto" w:fill="D9D9D9" w:themeFill="background1" w:themeFillShade="D9"/>
            <w:vAlign w:val="center"/>
            <w:hideMark/>
          </w:tcPr>
          <w:p w14:paraId="2D05E00A" w14:textId="1C2B7022" w:rsidR="00600D96"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3.3.</w:t>
            </w:r>
            <w:r w:rsidR="00600D96" w:rsidRPr="00675E87">
              <w:rPr>
                <w:rFonts w:ascii="Arial" w:eastAsia="Times New Roman" w:hAnsi="Arial" w:cs="Arial"/>
                <w:color w:val="000000"/>
                <w:sz w:val="20"/>
                <w:szCs w:val="20"/>
                <w:lang w:val="fr-FR"/>
              </w:rPr>
              <w:t>a) Élaborer et mettre en œuvre des stratégies/plans nationaux pour protéger et assurer la gestion des sites d</w:t>
            </w:r>
            <w:r w:rsidR="00211E10" w:rsidRPr="00675E87">
              <w:rPr>
                <w:rFonts w:ascii="Arial" w:eastAsia="Times New Roman" w:hAnsi="Arial" w:cs="Arial"/>
                <w:color w:val="000000"/>
                <w:sz w:val="20"/>
                <w:szCs w:val="20"/>
                <w:lang w:val="fr-FR"/>
              </w:rPr>
              <w:t>u</w:t>
            </w:r>
            <w:r w:rsidR="00600D96" w:rsidRPr="00675E87">
              <w:rPr>
                <w:rFonts w:ascii="Arial" w:eastAsia="Times New Roman" w:hAnsi="Arial" w:cs="Arial"/>
                <w:color w:val="000000"/>
                <w:sz w:val="20"/>
                <w:szCs w:val="20"/>
                <w:lang w:val="fr-FR"/>
              </w:rPr>
              <w:t xml:space="preserve"> réseau de</w:t>
            </w:r>
            <w:r w:rsidR="00211E10"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voie</w:t>
            </w:r>
            <w:r w:rsidR="00211E10"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de migration </w:t>
            </w:r>
            <w:r w:rsidR="00211E10" w:rsidRPr="00675E87">
              <w:rPr>
                <w:rFonts w:ascii="Arial" w:eastAsia="Times New Roman" w:hAnsi="Arial" w:cs="Arial"/>
                <w:color w:val="000000"/>
                <w:sz w:val="20"/>
                <w:szCs w:val="20"/>
                <w:lang w:val="fr-FR"/>
              </w:rPr>
              <w:t>ou veiller à ce que celles-ci soient intégr</w:t>
            </w:r>
            <w:r w:rsidR="00C204BB" w:rsidRPr="00675E87">
              <w:rPr>
                <w:rFonts w:ascii="Arial" w:eastAsia="Times New Roman" w:hAnsi="Arial" w:cs="Arial"/>
                <w:color w:val="000000"/>
                <w:sz w:val="20"/>
                <w:szCs w:val="20"/>
                <w:lang w:val="fr-FR"/>
              </w:rPr>
              <w:t>é</w:t>
            </w:r>
            <w:r w:rsidR="00C03298" w:rsidRPr="00675E87">
              <w:rPr>
                <w:rFonts w:ascii="Arial" w:eastAsia="Times New Roman" w:hAnsi="Arial" w:cs="Arial"/>
                <w:color w:val="000000"/>
                <w:sz w:val="20"/>
                <w:szCs w:val="20"/>
                <w:lang w:val="fr-FR"/>
              </w:rPr>
              <w:t>e</w:t>
            </w:r>
            <w:r w:rsidR="00C204BB" w:rsidRPr="00675E87">
              <w:rPr>
                <w:rFonts w:ascii="Arial" w:eastAsia="Times New Roman" w:hAnsi="Arial" w:cs="Arial"/>
                <w:color w:val="000000"/>
                <w:sz w:val="20"/>
                <w:szCs w:val="20"/>
                <w:lang w:val="fr-FR"/>
              </w:rPr>
              <w:t>s</w:t>
            </w:r>
            <w:r w:rsidR="00211E10" w:rsidRPr="00675E87">
              <w:rPr>
                <w:rFonts w:ascii="Arial" w:eastAsia="Times New Roman" w:hAnsi="Arial" w:cs="Arial"/>
                <w:color w:val="000000"/>
                <w:sz w:val="20"/>
                <w:szCs w:val="20"/>
                <w:lang w:val="fr-FR"/>
              </w:rPr>
              <w:t xml:space="preserve"> </w:t>
            </w:r>
            <w:r w:rsidR="00600D96" w:rsidRPr="00675E87">
              <w:rPr>
                <w:rFonts w:ascii="Arial" w:eastAsia="Times New Roman" w:hAnsi="Arial" w:cs="Arial"/>
                <w:color w:val="000000"/>
                <w:sz w:val="20"/>
                <w:szCs w:val="20"/>
                <w:lang w:val="fr-FR"/>
              </w:rPr>
              <w:t xml:space="preserve">dans </w:t>
            </w:r>
            <w:r w:rsidR="00211E10" w:rsidRPr="00675E87">
              <w:rPr>
                <w:rFonts w:ascii="Arial" w:eastAsia="Times New Roman" w:hAnsi="Arial" w:cs="Arial"/>
                <w:color w:val="000000"/>
                <w:sz w:val="20"/>
                <w:szCs w:val="20"/>
                <w:lang w:val="fr-FR"/>
              </w:rPr>
              <w:t>l</w:t>
            </w:r>
            <w:r w:rsidR="00600D96" w:rsidRPr="00675E87">
              <w:rPr>
                <w:rFonts w:ascii="Arial" w:eastAsia="Times New Roman" w:hAnsi="Arial" w:cs="Arial"/>
                <w:color w:val="000000"/>
                <w:sz w:val="20"/>
                <w:szCs w:val="20"/>
                <w:lang w:val="fr-FR"/>
              </w:rPr>
              <w:t>es</w:t>
            </w:r>
            <w:r w:rsidR="00211E10" w:rsidRPr="00675E87">
              <w:rPr>
                <w:rFonts w:ascii="Arial" w:eastAsia="Times New Roman" w:hAnsi="Arial" w:cs="Arial"/>
                <w:color w:val="000000"/>
                <w:sz w:val="20"/>
                <w:szCs w:val="20"/>
                <w:lang w:val="fr-FR"/>
              </w:rPr>
              <w:t xml:space="preserve"> </w:t>
            </w:r>
            <w:r w:rsidR="00600D96" w:rsidRPr="00675E87">
              <w:rPr>
                <w:rFonts w:ascii="Arial" w:eastAsia="Times New Roman" w:hAnsi="Arial" w:cs="Arial"/>
                <w:color w:val="000000"/>
                <w:sz w:val="20"/>
                <w:szCs w:val="20"/>
                <w:lang w:val="fr-FR"/>
              </w:rPr>
              <w:t xml:space="preserve">stratégies/plans nationaux existants </w:t>
            </w:r>
          </w:p>
        </w:tc>
        <w:tc>
          <w:tcPr>
            <w:tcW w:w="7470" w:type="dxa"/>
            <w:shd w:val="clear" w:color="000000" w:fill="C5D9F1"/>
            <w:vAlign w:val="center"/>
            <w:hideMark/>
          </w:tcPr>
          <w:p w14:paraId="5570B9FF" w14:textId="01BF06B7"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élaborent ou examinent et mettent à jour des stratégies et des plans d’action nationaux afin de protéger et </w:t>
            </w:r>
            <w:r w:rsidR="00984BF8" w:rsidRPr="00675E87">
              <w:rPr>
                <w:rFonts w:ascii="Arial" w:eastAsia="Times New Roman" w:hAnsi="Arial" w:cs="Arial"/>
                <w:sz w:val="20"/>
                <w:szCs w:val="20"/>
                <w:lang w:val="fr-FR"/>
              </w:rPr>
              <w:t xml:space="preserve">de </w:t>
            </w:r>
            <w:r w:rsidRPr="00675E87">
              <w:rPr>
                <w:rFonts w:ascii="Arial" w:eastAsia="Times New Roman" w:hAnsi="Arial" w:cs="Arial"/>
                <w:sz w:val="20"/>
                <w:szCs w:val="20"/>
                <w:lang w:val="fr-FR"/>
              </w:rPr>
              <w:t>gérer les sites d</w:t>
            </w:r>
            <w:r w:rsidR="00E05287" w:rsidRPr="00675E87">
              <w:rPr>
                <w:rFonts w:ascii="Arial" w:eastAsia="Times New Roman" w:hAnsi="Arial" w:cs="Arial"/>
                <w:sz w:val="20"/>
                <w:szCs w:val="20"/>
                <w:lang w:val="fr-FR"/>
              </w:rPr>
              <w:t>u</w:t>
            </w:r>
            <w:r w:rsidRPr="00675E87">
              <w:rPr>
                <w:rFonts w:ascii="Arial" w:eastAsia="Times New Roman" w:hAnsi="Arial" w:cs="Arial"/>
                <w:sz w:val="20"/>
                <w:szCs w:val="20"/>
                <w:lang w:val="fr-FR"/>
              </w:rPr>
              <w:t xml:space="preserve"> réseau</w:t>
            </w:r>
            <w:r w:rsidR="004D205A"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de</w:t>
            </w:r>
            <w:r w:rsidR="00E05287" w:rsidRPr="00675E87">
              <w:rPr>
                <w:rFonts w:ascii="Arial" w:eastAsia="Times New Roman" w:hAnsi="Arial" w:cs="Arial"/>
                <w:sz w:val="20"/>
                <w:szCs w:val="20"/>
                <w:lang w:val="fr-FR"/>
              </w:rPr>
              <w:t>s</w:t>
            </w:r>
            <w:r w:rsidR="004D205A" w:rsidRPr="00675E87">
              <w:rPr>
                <w:rFonts w:ascii="Arial" w:eastAsia="Times New Roman" w:hAnsi="Arial" w:cs="Arial"/>
                <w:sz w:val="20"/>
                <w:szCs w:val="20"/>
                <w:lang w:val="fr-FR"/>
              </w:rPr>
              <w:t xml:space="preserve"> voies </w:t>
            </w:r>
            <w:r w:rsidRPr="00675E87">
              <w:rPr>
                <w:rFonts w:ascii="Arial" w:eastAsia="Times New Roman" w:hAnsi="Arial" w:cs="Arial"/>
                <w:sz w:val="20"/>
                <w:szCs w:val="20"/>
                <w:lang w:val="fr-FR"/>
              </w:rPr>
              <w:t xml:space="preserve">de migration (identifiés </w:t>
            </w:r>
            <w:r w:rsidR="00C204BB" w:rsidRPr="00675E87">
              <w:rPr>
                <w:rFonts w:ascii="Arial" w:eastAsia="Times New Roman" w:hAnsi="Arial" w:cs="Arial"/>
                <w:sz w:val="20"/>
                <w:szCs w:val="20"/>
                <w:lang w:val="fr-FR"/>
              </w:rPr>
              <w:t>par les actions de l’activité</w:t>
            </w:r>
            <w:r w:rsidRPr="00675E87">
              <w:rPr>
                <w:rFonts w:ascii="Arial" w:eastAsia="Times New Roman" w:hAnsi="Arial" w:cs="Arial"/>
                <w:sz w:val="20"/>
                <w:szCs w:val="20"/>
                <w:lang w:val="fr-FR"/>
              </w:rPr>
              <w:t xml:space="preserve"> 3.1</w:t>
            </w:r>
            <w:r w:rsidR="00D25ED6" w:rsidRPr="00675E87">
              <w:rPr>
                <w:rFonts w:ascii="Arial" w:eastAsia="Times New Roman" w:hAnsi="Arial" w:cs="Arial"/>
                <w:sz w:val="20"/>
                <w:szCs w:val="20"/>
                <w:lang w:val="fr-FR"/>
              </w:rPr>
              <w:t>.</w:t>
            </w:r>
            <w:r w:rsidRPr="00675E87">
              <w:rPr>
                <w:rFonts w:ascii="Arial" w:eastAsia="Times New Roman" w:hAnsi="Arial" w:cs="Arial"/>
                <w:sz w:val="20"/>
                <w:szCs w:val="20"/>
                <w:lang w:val="fr-FR"/>
              </w:rPr>
              <w:t>a)</w:t>
            </w:r>
          </w:p>
        </w:tc>
        <w:tc>
          <w:tcPr>
            <w:tcW w:w="2082" w:type="dxa"/>
            <w:shd w:val="clear" w:color="auto" w:fill="D9D9D9" w:themeFill="background1" w:themeFillShade="D9"/>
            <w:vAlign w:val="center"/>
          </w:tcPr>
          <w:p w14:paraId="609C47B9"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6678671C"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34189462"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579DA3F1" w14:textId="77777777" w:rsidTr="00370046">
        <w:trPr>
          <w:trHeight w:val="656"/>
        </w:trPr>
        <w:tc>
          <w:tcPr>
            <w:tcW w:w="3681" w:type="dxa"/>
            <w:vMerge/>
            <w:shd w:val="clear" w:color="auto" w:fill="D9D9D9" w:themeFill="background1" w:themeFillShade="D9"/>
            <w:vAlign w:val="center"/>
            <w:hideMark/>
          </w:tcPr>
          <w:p w14:paraId="02F65A60" w14:textId="77777777" w:rsidR="00600D96" w:rsidRPr="00675E87" w:rsidRDefault="00600D96" w:rsidP="00370046">
            <w:pPr>
              <w:spacing w:line="240" w:lineRule="auto"/>
              <w:ind w:right="-111" w:firstLineChars="11" w:firstLine="22"/>
              <w:rPr>
                <w:rFonts w:ascii="Arial" w:eastAsia="Times New Roman" w:hAnsi="Arial" w:cs="Arial"/>
                <w:color w:val="000000"/>
                <w:sz w:val="20"/>
                <w:szCs w:val="20"/>
                <w:lang w:val="fr-FR"/>
              </w:rPr>
            </w:pPr>
            <w:bookmarkStart w:id="31" w:name="_Hlk512343652"/>
          </w:p>
        </w:tc>
        <w:tc>
          <w:tcPr>
            <w:tcW w:w="7470" w:type="dxa"/>
            <w:shd w:val="clear" w:color="000000" w:fill="C5D9F1"/>
            <w:vAlign w:val="center"/>
            <w:hideMark/>
          </w:tcPr>
          <w:p w14:paraId="3FF5B625" w14:textId="52E9931C" w:rsidR="00600D96" w:rsidRPr="00675E87" w:rsidRDefault="00600D96" w:rsidP="00A46251">
            <w:pPr>
              <w:spacing w:line="240" w:lineRule="auto"/>
              <w:rPr>
                <w:rFonts w:ascii="Arial" w:eastAsia="Times New Roman" w:hAnsi="Arial" w:cs="Arial"/>
                <w:sz w:val="20"/>
                <w:szCs w:val="20"/>
                <w:lang w:val="fr-FR"/>
              </w:rPr>
            </w:pPr>
            <w:bookmarkStart w:id="32" w:name="_Hlk514145837"/>
            <w:r w:rsidRPr="00675E87">
              <w:rPr>
                <w:rFonts w:ascii="Arial" w:eastAsia="Times New Roman" w:hAnsi="Arial" w:cs="Arial"/>
                <w:sz w:val="20"/>
                <w:szCs w:val="20"/>
                <w:lang w:val="fr-FR"/>
              </w:rPr>
              <w:t xml:space="preserve">Les Parties mettent en œuvre leurs stratégies et leurs plans d’action nationaux et </w:t>
            </w:r>
            <w:r w:rsidR="00D2192C" w:rsidRPr="00675E87">
              <w:rPr>
                <w:rFonts w:ascii="Arial" w:hAnsi="Arial" w:cs="Arial"/>
                <w:sz w:val="20"/>
                <w:szCs w:val="20"/>
                <w:lang w:val="fr-FR"/>
              </w:rPr>
              <w:t>assurent un suivi</w:t>
            </w:r>
            <w:r w:rsidR="00D2192C" w:rsidRPr="00675E87">
              <w:rPr>
                <w:rFonts w:ascii="Arial" w:eastAsia="Times New Roman" w:hAnsi="Arial" w:cs="Arial"/>
                <w:sz w:val="20"/>
                <w:szCs w:val="20"/>
                <w:lang w:val="fr-FR"/>
              </w:rPr>
              <w:t xml:space="preserve"> </w:t>
            </w:r>
            <w:r w:rsidR="00D871C0" w:rsidRPr="00675E87">
              <w:rPr>
                <w:rFonts w:ascii="Arial" w:eastAsia="Times New Roman" w:hAnsi="Arial" w:cs="Arial"/>
                <w:sz w:val="20"/>
                <w:szCs w:val="20"/>
                <w:lang w:val="fr-FR"/>
              </w:rPr>
              <w:t xml:space="preserve">pour </w:t>
            </w:r>
            <w:r w:rsidR="00D2192C" w:rsidRPr="00675E87">
              <w:rPr>
                <w:rFonts w:ascii="Arial" w:hAnsi="Arial" w:cs="Arial"/>
                <w:sz w:val="20"/>
                <w:szCs w:val="20"/>
                <w:lang w:val="fr-FR"/>
              </w:rPr>
              <w:t>garantir le</w:t>
            </w:r>
            <w:r w:rsidR="00D871C0" w:rsidRPr="00675E87">
              <w:rPr>
                <w:rFonts w:ascii="Arial" w:eastAsia="Times New Roman" w:hAnsi="Arial" w:cs="Arial"/>
                <w:sz w:val="20"/>
                <w:szCs w:val="20"/>
                <w:lang w:val="fr-FR"/>
              </w:rPr>
              <w:t xml:space="preserve"> progrès dans </w:t>
            </w:r>
            <w:r w:rsidRPr="00675E87">
              <w:rPr>
                <w:rFonts w:ascii="Arial" w:eastAsia="Times New Roman" w:hAnsi="Arial" w:cs="Arial"/>
                <w:sz w:val="20"/>
                <w:szCs w:val="20"/>
                <w:lang w:val="fr-FR"/>
              </w:rPr>
              <w:t>la planification de la gestion des sites</w:t>
            </w:r>
            <w:bookmarkEnd w:id="32"/>
          </w:p>
        </w:tc>
        <w:tc>
          <w:tcPr>
            <w:tcW w:w="2082" w:type="dxa"/>
            <w:shd w:val="clear" w:color="auto" w:fill="D9D9D9" w:themeFill="background1" w:themeFillShade="D9"/>
            <w:vAlign w:val="center"/>
          </w:tcPr>
          <w:p w14:paraId="505975CC" w14:textId="4DC295F7"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D’ici la MOP8</w:t>
            </w:r>
            <w:r w:rsidR="00D871C0"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1308E11D"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56B0CC62" w14:textId="65BD794E"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bookmarkEnd w:id="31"/>
      <w:tr w:rsidR="00600D96" w:rsidRPr="00675E87" w14:paraId="32B9FD31" w14:textId="77777777" w:rsidTr="00370046">
        <w:trPr>
          <w:trHeight w:val="476"/>
        </w:trPr>
        <w:tc>
          <w:tcPr>
            <w:tcW w:w="3681" w:type="dxa"/>
            <w:vMerge/>
            <w:shd w:val="clear" w:color="auto" w:fill="D9D9D9" w:themeFill="background1" w:themeFillShade="D9"/>
            <w:vAlign w:val="center"/>
            <w:hideMark/>
          </w:tcPr>
          <w:p w14:paraId="55A7344F" w14:textId="77777777" w:rsidR="00600D96" w:rsidRPr="00675E87"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0A8E99C9" w14:textId="22D4D00C" w:rsidR="00600D96" w:rsidRPr="00675E87" w:rsidRDefault="00D2192C"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w:t>
            </w:r>
            <w:r w:rsidRPr="00675E87">
              <w:rPr>
                <w:rFonts w:ascii="Arial" w:hAnsi="Arial" w:cs="Arial"/>
                <w:sz w:val="20"/>
                <w:szCs w:val="20"/>
                <w:lang w:val="fr-FR"/>
              </w:rPr>
              <w:t>é</w:t>
            </w:r>
            <w:r w:rsidR="00600D96" w:rsidRPr="00675E87">
              <w:rPr>
                <w:rFonts w:ascii="Arial" w:eastAsia="Times New Roman" w:hAnsi="Arial" w:cs="Arial"/>
                <w:sz w:val="20"/>
                <w:szCs w:val="20"/>
                <w:lang w:val="fr-FR"/>
              </w:rPr>
              <w:t>labore</w:t>
            </w:r>
            <w:r w:rsidRPr="00675E87">
              <w:rPr>
                <w:rFonts w:ascii="Arial" w:eastAsia="Times New Roman" w:hAnsi="Arial" w:cs="Arial"/>
                <w:sz w:val="20"/>
                <w:szCs w:val="20"/>
                <w:lang w:val="fr-FR"/>
              </w:rPr>
              <w:t>nt</w:t>
            </w:r>
            <w:r w:rsidR="00600D96" w:rsidRPr="00675E87">
              <w:rPr>
                <w:rFonts w:ascii="Arial" w:eastAsia="Times New Roman" w:hAnsi="Arial" w:cs="Arial"/>
                <w:sz w:val="20"/>
                <w:szCs w:val="20"/>
                <w:lang w:val="fr-FR"/>
              </w:rPr>
              <w:t xml:space="preserve"> des plans de gestion pour </w:t>
            </w:r>
            <w:r w:rsidR="00F24BA2" w:rsidRPr="00675E87">
              <w:rPr>
                <w:rFonts w:ascii="Arial" w:eastAsia="Times New Roman" w:hAnsi="Arial" w:cs="Arial"/>
                <w:sz w:val="20"/>
                <w:szCs w:val="20"/>
                <w:lang w:val="fr-FR"/>
              </w:rPr>
              <w:t>d</w:t>
            </w:r>
            <w:r w:rsidR="00600D96" w:rsidRPr="00675E87">
              <w:rPr>
                <w:rFonts w:ascii="Arial" w:eastAsia="Times New Roman" w:hAnsi="Arial" w:cs="Arial"/>
                <w:sz w:val="20"/>
                <w:szCs w:val="20"/>
                <w:lang w:val="fr-FR"/>
              </w:rPr>
              <w:t>es sites clés d</w:t>
            </w:r>
            <w:r w:rsidR="00F24BA2" w:rsidRPr="00675E87">
              <w:rPr>
                <w:rFonts w:ascii="Arial" w:eastAsia="Times New Roman" w:hAnsi="Arial" w:cs="Arial"/>
                <w:sz w:val="20"/>
                <w:szCs w:val="20"/>
                <w:lang w:val="fr-FR"/>
              </w:rPr>
              <w:t>u</w:t>
            </w:r>
            <w:r w:rsidR="00600D96" w:rsidRPr="00675E87">
              <w:rPr>
                <w:rFonts w:ascii="Arial" w:eastAsia="Times New Roman" w:hAnsi="Arial" w:cs="Arial"/>
                <w:sz w:val="20"/>
                <w:szCs w:val="20"/>
                <w:lang w:val="fr-FR"/>
              </w:rPr>
              <w:t xml:space="preserve"> réseau de</w:t>
            </w:r>
            <w:r w:rsidR="00F24BA2"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voie</w:t>
            </w:r>
            <w:r w:rsidR="00F24BA2"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de migration dans le cadre d’approches intersectorielles et participatives </w:t>
            </w:r>
          </w:p>
        </w:tc>
        <w:tc>
          <w:tcPr>
            <w:tcW w:w="2082" w:type="dxa"/>
            <w:shd w:val="clear" w:color="auto" w:fill="D9D9D9" w:themeFill="background1" w:themeFillShade="D9"/>
            <w:vAlign w:val="center"/>
          </w:tcPr>
          <w:p w14:paraId="1BAE7AC1" w14:textId="3AF68C9F" w:rsidR="00600D96" w:rsidRPr="00675E87" w:rsidRDefault="00B9362B" w:rsidP="00A46251">
            <w:pPr>
              <w:spacing w:line="280" w:lineRule="auto"/>
              <w:jc w:val="center"/>
              <w:rPr>
                <w:lang w:val="fr-FR"/>
              </w:rPr>
            </w:pPr>
            <w:r w:rsidRPr="00675E87">
              <w:rPr>
                <w:rFonts w:ascii="Arial" w:eastAsia="Times New Roman" w:hAnsi="Arial" w:cs="Arial"/>
                <w:color w:val="000000"/>
                <w:sz w:val="20"/>
                <w:szCs w:val="20"/>
                <w:lang w:val="fr-FR"/>
              </w:rPr>
              <w:t>Sur</w:t>
            </w:r>
            <w:r w:rsidR="00CD2D64" w:rsidRPr="00675E87">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0FA80393" w14:textId="593E23B1"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3B9DE07D"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18178BDF" w14:textId="77777777" w:rsidTr="00370046">
        <w:trPr>
          <w:trHeight w:val="377"/>
        </w:trPr>
        <w:tc>
          <w:tcPr>
            <w:tcW w:w="3681" w:type="dxa"/>
            <w:vMerge/>
            <w:shd w:val="clear" w:color="auto" w:fill="D9D9D9" w:themeFill="background1" w:themeFillShade="D9"/>
            <w:vAlign w:val="center"/>
            <w:hideMark/>
          </w:tcPr>
          <w:p w14:paraId="24331C37" w14:textId="77777777" w:rsidR="00600D96" w:rsidRPr="00675E87"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57CE3488" w14:textId="4890B179"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mettent en œuvre les plans de gestion de sites</w:t>
            </w:r>
          </w:p>
        </w:tc>
        <w:tc>
          <w:tcPr>
            <w:tcW w:w="2082" w:type="dxa"/>
            <w:shd w:val="clear" w:color="auto" w:fill="D9D9D9" w:themeFill="background1" w:themeFillShade="D9"/>
            <w:vAlign w:val="center"/>
          </w:tcPr>
          <w:p w14:paraId="1CC23B59" w14:textId="7BE04EBB" w:rsidR="00600D96" w:rsidRPr="00675E87" w:rsidRDefault="00B9362B" w:rsidP="00A46251">
            <w:pPr>
              <w:spacing w:line="280" w:lineRule="auto"/>
              <w:jc w:val="center"/>
              <w:rPr>
                <w:lang w:val="fr-FR"/>
              </w:rPr>
            </w:pPr>
            <w:r w:rsidRPr="00675E87">
              <w:rPr>
                <w:rFonts w:ascii="Arial" w:eastAsia="Times New Roman" w:hAnsi="Arial" w:cs="Arial"/>
                <w:color w:val="000000"/>
                <w:sz w:val="20"/>
                <w:szCs w:val="20"/>
                <w:lang w:val="fr-FR"/>
              </w:rPr>
              <w:t>Sur</w:t>
            </w:r>
            <w:r w:rsidR="00CD2D64"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26B750F" w14:textId="3FEC1425"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4F76B556" w14:textId="5ECD96EC"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50656496" w14:textId="77777777" w:rsidTr="00370046">
        <w:trPr>
          <w:trHeight w:val="570"/>
        </w:trPr>
        <w:tc>
          <w:tcPr>
            <w:tcW w:w="3681" w:type="dxa"/>
            <w:vMerge w:val="restart"/>
            <w:shd w:val="clear" w:color="auto" w:fill="D9D9D9" w:themeFill="background1" w:themeFillShade="D9"/>
            <w:vAlign w:val="center"/>
            <w:hideMark/>
          </w:tcPr>
          <w:p w14:paraId="5A5DA581" w14:textId="7D281C2B" w:rsidR="00600D96"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3.3.</w:t>
            </w:r>
            <w:r w:rsidR="00600D96" w:rsidRPr="00675E87">
              <w:rPr>
                <w:rFonts w:ascii="Arial" w:eastAsia="Times New Roman" w:hAnsi="Arial" w:cs="Arial"/>
                <w:color w:val="000000"/>
                <w:sz w:val="20"/>
                <w:szCs w:val="20"/>
                <w:lang w:val="fr-FR"/>
              </w:rPr>
              <w:t>b) Promouvoir la désignation</w:t>
            </w:r>
            <w:r w:rsidR="00877E8D" w:rsidRPr="00675E87">
              <w:rPr>
                <w:rFonts w:ascii="Arial" w:eastAsia="Times New Roman" w:hAnsi="Arial" w:cs="Arial"/>
                <w:color w:val="000000"/>
                <w:sz w:val="20"/>
                <w:szCs w:val="20"/>
                <w:lang w:val="fr-FR"/>
              </w:rPr>
              <w:t xml:space="preserve"> </w:t>
            </w:r>
            <w:r w:rsidR="00600D96" w:rsidRPr="00675E87">
              <w:rPr>
                <w:rFonts w:ascii="Arial" w:eastAsia="Times New Roman" w:hAnsi="Arial" w:cs="Arial"/>
                <w:color w:val="000000"/>
                <w:sz w:val="20"/>
                <w:szCs w:val="20"/>
                <w:lang w:val="fr-FR"/>
              </w:rPr>
              <w:t xml:space="preserve">des sites </w:t>
            </w:r>
            <w:r w:rsidR="00877E8D" w:rsidRPr="00675E87">
              <w:rPr>
                <w:rFonts w:ascii="Arial" w:eastAsia="Times New Roman" w:hAnsi="Arial" w:cs="Arial"/>
                <w:color w:val="000000"/>
                <w:sz w:val="20"/>
                <w:szCs w:val="20"/>
                <w:lang w:val="fr-FR"/>
              </w:rPr>
              <w:t>pertinents d</w:t>
            </w:r>
            <w:r w:rsidR="00600D96" w:rsidRPr="00675E87">
              <w:rPr>
                <w:rFonts w:ascii="Arial" w:eastAsia="Times New Roman" w:hAnsi="Arial" w:cs="Arial"/>
                <w:color w:val="000000"/>
                <w:sz w:val="20"/>
                <w:szCs w:val="20"/>
                <w:lang w:val="fr-FR"/>
              </w:rPr>
              <w:t>u réseau de</w:t>
            </w:r>
            <w:r w:rsidR="00877E8D"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voie</w:t>
            </w:r>
            <w:r w:rsidR="00877E8D"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de migration </w:t>
            </w:r>
            <w:r w:rsidR="00877E8D" w:rsidRPr="00675E87">
              <w:rPr>
                <w:rFonts w:ascii="Arial" w:eastAsia="Times New Roman" w:hAnsi="Arial" w:cs="Arial"/>
                <w:color w:val="000000"/>
                <w:sz w:val="20"/>
                <w:szCs w:val="20"/>
                <w:lang w:val="fr-FR"/>
              </w:rPr>
              <w:t>en tant que Sites Ramsar</w:t>
            </w:r>
          </w:p>
        </w:tc>
        <w:tc>
          <w:tcPr>
            <w:tcW w:w="7470" w:type="dxa"/>
            <w:shd w:val="clear" w:color="000000" w:fill="C4D79B"/>
            <w:vAlign w:val="center"/>
            <w:hideMark/>
          </w:tcPr>
          <w:p w14:paraId="55A3283E" w14:textId="6E0EAA05" w:rsidR="00600D96" w:rsidRPr="00675E87" w:rsidRDefault="00490BC4"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 Secr</w:t>
            </w:r>
            <w:r w:rsidR="009577EB" w:rsidRPr="00675E87">
              <w:rPr>
                <w:rFonts w:ascii="Arial" w:eastAsia="Times New Roman" w:hAnsi="Arial" w:cs="Arial"/>
                <w:sz w:val="20"/>
                <w:szCs w:val="20"/>
                <w:lang w:val="fr-FR"/>
              </w:rPr>
              <w:t>é</w:t>
            </w:r>
            <w:r w:rsidRPr="00675E87">
              <w:rPr>
                <w:rFonts w:ascii="Arial" w:eastAsia="Times New Roman" w:hAnsi="Arial" w:cs="Arial"/>
                <w:sz w:val="20"/>
                <w:szCs w:val="20"/>
                <w:lang w:val="fr-FR"/>
              </w:rPr>
              <w:t>tariat PNUE/AEWA</w:t>
            </w:r>
            <w:r w:rsidR="00FE7750" w:rsidRPr="00675E87">
              <w:rPr>
                <w:rFonts w:ascii="Arial" w:eastAsia="Times New Roman" w:hAnsi="Arial" w:cs="Arial"/>
                <w:sz w:val="20"/>
                <w:szCs w:val="20"/>
                <w:lang w:val="fr-FR"/>
              </w:rPr>
              <w:t xml:space="preserve"> collaborent avec le Secr</w:t>
            </w:r>
            <w:r w:rsidR="00FC74B5" w:rsidRPr="00675E87">
              <w:rPr>
                <w:rFonts w:ascii="Arial" w:eastAsia="Times New Roman" w:hAnsi="Arial" w:cs="Arial"/>
                <w:sz w:val="20"/>
                <w:szCs w:val="20"/>
                <w:lang w:val="fr-FR"/>
              </w:rPr>
              <w:t>é</w:t>
            </w:r>
            <w:r w:rsidR="00FE7750" w:rsidRPr="00675E87">
              <w:rPr>
                <w:rFonts w:ascii="Arial" w:eastAsia="Times New Roman" w:hAnsi="Arial" w:cs="Arial"/>
                <w:sz w:val="20"/>
                <w:szCs w:val="20"/>
                <w:lang w:val="fr-FR"/>
              </w:rPr>
              <w:t>tariat de Ramsar pour établir un cadre officiel au niveau international pour promouvoir</w:t>
            </w:r>
            <w:r w:rsidR="00FC74B5" w:rsidRPr="00675E87">
              <w:rPr>
                <w:rFonts w:ascii="Arial" w:eastAsia="Times New Roman" w:hAnsi="Arial" w:cs="Arial"/>
                <w:sz w:val="20"/>
                <w:szCs w:val="20"/>
                <w:lang w:val="fr-FR"/>
              </w:rPr>
              <w:t xml:space="preserve"> le long du réseau des voies de migration, la mise à jour des Sites Ramsar et la désignation de nouveaux Sites Ramsar qualifiant, ainsi que</w:t>
            </w:r>
            <w:r w:rsidR="00FE7750" w:rsidRPr="00675E87">
              <w:rPr>
                <w:rFonts w:ascii="Arial" w:eastAsia="Times New Roman" w:hAnsi="Arial" w:cs="Arial"/>
                <w:sz w:val="20"/>
                <w:szCs w:val="20"/>
                <w:lang w:val="fr-FR"/>
              </w:rPr>
              <w:t xml:space="preserve"> la reconnaissance des Sites Ramsar </w:t>
            </w:r>
            <w:r w:rsidR="008B16C8" w:rsidRPr="00675E87">
              <w:rPr>
                <w:rFonts w:ascii="Arial" w:eastAsia="Times New Roman" w:hAnsi="Arial" w:cs="Arial"/>
                <w:sz w:val="20"/>
                <w:szCs w:val="20"/>
                <w:lang w:val="fr-FR"/>
              </w:rPr>
              <w:t>qualifiant</w:t>
            </w:r>
            <w:r w:rsidR="00FE7750" w:rsidRPr="00675E87">
              <w:rPr>
                <w:rFonts w:ascii="Arial" w:eastAsia="Times New Roman" w:hAnsi="Arial" w:cs="Arial"/>
                <w:sz w:val="20"/>
                <w:szCs w:val="20"/>
                <w:lang w:val="fr-FR"/>
              </w:rPr>
              <w:t xml:space="preserve"> dans l’Outil CSN.</w:t>
            </w:r>
            <w:r w:rsidRPr="00675E87">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6F4BBF51"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47F77CBD"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7C79314D" w14:textId="68DFB81E"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FE7750" w:rsidRPr="00675E87" w14:paraId="1A3EAE41" w14:textId="77777777" w:rsidTr="00370046">
        <w:trPr>
          <w:trHeight w:val="570"/>
        </w:trPr>
        <w:tc>
          <w:tcPr>
            <w:tcW w:w="3681" w:type="dxa"/>
            <w:vMerge/>
            <w:shd w:val="clear" w:color="auto" w:fill="D9D9D9" w:themeFill="background1" w:themeFillShade="D9"/>
            <w:vAlign w:val="center"/>
          </w:tcPr>
          <w:p w14:paraId="05239BAE" w14:textId="77777777" w:rsidR="00FE7750" w:rsidRPr="00675E87" w:rsidRDefault="00FE7750"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4D79B"/>
            <w:vAlign w:val="center"/>
          </w:tcPr>
          <w:p w14:paraId="42180AE6" w14:textId="439D7821" w:rsidR="00FE7750" w:rsidRPr="00675E87" w:rsidRDefault="00FE7750"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 Secr</w:t>
            </w:r>
            <w:r w:rsidR="00FC74B5" w:rsidRPr="00675E87">
              <w:rPr>
                <w:rFonts w:ascii="Arial" w:eastAsia="Times New Roman" w:hAnsi="Arial" w:cs="Arial"/>
                <w:sz w:val="20"/>
                <w:szCs w:val="20"/>
                <w:lang w:val="fr-FR"/>
              </w:rPr>
              <w:t>é</w:t>
            </w:r>
            <w:r w:rsidRPr="00675E87">
              <w:rPr>
                <w:rFonts w:ascii="Arial" w:eastAsia="Times New Roman" w:hAnsi="Arial" w:cs="Arial"/>
                <w:sz w:val="20"/>
                <w:szCs w:val="20"/>
                <w:lang w:val="fr-FR"/>
              </w:rPr>
              <w:t>tariat PNUE/AEWA assure une liaison avec le Secretariat de Ramsar pour développer et mettre en œuvre au moins un projet au niveau des voies de migration avec des actions reliant et mettant en réseau des Sites Ramsar et des sites du réseau des voies de migration</w:t>
            </w:r>
          </w:p>
        </w:tc>
        <w:tc>
          <w:tcPr>
            <w:tcW w:w="2082" w:type="dxa"/>
            <w:shd w:val="clear" w:color="auto" w:fill="D9D9D9" w:themeFill="background1" w:themeFillShade="D9"/>
            <w:vAlign w:val="center"/>
          </w:tcPr>
          <w:p w14:paraId="2F66E53C" w14:textId="38DF2BEA" w:rsidR="00FE7750" w:rsidRPr="00675E87" w:rsidRDefault="00B90A8D"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la MOP9</w:t>
            </w:r>
            <w:r w:rsidR="00A95A13"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1974F3CF" w14:textId="45690E17" w:rsidR="00FE7750" w:rsidRPr="00675E87" w:rsidRDefault="002C13A5"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C66DC8"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tcPr>
          <w:p w14:paraId="36BA0AD7" w14:textId="79C06162" w:rsidR="00FE7750" w:rsidRPr="00675E87" w:rsidRDefault="002C13A5"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r w:rsidR="00C66DC8" w:rsidRPr="00675E87">
              <w:rPr>
                <w:rFonts w:ascii="Arial" w:eastAsia="Times New Roman" w:hAnsi="Arial" w:cs="Arial"/>
                <w:color w:val="000000"/>
                <w:sz w:val="20"/>
                <w:szCs w:val="20"/>
                <w:lang w:val="fr-FR"/>
              </w:rPr>
              <w:t>€</w:t>
            </w:r>
          </w:p>
        </w:tc>
      </w:tr>
      <w:tr w:rsidR="00600D96" w:rsidRPr="00675E87" w14:paraId="233CFD1A" w14:textId="77777777" w:rsidTr="00370046">
        <w:trPr>
          <w:trHeight w:val="570"/>
        </w:trPr>
        <w:tc>
          <w:tcPr>
            <w:tcW w:w="3681" w:type="dxa"/>
            <w:vMerge/>
            <w:shd w:val="clear" w:color="auto" w:fill="D9D9D9" w:themeFill="background1" w:themeFillShade="D9"/>
            <w:vAlign w:val="center"/>
            <w:hideMark/>
          </w:tcPr>
          <w:p w14:paraId="5CD0B405" w14:textId="77777777" w:rsidR="00600D96" w:rsidRPr="00675E87"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tcPr>
          <w:p w14:paraId="4D970260" w14:textId="06B8BB5B"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PFT</w:t>
            </w:r>
            <w:r w:rsidR="00483E51" w:rsidRPr="00675E87">
              <w:rPr>
                <w:rFonts w:ascii="Arial" w:eastAsia="Times New Roman" w:hAnsi="Arial" w:cs="Arial"/>
                <w:sz w:val="20"/>
                <w:szCs w:val="20"/>
                <w:lang w:val="fr-FR"/>
              </w:rPr>
              <w:t xml:space="preserve"> / PFT</w:t>
            </w:r>
            <w:r w:rsidR="00A85C0C" w:rsidRPr="00675E87">
              <w:rPr>
                <w:rFonts w:ascii="Arial" w:eastAsia="Times New Roman" w:hAnsi="Arial" w:cs="Arial"/>
                <w:sz w:val="20"/>
                <w:szCs w:val="20"/>
                <w:lang w:val="fr-FR"/>
              </w:rPr>
              <w:t xml:space="preserve"> de l’AEWA et les</w:t>
            </w:r>
            <w:r w:rsidR="00483E51" w:rsidRPr="00675E87">
              <w:rPr>
                <w:rFonts w:ascii="Arial" w:eastAsia="Times New Roman" w:hAnsi="Arial" w:cs="Arial"/>
                <w:sz w:val="20"/>
                <w:szCs w:val="20"/>
                <w:lang w:val="fr-FR"/>
              </w:rPr>
              <w:t xml:space="preserve"> partenaires</w:t>
            </w:r>
            <w:r w:rsidRPr="00675E87">
              <w:rPr>
                <w:rFonts w:ascii="Arial" w:eastAsia="Times New Roman" w:hAnsi="Arial" w:cs="Arial"/>
                <w:sz w:val="20"/>
                <w:szCs w:val="20"/>
                <w:lang w:val="fr-FR"/>
              </w:rPr>
              <w:t xml:space="preserve"> identifient les sites clés d</w:t>
            </w:r>
            <w:r w:rsidR="001F6584" w:rsidRPr="00675E87">
              <w:rPr>
                <w:rFonts w:ascii="Arial" w:eastAsia="Times New Roman" w:hAnsi="Arial" w:cs="Arial"/>
                <w:sz w:val="20"/>
                <w:szCs w:val="20"/>
                <w:lang w:val="fr-FR"/>
              </w:rPr>
              <w:t>u réseau des</w:t>
            </w:r>
            <w:r w:rsidRPr="00675E87">
              <w:rPr>
                <w:rFonts w:ascii="Arial" w:eastAsia="Times New Roman" w:hAnsi="Arial" w:cs="Arial"/>
                <w:sz w:val="20"/>
                <w:szCs w:val="20"/>
                <w:lang w:val="fr-FR"/>
              </w:rPr>
              <w:t xml:space="preserve"> voie</w:t>
            </w:r>
            <w:r w:rsidR="001F6584"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de migration </w:t>
            </w:r>
            <w:r w:rsidR="00F06298" w:rsidRPr="00675E87">
              <w:rPr>
                <w:rFonts w:ascii="Arial" w:eastAsia="Times New Roman" w:hAnsi="Arial" w:cs="Arial"/>
                <w:sz w:val="20"/>
                <w:szCs w:val="20"/>
                <w:lang w:val="fr-FR"/>
              </w:rPr>
              <w:t>pouvant être inscrits comme des Sites Ramsar</w:t>
            </w:r>
            <w:r w:rsidRPr="00675E87">
              <w:rPr>
                <w:rFonts w:ascii="Arial" w:eastAsia="Times New Roman" w:hAnsi="Arial" w:cs="Arial"/>
                <w:sz w:val="20"/>
                <w:szCs w:val="20"/>
                <w:lang w:val="fr-FR"/>
              </w:rPr>
              <w:t xml:space="preserve"> et </w:t>
            </w:r>
            <w:r w:rsidR="00A85C0C" w:rsidRPr="00675E87">
              <w:rPr>
                <w:rFonts w:ascii="Arial" w:eastAsia="Times New Roman" w:hAnsi="Arial" w:cs="Arial"/>
                <w:sz w:val="20"/>
                <w:szCs w:val="20"/>
                <w:lang w:val="fr-FR"/>
              </w:rPr>
              <w:t xml:space="preserve">collaborent avec les PFN de Ramsar pour </w:t>
            </w:r>
            <w:r w:rsidRPr="00675E87">
              <w:rPr>
                <w:rFonts w:ascii="Arial" w:eastAsia="Times New Roman" w:hAnsi="Arial" w:cs="Arial"/>
                <w:sz w:val="20"/>
                <w:szCs w:val="20"/>
                <w:lang w:val="fr-FR"/>
              </w:rPr>
              <w:t>qu’il</w:t>
            </w:r>
            <w:r w:rsidR="00325935"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B65FC4" w:rsidRPr="00675E87">
              <w:rPr>
                <w:rFonts w:ascii="Arial" w:eastAsia="Times New Roman" w:hAnsi="Arial" w:cs="Arial"/>
                <w:sz w:val="20"/>
                <w:szCs w:val="20"/>
                <w:lang w:val="fr-FR"/>
              </w:rPr>
              <w:t>soient pris</w:t>
            </w:r>
            <w:r w:rsidRPr="00675E87">
              <w:rPr>
                <w:rFonts w:ascii="Arial" w:eastAsia="Times New Roman" w:hAnsi="Arial" w:cs="Arial"/>
                <w:sz w:val="20"/>
                <w:szCs w:val="20"/>
                <w:lang w:val="fr-FR"/>
              </w:rPr>
              <w:t xml:space="preserve"> en considération </w:t>
            </w:r>
            <w:r w:rsidR="00B65FC4" w:rsidRPr="00675E87">
              <w:rPr>
                <w:rFonts w:ascii="Arial" w:eastAsia="Times New Roman" w:hAnsi="Arial" w:cs="Arial"/>
                <w:sz w:val="20"/>
                <w:szCs w:val="20"/>
                <w:lang w:val="fr-FR"/>
              </w:rPr>
              <w:t xml:space="preserve">pour </w:t>
            </w:r>
            <w:r w:rsidRPr="00675E87">
              <w:rPr>
                <w:rFonts w:ascii="Arial" w:eastAsia="Times New Roman" w:hAnsi="Arial" w:cs="Arial"/>
                <w:sz w:val="20"/>
                <w:szCs w:val="20"/>
                <w:lang w:val="fr-FR"/>
              </w:rPr>
              <w:t xml:space="preserve">la désignation de </w:t>
            </w:r>
            <w:r w:rsidR="00B65FC4" w:rsidRPr="00675E87">
              <w:rPr>
                <w:rFonts w:ascii="Arial" w:eastAsia="Times New Roman" w:hAnsi="Arial" w:cs="Arial"/>
                <w:sz w:val="20"/>
                <w:szCs w:val="20"/>
                <w:lang w:val="fr-FR"/>
              </w:rPr>
              <w:t>S</w:t>
            </w:r>
            <w:r w:rsidRPr="00675E87">
              <w:rPr>
                <w:rFonts w:ascii="Arial" w:eastAsia="Times New Roman" w:hAnsi="Arial" w:cs="Arial"/>
                <w:sz w:val="20"/>
                <w:szCs w:val="20"/>
                <w:lang w:val="fr-FR"/>
              </w:rPr>
              <w:t>ite</w:t>
            </w:r>
            <w:r w:rsidR="00B65FC4"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Ramsar</w:t>
            </w:r>
          </w:p>
        </w:tc>
        <w:tc>
          <w:tcPr>
            <w:tcW w:w="2082" w:type="dxa"/>
            <w:shd w:val="clear" w:color="auto" w:fill="D9D9D9" w:themeFill="background1" w:themeFillShade="D9"/>
            <w:vAlign w:val="center"/>
          </w:tcPr>
          <w:p w14:paraId="3542FF8E" w14:textId="4B8CAA7D" w:rsidR="00600D96" w:rsidRPr="00675E87" w:rsidRDefault="005E2EEE" w:rsidP="00A46251">
            <w:pPr>
              <w:spacing w:line="280" w:lineRule="auto"/>
              <w:jc w:val="center"/>
              <w:rPr>
                <w:lang w:val="fr-FR"/>
              </w:rPr>
            </w:pPr>
            <w:r w:rsidRPr="00675E87">
              <w:rPr>
                <w:rFonts w:ascii="Arial" w:eastAsia="Times New Roman" w:hAnsi="Arial" w:cs="Arial"/>
                <w:color w:val="000000"/>
                <w:sz w:val="20"/>
                <w:szCs w:val="20"/>
                <w:lang w:val="fr-FR"/>
              </w:rPr>
              <w:t>D’ici la MOP8</w:t>
            </w:r>
            <w:r w:rsidR="00A95A13" w:rsidRPr="00675E87">
              <w:rPr>
                <w:rFonts w:ascii="Arial" w:eastAsia="Times New Roman" w:hAnsi="Arial" w:cs="Arial"/>
                <w:color w:val="000000"/>
                <w:sz w:val="20"/>
                <w:szCs w:val="20"/>
                <w:lang w:val="fr-FR"/>
              </w:rPr>
              <w:t>,</w:t>
            </w:r>
            <w:r w:rsidRPr="00675E87">
              <w:rPr>
                <w:rFonts w:ascii="Arial" w:eastAsia="Times New Roman" w:hAnsi="Arial" w:cs="Arial"/>
                <w:color w:val="000000"/>
                <w:sz w:val="20"/>
                <w:szCs w:val="20"/>
                <w:lang w:val="fr-FR"/>
              </w:rPr>
              <w:t xml:space="preserve"> </w:t>
            </w:r>
            <w:r w:rsidR="00A95A13" w:rsidRPr="00675E87">
              <w:rPr>
                <w:rFonts w:ascii="Arial" w:eastAsia="Times New Roman" w:hAnsi="Arial" w:cs="Arial"/>
                <w:color w:val="000000"/>
                <w:sz w:val="20"/>
                <w:szCs w:val="20"/>
                <w:lang w:val="fr-FR"/>
              </w:rPr>
              <w:t xml:space="preserve">puis sur une base continue </w:t>
            </w:r>
          </w:p>
        </w:tc>
        <w:tc>
          <w:tcPr>
            <w:tcW w:w="987" w:type="dxa"/>
            <w:shd w:val="clear" w:color="auto" w:fill="D9D9D9" w:themeFill="background1" w:themeFillShade="D9"/>
            <w:vAlign w:val="center"/>
            <w:hideMark/>
          </w:tcPr>
          <w:p w14:paraId="6652CCE4"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118B2CA9" w14:textId="6200C2CA"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r w:rsidR="00346137" w:rsidRPr="00675E87">
              <w:rPr>
                <w:rFonts w:ascii="Arial" w:eastAsia="Times New Roman" w:hAnsi="Arial" w:cs="Arial"/>
                <w:color w:val="000000"/>
                <w:sz w:val="20"/>
                <w:szCs w:val="20"/>
                <w:lang w:val="fr-FR"/>
              </w:rPr>
              <w:t xml:space="preserve"> - €€</w:t>
            </w:r>
          </w:p>
        </w:tc>
      </w:tr>
      <w:tr w:rsidR="00AD2949" w:rsidRPr="00675E87" w14:paraId="5BBAB421" w14:textId="77777777" w:rsidTr="00370046">
        <w:trPr>
          <w:trHeight w:val="800"/>
        </w:trPr>
        <w:tc>
          <w:tcPr>
            <w:tcW w:w="3681" w:type="dxa"/>
            <w:vMerge/>
            <w:shd w:val="clear" w:color="auto" w:fill="D9D9D9" w:themeFill="background1" w:themeFillShade="D9"/>
            <w:vAlign w:val="center"/>
            <w:hideMark/>
          </w:tcPr>
          <w:p w14:paraId="75C6A0A4" w14:textId="77777777" w:rsidR="00AD2949" w:rsidRPr="00675E87" w:rsidRDefault="00AD2949"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600D9762" w14:textId="1AC74967" w:rsidR="00AD2949" w:rsidRPr="00675E87" w:rsidRDefault="00AD2949" w:rsidP="00A46251">
            <w:pPr>
              <w:spacing w:line="240" w:lineRule="auto"/>
              <w:rPr>
                <w:rFonts w:ascii="Arial" w:eastAsia="Times New Roman" w:hAnsi="Arial" w:cs="Arial"/>
                <w:sz w:val="20"/>
                <w:szCs w:val="20"/>
                <w:lang w:val="fr-FR"/>
              </w:rPr>
            </w:pPr>
            <w:r w:rsidRPr="00675E87">
              <w:rPr>
                <w:rFonts w:ascii="Arial" w:hAnsi="Arial" w:cs="Arial"/>
                <w:lang w:val="fr-FR"/>
              </w:rPr>
              <w:t xml:space="preserve">Les </w:t>
            </w:r>
            <w:r w:rsidRPr="00675E87">
              <w:rPr>
                <w:rFonts w:ascii="Arial" w:eastAsia="Times New Roman" w:hAnsi="Arial" w:cs="Arial"/>
                <w:sz w:val="20"/>
                <w:szCs w:val="20"/>
                <w:lang w:val="fr-FR"/>
              </w:rPr>
              <w:t>PFN AEWA se concertent avec les PFN de Ramsar et les partenaires pour réaliser ou actualiser les inventaires nationaux des zones humides afin de tenir compte des sites clés appartenant au réseau des voies de migration</w:t>
            </w:r>
          </w:p>
        </w:tc>
        <w:tc>
          <w:tcPr>
            <w:tcW w:w="2082" w:type="dxa"/>
            <w:shd w:val="clear" w:color="auto" w:fill="D9D9D9" w:themeFill="background1" w:themeFillShade="D9"/>
            <w:vAlign w:val="center"/>
          </w:tcPr>
          <w:p w14:paraId="04756259" w14:textId="6E6248B8" w:rsidR="00AD2949" w:rsidRPr="00675E87" w:rsidRDefault="00AD2949" w:rsidP="00A46251">
            <w:pPr>
              <w:spacing w:line="280" w:lineRule="auto"/>
              <w:jc w:val="center"/>
              <w:rPr>
                <w:lang w:val="fr-FR"/>
              </w:rPr>
            </w:pPr>
            <w:r w:rsidRPr="00675E87">
              <w:rPr>
                <w:rFonts w:ascii="Arial" w:eastAsia="Times New Roman" w:hAnsi="Arial" w:cs="Arial"/>
                <w:color w:val="000000"/>
                <w:sz w:val="20"/>
                <w:szCs w:val="20"/>
                <w:lang w:val="fr-FR"/>
              </w:rPr>
              <w:t>D’ici la MOP8</w:t>
            </w:r>
            <w:r w:rsidR="00A95A13" w:rsidRPr="00675E87">
              <w:rPr>
                <w:rFonts w:ascii="Arial" w:eastAsia="Times New Roman" w:hAnsi="Arial" w:cs="Arial"/>
                <w:color w:val="000000"/>
                <w:sz w:val="20"/>
                <w:szCs w:val="20"/>
                <w:lang w:val="fr-FR"/>
              </w:rPr>
              <w:t>,</w:t>
            </w:r>
            <w:r w:rsidRPr="00675E87">
              <w:rPr>
                <w:rFonts w:ascii="Arial" w:eastAsia="Times New Roman" w:hAnsi="Arial" w:cs="Arial"/>
                <w:color w:val="000000"/>
                <w:sz w:val="20"/>
                <w:szCs w:val="20"/>
                <w:lang w:val="fr-FR"/>
              </w:rPr>
              <w:t xml:space="preserve"> </w:t>
            </w:r>
            <w:r w:rsidR="00A95A13" w:rsidRPr="00675E87">
              <w:rPr>
                <w:rFonts w:ascii="Arial" w:eastAsia="Times New Roman" w:hAnsi="Arial" w:cs="Arial"/>
                <w:color w:val="000000"/>
                <w:sz w:val="20"/>
                <w:szCs w:val="20"/>
                <w:lang w:val="fr-FR"/>
              </w:rPr>
              <w:t>puis sur une base continue</w:t>
            </w:r>
          </w:p>
        </w:tc>
        <w:tc>
          <w:tcPr>
            <w:tcW w:w="987" w:type="dxa"/>
            <w:shd w:val="clear" w:color="auto" w:fill="D9D9D9" w:themeFill="background1" w:themeFillShade="D9"/>
            <w:vAlign w:val="center"/>
            <w:hideMark/>
          </w:tcPr>
          <w:p w14:paraId="264A9858" w14:textId="77777777" w:rsidR="00AD2949" w:rsidRPr="00675E87" w:rsidRDefault="00AD2949"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16C341A9" w14:textId="0E1E615E" w:rsidR="00AD2949" w:rsidRPr="00675E87" w:rsidRDefault="00AD2949"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600D96" w:rsidRPr="00675E87" w14:paraId="1BCE195C" w14:textId="77777777" w:rsidTr="00370046">
        <w:trPr>
          <w:trHeight w:val="855"/>
        </w:trPr>
        <w:tc>
          <w:tcPr>
            <w:tcW w:w="3681" w:type="dxa"/>
            <w:vMerge w:val="restart"/>
            <w:shd w:val="clear" w:color="auto" w:fill="D9D9D9" w:themeFill="background1" w:themeFillShade="D9"/>
            <w:vAlign w:val="center"/>
            <w:hideMark/>
          </w:tcPr>
          <w:p w14:paraId="3F9B0403" w14:textId="06CDA71E" w:rsidR="00600D96"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3.3.</w:t>
            </w:r>
            <w:r w:rsidR="00600D96" w:rsidRPr="00675E87">
              <w:rPr>
                <w:rFonts w:ascii="Arial" w:eastAsia="Times New Roman" w:hAnsi="Arial" w:cs="Arial"/>
                <w:color w:val="000000"/>
                <w:sz w:val="20"/>
                <w:szCs w:val="20"/>
                <w:lang w:val="fr-FR"/>
              </w:rPr>
              <w:t xml:space="preserve">c) Envisager une initiative stratégique commune </w:t>
            </w:r>
            <w:r w:rsidR="00804A2C" w:rsidRPr="00675E87">
              <w:rPr>
                <w:rFonts w:ascii="Arial" w:eastAsia="Times New Roman" w:hAnsi="Arial" w:cs="Arial"/>
                <w:color w:val="000000"/>
                <w:sz w:val="20"/>
                <w:szCs w:val="20"/>
                <w:lang w:val="fr-FR"/>
              </w:rPr>
              <w:t xml:space="preserve">avec la Convention du patrimoine mondial </w:t>
            </w:r>
            <w:r w:rsidR="005D08C8" w:rsidRPr="00675E87">
              <w:rPr>
                <w:rFonts w:ascii="Arial" w:eastAsia="Times New Roman" w:hAnsi="Arial" w:cs="Arial"/>
                <w:color w:val="000000"/>
                <w:sz w:val="20"/>
                <w:szCs w:val="20"/>
                <w:lang w:val="fr-FR"/>
              </w:rPr>
              <w:t xml:space="preserve">(WHC) </w:t>
            </w:r>
            <w:r w:rsidR="00804A2C" w:rsidRPr="00675E87">
              <w:rPr>
                <w:rFonts w:ascii="Arial" w:eastAsia="Times New Roman" w:hAnsi="Arial" w:cs="Arial"/>
                <w:color w:val="000000"/>
                <w:sz w:val="20"/>
                <w:szCs w:val="20"/>
                <w:lang w:val="fr-FR"/>
              </w:rPr>
              <w:t>en faveur d</w:t>
            </w:r>
            <w:r w:rsidR="00600D96" w:rsidRPr="00675E87">
              <w:rPr>
                <w:rFonts w:ascii="Arial" w:eastAsia="Times New Roman" w:hAnsi="Arial" w:cs="Arial"/>
                <w:color w:val="000000"/>
                <w:sz w:val="20"/>
                <w:szCs w:val="20"/>
                <w:lang w:val="fr-FR"/>
              </w:rPr>
              <w:t>es sites d</w:t>
            </w:r>
            <w:r w:rsidR="00804A2C" w:rsidRPr="00675E87">
              <w:rPr>
                <w:rFonts w:ascii="Arial" w:eastAsia="Times New Roman" w:hAnsi="Arial" w:cs="Arial"/>
                <w:color w:val="000000"/>
                <w:sz w:val="20"/>
                <w:szCs w:val="20"/>
                <w:lang w:val="fr-FR"/>
              </w:rPr>
              <w:t>u réseau</w:t>
            </w:r>
            <w:r w:rsidR="00600D96" w:rsidRPr="00675E87">
              <w:rPr>
                <w:rFonts w:ascii="Arial" w:eastAsia="Times New Roman" w:hAnsi="Arial" w:cs="Arial"/>
                <w:color w:val="000000"/>
                <w:sz w:val="20"/>
                <w:szCs w:val="20"/>
                <w:lang w:val="fr-FR"/>
              </w:rPr>
              <w:t xml:space="preserve"> </w:t>
            </w:r>
            <w:r w:rsidR="00804A2C" w:rsidRPr="00675E87">
              <w:rPr>
                <w:rFonts w:ascii="Arial" w:eastAsia="Times New Roman" w:hAnsi="Arial" w:cs="Arial"/>
                <w:color w:val="000000"/>
                <w:sz w:val="20"/>
                <w:szCs w:val="20"/>
                <w:lang w:val="fr-FR"/>
              </w:rPr>
              <w:t>des</w:t>
            </w:r>
            <w:r w:rsidR="00600D96" w:rsidRPr="00675E87">
              <w:rPr>
                <w:rFonts w:ascii="Arial" w:eastAsia="Times New Roman" w:hAnsi="Arial" w:cs="Arial"/>
                <w:color w:val="000000"/>
                <w:sz w:val="20"/>
                <w:szCs w:val="20"/>
                <w:lang w:val="fr-FR"/>
              </w:rPr>
              <w:t xml:space="preserve"> voie</w:t>
            </w:r>
            <w:r w:rsidR="00804A2C"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de migration </w:t>
            </w:r>
          </w:p>
        </w:tc>
        <w:tc>
          <w:tcPr>
            <w:tcW w:w="7470" w:type="dxa"/>
            <w:shd w:val="clear" w:color="000000" w:fill="C4D79B"/>
            <w:vAlign w:val="center"/>
            <w:hideMark/>
          </w:tcPr>
          <w:p w14:paraId="38F5C5E0" w14:textId="3962B9CD" w:rsidR="00600D96" w:rsidRPr="00675E87" w:rsidRDefault="00C1512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w:t>
            </w:r>
            <w:r w:rsidR="00600D96" w:rsidRPr="00675E87">
              <w:rPr>
                <w:rFonts w:ascii="Arial" w:eastAsia="Times New Roman" w:hAnsi="Arial" w:cs="Arial"/>
                <w:sz w:val="20"/>
                <w:szCs w:val="20"/>
                <w:lang w:val="fr-FR"/>
              </w:rPr>
              <w:t xml:space="preserve">ettre en place une collaboration officielle avec la WHC en vue d’examiner et de recommander la désignation de sites clés </w:t>
            </w:r>
            <w:r w:rsidR="005D08C8" w:rsidRPr="00675E87">
              <w:rPr>
                <w:rFonts w:ascii="Arial" w:eastAsia="Times New Roman" w:hAnsi="Arial" w:cs="Arial"/>
                <w:sz w:val="20"/>
                <w:szCs w:val="20"/>
                <w:lang w:val="fr-FR"/>
              </w:rPr>
              <w:t>d</w:t>
            </w:r>
            <w:r w:rsidR="00600D96" w:rsidRPr="00675E87">
              <w:rPr>
                <w:rFonts w:ascii="Arial" w:eastAsia="Times New Roman" w:hAnsi="Arial" w:cs="Arial"/>
                <w:sz w:val="20"/>
                <w:szCs w:val="20"/>
                <w:lang w:val="fr-FR"/>
              </w:rPr>
              <w:t>u réseau de</w:t>
            </w:r>
            <w:r w:rsidR="005D08C8"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voie</w:t>
            </w:r>
            <w:r w:rsidR="005D08C8"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de migration au titre de sites classés au patrimoine mondial (</w:t>
            </w:r>
            <w:r w:rsidR="005F0BF9" w:rsidRPr="00675E87">
              <w:rPr>
                <w:rFonts w:ascii="Arial" w:eastAsia="Times New Roman" w:hAnsi="Arial" w:cs="Arial"/>
                <w:sz w:val="20"/>
                <w:szCs w:val="20"/>
                <w:lang w:val="fr-FR"/>
              </w:rPr>
              <w:t>SPM</w:t>
            </w:r>
            <w:r w:rsidR="00600D96" w:rsidRPr="00675E87">
              <w:rPr>
                <w:rFonts w:ascii="Arial" w:eastAsia="Times New Roman" w:hAnsi="Arial" w:cs="Arial"/>
                <w:sz w:val="20"/>
                <w:szCs w:val="20"/>
                <w:lang w:val="fr-FR"/>
              </w:rPr>
              <w:t xml:space="preserve">) et les désignations </w:t>
            </w:r>
            <w:r w:rsidR="00472F81" w:rsidRPr="00675E87">
              <w:rPr>
                <w:rFonts w:ascii="Arial" w:eastAsia="Times New Roman" w:hAnsi="Arial" w:cs="Arial"/>
                <w:sz w:val="20"/>
                <w:szCs w:val="20"/>
                <w:lang w:val="fr-FR"/>
              </w:rPr>
              <w:t>coordonnées</w:t>
            </w:r>
            <w:r w:rsidR="005F0BF9" w:rsidRPr="00675E87">
              <w:rPr>
                <w:rFonts w:ascii="Arial" w:eastAsia="Times New Roman" w:hAnsi="Arial" w:cs="Arial"/>
                <w:sz w:val="20"/>
                <w:szCs w:val="20"/>
                <w:lang w:val="fr-FR"/>
              </w:rPr>
              <w:t xml:space="preserve"> </w:t>
            </w:r>
            <w:r w:rsidR="00600D96" w:rsidRPr="00675E87">
              <w:rPr>
                <w:rFonts w:ascii="Arial" w:eastAsia="Times New Roman" w:hAnsi="Arial" w:cs="Arial"/>
                <w:sz w:val="20"/>
                <w:szCs w:val="20"/>
                <w:lang w:val="fr-FR"/>
              </w:rPr>
              <w:t xml:space="preserve">(par ex. </w:t>
            </w:r>
            <w:r w:rsidR="003B1EE3" w:rsidRPr="00675E87">
              <w:rPr>
                <w:rFonts w:ascii="Arial" w:eastAsia="Times New Roman" w:hAnsi="Arial" w:cs="Arial"/>
                <w:sz w:val="20"/>
                <w:szCs w:val="20"/>
                <w:lang w:val="fr-FR"/>
              </w:rPr>
              <w:t xml:space="preserve">le long de </w:t>
            </w:r>
            <w:r w:rsidR="00600D96" w:rsidRPr="00675E87">
              <w:rPr>
                <w:rFonts w:ascii="Arial" w:eastAsia="Times New Roman" w:hAnsi="Arial" w:cs="Arial"/>
                <w:sz w:val="20"/>
                <w:szCs w:val="20"/>
                <w:lang w:val="fr-FR"/>
              </w:rPr>
              <w:t xml:space="preserve">la voie de migration </w:t>
            </w:r>
            <w:r w:rsidR="00397EFC" w:rsidRPr="00675E87">
              <w:rPr>
                <w:rFonts w:ascii="Arial" w:eastAsia="Times New Roman" w:hAnsi="Arial" w:cs="Arial"/>
                <w:sz w:val="20"/>
                <w:szCs w:val="20"/>
                <w:lang w:val="fr-FR"/>
              </w:rPr>
              <w:t xml:space="preserve">Est </w:t>
            </w:r>
            <w:r w:rsidR="00600D96" w:rsidRPr="00675E87">
              <w:rPr>
                <w:rFonts w:ascii="Arial" w:eastAsia="Times New Roman" w:hAnsi="Arial" w:cs="Arial"/>
                <w:sz w:val="20"/>
                <w:szCs w:val="20"/>
                <w:lang w:val="fr-FR"/>
              </w:rPr>
              <w:t>Atlantique et la vallée du Rift)</w:t>
            </w:r>
          </w:p>
        </w:tc>
        <w:tc>
          <w:tcPr>
            <w:tcW w:w="2082" w:type="dxa"/>
            <w:shd w:val="clear" w:color="auto" w:fill="D9D9D9" w:themeFill="background1" w:themeFillShade="D9"/>
            <w:vAlign w:val="center"/>
          </w:tcPr>
          <w:p w14:paraId="47B4F399" w14:textId="7E079687"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C15126"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03F20A87"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778A9DA1" w14:textId="7225E85F"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12848BC5" w14:textId="77777777" w:rsidTr="00370046">
        <w:trPr>
          <w:trHeight w:val="570"/>
        </w:trPr>
        <w:tc>
          <w:tcPr>
            <w:tcW w:w="3681" w:type="dxa"/>
            <w:vMerge/>
            <w:shd w:val="clear" w:color="auto" w:fill="D9D9D9" w:themeFill="background1" w:themeFillShade="D9"/>
            <w:vAlign w:val="center"/>
            <w:hideMark/>
          </w:tcPr>
          <w:p w14:paraId="4CAF993D"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4D79B"/>
            <w:vAlign w:val="center"/>
            <w:hideMark/>
          </w:tcPr>
          <w:p w14:paraId="0796A98E" w14:textId="1193D668"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Travailler avec les partenaires pour préparer et favoriser </w:t>
            </w:r>
            <w:r w:rsidR="00C044FC" w:rsidRPr="00675E87">
              <w:rPr>
                <w:rFonts w:ascii="Arial" w:eastAsia="Times New Roman" w:hAnsi="Arial" w:cs="Arial"/>
                <w:sz w:val="20"/>
                <w:szCs w:val="20"/>
                <w:lang w:val="fr-FR"/>
              </w:rPr>
              <w:t xml:space="preserve">la désignation </w:t>
            </w:r>
            <w:r w:rsidRPr="00675E87">
              <w:rPr>
                <w:rFonts w:ascii="Arial" w:eastAsia="Times New Roman" w:hAnsi="Arial" w:cs="Arial"/>
                <w:sz w:val="20"/>
                <w:szCs w:val="20"/>
                <w:lang w:val="fr-FR"/>
              </w:rPr>
              <w:t xml:space="preserve">de nouveaux </w:t>
            </w:r>
            <w:r w:rsidR="00C044FC" w:rsidRPr="00675E87">
              <w:rPr>
                <w:rFonts w:ascii="Arial" w:eastAsia="Times New Roman" w:hAnsi="Arial" w:cs="Arial"/>
                <w:sz w:val="20"/>
                <w:szCs w:val="20"/>
                <w:lang w:val="fr-FR"/>
              </w:rPr>
              <w:t xml:space="preserve">SPM </w:t>
            </w:r>
            <w:r w:rsidR="002D0FC3" w:rsidRPr="00675E87">
              <w:rPr>
                <w:rFonts w:ascii="Arial" w:eastAsia="Times New Roman" w:hAnsi="Arial" w:cs="Arial"/>
                <w:sz w:val="20"/>
                <w:szCs w:val="20"/>
                <w:lang w:val="fr-FR"/>
              </w:rPr>
              <w:t xml:space="preserve">et </w:t>
            </w:r>
            <w:r w:rsidRPr="00675E87">
              <w:rPr>
                <w:rFonts w:ascii="Arial" w:eastAsia="Times New Roman" w:hAnsi="Arial" w:cs="Arial"/>
                <w:sz w:val="20"/>
                <w:szCs w:val="20"/>
                <w:lang w:val="fr-FR"/>
              </w:rPr>
              <w:t xml:space="preserve">désignations </w:t>
            </w:r>
            <w:r w:rsidR="00B13D81" w:rsidRPr="00675E87">
              <w:rPr>
                <w:rFonts w:ascii="Arial" w:eastAsia="Times New Roman" w:hAnsi="Arial" w:cs="Arial"/>
                <w:sz w:val="20"/>
                <w:szCs w:val="20"/>
                <w:lang w:val="fr-FR"/>
              </w:rPr>
              <w:t>coordonnées</w:t>
            </w:r>
          </w:p>
        </w:tc>
        <w:tc>
          <w:tcPr>
            <w:tcW w:w="2082" w:type="dxa"/>
            <w:shd w:val="clear" w:color="auto" w:fill="D9D9D9" w:themeFill="background1" w:themeFillShade="D9"/>
            <w:vAlign w:val="center"/>
          </w:tcPr>
          <w:p w14:paraId="39F371BF"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4B5F78F7"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28B067A2"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04BF3946" w14:textId="77777777" w:rsidTr="00370046">
        <w:trPr>
          <w:trHeight w:val="570"/>
        </w:trPr>
        <w:tc>
          <w:tcPr>
            <w:tcW w:w="3681" w:type="dxa"/>
            <w:vMerge/>
            <w:shd w:val="clear" w:color="auto" w:fill="D9D9D9" w:themeFill="background1" w:themeFillShade="D9"/>
            <w:vAlign w:val="center"/>
            <w:hideMark/>
          </w:tcPr>
          <w:p w14:paraId="01F2B6D9"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5D9F1"/>
            <w:vAlign w:val="center"/>
            <w:hideMark/>
          </w:tcPr>
          <w:p w14:paraId="575D51BC" w14:textId="434440A6" w:rsidR="00600D96" w:rsidRPr="00675E87" w:rsidRDefault="00F521EF"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e</w:t>
            </w:r>
            <w:r w:rsidR="00600D96" w:rsidRPr="00675E87">
              <w:rPr>
                <w:rFonts w:ascii="Arial" w:eastAsia="Times New Roman" w:hAnsi="Arial" w:cs="Arial"/>
                <w:sz w:val="20"/>
                <w:szCs w:val="20"/>
                <w:lang w:val="fr-FR"/>
              </w:rPr>
              <w:t>ncourage</w:t>
            </w:r>
            <w:r w:rsidRPr="00675E87">
              <w:rPr>
                <w:rFonts w:ascii="Arial" w:eastAsia="Times New Roman" w:hAnsi="Arial" w:cs="Arial"/>
                <w:sz w:val="20"/>
                <w:szCs w:val="20"/>
                <w:lang w:val="fr-FR"/>
              </w:rPr>
              <w:t>nt</w:t>
            </w:r>
            <w:r w:rsidR="00600D96" w:rsidRPr="00675E87">
              <w:rPr>
                <w:rFonts w:ascii="Arial" w:eastAsia="Times New Roman" w:hAnsi="Arial" w:cs="Arial"/>
                <w:sz w:val="20"/>
                <w:szCs w:val="20"/>
                <w:lang w:val="fr-FR"/>
              </w:rPr>
              <w:t xml:space="preserve"> les synergies au niveau national pour la gestion des </w:t>
            </w:r>
            <w:r w:rsidR="008230F6" w:rsidRPr="00675E87">
              <w:rPr>
                <w:rFonts w:ascii="Arial" w:eastAsia="Times New Roman" w:hAnsi="Arial" w:cs="Arial"/>
                <w:sz w:val="20"/>
                <w:szCs w:val="20"/>
                <w:lang w:val="fr-FR"/>
              </w:rPr>
              <w:t>SPM</w:t>
            </w:r>
            <w:r w:rsidR="00600D96" w:rsidRPr="00675E87">
              <w:rPr>
                <w:rFonts w:ascii="Arial" w:eastAsia="Times New Roman" w:hAnsi="Arial" w:cs="Arial"/>
                <w:sz w:val="20"/>
                <w:szCs w:val="20"/>
                <w:lang w:val="fr-FR"/>
              </w:rPr>
              <w:t xml:space="preserve"> et des réserves du programme MAB (programme sur l’Homme et la biosphère) existants et </w:t>
            </w:r>
            <w:r w:rsidR="008230F6" w:rsidRPr="00675E87">
              <w:rPr>
                <w:rFonts w:ascii="Arial" w:eastAsia="Times New Roman" w:hAnsi="Arial" w:cs="Arial"/>
                <w:sz w:val="20"/>
                <w:szCs w:val="20"/>
                <w:lang w:val="fr-FR"/>
              </w:rPr>
              <w:t xml:space="preserve">pour la </w:t>
            </w:r>
            <w:r w:rsidR="00600D96" w:rsidRPr="00675E87">
              <w:rPr>
                <w:rFonts w:ascii="Arial" w:eastAsia="Times New Roman" w:hAnsi="Arial" w:cs="Arial"/>
                <w:sz w:val="20"/>
                <w:szCs w:val="20"/>
                <w:lang w:val="fr-FR"/>
              </w:rPr>
              <w:t>désign</w:t>
            </w:r>
            <w:r w:rsidR="008230F6" w:rsidRPr="00675E87">
              <w:rPr>
                <w:rFonts w:ascii="Arial" w:eastAsia="Times New Roman" w:hAnsi="Arial" w:cs="Arial"/>
                <w:sz w:val="20"/>
                <w:szCs w:val="20"/>
                <w:lang w:val="fr-FR"/>
              </w:rPr>
              <w:t>ation</w:t>
            </w:r>
            <w:r w:rsidR="00600D96" w:rsidRPr="00675E87">
              <w:rPr>
                <w:rFonts w:ascii="Arial" w:eastAsia="Times New Roman" w:hAnsi="Arial" w:cs="Arial"/>
                <w:sz w:val="20"/>
                <w:szCs w:val="20"/>
                <w:lang w:val="fr-FR"/>
              </w:rPr>
              <w:t xml:space="preserve"> de nouveaux sites</w:t>
            </w:r>
          </w:p>
        </w:tc>
        <w:tc>
          <w:tcPr>
            <w:tcW w:w="2082" w:type="dxa"/>
            <w:shd w:val="clear" w:color="auto" w:fill="D9D9D9" w:themeFill="background1" w:themeFillShade="D9"/>
            <w:vAlign w:val="center"/>
          </w:tcPr>
          <w:p w14:paraId="32158E43"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7FFF7F92"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07CDFF13" w14:textId="0FB54359"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Z </w:t>
            </w:r>
            <w:r w:rsidR="00600D96" w:rsidRPr="00675E87">
              <w:rPr>
                <w:rFonts w:ascii="Arial" w:eastAsia="Times New Roman" w:hAnsi="Arial" w:cs="Arial"/>
                <w:color w:val="000000"/>
                <w:sz w:val="20"/>
                <w:szCs w:val="20"/>
                <w:lang w:val="fr-FR"/>
              </w:rPr>
              <w:t>- €€€</w:t>
            </w:r>
          </w:p>
        </w:tc>
      </w:tr>
      <w:tr w:rsidR="00600D96" w:rsidRPr="00675E87" w14:paraId="59158D1B" w14:textId="77777777" w:rsidTr="00370046">
        <w:trPr>
          <w:trHeight w:val="570"/>
        </w:trPr>
        <w:tc>
          <w:tcPr>
            <w:tcW w:w="3681" w:type="dxa"/>
            <w:vMerge/>
            <w:shd w:val="clear" w:color="auto" w:fill="D9D9D9" w:themeFill="background1" w:themeFillShade="D9"/>
            <w:vAlign w:val="center"/>
            <w:hideMark/>
          </w:tcPr>
          <w:p w14:paraId="3704DCD7"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5D9F1"/>
            <w:vAlign w:val="center"/>
            <w:hideMark/>
          </w:tcPr>
          <w:p w14:paraId="5098F69A" w14:textId="5C4FB9FD" w:rsidR="00600D96" w:rsidRPr="00675E87" w:rsidRDefault="00F521EF"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c</w:t>
            </w:r>
            <w:r w:rsidR="00600D96" w:rsidRPr="00675E87">
              <w:rPr>
                <w:rFonts w:ascii="Arial" w:eastAsia="Times New Roman" w:hAnsi="Arial" w:cs="Arial"/>
                <w:sz w:val="20"/>
                <w:szCs w:val="20"/>
                <w:lang w:val="fr-FR"/>
              </w:rPr>
              <w:t>oop</w:t>
            </w:r>
            <w:r w:rsidRPr="00675E87">
              <w:rPr>
                <w:rFonts w:ascii="Arial" w:hAnsi="Arial" w:cs="Arial"/>
                <w:sz w:val="20"/>
                <w:szCs w:val="20"/>
                <w:lang w:val="fr-FR"/>
              </w:rPr>
              <w:t>è</w:t>
            </w:r>
            <w:r w:rsidR="00600D96" w:rsidRPr="00675E87">
              <w:rPr>
                <w:rFonts w:ascii="Arial" w:eastAsia="Times New Roman" w:hAnsi="Arial" w:cs="Arial"/>
                <w:sz w:val="20"/>
                <w:szCs w:val="20"/>
                <w:lang w:val="fr-FR"/>
              </w:rPr>
              <w:t>re</w:t>
            </w:r>
            <w:r w:rsidRPr="00675E87">
              <w:rPr>
                <w:rFonts w:ascii="Arial" w:eastAsia="Times New Roman" w:hAnsi="Arial" w:cs="Arial"/>
                <w:sz w:val="20"/>
                <w:szCs w:val="20"/>
                <w:lang w:val="fr-FR"/>
              </w:rPr>
              <w:t>nt</w:t>
            </w:r>
            <w:r w:rsidR="00600D96" w:rsidRPr="00675E87">
              <w:rPr>
                <w:rFonts w:ascii="Arial" w:eastAsia="Times New Roman" w:hAnsi="Arial" w:cs="Arial"/>
                <w:sz w:val="20"/>
                <w:szCs w:val="20"/>
                <w:lang w:val="fr-FR"/>
              </w:rPr>
              <w:t xml:space="preserve"> avec</w:t>
            </w:r>
            <w:r w:rsidR="00C15126" w:rsidRPr="00675E87">
              <w:rPr>
                <w:rFonts w:ascii="Arial" w:eastAsia="Times New Roman" w:hAnsi="Arial" w:cs="Arial"/>
                <w:sz w:val="20"/>
                <w:szCs w:val="20"/>
                <w:lang w:val="fr-FR"/>
              </w:rPr>
              <w:t xml:space="preserve"> d’autres Parties et</w:t>
            </w:r>
            <w:r w:rsidR="00600D96" w:rsidRPr="00675E87">
              <w:rPr>
                <w:rFonts w:ascii="Arial" w:eastAsia="Times New Roman" w:hAnsi="Arial" w:cs="Arial"/>
                <w:sz w:val="20"/>
                <w:szCs w:val="20"/>
                <w:lang w:val="fr-FR"/>
              </w:rPr>
              <w:t xml:space="preserve"> </w:t>
            </w:r>
            <w:r w:rsidR="00C15126" w:rsidRPr="00675E87">
              <w:rPr>
                <w:rFonts w:ascii="Arial" w:eastAsia="Times New Roman" w:hAnsi="Arial" w:cs="Arial"/>
                <w:sz w:val="20"/>
                <w:szCs w:val="20"/>
                <w:lang w:val="fr-FR"/>
              </w:rPr>
              <w:t>d</w:t>
            </w:r>
            <w:r w:rsidR="00600D96" w:rsidRPr="00675E87">
              <w:rPr>
                <w:rFonts w:ascii="Arial" w:eastAsia="Times New Roman" w:hAnsi="Arial" w:cs="Arial"/>
                <w:sz w:val="20"/>
                <w:szCs w:val="20"/>
                <w:lang w:val="fr-FR"/>
              </w:rPr>
              <w:t xml:space="preserve">es partenaires afin d’établir des liens entre les </w:t>
            </w:r>
            <w:r w:rsidR="00662A00" w:rsidRPr="00675E87">
              <w:rPr>
                <w:rFonts w:ascii="Arial" w:eastAsia="Times New Roman" w:hAnsi="Arial" w:cs="Arial"/>
                <w:sz w:val="20"/>
                <w:szCs w:val="20"/>
                <w:lang w:val="fr-FR"/>
              </w:rPr>
              <w:t xml:space="preserve">SPM </w:t>
            </w:r>
            <w:r w:rsidR="00600D96" w:rsidRPr="00675E87">
              <w:rPr>
                <w:rFonts w:ascii="Arial" w:eastAsia="Times New Roman" w:hAnsi="Arial" w:cs="Arial"/>
                <w:sz w:val="20"/>
                <w:szCs w:val="20"/>
                <w:lang w:val="fr-FR"/>
              </w:rPr>
              <w:t xml:space="preserve">le long des voies de migration, par ex. le long de la voie de migration </w:t>
            </w:r>
            <w:r w:rsidR="00397EFC" w:rsidRPr="00675E87">
              <w:rPr>
                <w:rFonts w:ascii="Arial" w:eastAsia="Times New Roman" w:hAnsi="Arial" w:cs="Arial"/>
                <w:sz w:val="20"/>
                <w:szCs w:val="20"/>
                <w:lang w:val="fr-FR"/>
              </w:rPr>
              <w:t xml:space="preserve">Est </w:t>
            </w:r>
            <w:r w:rsidR="00600D96" w:rsidRPr="00675E87">
              <w:rPr>
                <w:rFonts w:ascii="Arial" w:eastAsia="Times New Roman" w:hAnsi="Arial" w:cs="Arial"/>
                <w:sz w:val="20"/>
                <w:szCs w:val="20"/>
                <w:lang w:val="fr-FR"/>
              </w:rPr>
              <w:t>Atlantique et dans la vallée du Rift.</w:t>
            </w:r>
          </w:p>
        </w:tc>
        <w:tc>
          <w:tcPr>
            <w:tcW w:w="2082" w:type="dxa"/>
            <w:shd w:val="clear" w:color="auto" w:fill="D9D9D9" w:themeFill="background1" w:themeFillShade="D9"/>
            <w:vAlign w:val="center"/>
          </w:tcPr>
          <w:p w14:paraId="17394B43"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0C09109A"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4" w:type="dxa"/>
            <w:shd w:val="clear" w:color="auto" w:fill="D9D9D9" w:themeFill="background1" w:themeFillShade="D9"/>
            <w:vAlign w:val="center"/>
            <w:hideMark/>
          </w:tcPr>
          <w:p w14:paraId="52CE8D74" w14:textId="546E0347"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3862489F" w14:textId="21B2343C" w:rsidR="006C2070" w:rsidRDefault="006C2070"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4C8A9400" w14:textId="7B5C924C"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296566B2" w14:textId="32218285"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4A990993" w14:textId="6C111D66"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67A1B974" w14:textId="42548A75"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405072E3" w14:textId="695433C5"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5E530D71" w14:textId="33379213"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75EBBD90" w14:textId="6FD43545" w:rsidR="00767803"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3B0C90ED" w14:textId="77777777" w:rsidR="00767803" w:rsidRPr="00675E87" w:rsidRDefault="0076780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p w14:paraId="5974723D" w14:textId="77777777" w:rsidR="006B4893" w:rsidRPr="00675E87" w:rsidRDefault="006B4893" w:rsidP="00767803">
      <w:pPr>
        <w:pStyle w:val="ListParagraph"/>
        <w:spacing w:before="120"/>
        <w:ind w:left="187" w:firstLine="245"/>
        <w:contextualSpacing w:val="0"/>
        <w:jc w:val="both"/>
        <w:rPr>
          <w:rFonts w:ascii="Arial" w:hAnsi="Arial" w:cs="Arial"/>
          <w:b/>
          <w:caps/>
          <w:color w:val="2F5496" w:themeColor="accent1" w:themeShade="BF"/>
          <w:sz w:val="18"/>
          <w:szCs w:val="18"/>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B4893" w:rsidRPr="001E5DDC" w14:paraId="35C6B0F8" w14:textId="77777777" w:rsidTr="006B4893">
        <w:tc>
          <w:tcPr>
            <w:tcW w:w="998" w:type="dxa"/>
            <w:shd w:val="clear" w:color="auto" w:fill="D9D9D9" w:themeFill="background1" w:themeFillShade="D9"/>
          </w:tcPr>
          <w:p w14:paraId="5E0D0767" w14:textId="77777777" w:rsidR="006B4893" w:rsidRPr="00675E87" w:rsidRDefault="006B489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lastRenderedPageBreak/>
              <w:drawing>
                <wp:anchor distT="0" distB="0" distL="114300" distR="114300" simplePos="0" relativeHeight="251763712" behindDoc="0" locked="0" layoutInCell="1" allowOverlap="1" wp14:anchorId="227FECE4" wp14:editId="7E31F465">
                  <wp:simplePos x="0" y="0"/>
                  <wp:positionH relativeFrom="column">
                    <wp:posOffset>-6985</wp:posOffset>
                  </wp:positionH>
                  <wp:positionV relativeFrom="paragraph">
                    <wp:posOffset>96682</wp:posOffset>
                  </wp:positionV>
                  <wp:extent cx="508635" cy="508635"/>
                  <wp:effectExtent l="0" t="0" r="0" b="5715"/>
                  <wp:wrapNone/>
                  <wp:docPr id="229" name="Grafik 22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34E1E484" w14:textId="1E445A12" w:rsidR="006B4893" w:rsidRPr="00675E87" w:rsidRDefault="006B4893"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3.4 du PS : </w:t>
            </w:r>
          </w:p>
          <w:p w14:paraId="59087D95" w14:textId="5C6D9C58" w:rsidR="006B4893" w:rsidRPr="00675E87" w:rsidRDefault="006B4893" w:rsidP="006B4893">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La nécessité de maintenir l’importance et l’intégrité des sites du réseau des voies de migration de l’AEWA est prise en compte dans les processus de planification et de prise de décisions de toutes les Parties contractantes.</w:t>
            </w:r>
          </w:p>
        </w:tc>
      </w:tr>
    </w:tbl>
    <w:p w14:paraId="01E0E5BF" w14:textId="35438013" w:rsidR="00600D96" w:rsidRPr="00675E87" w:rsidRDefault="007A26A0" w:rsidP="006B4893">
      <w:pPr>
        <w:pStyle w:val="ListParagraph"/>
        <w:ind w:left="181" w:firstLine="244"/>
        <w:contextualSpacing w:val="0"/>
        <w:jc w:val="both"/>
        <w:rPr>
          <w:rFonts w:ascii="Arial" w:hAnsi="Arial" w:cs="Arial"/>
          <w:lang w:val="fr-FR"/>
        </w:rPr>
      </w:pPr>
      <w:r w:rsidRPr="00675E87">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12"/>
        <w:gridCol w:w="2083"/>
        <w:gridCol w:w="987"/>
        <w:gridCol w:w="1241"/>
      </w:tblGrid>
      <w:tr w:rsidR="00600D96" w:rsidRPr="00675E87" w14:paraId="2AE86231" w14:textId="77777777" w:rsidTr="00370046">
        <w:trPr>
          <w:trHeight w:val="570"/>
          <w:tblHeader/>
        </w:trPr>
        <w:tc>
          <w:tcPr>
            <w:tcW w:w="3681" w:type="dxa"/>
            <w:shd w:val="clear" w:color="auto" w:fill="D9D9D9" w:themeFill="background1" w:themeFillShade="D9"/>
            <w:vAlign w:val="center"/>
          </w:tcPr>
          <w:p w14:paraId="665BD440" w14:textId="074785B1" w:rsidR="00600D96" w:rsidRPr="00675E87" w:rsidRDefault="00F027F6" w:rsidP="00370046">
            <w:pPr>
              <w:spacing w:line="240" w:lineRule="auto"/>
              <w:ind w:right="-111"/>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7A26A0"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3.4 du </w:t>
            </w:r>
            <w:r w:rsidR="007A26A0"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7A26A0" w:rsidRPr="00675E87">
              <w:rPr>
                <w:rFonts w:ascii="Arial" w:eastAsia="Times New Roman" w:hAnsi="Arial" w:cs="Arial"/>
                <w:bCs/>
                <w:sz w:val="20"/>
                <w:szCs w:val="20"/>
                <w:lang w:val="fr-FR"/>
              </w:rPr>
              <w:t>)</w:t>
            </w:r>
          </w:p>
        </w:tc>
        <w:tc>
          <w:tcPr>
            <w:tcW w:w="7312" w:type="dxa"/>
            <w:shd w:val="clear" w:color="auto" w:fill="D9D9D9" w:themeFill="background1" w:themeFillShade="D9"/>
            <w:vAlign w:val="center"/>
          </w:tcPr>
          <w:p w14:paraId="6BEA8EDD" w14:textId="7CC4648F"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6B4893" w:rsidRPr="00675E87">
              <w:rPr>
                <w:rFonts w:ascii="Arial" w:eastAsia="Times New Roman" w:hAnsi="Arial" w:cs="Arial"/>
                <w:b/>
                <w:bCs/>
                <w:sz w:val="20"/>
                <w:szCs w:val="20"/>
                <w:lang w:val="fr-FR"/>
              </w:rPr>
              <w:t>PoAA</w:t>
            </w:r>
            <w:proofErr w:type="spellEnd"/>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t xml:space="preserve">            </w:t>
            </w:r>
            <w:r w:rsidR="006B4893" w:rsidRPr="00675E87">
              <w:rPr>
                <w:rFonts w:ascii="Arial" w:eastAsia="Times New Roman" w:hAnsi="Arial" w:cs="Arial"/>
                <w:bCs/>
                <w:sz w:val="20"/>
                <w:szCs w:val="20"/>
                <w:shd w:val="clear" w:color="auto" w:fill="BDD6EE" w:themeFill="accent5" w:themeFillTint="66"/>
                <w:lang w:val="fr-FR"/>
              </w:rPr>
              <w:t>Parties / PFN (</w:t>
            </w:r>
            <w:proofErr w:type="gramStart"/>
            <w:r w:rsidR="006B4893" w:rsidRPr="00675E87">
              <w:rPr>
                <w:rFonts w:ascii="Arial" w:eastAsia="Times New Roman" w:hAnsi="Arial" w:cs="Arial"/>
                <w:bCs/>
                <w:sz w:val="20"/>
                <w:szCs w:val="20"/>
                <w:shd w:val="clear" w:color="auto" w:fill="BDD6EE" w:themeFill="accent5" w:themeFillTint="66"/>
                <w:lang w:val="fr-FR"/>
              </w:rPr>
              <w:t>bleu)</w:t>
            </w:r>
            <w:r w:rsidR="006B4893" w:rsidRPr="00675E87">
              <w:rPr>
                <w:rFonts w:ascii="Arial" w:eastAsia="Times New Roman" w:hAnsi="Arial" w:cs="Arial"/>
                <w:bCs/>
                <w:sz w:val="20"/>
                <w:szCs w:val="20"/>
                <w:shd w:val="clear" w:color="auto" w:fill="D9D9D9" w:themeFill="background1" w:themeFillShade="D9"/>
                <w:lang w:val="fr-FR"/>
              </w:rPr>
              <w:t xml:space="preserve">   </w:t>
            </w:r>
            <w:proofErr w:type="gramEnd"/>
            <w:r w:rsidR="006B4893" w:rsidRPr="00675E87">
              <w:rPr>
                <w:rFonts w:ascii="Arial" w:eastAsia="Times New Roman" w:hAnsi="Arial" w:cs="Arial"/>
                <w:bCs/>
                <w:sz w:val="20"/>
                <w:szCs w:val="20"/>
                <w:shd w:val="clear" w:color="auto" w:fill="C4D79B"/>
                <w:lang w:val="fr-FR"/>
              </w:rPr>
              <w:t>Secrétariat (vert)</w:t>
            </w:r>
          </w:p>
        </w:tc>
        <w:tc>
          <w:tcPr>
            <w:tcW w:w="2083" w:type="dxa"/>
            <w:shd w:val="clear" w:color="auto" w:fill="D9D9D9" w:themeFill="background1" w:themeFillShade="D9"/>
            <w:vAlign w:val="center"/>
          </w:tcPr>
          <w:p w14:paraId="2077988B"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723C179"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241" w:type="dxa"/>
            <w:shd w:val="clear" w:color="auto" w:fill="D9D9D9" w:themeFill="background1" w:themeFillShade="D9"/>
            <w:vAlign w:val="center"/>
          </w:tcPr>
          <w:p w14:paraId="21C2028B" w14:textId="6A4A2705"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AD29CA" w:rsidRPr="00675E87" w14:paraId="01538BFC" w14:textId="77777777" w:rsidTr="00370046">
        <w:trPr>
          <w:trHeight w:val="1295"/>
        </w:trPr>
        <w:tc>
          <w:tcPr>
            <w:tcW w:w="3681" w:type="dxa"/>
            <w:vMerge w:val="restart"/>
            <w:shd w:val="clear" w:color="auto" w:fill="D9D9D9" w:themeFill="background1" w:themeFillShade="D9"/>
            <w:vAlign w:val="center"/>
            <w:hideMark/>
          </w:tcPr>
          <w:p w14:paraId="300BC785" w14:textId="23DF60AB" w:rsidR="00AD29CA" w:rsidRPr="00675E87" w:rsidRDefault="00AD29CA"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3.4.a) Intégrer les sites du réseau des voies de migration dans la planification et la prise de décisions à des fins d’aménagement du territoire et de l’utilisation de l’eau </w:t>
            </w:r>
          </w:p>
        </w:tc>
        <w:tc>
          <w:tcPr>
            <w:tcW w:w="7312" w:type="dxa"/>
            <w:shd w:val="clear" w:color="000000" w:fill="C5D9F1"/>
            <w:vAlign w:val="center"/>
            <w:hideMark/>
          </w:tcPr>
          <w:p w14:paraId="4EF20B5D" w14:textId="2FA769C0" w:rsidR="00AD29CA" w:rsidRPr="00675E87" w:rsidRDefault="00AD29CA" w:rsidP="0072114B">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intègrent les priorités des sites du réseau des voies de migration dans d’autres stratégies et processus de planification sectorielle (agriculture, infrastructures, aménagement du territoire), y compris à travers des cadres multisectoriels existants (par ex. les comités AME et autres comités interministériels), et assure leur l'efficacité</w:t>
            </w:r>
          </w:p>
        </w:tc>
        <w:tc>
          <w:tcPr>
            <w:tcW w:w="2083" w:type="dxa"/>
            <w:shd w:val="clear" w:color="auto" w:fill="D9D9D9" w:themeFill="background1" w:themeFillShade="D9"/>
            <w:vAlign w:val="center"/>
          </w:tcPr>
          <w:p w14:paraId="36AAC4A7" w14:textId="158EF347" w:rsidR="00AD29CA" w:rsidRPr="00675E87" w:rsidRDefault="00AD29CA"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2023 / sur une base continue</w:t>
            </w:r>
          </w:p>
        </w:tc>
        <w:tc>
          <w:tcPr>
            <w:tcW w:w="987" w:type="dxa"/>
            <w:shd w:val="clear" w:color="auto" w:fill="D9D9D9" w:themeFill="background1" w:themeFillShade="D9"/>
            <w:vAlign w:val="center"/>
            <w:hideMark/>
          </w:tcPr>
          <w:p w14:paraId="50471AA7" w14:textId="43847D21" w:rsidR="00AD29CA" w:rsidRPr="00675E87" w:rsidRDefault="00AD29CA"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52D6464B" w14:textId="0B2E202E" w:rsidR="00AD29CA" w:rsidRPr="00675E87" w:rsidRDefault="00AD29CA"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D29CA" w:rsidRPr="00675E87" w14:paraId="0BE81F87" w14:textId="77777777" w:rsidTr="00370046">
        <w:trPr>
          <w:trHeight w:val="710"/>
        </w:trPr>
        <w:tc>
          <w:tcPr>
            <w:tcW w:w="3681" w:type="dxa"/>
            <w:vMerge/>
            <w:shd w:val="clear" w:color="auto" w:fill="D9D9D9" w:themeFill="background1" w:themeFillShade="D9"/>
            <w:vAlign w:val="center"/>
            <w:hideMark/>
          </w:tcPr>
          <w:p w14:paraId="49E34D33" w14:textId="77777777" w:rsidR="00AD29CA" w:rsidRPr="00675E87" w:rsidRDefault="00AD29CA"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3015890D" w14:textId="6136FEDC" w:rsidR="00AD29CA" w:rsidRPr="00675E87" w:rsidRDefault="00AD29CA" w:rsidP="00AD29C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élaborent et mettent en œuvre des projets visant la planification intersectorielle au niveau des sites clés sélectionnés du réseau des voies de migration </w:t>
            </w:r>
          </w:p>
        </w:tc>
        <w:tc>
          <w:tcPr>
            <w:tcW w:w="2083" w:type="dxa"/>
            <w:shd w:val="clear" w:color="auto" w:fill="D9D9D9" w:themeFill="background1" w:themeFillShade="D9"/>
            <w:vAlign w:val="center"/>
          </w:tcPr>
          <w:p w14:paraId="4537844D" w14:textId="0CEC9FA2" w:rsidR="00AD29CA" w:rsidRPr="00675E87" w:rsidRDefault="00AD29CA" w:rsidP="00A46251">
            <w:pPr>
              <w:spacing w:line="280" w:lineRule="auto"/>
              <w:jc w:val="center"/>
              <w:rPr>
                <w:lang w:val="fr-FR"/>
              </w:rPr>
            </w:pPr>
            <w:r w:rsidRPr="00675E87">
              <w:rPr>
                <w:rFonts w:ascii="Arial" w:eastAsia="Times New Roman" w:hAnsi="Arial" w:cs="Arial"/>
                <w:color w:val="000000"/>
                <w:sz w:val="20"/>
                <w:szCs w:val="20"/>
                <w:lang w:val="fr-FR"/>
              </w:rPr>
              <w:t>D’ici la MOP9 / sur une base continue</w:t>
            </w:r>
          </w:p>
        </w:tc>
        <w:tc>
          <w:tcPr>
            <w:tcW w:w="987" w:type="dxa"/>
            <w:shd w:val="clear" w:color="auto" w:fill="D9D9D9" w:themeFill="background1" w:themeFillShade="D9"/>
            <w:vAlign w:val="center"/>
            <w:hideMark/>
          </w:tcPr>
          <w:p w14:paraId="7DDB49DF" w14:textId="77777777" w:rsidR="00AD29CA" w:rsidRPr="00675E87" w:rsidRDefault="00AD29CA"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60ADF04A" w14:textId="731F2E4F" w:rsidR="00AD29CA" w:rsidRPr="00675E87" w:rsidRDefault="00AD29CA"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A16287" w:rsidRPr="00675E87" w14:paraId="2AE587D8" w14:textId="77777777" w:rsidTr="00370046">
        <w:trPr>
          <w:trHeight w:val="953"/>
        </w:trPr>
        <w:tc>
          <w:tcPr>
            <w:tcW w:w="3681" w:type="dxa"/>
            <w:vMerge/>
            <w:shd w:val="clear" w:color="auto" w:fill="D9D9D9" w:themeFill="background1" w:themeFillShade="D9"/>
            <w:vAlign w:val="center"/>
            <w:hideMark/>
          </w:tcPr>
          <w:p w14:paraId="630E2CF2" w14:textId="77777777" w:rsidR="00A16287" w:rsidRPr="00675E87" w:rsidRDefault="00A16287"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tcPr>
          <w:p w14:paraId="31DF34E1" w14:textId="4B326788" w:rsidR="00A16287" w:rsidRPr="00675E87" w:rsidRDefault="00A16287"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développent et lancent des projets et des initiatives sur l’adaptation au changement climatique le long des voies de migration, et qui s’inspirent du projet du réseau des voies de migration résistantes au changement climatique, dirigé par WI et parrainé par IKI </w:t>
            </w:r>
          </w:p>
        </w:tc>
        <w:tc>
          <w:tcPr>
            <w:tcW w:w="2083" w:type="dxa"/>
            <w:shd w:val="clear" w:color="auto" w:fill="D9D9D9" w:themeFill="background1" w:themeFillShade="D9"/>
            <w:vAlign w:val="center"/>
          </w:tcPr>
          <w:p w14:paraId="5AFC63F8" w14:textId="634E8D9D" w:rsidR="00A16287" w:rsidRPr="00675E87" w:rsidRDefault="00A16287" w:rsidP="00A24F7C">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tcPr>
          <w:p w14:paraId="1F93FED5" w14:textId="60DD83A0" w:rsidR="00A16287" w:rsidRPr="00675E87" w:rsidRDefault="00A16287"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tcPr>
          <w:p w14:paraId="0BA3EDC6" w14:textId="72F74AF3" w:rsidR="00A16287" w:rsidRPr="00675E87" w:rsidRDefault="00A16287"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A16287" w:rsidRPr="00675E87" w14:paraId="5172EE6F" w14:textId="77777777" w:rsidTr="00370046">
        <w:trPr>
          <w:trHeight w:val="710"/>
        </w:trPr>
        <w:tc>
          <w:tcPr>
            <w:tcW w:w="3681" w:type="dxa"/>
            <w:vMerge/>
            <w:shd w:val="clear" w:color="auto" w:fill="D9D9D9" w:themeFill="background1" w:themeFillShade="D9"/>
            <w:vAlign w:val="center"/>
          </w:tcPr>
          <w:p w14:paraId="01871123" w14:textId="77777777" w:rsidR="00A16287" w:rsidRPr="00675E87" w:rsidRDefault="00A16287"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tcPr>
          <w:p w14:paraId="35A91A65" w14:textId="23E8DD47" w:rsidR="00A16287" w:rsidRPr="00675E87" w:rsidRDefault="00A16287"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collaborent avec les États de l’aire de répartition </w:t>
            </w:r>
            <w:r w:rsidR="00762817" w:rsidRPr="00675E87">
              <w:rPr>
                <w:rFonts w:ascii="Arial" w:eastAsia="Times New Roman" w:hAnsi="Arial" w:cs="Arial"/>
                <w:sz w:val="20"/>
                <w:szCs w:val="20"/>
                <w:lang w:val="fr-FR"/>
              </w:rPr>
              <w:t>pour</w:t>
            </w:r>
            <w:r w:rsidRPr="00675E87">
              <w:rPr>
                <w:rFonts w:ascii="Arial" w:eastAsia="Times New Roman" w:hAnsi="Arial" w:cs="Arial"/>
                <w:sz w:val="20"/>
                <w:szCs w:val="20"/>
                <w:lang w:val="fr-FR"/>
              </w:rPr>
              <w:t xml:space="preserve"> l’adaptation au changement climatique à l’échelle des voies de migration et des bassins versants pour maintenir de</w:t>
            </w:r>
            <w:r w:rsidR="00643D4A"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réseaux de sites cohérents</w:t>
            </w:r>
          </w:p>
        </w:tc>
        <w:tc>
          <w:tcPr>
            <w:tcW w:w="2083" w:type="dxa"/>
            <w:shd w:val="clear" w:color="auto" w:fill="D9D9D9" w:themeFill="background1" w:themeFillShade="D9"/>
            <w:vAlign w:val="center"/>
          </w:tcPr>
          <w:p w14:paraId="336674C0" w14:textId="0D632908" w:rsidR="00A16287" w:rsidRPr="00675E87" w:rsidRDefault="00A16287" w:rsidP="00A24F7C">
            <w:pPr>
              <w:spacing w:line="28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tcPr>
          <w:p w14:paraId="7C99C9CE" w14:textId="3029D3B3" w:rsidR="00A16287" w:rsidRPr="00675E87" w:rsidRDefault="00A16287"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tcPr>
          <w:p w14:paraId="32DFDECB" w14:textId="4FAB51EB" w:rsidR="00A16287" w:rsidRPr="00675E87" w:rsidRDefault="00A16287"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24F7C" w:rsidRPr="00675E87" w14:paraId="2D13B524" w14:textId="77777777" w:rsidTr="00370046">
        <w:trPr>
          <w:trHeight w:val="710"/>
        </w:trPr>
        <w:tc>
          <w:tcPr>
            <w:tcW w:w="3681" w:type="dxa"/>
            <w:vMerge w:val="restart"/>
            <w:shd w:val="clear" w:color="auto" w:fill="D9D9D9" w:themeFill="background1" w:themeFillShade="D9"/>
            <w:vAlign w:val="center"/>
            <w:hideMark/>
          </w:tcPr>
          <w:p w14:paraId="3B36ACC4" w14:textId="377DB7DF" w:rsidR="00A24F7C"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3.4.</w:t>
            </w:r>
            <w:r w:rsidR="00A24F7C" w:rsidRPr="00675E87">
              <w:rPr>
                <w:rFonts w:ascii="Arial" w:eastAsia="Times New Roman" w:hAnsi="Arial" w:cs="Arial"/>
                <w:color w:val="000000"/>
                <w:sz w:val="20"/>
                <w:szCs w:val="20"/>
                <w:lang w:val="fr-FR"/>
              </w:rPr>
              <w:t xml:space="preserve">b) Partager l’expérience acquise en ce qui concerne l’intégration des sites </w:t>
            </w:r>
            <w:r w:rsidR="00984BF8" w:rsidRPr="00675E87">
              <w:rPr>
                <w:rFonts w:ascii="Arial" w:eastAsia="Times New Roman" w:hAnsi="Arial" w:cs="Arial"/>
                <w:color w:val="000000"/>
                <w:sz w:val="20"/>
                <w:szCs w:val="20"/>
                <w:lang w:val="fr-FR"/>
              </w:rPr>
              <w:t>appartenant a</w:t>
            </w:r>
            <w:r w:rsidR="00A24F7C" w:rsidRPr="00675E87">
              <w:rPr>
                <w:rFonts w:ascii="Arial" w:eastAsia="Times New Roman" w:hAnsi="Arial" w:cs="Arial"/>
                <w:color w:val="000000"/>
                <w:sz w:val="20"/>
                <w:szCs w:val="20"/>
                <w:lang w:val="fr-FR"/>
              </w:rPr>
              <w:t>u réseau des voies de migration dans les planifications et les prises de décision</w:t>
            </w:r>
          </w:p>
        </w:tc>
        <w:tc>
          <w:tcPr>
            <w:tcW w:w="7312" w:type="dxa"/>
            <w:shd w:val="clear" w:color="000000" w:fill="C4D79B"/>
            <w:vAlign w:val="center"/>
            <w:hideMark/>
          </w:tcPr>
          <w:p w14:paraId="3B8E9BF1" w14:textId="19B6648D" w:rsidR="00A24F7C" w:rsidRPr="00675E87" w:rsidRDefault="00B92F21"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Mettre à profit des plateformes existantes tels que</w:t>
            </w:r>
            <w:r w:rsidR="00A24F7C" w:rsidRPr="00675E87">
              <w:rPr>
                <w:rFonts w:ascii="Arial" w:eastAsia="Times New Roman" w:hAnsi="Arial" w:cs="Arial"/>
                <w:sz w:val="20"/>
                <w:szCs w:val="20"/>
                <w:lang w:val="fr-FR"/>
              </w:rPr>
              <w:t xml:space="preserve"> la communauté en ligne de la famille CMS</w:t>
            </w:r>
            <w:r w:rsidRPr="00675E87">
              <w:rPr>
                <w:rFonts w:ascii="Arial" w:eastAsia="Times New Roman" w:hAnsi="Arial" w:cs="Arial"/>
                <w:sz w:val="20"/>
                <w:szCs w:val="20"/>
                <w:lang w:val="fr-FR"/>
              </w:rPr>
              <w:t xml:space="preserve"> et le Réseau Mondiale des Zones Humides - </w:t>
            </w:r>
            <w:hyperlink r:id="rId39" w:history="1">
              <w:r w:rsidRPr="00675E87">
                <w:rPr>
                  <w:rStyle w:val="Hyperlink"/>
                  <w:rFonts w:ascii="Arial" w:eastAsia="Times New Roman" w:hAnsi="Arial" w:cs="Arial"/>
                  <w:sz w:val="20"/>
                  <w:szCs w:val="20"/>
                  <w:lang w:val="fr-FR"/>
                </w:rPr>
                <w:t>http://www.worldwetnet.org/fr</w:t>
              </w:r>
            </w:hyperlink>
            <w:r w:rsidRPr="00675E87">
              <w:rPr>
                <w:rFonts w:ascii="Arial" w:eastAsia="Times New Roman" w:hAnsi="Arial" w:cs="Arial"/>
                <w:sz w:val="20"/>
                <w:szCs w:val="20"/>
                <w:lang w:val="fr-FR"/>
              </w:rPr>
              <w:t xml:space="preserve"> (WWN)</w:t>
            </w:r>
            <w:r w:rsidR="00A24F7C"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pour</w:t>
            </w:r>
            <w:r w:rsidR="00A24F7C" w:rsidRPr="00675E87">
              <w:rPr>
                <w:rFonts w:ascii="Arial" w:eastAsia="Times New Roman" w:hAnsi="Arial" w:cs="Arial"/>
                <w:sz w:val="20"/>
                <w:szCs w:val="20"/>
                <w:lang w:val="fr-FR"/>
              </w:rPr>
              <w:t xml:space="preserve"> l’échange des informations </w:t>
            </w:r>
          </w:p>
        </w:tc>
        <w:tc>
          <w:tcPr>
            <w:tcW w:w="2083" w:type="dxa"/>
            <w:shd w:val="clear" w:color="auto" w:fill="D9D9D9" w:themeFill="background1" w:themeFillShade="D9"/>
            <w:vAlign w:val="center"/>
          </w:tcPr>
          <w:p w14:paraId="690143FD" w14:textId="6B4C966F" w:rsidR="00A24F7C" w:rsidRPr="00675E87" w:rsidRDefault="00A16287"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A24F7C"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09A4023" w14:textId="77777777" w:rsidR="00A24F7C" w:rsidRPr="00675E87" w:rsidRDefault="00A24F7C"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689B68E3" w14:textId="419C3F05" w:rsidR="00A24F7C" w:rsidRPr="00675E87" w:rsidRDefault="00A24F7C"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A24F7C" w:rsidRPr="00675E87" w14:paraId="4A704472" w14:textId="77777777" w:rsidTr="00370046">
        <w:trPr>
          <w:trHeight w:val="300"/>
        </w:trPr>
        <w:tc>
          <w:tcPr>
            <w:tcW w:w="3681" w:type="dxa"/>
            <w:vMerge/>
            <w:shd w:val="clear" w:color="auto" w:fill="D9D9D9" w:themeFill="background1" w:themeFillShade="D9"/>
            <w:vAlign w:val="center"/>
            <w:hideMark/>
          </w:tcPr>
          <w:p w14:paraId="6818F666" w14:textId="77777777" w:rsidR="00A24F7C" w:rsidRPr="00675E87" w:rsidRDefault="00A24F7C"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20B19C78" w14:textId="77777777" w:rsidR="00A24F7C" w:rsidRPr="00675E87" w:rsidRDefault="00A24F7C"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partagent leur expérience acquise par l’intermédiaire de ces plateformes et le long des voies de migration</w:t>
            </w:r>
          </w:p>
        </w:tc>
        <w:tc>
          <w:tcPr>
            <w:tcW w:w="2083" w:type="dxa"/>
            <w:shd w:val="clear" w:color="auto" w:fill="D9D9D9" w:themeFill="background1" w:themeFillShade="D9"/>
            <w:vAlign w:val="center"/>
          </w:tcPr>
          <w:p w14:paraId="58CC7345" w14:textId="3E111EF4" w:rsidR="00A24F7C" w:rsidRPr="00675E87" w:rsidRDefault="00A16287" w:rsidP="00A24F7C">
            <w:pPr>
              <w:spacing w:line="280" w:lineRule="auto"/>
              <w:jc w:val="center"/>
              <w:rPr>
                <w:lang w:val="fr-FR"/>
              </w:rPr>
            </w:pPr>
            <w:r w:rsidRPr="00675E87">
              <w:rPr>
                <w:rFonts w:ascii="Arial" w:eastAsia="Times New Roman" w:hAnsi="Arial" w:cs="Arial"/>
                <w:color w:val="000000"/>
                <w:sz w:val="20"/>
                <w:szCs w:val="20"/>
                <w:lang w:val="fr-FR"/>
              </w:rPr>
              <w:t>Sur</w:t>
            </w:r>
            <w:r w:rsidR="00A24F7C"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66F0971" w14:textId="77777777" w:rsidR="00A24F7C" w:rsidRPr="00675E87" w:rsidRDefault="00A24F7C"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5CC9F2B0" w14:textId="7360D65E" w:rsidR="00A24F7C" w:rsidRPr="00675E87" w:rsidRDefault="00A24F7C"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4337E" w:rsidRPr="00675E87" w14:paraId="27A8E933" w14:textId="77777777" w:rsidTr="00370046">
        <w:trPr>
          <w:trHeight w:val="570"/>
        </w:trPr>
        <w:tc>
          <w:tcPr>
            <w:tcW w:w="3681" w:type="dxa"/>
            <w:vMerge w:val="restart"/>
            <w:shd w:val="clear" w:color="auto" w:fill="D9D9D9" w:themeFill="background1" w:themeFillShade="D9"/>
            <w:vAlign w:val="center"/>
          </w:tcPr>
          <w:p w14:paraId="23E408C4" w14:textId="615E6FCE" w:rsidR="0064337E" w:rsidRPr="00675E87" w:rsidRDefault="00864B4B" w:rsidP="00370046">
            <w:pPr>
              <w:spacing w:line="240" w:lineRule="auto"/>
              <w:ind w:right="-111"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3.4.</w:t>
            </w:r>
            <w:r w:rsidR="0064337E" w:rsidRPr="00675E87">
              <w:rPr>
                <w:rFonts w:ascii="Arial" w:eastAsia="Times New Roman" w:hAnsi="Arial" w:cs="Arial"/>
                <w:color w:val="000000"/>
                <w:sz w:val="20"/>
                <w:szCs w:val="20"/>
                <w:lang w:val="fr-FR"/>
              </w:rPr>
              <w:t>c) Organiser des activités de CESP pour présenter des exemples réussis impliquant des sites du réseau des voies de migration</w:t>
            </w:r>
          </w:p>
        </w:tc>
        <w:tc>
          <w:tcPr>
            <w:tcW w:w="7312" w:type="dxa"/>
            <w:shd w:val="clear" w:color="auto" w:fill="C4D79B"/>
            <w:vAlign w:val="center"/>
          </w:tcPr>
          <w:p w14:paraId="7E30FEDF" w14:textId="6C808279" w:rsidR="0064337E" w:rsidRPr="00675E87" w:rsidRDefault="0064337E"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Elaborer un Plan thématique CESP </w:t>
            </w:r>
            <w:r w:rsidR="000E77E5" w:rsidRPr="00675E87">
              <w:rPr>
                <w:rFonts w:ascii="Arial" w:eastAsia="Times New Roman" w:hAnsi="Arial" w:cs="Arial"/>
                <w:sz w:val="20"/>
                <w:szCs w:val="20"/>
                <w:lang w:val="fr-FR"/>
              </w:rPr>
              <w:t xml:space="preserve">de l’AEWA </w:t>
            </w:r>
            <w:r w:rsidRPr="00675E87">
              <w:rPr>
                <w:rFonts w:ascii="Arial" w:eastAsia="Times New Roman" w:hAnsi="Arial" w:cs="Arial"/>
                <w:sz w:val="20"/>
                <w:szCs w:val="20"/>
                <w:lang w:val="fr-FR"/>
              </w:rPr>
              <w:t>pour promouvoir l’importance et les besoins de conservation des sites du réseau</w:t>
            </w:r>
            <w:r w:rsidR="00046FA1" w:rsidRPr="00675E87">
              <w:rPr>
                <w:rFonts w:ascii="Arial" w:eastAsia="Times New Roman" w:hAnsi="Arial" w:cs="Arial"/>
                <w:sz w:val="20"/>
                <w:szCs w:val="20"/>
                <w:lang w:val="fr-FR"/>
              </w:rPr>
              <w:t xml:space="preserve"> des voies de migration</w:t>
            </w:r>
          </w:p>
        </w:tc>
        <w:tc>
          <w:tcPr>
            <w:tcW w:w="2083" w:type="dxa"/>
            <w:shd w:val="clear" w:color="auto" w:fill="D9D9D9" w:themeFill="background1" w:themeFillShade="D9"/>
            <w:vAlign w:val="center"/>
          </w:tcPr>
          <w:p w14:paraId="38AEAFA4" w14:textId="518E3776" w:rsidR="0064337E" w:rsidRPr="00675E87" w:rsidRDefault="009D42BE" w:rsidP="00A24F7C">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2023</w:t>
            </w:r>
          </w:p>
        </w:tc>
        <w:tc>
          <w:tcPr>
            <w:tcW w:w="987" w:type="dxa"/>
            <w:shd w:val="clear" w:color="auto" w:fill="D9D9D9" w:themeFill="background1" w:themeFillShade="D9"/>
            <w:vAlign w:val="center"/>
          </w:tcPr>
          <w:p w14:paraId="2094FF85" w14:textId="7FEC4D99" w:rsidR="0064337E" w:rsidRPr="00675E87" w:rsidRDefault="009D42BE"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tcPr>
          <w:p w14:paraId="0F1B5C19" w14:textId="19CB6AF5" w:rsidR="0064337E" w:rsidRPr="00675E87" w:rsidRDefault="009D42BE"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4337E" w:rsidRPr="00675E87" w14:paraId="57927A05" w14:textId="77777777" w:rsidTr="00370046">
        <w:trPr>
          <w:trHeight w:val="570"/>
        </w:trPr>
        <w:tc>
          <w:tcPr>
            <w:tcW w:w="3681" w:type="dxa"/>
            <w:vMerge/>
            <w:shd w:val="clear" w:color="auto" w:fill="D9D9D9" w:themeFill="background1" w:themeFillShade="D9"/>
            <w:vAlign w:val="center"/>
            <w:hideMark/>
          </w:tcPr>
          <w:p w14:paraId="4FFEA294" w14:textId="19F2A126" w:rsidR="0064337E" w:rsidRPr="00675E87" w:rsidRDefault="0064337E" w:rsidP="007A26A0">
            <w:pPr>
              <w:spacing w:line="240" w:lineRule="auto"/>
              <w:ind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76AFE772" w14:textId="33AD6223" w:rsidR="0064337E" w:rsidRPr="00675E87" w:rsidRDefault="0064337E"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désignent ou actualisent leurs points focaux CESP de l’AEWA et renforcent leurs capacités</w:t>
            </w:r>
          </w:p>
        </w:tc>
        <w:tc>
          <w:tcPr>
            <w:tcW w:w="2083" w:type="dxa"/>
            <w:shd w:val="clear" w:color="auto" w:fill="D9D9D9" w:themeFill="background1" w:themeFillShade="D9"/>
            <w:vAlign w:val="center"/>
          </w:tcPr>
          <w:p w14:paraId="554EFEE4" w14:textId="6AF07E7A" w:rsidR="0064337E" w:rsidRPr="00675E87" w:rsidRDefault="0064337E" w:rsidP="00A24F7C">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5295620B" w14:textId="77777777" w:rsidR="0064337E" w:rsidRPr="00675E87" w:rsidRDefault="0064337E"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47DF2B71" w14:textId="090C108B" w:rsidR="0064337E" w:rsidRPr="00675E87" w:rsidRDefault="0064337E"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C2070" w:rsidRPr="00675E87" w14:paraId="309A12E4" w14:textId="77777777" w:rsidTr="00370046">
        <w:trPr>
          <w:trHeight w:val="917"/>
        </w:trPr>
        <w:tc>
          <w:tcPr>
            <w:tcW w:w="3681" w:type="dxa"/>
            <w:vMerge/>
            <w:shd w:val="clear" w:color="auto" w:fill="D9D9D9" w:themeFill="background1" w:themeFillShade="D9"/>
            <w:vAlign w:val="center"/>
            <w:hideMark/>
          </w:tcPr>
          <w:p w14:paraId="29600834" w14:textId="77777777" w:rsidR="006C2070" w:rsidRPr="00675E87" w:rsidRDefault="006C2070" w:rsidP="00A24F7C">
            <w:pPr>
              <w:spacing w:line="240" w:lineRule="auto"/>
              <w:rPr>
                <w:rFonts w:ascii="Arial" w:eastAsia="Times New Roman" w:hAnsi="Arial" w:cs="Arial"/>
                <w:color w:val="000000"/>
                <w:sz w:val="20"/>
                <w:szCs w:val="20"/>
                <w:lang w:val="fr-FR"/>
              </w:rPr>
            </w:pPr>
          </w:p>
        </w:tc>
        <w:tc>
          <w:tcPr>
            <w:tcW w:w="7312" w:type="dxa"/>
            <w:shd w:val="clear" w:color="000000" w:fill="C5D9F1"/>
            <w:vAlign w:val="center"/>
            <w:hideMark/>
          </w:tcPr>
          <w:p w14:paraId="64278C6E" w14:textId="7940B4F4" w:rsidR="006C2070" w:rsidRPr="00675E87" w:rsidRDefault="006C2070"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élaborent des plans d’action nationaux de CESP en collaboration avec les Autorités administratives nationales de Ramsar et d’autres partenaires et fournissent des ressources pour leur mise en œuvre </w:t>
            </w:r>
          </w:p>
        </w:tc>
        <w:tc>
          <w:tcPr>
            <w:tcW w:w="2083" w:type="dxa"/>
            <w:shd w:val="clear" w:color="auto" w:fill="D9D9D9" w:themeFill="background1" w:themeFillShade="D9"/>
            <w:vAlign w:val="center"/>
          </w:tcPr>
          <w:p w14:paraId="5C43341F" w14:textId="5D338CEC" w:rsidR="006C2070" w:rsidRPr="00675E87" w:rsidRDefault="006C2070" w:rsidP="00A24F7C">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19337323" w14:textId="77777777" w:rsidR="006C2070" w:rsidRPr="00675E87" w:rsidRDefault="006C2070"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65D4D270" w14:textId="77777777" w:rsidR="006C2070" w:rsidRPr="00675E87" w:rsidRDefault="006C2070"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4337E" w:rsidRPr="00675E87" w14:paraId="408E4C4A" w14:textId="77777777" w:rsidTr="00370046">
        <w:trPr>
          <w:trHeight w:val="570"/>
        </w:trPr>
        <w:tc>
          <w:tcPr>
            <w:tcW w:w="3681" w:type="dxa"/>
            <w:vMerge/>
            <w:shd w:val="clear" w:color="auto" w:fill="D9D9D9" w:themeFill="background1" w:themeFillShade="D9"/>
            <w:vAlign w:val="center"/>
            <w:hideMark/>
          </w:tcPr>
          <w:p w14:paraId="3FCB24DE" w14:textId="77777777" w:rsidR="0064337E" w:rsidRPr="00675E87" w:rsidRDefault="0064337E" w:rsidP="00A24F7C">
            <w:pPr>
              <w:spacing w:line="240" w:lineRule="auto"/>
              <w:rPr>
                <w:rFonts w:ascii="Arial" w:eastAsia="Times New Roman" w:hAnsi="Arial" w:cs="Arial"/>
                <w:color w:val="000000"/>
                <w:sz w:val="20"/>
                <w:szCs w:val="20"/>
                <w:lang w:val="fr-FR"/>
              </w:rPr>
            </w:pPr>
          </w:p>
        </w:tc>
        <w:tc>
          <w:tcPr>
            <w:tcW w:w="7312" w:type="dxa"/>
            <w:shd w:val="clear" w:color="000000" w:fill="C5D9F1"/>
            <w:vAlign w:val="center"/>
            <w:hideMark/>
          </w:tcPr>
          <w:p w14:paraId="6F52357B" w14:textId="7E4AAB72" w:rsidR="0064337E" w:rsidRPr="00675E87" w:rsidRDefault="0064337E" w:rsidP="00A24F7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points focaux CESP coordonnent </w:t>
            </w:r>
            <w:r w:rsidR="00D90A5E" w:rsidRPr="00675E87">
              <w:rPr>
                <w:rFonts w:ascii="Arial" w:eastAsia="Times New Roman" w:hAnsi="Arial" w:cs="Arial"/>
                <w:sz w:val="20"/>
                <w:szCs w:val="20"/>
                <w:lang w:val="fr-FR"/>
              </w:rPr>
              <w:t xml:space="preserve">et promeuvent </w:t>
            </w:r>
            <w:r w:rsidRPr="00675E87">
              <w:rPr>
                <w:rFonts w:ascii="Arial" w:eastAsia="Times New Roman" w:hAnsi="Arial" w:cs="Arial"/>
                <w:sz w:val="20"/>
                <w:szCs w:val="20"/>
                <w:lang w:val="fr-FR"/>
              </w:rPr>
              <w:t>la mise en œuvre des plans d’action nationaux de CESP</w:t>
            </w:r>
            <w:r w:rsidR="00D90A5E" w:rsidRPr="00675E87">
              <w:rPr>
                <w:rFonts w:ascii="Arial" w:eastAsia="Times New Roman" w:hAnsi="Arial" w:cs="Arial"/>
                <w:sz w:val="20"/>
                <w:szCs w:val="20"/>
                <w:lang w:val="fr-FR"/>
              </w:rPr>
              <w:t xml:space="preserve">, y compris à travers le renforcement de capacités, une communication effective, la présentation des études de cas (par ex. la remise en eau du </w:t>
            </w:r>
            <w:proofErr w:type="spellStart"/>
            <w:r w:rsidR="00D90A5E" w:rsidRPr="00675E87">
              <w:rPr>
                <w:rFonts w:ascii="Arial" w:eastAsia="Times New Roman" w:hAnsi="Arial" w:cs="Arial"/>
                <w:sz w:val="20"/>
                <w:szCs w:val="20"/>
                <w:lang w:val="fr-FR"/>
              </w:rPr>
              <w:t>Ndiaël</w:t>
            </w:r>
            <w:proofErr w:type="spellEnd"/>
            <w:r w:rsidR="00D90A5E" w:rsidRPr="00675E87">
              <w:rPr>
                <w:rFonts w:ascii="Arial" w:eastAsia="Times New Roman" w:hAnsi="Arial" w:cs="Arial"/>
                <w:sz w:val="20"/>
                <w:szCs w:val="20"/>
                <w:lang w:val="fr-FR"/>
              </w:rPr>
              <w:t xml:space="preserve"> au Sénégal) ou l’organisation des activités JMOM</w:t>
            </w:r>
          </w:p>
        </w:tc>
        <w:tc>
          <w:tcPr>
            <w:tcW w:w="2083" w:type="dxa"/>
            <w:shd w:val="clear" w:color="auto" w:fill="D9D9D9" w:themeFill="background1" w:themeFillShade="D9"/>
            <w:vAlign w:val="center"/>
          </w:tcPr>
          <w:p w14:paraId="3FDAB1E9" w14:textId="227B4D4A" w:rsidR="0064337E" w:rsidRPr="00675E87" w:rsidRDefault="0064337E" w:rsidP="00A24F7C">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43E805CB" w14:textId="77777777" w:rsidR="0064337E" w:rsidRPr="00675E87" w:rsidRDefault="0064337E" w:rsidP="00A24F7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241" w:type="dxa"/>
            <w:shd w:val="clear" w:color="auto" w:fill="D9D9D9" w:themeFill="background1" w:themeFillShade="D9"/>
            <w:vAlign w:val="center"/>
            <w:hideMark/>
          </w:tcPr>
          <w:p w14:paraId="373327E5" w14:textId="05F67AD3" w:rsidR="0064337E" w:rsidRPr="00675E87" w:rsidRDefault="0064337E" w:rsidP="00A24F7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bl>
    <w:p w14:paraId="2E119364" w14:textId="77777777" w:rsidR="00600D96" w:rsidRPr="00675E87" w:rsidRDefault="00600D96" w:rsidP="00600D96">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370046" w:rsidRPr="001E5DDC" w14:paraId="6765A188" w14:textId="77777777" w:rsidTr="00763BB2">
        <w:tc>
          <w:tcPr>
            <w:tcW w:w="998" w:type="dxa"/>
            <w:shd w:val="clear" w:color="auto" w:fill="D9D9D9" w:themeFill="background1" w:themeFillShade="D9"/>
          </w:tcPr>
          <w:p w14:paraId="0963180F" w14:textId="77777777" w:rsidR="00370046" w:rsidRPr="00675E87" w:rsidRDefault="00370046"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65760" behindDoc="0" locked="0" layoutInCell="1" allowOverlap="1" wp14:anchorId="40F2BFE3" wp14:editId="789064AB">
                  <wp:simplePos x="0" y="0"/>
                  <wp:positionH relativeFrom="column">
                    <wp:posOffset>-6985</wp:posOffset>
                  </wp:positionH>
                  <wp:positionV relativeFrom="paragraph">
                    <wp:posOffset>157953</wp:posOffset>
                  </wp:positionV>
                  <wp:extent cx="508635" cy="508635"/>
                  <wp:effectExtent l="0" t="0" r="0" b="5715"/>
                  <wp:wrapNone/>
                  <wp:docPr id="230" name="Grafik 23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399EA71B" w14:textId="0213E2C6" w:rsidR="00370046" w:rsidRPr="00675E87" w:rsidRDefault="00370046"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3.5 du PS : </w:t>
            </w:r>
          </w:p>
          <w:p w14:paraId="167D7E5E" w14:textId="77FEA8F6" w:rsidR="00370046" w:rsidRPr="00675E87" w:rsidRDefault="00370046"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Des mesures juridiques ou administratives sont en vigueur au niveau national - et sont mises en œuvre efficacement – afin d’éviter, d’atténuer et de compenser les impacts négatifs des activités d’aménagement et d’autres pressions, y compris les impacts du changement climatique, sur les sites d’importance nationale et internationale pour les oiseaux d’eau migrateurs dans toutes les Parties contractantes.</w:t>
            </w:r>
          </w:p>
        </w:tc>
      </w:tr>
    </w:tbl>
    <w:p w14:paraId="3E667B3C" w14:textId="71C8FDA6" w:rsidR="006C0FF3" w:rsidRPr="00675E87" w:rsidRDefault="006C0FF3" w:rsidP="00370046">
      <w:pPr>
        <w:pStyle w:val="ListParagraph"/>
        <w:ind w:left="181" w:firstLine="244"/>
        <w:contextualSpacing w:val="0"/>
        <w:jc w:val="both"/>
        <w:rPr>
          <w:rFonts w:ascii="Arial" w:hAnsi="Arial" w:cs="Arial"/>
          <w:lang w:val="fr-FR"/>
        </w:rPr>
      </w:pPr>
      <w:r w:rsidRPr="00675E87">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0"/>
        <w:gridCol w:w="2116"/>
        <w:gridCol w:w="987"/>
        <w:gridCol w:w="1070"/>
      </w:tblGrid>
      <w:tr w:rsidR="00600D96" w:rsidRPr="00675E87" w14:paraId="4D8479A1" w14:textId="77777777" w:rsidTr="00370046">
        <w:trPr>
          <w:trHeight w:val="570"/>
          <w:tblHeader/>
        </w:trPr>
        <w:tc>
          <w:tcPr>
            <w:tcW w:w="3681" w:type="dxa"/>
            <w:shd w:val="clear" w:color="auto" w:fill="D9D9D9" w:themeFill="background1" w:themeFillShade="D9"/>
            <w:vAlign w:val="center"/>
          </w:tcPr>
          <w:p w14:paraId="65D74050" w14:textId="00B0C288" w:rsidR="00600D96" w:rsidRPr="00675E87" w:rsidRDefault="00F027F6" w:rsidP="00370046">
            <w:pPr>
              <w:spacing w:line="240" w:lineRule="auto"/>
              <w:ind w:right="-128"/>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6C0FF3"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3.5 du </w:t>
            </w:r>
            <w:r w:rsidR="006C0FF3"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6C0FF3" w:rsidRPr="00675E87">
              <w:rPr>
                <w:rFonts w:ascii="Arial" w:eastAsia="Times New Roman" w:hAnsi="Arial" w:cs="Arial"/>
                <w:bCs/>
                <w:sz w:val="20"/>
                <w:szCs w:val="20"/>
                <w:lang w:val="fr-FR"/>
              </w:rPr>
              <w:t>)</w:t>
            </w:r>
          </w:p>
        </w:tc>
        <w:tc>
          <w:tcPr>
            <w:tcW w:w="7450" w:type="dxa"/>
            <w:shd w:val="clear" w:color="auto" w:fill="D9D9D9" w:themeFill="background1" w:themeFillShade="D9"/>
            <w:vAlign w:val="center"/>
          </w:tcPr>
          <w:p w14:paraId="0DCB2EBB" w14:textId="386AC811"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6B4893" w:rsidRPr="00675E87">
              <w:rPr>
                <w:rFonts w:ascii="Arial" w:eastAsia="Times New Roman" w:hAnsi="Arial" w:cs="Arial"/>
                <w:b/>
                <w:bCs/>
                <w:sz w:val="20"/>
                <w:szCs w:val="20"/>
                <w:lang w:val="fr-FR"/>
              </w:rPr>
              <w:t>PoAA</w:t>
            </w:r>
            <w:proofErr w:type="spellEnd"/>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r>
            <w:r w:rsidR="006B4893" w:rsidRPr="00675E87">
              <w:rPr>
                <w:rFonts w:ascii="Arial" w:eastAsia="Times New Roman" w:hAnsi="Arial" w:cs="Arial"/>
                <w:b/>
                <w:bCs/>
                <w:sz w:val="20"/>
                <w:szCs w:val="20"/>
                <w:lang w:val="fr-FR"/>
              </w:rPr>
              <w:tab/>
            </w:r>
            <w:r w:rsidR="006B4893" w:rsidRPr="00675E87">
              <w:rPr>
                <w:rFonts w:ascii="Arial" w:eastAsia="Times New Roman" w:hAnsi="Arial" w:cs="Arial"/>
                <w:bCs/>
                <w:sz w:val="20"/>
                <w:szCs w:val="20"/>
                <w:shd w:val="clear" w:color="auto" w:fill="BDD6EE" w:themeFill="accent5" w:themeFillTint="66"/>
                <w:lang w:val="fr-FR"/>
              </w:rPr>
              <w:t>Parties / PFN (</w:t>
            </w:r>
            <w:proofErr w:type="gramStart"/>
            <w:r w:rsidR="006B4893" w:rsidRPr="00675E87">
              <w:rPr>
                <w:rFonts w:ascii="Arial" w:eastAsia="Times New Roman" w:hAnsi="Arial" w:cs="Arial"/>
                <w:bCs/>
                <w:sz w:val="20"/>
                <w:szCs w:val="20"/>
                <w:shd w:val="clear" w:color="auto" w:fill="BDD6EE" w:themeFill="accent5" w:themeFillTint="66"/>
                <w:lang w:val="fr-FR"/>
              </w:rPr>
              <w:t>bleu)</w:t>
            </w:r>
            <w:r w:rsidR="006B4893" w:rsidRPr="00675E87">
              <w:rPr>
                <w:rFonts w:ascii="Arial" w:eastAsia="Times New Roman" w:hAnsi="Arial" w:cs="Arial"/>
                <w:bCs/>
                <w:sz w:val="20"/>
                <w:szCs w:val="20"/>
                <w:shd w:val="clear" w:color="auto" w:fill="D9D9D9" w:themeFill="background1" w:themeFillShade="D9"/>
                <w:lang w:val="fr-FR"/>
              </w:rPr>
              <w:t xml:space="preserve">   </w:t>
            </w:r>
            <w:proofErr w:type="gramEnd"/>
            <w:r w:rsidR="006B4893" w:rsidRPr="00675E87">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46CC8477"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F029C7A"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1239C698" w14:textId="5C7776BA"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D96" w:rsidRPr="00675E87" w14:paraId="3AE9D4BD" w14:textId="77777777" w:rsidTr="00370046">
        <w:trPr>
          <w:trHeight w:val="570"/>
        </w:trPr>
        <w:tc>
          <w:tcPr>
            <w:tcW w:w="3681" w:type="dxa"/>
            <w:vMerge w:val="restart"/>
            <w:shd w:val="clear" w:color="auto" w:fill="D9D9D9" w:themeFill="background1" w:themeFillShade="D9"/>
            <w:vAlign w:val="center"/>
            <w:hideMark/>
          </w:tcPr>
          <w:p w14:paraId="6E3AE91B" w14:textId="4D0B569C" w:rsidR="00600D96" w:rsidRPr="00675E87" w:rsidRDefault="00AE3F38" w:rsidP="00370046">
            <w:pPr>
              <w:spacing w:line="240" w:lineRule="auto"/>
              <w:ind w:right="-128"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3.5.</w:t>
            </w:r>
            <w:r w:rsidR="00600D96" w:rsidRPr="00675E87">
              <w:rPr>
                <w:rFonts w:ascii="Arial" w:eastAsia="Times New Roman" w:hAnsi="Arial" w:cs="Arial"/>
                <w:color w:val="000000"/>
                <w:sz w:val="20"/>
                <w:szCs w:val="20"/>
                <w:lang w:val="fr-FR"/>
              </w:rPr>
              <w:t xml:space="preserve">a) Enregistrer les </w:t>
            </w:r>
            <w:r w:rsidR="00696DC1" w:rsidRPr="00675E87">
              <w:rPr>
                <w:rFonts w:ascii="Arial" w:eastAsia="Times New Roman" w:hAnsi="Arial" w:cs="Arial"/>
                <w:color w:val="000000"/>
                <w:sz w:val="20"/>
                <w:szCs w:val="20"/>
                <w:lang w:val="fr-FR"/>
              </w:rPr>
              <w:t xml:space="preserve">impacts </w:t>
            </w:r>
            <w:r w:rsidR="00600D96" w:rsidRPr="00675E87">
              <w:rPr>
                <w:rFonts w:ascii="Arial" w:eastAsia="Times New Roman" w:hAnsi="Arial" w:cs="Arial"/>
                <w:color w:val="000000"/>
                <w:sz w:val="20"/>
                <w:szCs w:val="20"/>
                <w:lang w:val="fr-FR"/>
              </w:rPr>
              <w:t>né</w:t>
            </w:r>
            <w:r w:rsidR="00696DC1" w:rsidRPr="00675E87">
              <w:rPr>
                <w:rFonts w:ascii="Arial" w:eastAsia="Times New Roman" w:hAnsi="Arial" w:cs="Arial"/>
                <w:color w:val="000000"/>
                <w:sz w:val="20"/>
                <w:szCs w:val="20"/>
                <w:lang w:val="fr-FR"/>
              </w:rPr>
              <w:t>gatifs</w:t>
            </w:r>
            <w:r w:rsidR="00600D96" w:rsidRPr="00675E87">
              <w:rPr>
                <w:rFonts w:ascii="Arial" w:eastAsia="Times New Roman" w:hAnsi="Arial" w:cs="Arial"/>
                <w:color w:val="000000"/>
                <w:sz w:val="20"/>
                <w:szCs w:val="20"/>
                <w:lang w:val="fr-FR"/>
              </w:rPr>
              <w:t xml:space="preserve"> de projets de développement ou de pressions </w:t>
            </w:r>
            <w:r w:rsidR="0095303C" w:rsidRPr="00675E87">
              <w:rPr>
                <w:rFonts w:ascii="Arial" w:eastAsia="Times New Roman" w:hAnsi="Arial" w:cs="Arial"/>
                <w:color w:val="000000"/>
                <w:sz w:val="20"/>
                <w:szCs w:val="20"/>
                <w:lang w:val="fr-FR"/>
              </w:rPr>
              <w:t xml:space="preserve">sur </w:t>
            </w:r>
            <w:r w:rsidR="00600D96" w:rsidRPr="00675E87">
              <w:rPr>
                <w:rFonts w:ascii="Arial" w:eastAsia="Times New Roman" w:hAnsi="Arial" w:cs="Arial"/>
                <w:color w:val="000000"/>
                <w:sz w:val="20"/>
                <w:szCs w:val="20"/>
                <w:lang w:val="fr-FR"/>
              </w:rPr>
              <w:t>les sites d</w:t>
            </w:r>
            <w:r w:rsidR="0095303C" w:rsidRPr="00675E87">
              <w:rPr>
                <w:rFonts w:ascii="Arial" w:eastAsia="Times New Roman" w:hAnsi="Arial" w:cs="Arial"/>
                <w:color w:val="000000"/>
                <w:sz w:val="20"/>
                <w:szCs w:val="20"/>
                <w:lang w:val="fr-FR"/>
              </w:rPr>
              <w:t>u</w:t>
            </w:r>
            <w:r w:rsidR="00600D96" w:rsidRPr="00675E87">
              <w:rPr>
                <w:rFonts w:ascii="Arial" w:eastAsia="Times New Roman" w:hAnsi="Arial" w:cs="Arial"/>
                <w:color w:val="000000"/>
                <w:sz w:val="20"/>
                <w:szCs w:val="20"/>
                <w:lang w:val="fr-FR"/>
              </w:rPr>
              <w:t xml:space="preserve"> réseau des voies de migration ainsi que les mesures d’atténuation ou de compensation prises</w:t>
            </w:r>
          </w:p>
        </w:tc>
        <w:tc>
          <w:tcPr>
            <w:tcW w:w="7450" w:type="dxa"/>
            <w:shd w:val="clear" w:color="000000" w:fill="C5D9F1"/>
            <w:vAlign w:val="center"/>
            <w:hideMark/>
          </w:tcPr>
          <w:p w14:paraId="650DA5EB" w14:textId="37A1EF59"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mettent en place des </w:t>
            </w:r>
            <w:r w:rsidR="0095303C" w:rsidRPr="00675E87">
              <w:rPr>
                <w:rFonts w:ascii="Arial" w:eastAsia="Times New Roman" w:hAnsi="Arial" w:cs="Arial"/>
                <w:sz w:val="20"/>
                <w:szCs w:val="20"/>
                <w:lang w:val="fr-FR"/>
              </w:rPr>
              <w:t xml:space="preserve">cadres </w:t>
            </w:r>
            <w:r w:rsidR="00F15087" w:rsidRPr="00675E87">
              <w:rPr>
                <w:rFonts w:ascii="Arial" w:hAnsi="Arial" w:cs="Arial"/>
                <w:sz w:val="20"/>
                <w:szCs w:val="20"/>
                <w:lang w:val="fr-FR"/>
              </w:rPr>
              <w:t>nationaux</w:t>
            </w:r>
            <w:r w:rsidR="00B70D9C" w:rsidRPr="00675E87">
              <w:rPr>
                <w:rFonts w:ascii="Arial" w:eastAsia="Times New Roman" w:hAnsi="Arial" w:cs="Arial"/>
                <w:sz w:val="20"/>
                <w:szCs w:val="20"/>
                <w:lang w:val="fr-FR"/>
              </w:rPr>
              <w:t xml:space="preserve"> afin</w:t>
            </w:r>
            <w:r w:rsidRPr="00675E87">
              <w:rPr>
                <w:rFonts w:ascii="Arial" w:eastAsia="Times New Roman" w:hAnsi="Arial" w:cs="Arial"/>
                <w:sz w:val="20"/>
                <w:szCs w:val="20"/>
                <w:lang w:val="fr-FR"/>
              </w:rPr>
              <w:t xml:space="preserve"> de surveiller et d’enregistrer les impacts sur les sites clés et de coordonner les Études d’impact </w:t>
            </w:r>
            <w:r w:rsidR="00B70D9C" w:rsidRPr="00675E87">
              <w:rPr>
                <w:rFonts w:ascii="Arial" w:eastAsia="Times New Roman" w:hAnsi="Arial" w:cs="Arial"/>
                <w:sz w:val="20"/>
                <w:szCs w:val="20"/>
                <w:lang w:val="fr-FR"/>
              </w:rPr>
              <w:t>E</w:t>
            </w:r>
            <w:r w:rsidRPr="00675E87">
              <w:rPr>
                <w:rFonts w:ascii="Arial" w:eastAsia="Times New Roman" w:hAnsi="Arial" w:cs="Arial"/>
                <w:sz w:val="20"/>
                <w:szCs w:val="20"/>
                <w:lang w:val="fr-FR"/>
              </w:rPr>
              <w:t>nvironnement</w:t>
            </w:r>
            <w:r w:rsidR="00B70D9C" w:rsidRPr="00675E87">
              <w:rPr>
                <w:rFonts w:ascii="Arial" w:eastAsia="Times New Roman" w:hAnsi="Arial" w:cs="Arial"/>
                <w:sz w:val="20"/>
                <w:szCs w:val="20"/>
                <w:lang w:val="fr-FR"/>
              </w:rPr>
              <w:t>al</w:t>
            </w:r>
            <w:r w:rsidRPr="00675E87">
              <w:rPr>
                <w:rFonts w:ascii="Arial" w:eastAsia="Times New Roman" w:hAnsi="Arial" w:cs="Arial"/>
                <w:sz w:val="20"/>
                <w:szCs w:val="20"/>
                <w:lang w:val="fr-FR"/>
              </w:rPr>
              <w:t xml:space="preserve"> (EIE) et les mesures d’atténuation</w:t>
            </w:r>
          </w:p>
        </w:tc>
        <w:tc>
          <w:tcPr>
            <w:tcW w:w="2116" w:type="dxa"/>
            <w:shd w:val="clear" w:color="auto" w:fill="D9D9D9" w:themeFill="background1" w:themeFillShade="D9"/>
            <w:vAlign w:val="center"/>
          </w:tcPr>
          <w:p w14:paraId="57A324FA"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28CE6749" w14:textId="1D0DC145"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E009AB"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115D148B" w14:textId="55CCEBAB" w:rsidR="00600D96" w:rsidRPr="00675E87" w:rsidRDefault="00A363C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073B15A3" w14:textId="77777777" w:rsidTr="00370046">
        <w:trPr>
          <w:trHeight w:val="855"/>
        </w:trPr>
        <w:tc>
          <w:tcPr>
            <w:tcW w:w="3681" w:type="dxa"/>
            <w:vMerge/>
            <w:shd w:val="clear" w:color="auto" w:fill="D9D9D9" w:themeFill="background1" w:themeFillShade="D9"/>
            <w:vAlign w:val="center"/>
            <w:hideMark/>
          </w:tcPr>
          <w:p w14:paraId="37933200" w14:textId="77777777" w:rsidR="00600D96" w:rsidRPr="00675E87"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4F1ED96" w14:textId="12D03054"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et les partenaires informent </w:t>
            </w:r>
            <w:r w:rsidR="00155857" w:rsidRPr="00675E87">
              <w:rPr>
                <w:rFonts w:ascii="Arial" w:eastAsia="Times New Roman" w:hAnsi="Arial" w:cs="Arial"/>
                <w:sz w:val="20"/>
                <w:szCs w:val="20"/>
                <w:lang w:val="fr-FR"/>
              </w:rPr>
              <w:t>en</w:t>
            </w:r>
            <w:r w:rsidRPr="00675E87">
              <w:rPr>
                <w:rFonts w:ascii="Arial" w:eastAsia="Times New Roman" w:hAnsi="Arial" w:cs="Arial"/>
                <w:sz w:val="20"/>
                <w:szCs w:val="20"/>
                <w:lang w:val="fr-FR"/>
              </w:rPr>
              <w:t xml:space="preserve"> temps </w:t>
            </w:r>
            <w:r w:rsidR="00155857" w:rsidRPr="00675E87">
              <w:rPr>
                <w:rFonts w:ascii="Arial" w:eastAsia="Times New Roman" w:hAnsi="Arial" w:cs="Arial"/>
                <w:sz w:val="20"/>
                <w:szCs w:val="20"/>
                <w:lang w:val="fr-FR"/>
              </w:rPr>
              <w:t xml:space="preserve">voulu </w:t>
            </w:r>
            <w:r w:rsidRPr="00675E87">
              <w:rPr>
                <w:rFonts w:ascii="Arial" w:eastAsia="Times New Roman" w:hAnsi="Arial" w:cs="Arial"/>
                <w:sz w:val="20"/>
                <w:szCs w:val="20"/>
                <w:lang w:val="fr-FR"/>
              </w:rPr>
              <w:t xml:space="preserve">le Secrétariat de l’AEWA des </w:t>
            </w:r>
            <w:r w:rsidR="00A363C8" w:rsidRPr="00675E87">
              <w:rPr>
                <w:rFonts w:ascii="Arial" w:eastAsia="Times New Roman" w:hAnsi="Arial" w:cs="Arial"/>
                <w:sz w:val="20"/>
                <w:szCs w:val="20"/>
                <w:lang w:val="fr-FR"/>
              </w:rPr>
              <w:t xml:space="preserve">éventuels </w:t>
            </w:r>
            <w:r w:rsidR="00155857" w:rsidRPr="00675E87">
              <w:rPr>
                <w:rFonts w:ascii="Arial" w:eastAsia="Times New Roman" w:hAnsi="Arial" w:cs="Arial"/>
                <w:sz w:val="20"/>
                <w:szCs w:val="20"/>
                <w:lang w:val="fr-FR"/>
              </w:rPr>
              <w:t xml:space="preserve">impacts </w:t>
            </w:r>
            <w:r w:rsidRPr="00675E87">
              <w:rPr>
                <w:rFonts w:ascii="Arial" w:eastAsia="Times New Roman" w:hAnsi="Arial" w:cs="Arial"/>
                <w:sz w:val="20"/>
                <w:szCs w:val="20"/>
                <w:lang w:val="fr-FR"/>
              </w:rPr>
              <w:t>né</w:t>
            </w:r>
            <w:r w:rsidR="00155857" w:rsidRPr="00675E87">
              <w:rPr>
                <w:rFonts w:ascii="Arial" w:eastAsia="Times New Roman" w:hAnsi="Arial" w:cs="Arial"/>
                <w:sz w:val="20"/>
                <w:szCs w:val="20"/>
                <w:lang w:val="fr-FR"/>
              </w:rPr>
              <w:t>gatifs</w:t>
            </w:r>
            <w:r w:rsidRPr="00675E87">
              <w:rPr>
                <w:rFonts w:ascii="Arial" w:eastAsia="Times New Roman" w:hAnsi="Arial" w:cs="Arial"/>
                <w:sz w:val="20"/>
                <w:szCs w:val="20"/>
                <w:lang w:val="fr-FR"/>
              </w:rPr>
              <w:t xml:space="preserve"> de</w:t>
            </w:r>
            <w:r w:rsidR="00A363C8"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projets d</w:t>
            </w:r>
            <w:r w:rsidR="007D286A" w:rsidRPr="00675E87">
              <w:rPr>
                <w:rFonts w:ascii="Arial" w:eastAsia="Times New Roman" w:hAnsi="Arial" w:cs="Arial"/>
                <w:sz w:val="20"/>
                <w:szCs w:val="20"/>
                <w:lang w:val="fr-FR"/>
              </w:rPr>
              <w:t>’aménagement</w:t>
            </w:r>
            <w:r w:rsidRPr="00675E87">
              <w:rPr>
                <w:rFonts w:ascii="Arial" w:eastAsia="Times New Roman" w:hAnsi="Arial" w:cs="Arial"/>
                <w:sz w:val="20"/>
                <w:szCs w:val="20"/>
                <w:lang w:val="fr-FR"/>
              </w:rPr>
              <w:t xml:space="preserve"> et sur les mesures d’atténuation prises, et incluent ces informations dans leurs rapports nationaux aux MOP</w:t>
            </w:r>
          </w:p>
        </w:tc>
        <w:tc>
          <w:tcPr>
            <w:tcW w:w="2116" w:type="dxa"/>
            <w:shd w:val="clear" w:color="auto" w:fill="D9D9D9" w:themeFill="background1" w:themeFillShade="D9"/>
            <w:vAlign w:val="center"/>
          </w:tcPr>
          <w:p w14:paraId="7034672F" w14:textId="6DE3783E"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D’ici la MOP8</w:t>
            </w:r>
            <w:r w:rsidR="001D65DC"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25677228"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0C933A95" w14:textId="62609A75" w:rsidR="00600D96" w:rsidRPr="00675E87" w:rsidRDefault="00A363C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F15087" w:rsidRPr="00675E87" w14:paraId="0043CD41" w14:textId="77777777" w:rsidTr="00370046">
        <w:trPr>
          <w:trHeight w:val="854"/>
        </w:trPr>
        <w:tc>
          <w:tcPr>
            <w:tcW w:w="3681" w:type="dxa"/>
            <w:vMerge w:val="restart"/>
            <w:shd w:val="clear" w:color="auto" w:fill="D9D9D9" w:themeFill="background1" w:themeFillShade="D9"/>
            <w:vAlign w:val="center"/>
            <w:hideMark/>
          </w:tcPr>
          <w:p w14:paraId="00B9C7D7" w14:textId="6EE806C0" w:rsidR="00F15087" w:rsidRPr="00675E87" w:rsidRDefault="00F15087" w:rsidP="00370046">
            <w:pPr>
              <w:spacing w:line="240" w:lineRule="auto"/>
              <w:ind w:right="-128"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3.5.b) Veiller à l’application des procédures d’EIE/EES et des normes de la Société financière internationale</w:t>
            </w:r>
          </w:p>
        </w:tc>
        <w:tc>
          <w:tcPr>
            <w:tcW w:w="7450" w:type="dxa"/>
            <w:shd w:val="clear" w:color="000000" w:fill="C5D9F1"/>
            <w:vAlign w:val="center"/>
            <w:hideMark/>
          </w:tcPr>
          <w:p w14:paraId="72342A5D" w14:textId="5B4FB018" w:rsidR="00F15087" w:rsidRPr="00675E87" w:rsidRDefault="00F15087" w:rsidP="00A46251">
            <w:pPr>
              <w:spacing w:line="240" w:lineRule="auto"/>
              <w:rPr>
                <w:rFonts w:ascii="Arial" w:eastAsia="Times New Roman" w:hAnsi="Arial" w:cs="Arial"/>
                <w:sz w:val="20"/>
                <w:szCs w:val="20"/>
                <w:lang w:val="fr-FR"/>
              </w:rPr>
            </w:pPr>
            <w:bookmarkStart w:id="33" w:name="_Hlk512413701"/>
            <w:r w:rsidRPr="00675E87">
              <w:rPr>
                <w:rFonts w:ascii="Arial" w:eastAsia="Times New Roman" w:hAnsi="Arial" w:cs="Arial"/>
                <w:sz w:val="20"/>
                <w:szCs w:val="20"/>
                <w:lang w:val="fr-FR"/>
              </w:rPr>
              <w:t>Les PFN surveillent les aménagements à l’intérieur et autour des sites du réseau des voies de migration pour s’assurer qu’ils fassent l’objet d’EIE ou d’EES indépendantes conformément aux normes internationales</w:t>
            </w:r>
            <w:bookmarkEnd w:id="33"/>
          </w:p>
        </w:tc>
        <w:tc>
          <w:tcPr>
            <w:tcW w:w="2116" w:type="dxa"/>
            <w:shd w:val="clear" w:color="auto" w:fill="D9D9D9" w:themeFill="background1" w:themeFillShade="D9"/>
            <w:vAlign w:val="center"/>
          </w:tcPr>
          <w:p w14:paraId="564A38E2" w14:textId="7F00CCF3" w:rsidR="00F15087" w:rsidRPr="00675E87" w:rsidRDefault="00F15087" w:rsidP="00A46251">
            <w:pPr>
              <w:spacing w:line="280" w:lineRule="auto"/>
              <w:jc w:val="center"/>
              <w:rPr>
                <w:lang w:val="fr-FR"/>
              </w:rPr>
            </w:pPr>
            <w:r w:rsidRPr="00675E87">
              <w:rPr>
                <w:rFonts w:ascii="Arial" w:eastAsia="Times New Roman" w:hAnsi="Arial" w:cs="Arial"/>
                <w:color w:val="000000"/>
                <w:sz w:val="20"/>
                <w:szCs w:val="20"/>
                <w:lang w:val="fr-FR"/>
              </w:rPr>
              <w:t>D’ici la MOP8, puis sur une base continue</w:t>
            </w:r>
          </w:p>
        </w:tc>
        <w:tc>
          <w:tcPr>
            <w:tcW w:w="987" w:type="dxa"/>
            <w:shd w:val="clear" w:color="auto" w:fill="D9D9D9" w:themeFill="background1" w:themeFillShade="D9"/>
            <w:vAlign w:val="center"/>
            <w:hideMark/>
          </w:tcPr>
          <w:p w14:paraId="7875084B" w14:textId="33BC26CB" w:rsidR="00F15087" w:rsidRPr="00675E87" w:rsidRDefault="00F15087"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CCC2F6A" w14:textId="77777777" w:rsidR="00F15087" w:rsidRPr="00675E87" w:rsidRDefault="00F15087"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206BBF9E" w14:textId="77777777" w:rsidTr="00370046">
        <w:trPr>
          <w:trHeight w:val="570"/>
        </w:trPr>
        <w:tc>
          <w:tcPr>
            <w:tcW w:w="3681" w:type="dxa"/>
            <w:vMerge/>
            <w:shd w:val="clear" w:color="auto" w:fill="D9D9D9" w:themeFill="background1" w:themeFillShade="D9"/>
            <w:vAlign w:val="center"/>
            <w:hideMark/>
          </w:tcPr>
          <w:p w14:paraId="7CE743B4" w14:textId="77777777" w:rsidR="00600D96" w:rsidRPr="00675E87"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4F1D4F18" w14:textId="627865C7"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veillent à ce que les besoins en matière de capacités </w:t>
            </w:r>
            <w:r w:rsidR="004540CF" w:rsidRPr="00675E87">
              <w:rPr>
                <w:rFonts w:ascii="Arial" w:eastAsia="Times New Roman" w:hAnsi="Arial" w:cs="Arial"/>
                <w:sz w:val="20"/>
                <w:szCs w:val="20"/>
                <w:lang w:val="fr-FR"/>
              </w:rPr>
              <w:t xml:space="preserve">pour </w:t>
            </w:r>
            <w:r w:rsidRPr="00675E87">
              <w:rPr>
                <w:rFonts w:ascii="Arial" w:eastAsia="Times New Roman" w:hAnsi="Arial" w:cs="Arial"/>
                <w:sz w:val="20"/>
                <w:szCs w:val="20"/>
                <w:lang w:val="fr-FR"/>
              </w:rPr>
              <w:t>une participation efficace aux processus d’EIE/EES so</w:t>
            </w:r>
            <w:r w:rsidR="004540CF" w:rsidRPr="00675E87">
              <w:rPr>
                <w:rFonts w:ascii="Arial" w:eastAsia="Times New Roman" w:hAnsi="Arial" w:cs="Arial"/>
                <w:sz w:val="20"/>
                <w:szCs w:val="20"/>
                <w:lang w:val="fr-FR"/>
              </w:rPr>
              <w:t>ie</w:t>
            </w:r>
            <w:r w:rsidRPr="00675E87">
              <w:rPr>
                <w:rFonts w:ascii="Arial" w:eastAsia="Times New Roman" w:hAnsi="Arial" w:cs="Arial"/>
                <w:sz w:val="20"/>
                <w:szCs w:val="20"/>
                <w:lang w:val="fr-FR"/>
              </w:rPr>
              <w:t xml:space="preserve">nt évalués et </w:t>
            </w:r>
            <w:r w:rsidR="00F15087" w:rsidRPr="00675E87">
              <w:rPr>
                <w:rFonts w:ascii="Arial" w:hAnsi="Arial" w:cs="Arial"/>
                <w:sz w:val="20"/>
                <w:szCs w:val="20"/>
                <w:lang w:val="fr-FR"/>
              </w:rPr>
              <w:t xml:space="preserve">cohérents </w:t>
            </w:r>
            <w:r w:rsidR="004540CF" w:rsidRPr="00675E87">
              <w:rPr>
                <w:rFonts w:ascii="Arial" w:hAnsi="Arial" w:cs="Arial"/>
                <w:sz w:val="20"/>
                <w:szCs w:val="20"/>
                <w:lang w:val="fr-FR"/>
              </w:rPr>
              <w:t>pour la mise en œuvre des</w:t>
            </w:r>
            <w:r w:rsidRPr="00675E87">
              <w:rPr>
                <w:rFonts w:ascii="Arial" w:eastAsia="Times New Roman" w:hAnsi="Arial" w:cs="Arial"/>
                <w:sz w:val="20"/>
                <w:szCs w:val="20"/>
                <w:lang w:val="fr-FR"/>
              </w:rPr>
              <w:t xml:space="preserve"> </w:t>
            </w:r>
            <w:r w:rsidR="00E018DB" w:rsidRPr="00675E87">
              <w:rPr>
                <w:rFonts w:ascii="Arial" w:eastAsia="Times New Roman" w:hAnsi="Arial" w:cs="Arial"/>
                <w:sz w:val="20"/>
                <w:szCs w:val="20"/>
                <w:lang w:val="fr-FR"/>
              </w:rPr>
              <w:t xml:space="preserve">activités </w:t>
            </w:r>
            <w:r w:rsidRPr="00675E87">
              <w:rPr>
                <w:rFonts w:ascii="Arial" w:eastAsia="Times New Roman" w:hAnsi="Arial" w:cs="Arial"/>
                <w:sz w:val="20"/>
                <w:szCs w:val="20"/>
                <w:lang w:val="fr-FR"/>
              </w:rPr>
              <w:t>5.3</w:t>
            </w:r>
            <w:r w:rsidR="00236AAF" w:rsidRPr="00675E87">
              <w:rPr>
                <w:rFonts w:ascii="Arial" w:eastAsia="Times New Roman" w:hAnsi="Arial" w:cs="Arial"/>
                <w:sz w:val="20"/>
                <w:szCs w:val="20"/>
                <w:lang w:val="fr-FR"/>
              </w:rPr>
              <w:t>.</w:t>
            </w:r>
            <w:r w:rsidRPr="00675E87">
              <w:rPr>
                <w:rFonts w:ascii="Arial" w:eastAsia="Times New Roman" w:hAnsi="Arial" w:cs="Arial"/>
                <w:sz w:val="20"/>
                <w:szCs w:val="20"/>
                <w:lang w:val="fr-FR"/>
              </w:rPr>
              <w:t>a et 5.</w:t>
            </w:r>
            <w:proofErr w:type="gramStart"/>
            <w:r w:rsidRPr="00675E87">
              <w:rPr>
                <w:rFonts w:ascii="Arial" w:eastAsia="Times New Roman" w:hAnsi="Arial" w:cs="Arial"/>
                <w:sz w:val="20"/>
                <w:szCs w:val="20"/>
                <w:lang w:val="fr-FR"/>
              </w:rPr>
              <w:t>3</w:t>
            </w:r>
            <w:r w:rsidR="00236AAF" w:rsidRPr="00675E87">
              <w:rPr>
                <w:rFonts w:ascii="Arial" w:eastAsia="Times New Roman" w:hAnsi="Arial" w:cs="Arial"/>
                <w:sz w:val="20"/>
                <w:szCs w:val="20"/>
                <w:lang w:val="fr-FR"/>
              </w:rPr>
              <w:t>.</w:t>
            </w:r>
            <w:r w:rsidRPr="00675E87">
              <w:rPr>
                <w:rFonts w:ascii="Arial" w:eastAsia="Times New Roman" w:hAnsi="Arial" w:cs="Arial"/>
                <w:sz w:val="20"/>
                <w:szCs w:val="20"/>
                <w:lang w:val="fr-FR"/>
              </w:rPr>
              <w:t>e</w:t>
            </w:r>
            <w:proofErr w:type="gramEnd"/>
          </w:p>
        </w:tc>
        <w:tc>
          <w:tcPr>
            <w:tcW w:w="2116" w:type="dxa"/>
            <w:shd w:val="clear" w:color="auto" w:fill="D9D9D9" w:themeFill="background1" w:themeFillShade="D9"/>
            <w:vAlign w:val="center"/>
          </w:tcPr>
          <w:p w14:paraId="32702B8E" w14:textId="5C8F60FC"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D’ici la MOP8</w:t>
            </w:r>
            <w:r w:rsidR="001D65DC" w:rsidRPr="00675E87">
              <w:rPr>
                <w:rFonts w:ascii="Arial" w:eastAsia="Times New Roman" w:hAnsi="Arial" w:cs="Arial"/>
                <w:color w:val="000000"/>
                <w:sz w:val="20"/>
                <w:szCs w:val="20"/>
                <w:lang w:val="fr-FR"/>
              </w:rPr>
              <w:t xml:space="preserve">, puis sur une base continue </w:t>
            </w:r>
          </w:p>
        </w:tc>
        <w:tc>
          <w:tcPr>
            <w:tcW w:w="987" w:type="dxa"/>
            <w:shd w:val="clear" w:color="auto" w:fill="D9D9D9" w:themeFill="background1" w:themeFillShade="D9"/>
            <w:vAlign w:val="center"/>
            <w:hideMark/>
          </w:tcPr>
          <w:p w14:paraId="1443A647"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024EB469" w14:textId="36BBA676"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2C24BFF7" w14:textId="77777777" w:rsidTr="00370046">
        <w:trPr>
          <w:trHeight w:val="570"/>
        </w:trPr>
        <w:tc>
          <w:tcPr>
            <w:tcW w:w="3681" w:type="dxa"/>
            <w:vMerge w:val="restart"/>
            <w:shd w:val="clear" w:color="auto" w:fill="D9D9D9" w:themeFill="background1" w:themeFillShade="D9"/>
            <w:vAlign w:val="center"/>
            <w:hideMark/>
          </w:tcPr>
          <w:p w14:paraId="60A2CEF7" w14:textId="5657E6EA" w:rsidR="00600D96" w:rsidRPr="00675E87" w:rsidRDefault="00AE3F38" w:rsidP="00370046">
            <w:pPr>
              <w:spacing w:line="240" w:lineRule="auto"/>
              <w:ind w:right="-128"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3.5.</w:t>
            </w:r>
            <w:r w:rsidR="00600D96" w:rsidRPr="00675E87">
              <w:rPr>
                <w:rFonts w:ascii="Arial" w:eastAsia="Times New Roman" w:hAnsi="Arial" w:cs="Arial"/>
                <w:color w:val="000000"/>
                <w:sz w:val="20"/>
                <w:szCs w:val="20"/>
                <w:lang w:val="fr-FR"/>
              </w:rPr>
              <w:t>c) Appliquer les lignes directrices de l’AEWA et d’autres Accords multilatéraux sur l’environnement (AME)</w:t>
            </w:r>
          </w:p>
        </w:tc>
        <w:tc>
          <w:tcPr>
            <w:tcW w:w="7450" w:type="dxa"/>
            <w:shd w:val="clear" w:color="000000" w:fill="C5D9F1"/>
            <w:vAlign w:val="center"/>
            <w:hideMark/>
          </w:tcPr>
          <w:p w14:paraId="60EABDE8" w14:textId="1227FFA6"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appliquent les l</w:t>
            </w:r>
            <w:r w:rsidRPr="00675E87">
              <w:rPr>
                <w:rFonts w:ascii="Arial" w:eastAsia="Times New Roman" w:hAnsi="Arial" w:cs="Arial"/>
                <w:color w:val="000000"/>
                <w:sz w:val="20"/>
                <w:szCs w:val="20"/>
                <w:lang w:val="fr-FR"/>
              </w:rPr>
              <w:t xml:space="preserve">ignes directrices de l’AEWA et d’autres AME dans le </w:t>
            </w:r>
            <w:r w:rsidRPr="00675E87">
              <w:rPr>
                <w:rFonts w:ascii="Arial" w:eastAsia="Times New Roman" w:hAnsi="Arial" w:cs="Arial"/>
                <w:sz w:val="20"/>
                <w:szCs w:val="20"/>
                <w:lang w:val="fr-FR"/>
              </w:rPr>
              <w:t>cas d</w:t>
            </w:r>
            <w:r w:rsidR="00DA4079" w:rsidRPr="00675E87">
              <w:rPr>
                <w:rFonts w:ascii="Arial" w:eastAsia="Times New Roman" w:hAnsi="Arial" w:cs="Arial"/>
                <w:sz w:val="20"/>
                <w:szCs w:val="20"/>
                <w:lang w:val="fr-FR"/>
              </w:rPr>
              <w:t>’aménagements</w:t>
            </w:r>
            <w:r w:rsidRPr="00675E87">
              <w:rPr>
                <w:rFonts w:ascii="Arial" w:eastAsia="Times New Roman" w:hAnsi="Arial" w:cs="Arial"/>
                <w:sz w:val="20"/>
                <w:szCs w:val="20"/>
                <w:lang w:val="fr-FR"/>
              </w:rPr>
              <w:t xml:space="preserve"> ayant des incidences potentielles sur les oiseaux d’eau migrateurs</w:t>
            </w:r>
          </w:p>
        </w:tc>
        <w:tc>
          <w:tcPr>
            <w:tcW w:w="2116" w:type="dxa"/>
            <w:shd w:val="clear" w:color="auto" w:fill="D9D9D9" w:themeFill="background1" w:themeFillShade="D9"/>
            <w:vAlign w:val="center"/>
          </w:tcPr>
          <w:p w14:paraId="288467DE" w14:textId="053E7B68" w:rsidR="00600D96"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A91696A"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786096F" w14:textId="45BFE614" w:rsidR="00600D96" w:rsidRPr="00675E87" w:rsidRDefault="00E31D73"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Z </w:t>
            </w:r>
          </w:p>
        </w:tc>
      </w:tr>
      <w:tr w:rsidR="00600D96" w:rsidRPr="00675E87" w14:paraId="79E202DF" w14:textId="77777777" w:rsidTr="00370046">
        <w:trPr>
          <w:trHeight w:val="570"/>
        </w:trPr>
        <w:tc>
          <w:tcPr>
            <w:tcW w:w="3681" w:type="dxa"/>
            <w:vMerge/>
            <w:shd w:val="clear" w:color="auto" w:fill="D9D9D9" w:themeFill="background1" w:themeFillShade="D9"/>
            <w:vAlign w:val="center"/>
            <w:hideMark/>
          </w:tcPr>
          <w:p w14:paraId="18E53C00" w14:textId="77777777" w:rsidR="00600D96" w:rsidRPr="00675E87"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D3B9A9A" w14:textId="14C92E48"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w:t>
            </w:r>
            <w:r w:rsidR="00DA4079" w:rsidRPr="00675E87">
              <w:rPr>
                <w:rFonts w:ascii="Arial" w:eastAsia="Times New Roman" w:hAnsi="Arial" w:cs="Arial"/>
                <w:sz w:val="20"/>
                <w:szCs w:val="20"/>
                <w:lang w:val="fr-FR"/>
              </w:rPr>
              <w:t xml:space="preserve">diffusent </w:t>
            </w:r>
            <w:r w:rsidRPr="00675E87">
              <w:rPr>
                <w:rFonts w:ascii="Arial" w:eastAsia="Times New Roman" w:hAnsi="Arial" w:cs="Arial"/>
                <w:sz w:val="20"/>
                <w:szCs w:val="20"/>
                <w:lang w:val="fr-FR"/>
              </w:rPr>
              <w:t>les l</w:t>
            </w:r>
            <w:r w:rsidRPr="00675E87">
              <w:rPr>
                <w:rFonts w:ascii="Arial" w:eastAsia="Times New Roman" w:hAnsi="Arial" w:cs="Arial"/>
                <w:color w:val="000000"/>
                <w:sz w:val="20"/>
                <w:szCs w:val="20"/>
                <w:lang w:val="fr-FR"/>
              </w:rPr>
              <w:t>ignes directrices appropriées de l’AEWA et d’autres AME</w:t>
            </w:r>
            <w:r w:rsidRPr="00675E87">
              <w:rPr>
                <w:rFonts w:ascii="Arial" w:eastAsia="Times New Roman" w:hAnsi="Arial" w:cs="Arial"/>
                <w:sz w:val="20"/>
                <w:szCs w:val="20"/>
                <w:lang w:val="fr-FR"/>
              </w:rPr>
              <w:t xml:space="preserve"> a</w:t>
            </w:r>
            <w:r w:rsidR="00F85FDE" w:rsidRPr="00675E87">
              <w:rPr>
                <w:rFonts w:ascii="Arial" w:eastAsia="Times New Roman" w:hAnsi="Arial" w:cs="Arial"/>
                <w:sz w:val="20"/>
                <w:szCs w:val="20"/>
                <w:lang w:val="fr-FR"/>
              </w:rPr>
              <w:t>vec les</w:t>
            </w:r>
            <w:r w:rsidRPr="00675E87">
              <w:rPr>
                <w:rFonts w:ascii="Arial" w:eastAsia="Times New Roman" w:hAnsi="Arial" w:cs="Arial"/>
                <w:sz w:val="20"/>
                <w:szCs w:val="20"/>
                <w:lang w:val="fr-FR"/>
              </w:rPr>
              <w:t xml:space="preserve"> départements chargés de l’application de la planification</w:t>
            </w:r>
          </w:p>
        </w:tc>
        <w:tc>
          <w:tcPr>
            <w:tcW w:w="2116" w:type="dxa"/>
            <w:shd w:val="clear" w:color="auto" w:fill="D9D9D9" w:themeFill="background1" w:themeFillShade="D9"/>
            <w:vAlign w:val="center"/>
          </w:tcPr>
          <w:p w14:paraId="62A6CE2D" w14:textId="459CAD35" w:rsidR="00600D96"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4407216"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27657263" w14:textId="6C2F5EB0"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2AA9F832" w14:textId="77777777" w:rsidTr="00370046">
        <w:trPr>
          <w:trHeight w:val="570"/>
        </w:trPr>
        <w:tc>
          <w:tcPr>
            <w:tcW w:w="3681" w:type="dxa"/>
            <w:vMerge/>
            <w:shd w:val="clear" w:color="auto" w:fill="D9D9D9" w:themeFill="background1" w:themeFillShade="D9"/>
            <w:vAlign w:val="center"/>
            <w:hideMark/>
          </w:tcPr>
          <w:p w14:paraId="6E952D14" w14:textId="77777777" w:rsidR="00600D96" w:rsidRPr="00675E87"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6BEF5312" w14:textId="050130F0"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organisent une formation nationale traitant de l’application des lignes directrices en collaboration avec d’autres AME et partenaires</w:t>
            </w:r>
          </w:p>
        </w:tc>
        <w:tc>
          <w:tcPr>
            <w:tcW w:w="2116" w:type="dxa"/>
            <w:shd w:val="clear" w:color="auto" w:fill="D9D9D9" w:themeFill="background1" w:themeFillShade="D9"/>
            <w:vAlign w:val="center"/>
          </w:tcPr>
          <w:p w14:paraId="5752CEA7" w14:textId="3F0AB97F" w:rsidR="00600D96"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ECEB2EA"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7AB2711A"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0E7CD2D6" w14:textId="77777777" w:rsidTr="00370046">
        <w:trPr>
          <w:trHeight w:val="570"/>
        </w:trPr>
        <w:tc>
          <w:tcPr>
            <w:tcW w:w="3681" w:type="dxa"/>
            <w:vMerge w:val="restart"/>
            <w:shd w:val="clear" w:color="auto" w:fill="D9D9D9" w:themeFill="background1" w:themeFillShade="D9"/>
            <w:vAlign w:val="center"/>
            <w:hideMark/>
          </w:tcPr>
          <w:p w14:paraId="55A3527B" w14:textId="05427FE5" w:rsidR="00600D96" w:rsidRPr="00675E87" w:rsidRDefault="00AE3F38" w:rsidP="00370046">
            <w:pPr>
              <w:spacing w:line="240" w:lineRule="auto"/>
              <w:ind w:right="-128"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3.5.</w:t>
            </w:r>
            <w:r w:rsidR="00600D96" w:rsidRPr="00675E87">
              <w:rPr>
                <w:rFonts w:ascii="Arial" w:eastAsia="Times New Roman" w:hAnsi="Arial" w:cs="Arial"/>
                <w:color w:val="000000"/>
                <w:sz w:val="20"/>
                <w:szCs w:val="20"/>
                <w:lang w:val="fr-FR"/>
              </w:rPr>
              <w:t>d) La Procédure d’évaluation de la mise en œuvre (IRP) de l’AEWA est mise en application</w:t>
            </w:r>
          </w:p>
        </w:tc>
        <w:tc>
          <w:tcPr>
            <w:tcW w:w="7450" w:type="dxa"/>
            <w:shd w:val="clear" w:color="000000" w:fill="C5D9F1"/>
            <w:vAlign w:val="center"/>
            <w:hideMark/>
          </w:tcPr>
          <w:p w14:paraId="75A01AFD" w14:textId="1127FA7B"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et les parties prenantes fournissent </w:t>
            </w:r>
            <w:r w:rsidR="003A41E8" w:rsidRPr="00675E87">
              <w:rPr>
                <w:rFonts w:ascii="Arial" w:eastAsia="Times New Roman" w:hAnsi="Arial" w:cs="Arial"/>
                <w:sz w:val="20"/>
                <w:szCs w:val="20"/>
                <w:lang w:val="fr-FR"/>
              </w:rPr>
              <w:t>dans les meilleurs délais</w:t>
            </w:r>
            <w:r w:rsidR="003A41E8" w:rsidRPr="00675E87" w:rsidDel="003A41E8">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les informations nécessaires sur les cas prioritaires pour lesquels l’intervention d’une IRP de l’AEWA pourrait être bénéfique </w:t>
            </w:r>
          </w:p>
        </w:tc>
        <w:tc>
          <w:tcPr>
            <w:tcW w:w="2116" w:type="dxa"/>
            <w:shd w:val="clear" w:color="auto" w:fill="D9D9D9" w:themeFill="background1" w:themeFillShade="D9"/>
            <w:vAlign w:val="center"/>
          </w:tcPr>
          <w:p w14:paraId="1A3841BE" w14:textId="3D280979" w:rsidR="00600D96"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B3EC3CD"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1EA8F00" w14:textId="646B324D" w:rsidR="00600D96" w:rsidRPr="00675E87" w:rsidRDefault="007F3DD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32A0C5C0" w14:textId="77777777" w:rsidTr="00370046">
        <w:trPr>
          <w:trHeight w:val="570"/>
        </w:trPr>
        <w:tc>
          <w:tcPr>
            <w:tcW w:w="3681" w:type="dxa"/>
            <w:vMerge/>
            <w:shd w:val="clear" w:color="auto" w:fill="D9D9D9" w:themeFill="background1" w:themeFillShade="D9"/>
            <w:vAlign w:val="center"/>
            <w:hideMark/>
          </w:tcPr>
          <w:p w14:paraId="65B11B6E"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50" w:type="dxa"/>
            <w:shd w:val="clear" w:color="000000" w:fill="C4D79B"/>
            <w:vAlign w:val="center"/>
            <w:hideMark/>
          </w:tcPr>
          <w:p w14:paraId="567633EF" w14:textId="19BF242F"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Appliquer en Afrique la procédure d’IRP de l’AEWA dans des cas appropriés, </w:t>
            </w:r>
            <w:r w:rsidR="006C5488" w:rsidRPr="00675E87">
              <w:rPr>
                <w:rFonts w:ascii="Arial" w:eastAsia="Times New Roman" w:hAnsi="Arial" w:cs="Arial"/>
                <w:sz w:val="20"/>
                <w:szCs w:val="20"/>
                <w:lang w:val="fr-FR"/>
              </w:rPr>
              <w:t xml:space="preserve">conjointement avec d’autres AME </w:t>
            </w:r>
            <w:r w:rsidR="004E571B" w:rsidRPr="00675E87">
              <w:rPr>
                <w:rFonts w:ascii="Arial" w:eastAsia="Times New Roman" w:hAnsi="Arial" w:cs="Arial"/>
                <w:sz w:val="20"/>
                <w:szCs w:val="20"/>
                <w:lang w:val="fr-FR"/>
              </w:rPr>
              <w:t>pertinentes</w:t>
            </w:r>
            <w:r w:rsidR="006C5488" w:rsidRPr="00675E87">
              <w:rPr>
                <w:rFonts w:ascii="Arial" w:eastAsia="Times New Roman" w:hAnsi="Arial" w:cs="Arial"/>
                <w:sz w:val="20"/>
                <w:szCs w:val="20"/>
                <w:lang w:val="fr-FR"/>
              </w:rPr>
              <w:t xml:space="preserve"> tels que la CMS, Ramsar ou la WHC, </w:t>
            </w:r>
            <w:r w:rsidRPr="00675E87">
              <w:rPr>
                <w:rFonts w:ascii="Arial" w:eastAsia="Times New Roman" w:hAnsi="Arial" w:cs="Arial"/>
                <w:sz w:val="20"/>
                <w:szCs w:val="20"/>
                <w:lang w:val="fr-FR"/>
              </w:rPr>
              <w:t>là où les questions de développement ont un impact sur les sites d</w:t>
            </w:r>
            <w:r w:rsidR="005E27F5" w:rsidRPr="00675E87">
              <w:rPr>
                <w:rFonts w:ascii="Arial" w:eastAsia="Times New Roman" w:hAnsi="Arial" w:cs="Arial"/>
                <w:sz w:val="20"/>
                <w:szCs w:val="20"/>
                <w:lang w:val="fr-FR"/>
              </w:rPr>
              <w:t>u</w:t>
            </w:r>
            <w:r w:rsidRPr="00675E87">
              <w:rPr>
                <w:rFonts w:ascii="Arial" w:eastAsia="Times New Roman" w:hAnsi="Arial" w:cs="Arial"/>
                <w:sz w:val="20"/>
                <w:szCs w:val="20"/>
                <w:lang w:val="fr-FR"/>
              </w:rPr>
              <w:t xml:space="preserve"> réseau des voies de migration pour les oiseaux d’eau migrateurs</w:t>
            </w:r>
          </w:p>
        </w:tc>
        <w:tc>
          <w:tcPr>
            <w:tcW w:w="2116" w:type="dxa"/>
            <w:shd w:val="clear" w:color="auto" w:fill="D9D9D9" w:themeFill="background1" w:themeFillShade="D9"/>
            <w:vAlign w:val="center"/>
          </w:tcPr>
          <w:p w14:paraId="0FB34406" w14:textId="3BF182A0" w:rsidR="00600D96"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B4558BE"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E6A6490"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bl>
    <w:p w14:paraId="5CCF1DA1" w14:textId="68206BED" w:rsidR="00600D96" w:rsidRPr="00675E87" w:rsidRDefault="00600D96" w:rsidP="00600D96">
      <w:pPr>
        <w:shd w:val="clear" w:color="auto" w:fill="FFFFFF" w:themeFill="background1"/>
        <w:spacing w:line="280" w:lineRule="auto"/>
        <w:rPr>
          <w:rFonts w:ascii="Arial" w:hAnsi="Arial" w:cs="Arial"/>
          <w:b/>
          <w:sz w:val="20"/>
          <w:szCs w:val="20"/>
          <w:lang w:val="fr-FR"/>
        </w:rPr>
      </w:pPr>
    </w:p>
    <w:p w14:paraId="0609158E" w14:textId="77777777" w:rsidR="0071354A" w:rsidRPr="00675E87" w:rsidRDefault="0071354A" w:rsidP="00600D96">
      <w:pPr>
        <w:shd w:val="clear" w:color="auto" w:fill="FFFFFF" w:themeFill="background1"/>
        <w:spacing w:line="280" w:lineRule="auto"/>
        <w:rPr>
          <w:rFonts w:ascii="Arial" w:hAnsi="Arial" w:cs="Arial"/>
          <w:b/>
          <w:sz w:val="20"/>
          <w:szCs w:val="20"/>
          <w:lang w:val="fr-FR"/>
        </w:rPr>
        <w:sectPr w:rsidR="0071354A" w:rsidRPr="00675E87" w:rsidSect="00F94640">
          <w:footerReference w:type="default" r:id="rId40"/>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B76B"/>
        <w:tblLook w:val="04A0" w:firstRow="1" w:lastRow="0" w:firstColumn="1" w:lastColumn="0" w:noHBand="0" w:noVBand="1"/>
      </w:tblPr>
      <w:tblGrid>
        <w:gridCol w:w="15309"/>
      </w:tblGrid>
      <w:tr w:rsidR="003053F2" w:rsidRPr="00675E87" w14:paraId="59F16841" w14:textId="77777777" w:rsidTr="00763BB2">
        <w:tc>
          <w:tcPr>
            <w:tcW w:w="15309" w:type="dxa"/>
            <w:shd w:val="clear" w:color="auto" w:fill="C6B76B"/>
          </w:tcPr>
          <w:p w14:paraId="5EB2F06F" w14:textId="77777777" w:rsidR="003053F2" w:rsidRPr="00675E87" w:rsidRDefault="003053F2" w:rsidP="00763BB2">
            <w:pPr>
              <w:pStyle w:val="Heading3"/>
              <w:spacing w:before="0" w:after="0"/>
              <w:outlineLvl w:val="2"/>
              <w:rPr>
                <w:lang w:val="fr-FR"/>
              </w:rPr>
            </w:pPr>
            <w:bookmarkStart w:id="34" w:name="_Toc523411377"/>
            <w:r w:rsidRPr="00675E87">
              <w:rPr>
                <w:noProof/>
                <w:lang w:val="fr-FR"/>
              </w:rPr>
              <w:lastRenderedPageBreak/>
              <w:drawing>
                <wp:anchor distT="0" distB="0" distL="114300" distR="114300" simplePos="0" relativeHeight="251767808" behindDoc="0" locked="0" layoutInCell="1" allowOverlap="1" wp14:anchorId="1D3961B4" wp14:editId="7161735D">
                  <wp:simplePos x="0" y="0"/>
                  <wp:positionH relativeFrom="column">
                    <wp:posOffset>6604635</wp:posOffset>
                  </wp:positionH>
                  <wp:positionV relativeFrom="paragraph">
                    <wp:posOffset>162</wp:posOffset>
                  </wp:positionV>
                  <wp:extent cx="3042271" cy="2160000"/>
                  <wp:effectExtent l="0" t="0" r="6350" b="0"/>
                  <wp:wrapThrough wrapText="bothSides">
                    <wp:wrapPolygon edited="0">
                      <wp:start x="0" y="0"/>
                      <wp:lineTo x="0" y="21340"/>
                      <wp:lineTo x="21510" y="21340"/>
                      <wp:lineTo x="21510" y="0"/>
                      <wp:lineTo x="0" y="0"/>
                    </wp:wrapPolygon>
                  </wp:wrapThrough>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a:extLst>
                              <a:ext uri="{28A0092B-C50C-407E-A947-70E740481C1C}">
                                <a14:useLocalDpi xmlns:a14="http://schemas.microsoft.com/office/drawing/2010/main" val="0"/>
                              </a:ext>
                            </a:extLst>
                          </a:blip>
                          <a:srcRect t="10558" r="15745"/>
                          <a:stretch/>
                        </pic:blipFill>
                        <pic:spPr bwMode="auto">
                          <a:xfrm>
                            <a:off x="0" y="0"/>
                            <a:ext cx="3042271"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p>
          <w:p w14:paraId="11BEABB8" w14:textId="089BF299" w:rsidR="003053F2" w:rsidRPr="00675E87" w:rsidRDefault="003053F2" w:rsidP="003053F2">
            <w:pPr>
              <w:pStyle w:val="Heading3"/>
              <w:spacing w:before="0" w:after="0"/>
              <w:outlineLvl w:val="2"/>
              <w:rPr>
                <w:rFonts w:ascii="Arial" w:hAnsi="Arial" w:cs="Arial"/>
                <w:sz w:val="28"/>
                <w:szCs w:val="28"/>
                <w:lang w:val="fr-FR"/>
              </w:rPr>
            </w:pPr>
            <w:bookmarkStart w:id="35" w:name="_Toc523411378"/>
            <w:r w:rsidRPr="00675E87">
              <w:rPr>
                <w:rFonts w:ascii="Arial" w:hAnsi="Arial" w:cs="Arial"/>
                <w:color w:val="FFFFFF" w:themeColor="background1"/>
                <w:sz w:val="28"/>
                <w:szCs w:val="28"/>
                <w:lang w:val="fr-FR"/>
              </w:rPr>
              <w:t>LES HABITATS DANS L’ENVIRONNEMENT PLUS LARGE</w:t>
            </w:r>
            <w:bookmarkEnd w:id="35"/>
            <w:r w:rsidRPr="00675E87">
              <w:rPr>
                <w:rFonts w:ascii="Arial" w:hAnsi="Arial" w:cs="Arial"/>
                <w:sz w:val="28"/>
                <w:szCs w:val="28"/>
                <w:lang w:val="fr-FR"/>
              </w:rPr>
              <w:tab/>
            </w:r>
          </w:p>
          <w:p w14:paraId="5ACE59B4" w14:textId="77777777" w:rsidR="003053F2" w:rsidRPr="00675E87" w:rsidRDefault="003053F2" w:rsidP="00763BB2">
            <w:pPr>
              <w:rPr>
                <w:lang w:val="fr-FR"/>
              </w:rPr>
            </w:pPr>
          </w:p>
          <w:p w14:paraId="39544082" w14:textId="77777777" w:rsidR="003053F2" w:rsidRPr="00675E87" w:rsidRDefault="003053F2" w:rsidP="00763BB2">
            <w:pPr>
              <w:rPr>
                <w:lang w:val="fr-FR"/>
              </w:rPr>
            </w:pPr>
          </w:p>
          <w:p w14:paraId="703B8734" w14:textId="34B5B2C1" w:rsidR="003053F2" w:rsidRPr="00675E87" w:rsidRDefault="003053F2" w:rsidP="00763BB2">
            <w:pPr>
              <w:rPr>
                <w:rFonts w:ascii="Arial" w:hAnsi="Arial" w:cs="Arial"/>
                <w:b/>
                <w:color w:val="FFFFFF" w:themeColor="background1"/>
                <w:sz w:val="24"/>
                <w:szCs w:val="24"/>
                <w:lang w:val="fr-FR"/>
              </w:rPr>
            </w:pPr>
            <w:r w:rsidRPr="00675E87">
              <w:rPr>
                <w:rFonts w:ascii="Arial" w:hAnsi="Arial" w:cs="Arial"/>
                <w:b/>
                <w:color w:val="FFFFFF" w:themeColor="background1"/>
                <w:sz w:val="24"/>
                <w:szCs w:val="24"/>
                <w:lang w:val="fr-FR"/>
              </w:rPr>
              <w:t>Objectif 4 : Veiller à ce que l’étendue et la qualité des habitats dans l’environnement au sens large soient satisfaisantes afin d’atteindre et de maintenir un état de conservation favorable des populations d’oiseaux d’eau migrateurs</w:t>
            </w:r>
            <w:r w:rsidRPr="00675E87">
              <w:rPr>
                <w:rFonts w:ascii="Arial" w:hAnsi="Arial" w:cs="Arial"/>
                <w:b/>
                <w:color w:val="FFFFFF" w:themeColor="background1"/>
                <w:sz w:val="24"/>
                <w:szCs w:val="24"/>
                <w:lang w:val="fr-FR"/>
              </w:rPr>
              <w:tab/>
            </w:r>
            <w:r w:rsidRPr="00675E87">
              <w:rPr>
                <w:rFonts w:ascii="Arial" w:hAnsi="Arial" w:cs="Arial"/>
                <w:b/>
                <w:color w:val="FFFFFF" w:themeColor="background1"/>
                <w:sz w:val="24"/>
                <w:szCs w:val="24"/>
                <w:lang w:val="fr-FR"/>
              </w:rPr>
              <w:tab/>
            </w:r>
          </w:p>
          <w:p w14:paraId="36BEB6C6" w14:textId="77777777" w:rsidR="003053F2" w:rsidRPr="00675E87" w:rsidRDefault="003053F2" w:rsidP="00763BB2">
            <w:pPr>
              <w:rPr>
                <w:rFonts w:ascii="Arial" w:hAnsi="Arial" w:cs="Arial"/>
                <w:color w:val="FFFFFF" w:themeColor="background1"/>
                <w:lang w:val="fr-FR"/>
              </w:rPr>
            </w:pPr>
          </w:p>
          <w:p w14:paraId="4D769E86" w14:textId="18BEAEDF" w:rsidR="003053F2" w:rsidRPr="00675E87" w:rsidRDefault="00015705" w:rsidP="00763BB2">
            <w:pPr>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 xml:space="preserve">Objectifs d'Aichi auxquels cet objectif contribue </w:t>
            </w:r>
            <w:r w:rsidR="003053F2" w:rsidRPr="00675E87">
              <w:rPr>
                <w:rFonts w:ascii="Arial" w:hAnsi="Arial" w:cs="Arial"/>
                <w:color w:val="FFFFFF" w:themeColor="background1"/>
                <w:sz w:val="20"/>
                <w:szCs w:val="20"/>
                <w:lang w:val="fr-FR"/>
              </w:rPr>
              <w:t>:</w:t>
            </w:r>
          </w:p>
          <w:p w14:paraId="5AAC574A" w14:textId="77777777" w:rsidR="003053F2" w:rsidRPr="00675E87" w:rsidRDefault="003053F2" w:rsidP="00763BB2">
            <w:pPr>
              <w:rPr>
                <w:rFonts w:ascii="Arial" w:hAnsi="Arial" w:cs="Arial"/>
                <w:color w:val="FFFFFF" w:themeColor="background1"/>
                <w:sz w:val="20"/>
                <w:szCs w:val="20"/>
                <w:lang w:val="fr-FR"/>
              </w:rPr>
            </w:pPr>
          </w:p>
          <w:p w14:paraId="209D9F35" w14:textId="77777777" w:rsidR="003053F2" w:rsidRPr="00675E87" w:rsidRDefault="003053F2" w:rsidP="00763BB2">
            <w:pPr>
              <w:rPr>
                <w:color w:val="FFFFFF" w:themeColor="background1"/>
                <w:lang w:val="fr-FR"/>
              </w:rPr>
            </w:pPr>
            <w:r w:rsidRPr="00675E87">
              <w:rPr>
                <w:noProof/>
                <w:lang w:val="fr-FR"/>
              </w:rPr>
              <w:drawing>
                <wp:inline distT="0" distB="0" distL="0" distR="0" wp14:anchorId="0B258BAD" wp14:editId="3A6C1EF3">
                  <wp:extent cx="324000" cy="3240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60EC2578" wp14:editId="5E665A96">
                  <wp:extent cx="324000" cy="324000"/>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17AE1F36" wp14:editId="0DF0119E">
                  <wp:extent cx="324000" cy="32400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4DE09A50" wp14:editId="3C8CC694">
                  <wp:extent cx="324000" cy="32400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7FAAFB98" wp14:editId="5D8302A2">
                  <wp:extent cx="324000" cy="32400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r>
    </w:tbl>
    <w:p w14:paraId="4A38480D" w14:textId="77777777" w:rsidR="0071354A" w:rsidRPr="00675E87" w:rsidRDefault="0071354A" w:rsidP="00066DBC">
      <w:pPr>
        <w:shd w:val="clear" w:color="auto" w:fill="FFFFFF" w:themeFill="background1"/>
        <w:spacing w:before="120" w:line="281" w:lineRule="auto"/>
        <w:rPr>
          <w:rFonts w:ascii="Arial" w:hAnsi="Arial" w:cs="Arial"/>
          <w:b/>
          <w:sz w:val="20"/>
          <w:szCs w:val="20"/>
          <w:lang w:val="fr-FR"/>
        </w:rPr>
      </w:pPr>
    </w:p>
    <w:p w14:paraId="2F8B3C6F" w14:textId="0B9A2CE5" w:rsidR="001058B3" w:rsidRPr="00675E87" w:rsidRDefault="001058B3" w:rsidP="00066DBC">
      <w:pPr>
        <w:shd w:val="clear" w:color="auto" w:fill="FFFFFF" w:themeFill="background1"/>
        <w:spacing w:before="120" w:line="281" w:lineRule="auto"/>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058B3" w:rsidRPr="001E5DDC" w14:paraId="2D5479F2" w14:textId="77777777" w:rsidTr="00763BB2">
        <w:tc>
          <w:tcPr>
            <w:tcW w:w="998" w:type="dxa"/>
            <w:shd w:val="clear" w:color="auto" w:fill="D9D9D9" w:themeFill="background1" w:themeFillShade="D9"/>
          </w:tcPr>
          <w:p w14:paraId="3675A7A6" w14:textId="77777777" w:rsidR="001058B3" w:rsidRPr="00675E87" w:rsidRDefault="001058B3"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69856" behindDoc="0" locked="0" layoutInCell="1" allowOverlap="1" wp14:anchorId="1CD6FC21" wp14:editId="7E932ED7">
                  <wp:simplePos x="0" y="0"/>
                  <wp:positionH relativeFrom="column">
                    <wp:posOffset>3175</wp:posOffset>
                  </wp:positionH>
                  <wp:positionV relativeFrom="paragraph">
                    <wp:posOffset>80483</wp:posOffset>
                  </wp:positionV>
                  <wp:extent cx="508635" cy="508635"/>
                  <wp:effectExtent l="0" t="0" r="0" b="5715"/>
                  <wp:wrapNone/>
                  <wp:docPr id="240" name="Grafik 2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5AAD6A9D" w14:textId="18870BC5" w:rsidR="001058B3" w:rsidRPr="00675E87" w:rsidRDefault="001058B3"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4.1 du PS : </w:t>
            </w:r>
          </w:p>
          <w:p w14:paraId="49DFE4AC" w14:textId="619BCE50" w:rsidR="001058B3" w:rsidRPr="00675E87" w:rsidRDefault="001058B3"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priorités relatives à la conservation et à la gestion des habitats dans l’environnement plus large (tel que défini au niveau de l’Objectif) sont identifiées au niveau de l’Accord, et les actions correspondantes sont mises en œuvre dans au moins la moitié des Parties contractantes.</w:t>
            </w:r>
          </w:p>
        </w:tc>
      </w:tr>
    </w:tbl>
    <w:p w14:paraId="416CB578" w14:textId="01E7CEA0" w:rsidR="00600D96" w:rsidRPr="00675E87" w:rsidRDefault="00600D96" w:rsidP="001058B3">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82"/>
        <w:gridCol w:w="987"/>
        <w:gridCol w:w="1085"/>
      </w:tblGrid>
      <w:tr w:rsidR="00600D96" w:rsidRPr="00675E87" w14:paraId="4174FD57" w14:textId="77777777" w:rsidTr="009A197F">
        <w:trPr>
          <w:trHeight w:val="592"/>
          <w:tblHeader/>
        </w:trPr>
        <w:tc>
          <w:tcPr>
            <w:tcW w:w="3681" w:type="dxa"/>
            <w:shd w:val="clear" w:color="auto" w:fill="D9D9D9" w:themeFill="background1" w:themeFillShade="D9"/>
            <w:vAlign w:val="center"/>
          </w:tcPr>
          <w:p w14:paraId="027A8FEB" w14:textId="05FFEE3D" w:rsidR="00600D96" w:rsidRPr="00675E87" w:rsidRDefault="00F027F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71354A"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4.1 du </w:t>
            </w:r>
            <w:r w:rsidR="0071354A"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71354A" w:rsidRPr="00675E87">
              <w:rPr>
                <w:rFonts w:ascii="Arial" w:eastAsia="Times New Roman" w:hAnsi="Arial" w:cs="Arial"/>
                <w:bCs/>
                <w:sz w:val="20"/>
                <w:szCs w:val="20"/>
                <w:lang w:val="fr-FR"/>
              </w:rPr>
              <w:t>)</w:t>
            </w:r>
          </w:p>
        </w:tc>
        <w:tc>
          <w:tcPr>
            <w:tcW w:w="7469" w:type="dxa"/>
            <w:shd w:val="clear" w:color="auto" w:fill="D9D9D9" w:themeFill="background1" w:themeFillShade="D9"/>
            <w:vAlign w:val="center"/>
          </w:tcPr>
          <w:p w14:paraId="32EFDD40" w14:textId="26B8AA77"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514938" w:rsidRPr="00675E87">
              <w:rPr>
                <w:rFonts w:ascii="Arial" w:eastAsia="Times New Roman" w:hAnsi="Arial" w:cs="Arial"/>
                <w:b/>
                <w:bCs/>
                <w:sz w:val="20"/>
                <w:szCs w:val="20"/>
                <w:lang w:val="fr-FR"/>
              </w:rPr>
              <w:t>PoAA</w:t>
            </w:r>
            <w:proofErr w:type="spellEnd"/>
            <w:r w:rsidR="00514938" w:rsidRPr="00675E87">
              <w:rPr>
                <w:rFonts w:ascii="Arial" w:eastAsia="Times New Roman" w:hAnsi="Arial" w:cs="Arial"/>
                <w:b/>
                <w:bCs/>
                <w:sz w:val="20"/>
                <w:szCs w:val="20"/>
                <w:lang w:val="fr-FR"/>
              </w:rPr>
              <w:tab/>
            </w:r>
            <w:r w:rsidR="00514938" w:rsidRPr="00675E87">
              <w:rPr>
                <w:rFonts w:ascii="Arial" w:eastAsia="Times New Roman" w:hAnsi="Arial" w:cs="Arial"/>
                <w:b/>
                <w:bCs/>
                <w:sz w:val="20"/>
                <w:szCs w:val="20"/>
                <w:lang w:val="fr-FR"/>
              </w:rPr>
              <w:tab/>
            </w:r>
            <w:r w:rsidR="00514938" w:rsidRPr="00675E87">
              <w:rPr>
                <w:rFonts w:ascii="Arial" w:eastAsia="Times New Roman" w:hAnsi="Arial" w:cs="Arial"/>
                <w:b/>
                <w:bCs/>
                <w:sz w:val="20"/>
                <w:szCs w:val="20"/>
                <w:lang w:val="fr-FR"/>
              </w:rPr>
              <w:tab/>
            </w:r>
            <w:r w:rsidR="00514938" w:rsidRPr="00675E87">
              <w:rPr>
                <w:rFonts w:ascii="Arial" w:eastAsia="Times New Roman" w:hAnsi="Arial" w:cs="Arial"/>
                <w:b/>
                <w:bCs/>
                <w:sz w:val="20"/>
                <w:szCs w:val="20"/>
                <w:lang w:val="fr-FR"/>
              </w:rPr>
              <w:tab/>
            </w:r>
            <w:r w:rsidR="00514938" w:rsidRPr="00675E87">
              <w:rPr>
                <w:rFonts w:ascii="Arial" w:eastAsia="Times New Roman" w:hAnsi="Arial" w:cs="Arial"/>
                <w:bCs/>
                <w:sz w:val="20"/>
                <w:szCs w:val="20"/>
                <w:shd w:val="clear" w:color="auto" w:fill="BDD6EE" w:themeFill="accent5" w:themeFillTint="66"/>
                <w:lang w:val="fr-FR"/>
              </w:rPr>
              <w:t>Parties / PFN (</w:t>
            </w:r>
            <w:proofErr w:type="gramStart"/>
            <w:r w:rsidR="00514938" w:rsidRPr="00675E87">
              <w:rPr>
                <w:rFonts w:ascii="Arial" w:eastAsia="Times New Roman" w:hAnsi="Arial" w:cs="Arial"/>
                <w:bCs/>
                <w:sz w:val="20"/>
                <w:szCs w:val="20"/>
                <w:shd w:val="clear" w:color="auto" w:fill="BDD6EE" w:themeFill="accent5" w:themeFillTint="66"/>
                <w:lang w:val="fr-FR"/>
              </w:rPr>
              <w:t>bleu)</w:t>
            </w:r>
            <w:r w:rsidR="00514938" w:rsidRPr="00675E87">
              <w:rPr>
                <w:rFonts w:ascii="Arial" w:eastAsia="Times New Roman" w:hAnsi="Arial" w:cs="Arial"/>
                <w:bCs/>
                <w:sz w:val="20"/>
                <w:szCs w:val="20"/>
                <w:shd w:val="clear" w:color="auto" w:fill="D9D9D9" w:themeFill="background1" w:themeFillShade="D9"/>
                <w:lang w:val="fr-FR"/>
              </w:rPr>
              <w:t xml:space="preserve">   </w:t>
            </w:r>
            <w:proofErr w:type="gramEnd"/>
            <w:r w:rsidR="00514938" w:rsidRPr="00675E87">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3707A08B"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AA6B922"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85" w:type="dxa"/>
            <w:shd w:val="clear" w:color="auto" w:fill="D9D9D9" w:themeFill="background1" w:themeFillShade="D9"/>
            <w:vAlign w:val="center"/>
          </w:tcPr>
          <w:p w14:paraId="29190F84" w14:textId="48FFDDF1"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D96" w:rsidRPr="00675E87" w14:paraId="463F0FBA" w14:textId="77777777" w:rsidTr="009A197F">
        <w:trPr>
          <w:trHeight w:val="719"/>
        </w:trPr>
        <w:tc>
          <w:tcPr>
            <w:tcW w:w="3681" w:type="dxa"/>
            <w:vMerge w:val="restart"/>
            <w:shd w:val="clear" w:color="auto" w:fill="D9D9D9" w:themeFill="background1" w:themeFillShade="D9"/>
            <w:vAlign w:val="center"/>
            <w:hideMark/>
          </w:tcPr>
          <w:p w14:paraId="4027C9E6" w14:textId="48649EF5" w:rsidR="00600D96" w:rsidRPr="00675E87" w:rsidRDefault="00AE3F38" w:rsidP="0071354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4.1.</w:t>
            </w:r>
            <w:r w:rsidR="00600D96" w:rsidRPr="00675E87">
              <w:rPr>
                <w:rFonts w:ascii="Arial" w:eastAsia="Times New Roman" w:hAnsi="Arial" w:cs="Arial"/>
                <w:color w:val="000000"/>
                <w:sz w:val="20"/>
                <w:szCs w:val="20"/>
                <w:lang w:val="fr-FR"/>
              </w:rPr>
              <w:t xml:space="preserve">a) Évaluer l’état des principaux habitats d’oiseaux d’eau dans l’environnement </w:t>
            </w:r>
            <w:r w:rsidR="003479BD" w:rsidRPr="00675E87">
              <w:rPr>
                <w:rFonts w:ascii="Arial" w:eastAsia="Times New Roman" w:hAnsi="Arial" w:cs="Arial"/>
                <w:color w:val="000000"/>
                <w:sz w:val="20"/>
                <w:szCs w:val="20"/>
                <w:lang w:val="fr-FR"/>
              </w:rPr>
              <w:t>pl</w:t>
            </w:r>
            <w:r w:rsidR="00600D96" w:rsidRPr="00675E87">
              <w:rPr>
                <w:rFonts w:ascii="Arial" w:eastAsia="Times New Roman" w:hAnsi="Arial" w:cs="Arial"/>
                <w:color w:val="000000"/>
                <w:sz w:val="20"/>
                <w:szCs w:val="20"/>
                <w:lang w:val="fr-FR"/>
              </w:rPr>
              <w:t>u</w:t>
            </w:r>
            <w:r w:rsidR="003479BD" w:rsidRPr="00675E87">
              <w:rPr>
                <w:rFonts w:ascii="Arial" w:eastAsia="Times New Roman" w:hAnsi="Arial" w:cs="Arial"/>
                <w:color w:val="000000"/>
                <w:sz w:val="20"/>
                <w:szCs w:val="20"/>
                <w:lang w:val="fr-FR"/>
              </w:rPr>
              <w:t>s</w:t>
            </w:r>
            <w:r w:rsidR="00600D96" w:rsidRPr="00675E87">
              <w:rPr>
                <w:rFonts w:ascii="Arial" w:eastAsia="Times New Roman" w:hAnsi="Arial" w:cs="Arial"/>
                <w:color w:val="000000"/>
                <w:sz w:val="20"/>
                <w:szCs w:val="20"/>
                <w:lang w:val="fr-FR"/>
              </w:rPr>
              <w:t xml:space="preserve"> large</w:t>
            </w:r>
          </w:p>
        </w:tc>
        <w:tc>
          <w:tcPr>
            <w:tcW w:w="7469" w:type="dxa"/>
            <w:shd w:val="clear" w:color="000000" w:fill="C4D79B"/>
            <w:vAlign w:val="center"/>
            <w:hideMark/>
          </w:tcPr>
          <w:p w14:paraId="5179477B" w14:textId="3F23AD81" w:rsidR="00600D96" w:rsidRPr="00675E87" w:rsidRDefault="00312EBF"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w:t>
            </w:r>
            <w:r w:rsidR="003479BD" w:rsidRPr="00675E87">
              <w:rPr>
                <w:rFonts w:ascii="Arial" w:eastAsia="Times New Roman" w:hAnsi="Arial" w:cs="Arial"/>
                <w:sz w:val="20"/>
                <w:szCs w:val="20"/>
                <w:lang w:val="fr-FR"/>
              </w:rPr>
              <w:t>tud</w:t>
            </w:r>
            <w:r w:rsidR="00EE32EA" w:rsidRPr="00675E87">
              <w:rPr>
                <w:rFonts w:ascii="Arial" w:eastAsia="Times New Roman" w:hAnsi="Arial" w:cs="Arial"/>
                <w:sz w:val="20"/>
                <w:szCs w:val="20"/>
                <w:lang w:val="fr-FR"/>
              </w:rPr>
              <w:t>i</w:t>
            </w:r>
            <w:r w:rsidR="003479BD" w:rsidRPr="00675E87">
              <w:rPr>
                <w:rFonts w:ascii="Arial" w:eastAsia="Times New Roman" w:hAnsi="Arial" w:cs="Arial"/>
                <w:sz w:val="20"/>
                <w:szCs w:val="20"/>
                <w:lang w:val="fr-FR"/>
              </w:rPr>
              <w:t>e</w:t>
            </w:r>
            <w:r w:rsidR="00EE32EA" w:rsidRPr="00675E87">
              <w:rPr>
                <w:rFonts w:ascii="Arial" w:eastAsia="Times New Roman" w:hAnsi="Arial" w:cs="Arial"/>
                <w:sz w:val="20"/>
                <w:szCs w:val="20"/>
                <w:lang w:val="fr-FR"/>
              </w:rPr>
              <w:t>r</w:t>
            </w:r>
            <w:r w:rsidR="003479BD" w:rsidRPr="00675E87">
              <w:rPr>
                <w:rFonts w:ascii="Arial" w:eastAsia="Times New Roman" w:hAnsi="Arial" w:cs="Arial"/>
                <w:sz w:val="20"/>
                <w:szCs w:val="20"/>
                <w:lang w:val="fr-FR"/>
              </w:rPr>
              <w:t xml:space="preserve"> </w:t>
            </w:r>
            <w:r w:rsidR="00EE32EA" w:rsidRPr="00675E87">
              <w:rPr>
                <w:rFonts w:ascii="Arial" w:eastAsia="Times New Roman" w:hAnsi="Arial" w:cs="Arial"/>
                <w:sz w:val="20"/>
                <w:szCs w:val="20"/>
                <w:lang w:val="fr-FR"/>
              </w:rPr>
              <w:t>l</w:t>
            </w:r>
            <w:r w:rsidR="00600D96" w:rsidRPr="00675E87">
              <w:rPr>
                <w:rFonts w:ascii="Arial" w:eastAsia="Times New Roman" w:hAnsi="Arial" w:cs="Arial"/>
                <w:sz w:val="20"/>
                <w:szCs w:val="20"/>
                <w:lang w:val="fr-FR"/>
              </w:rPr>
              <w:t xml:space="preserve">es habitats de l’Afrique : </w:t>
            </w:r>
            <w:r w:rsidR="000A4FB5" w:rsidRPr="00675E87">
              <w:rPr>
                <w:rFonts w:ascii="Arial" w:eastAsia="Times New Roman" w:hAnsi="Arial" w:cs="Arial"/>
                <w:sz w:val="20"/>
                <w:szCs w:val="20"/>
                <w:lang w:val="fr-FR"/>
              </w:rPr>
              <w:t>É</w:t>
            </w:r>
            <w:r w:rsidR="00600D96" w:rsidRPr="00675E87">
              <w:rPr>
                <w:rFonts w:ascii="Arial" w:eastAsia="Times New Roman" w:hAnsi="Arial" w:cs="Arial"/>
                <w:sz w:val="20"/>
                <w:szCs w:val="20"/>
                <w:lang w:val="fr-FR"/>
              </w:rPr>
              <w:t xml:space="preserve">valuer les exigences en matière d’habitat des oiseaux d’eau et l’état des habitats des oiseaux d’eau en Afrique, notamment dans </w:t>
            </w:r>
            <w:r w:rsidR="00EE32EA" w:rsidRPr="00675E87">
              <w:rPr>
                <w:rFonts w:ascii="Arial" w:hAnsi="Arial" w:cs="Arial"/>
                <w:sz w:val="20"/>
                <w:szCs w:val="20"/>
                <w:lang w:val="fr-FR"/>
              </w:rPr>
              <w:t xml:space="preserve">les mangroves et </w:t>
            </w:r>
            <w:r w:rsidR="00600D96" w:rsidRPr="00675E87">
              <w:rPr>
                <w:rFonts w:ascii="Arial" w:eastAsia="Times New Roman" w:hAnsi="Arial" w:cs="Arial"/>
                <w:sz w:val="20"/>
                <w:szCs w:val="20"/>
                <w:lang w:val="fr-FR"/>
              </w:rPr>
              <w:t>les zones agricoles</w:t>
            </w:r>
            <w:r w:rsidR="00EE32EA" w:rsidRPr="00675E87">
              <w:rPr>
                <w:rFonts w:ascii="Arial" w:eastAsia="Times New Roman" w:hAnsi="Arial" w:cs="Arial"/>
                <w:sz w:val="20"/>
                <w:szCs w:val="20"/>
                <w:lang w:val="fr-FR"/>
              </w:rPr>
              <w:t xml:space="preserve">, en particulier </w:t>
            </w:r>
            <w:r w:rsidR="00600D96" w:rsidRPr="00675E87">
              <w:rPr>
                <w:rFonts w:ascii="Arial" w:eastAsia="Times New Roman" w:hAnsi="Arial" w:cs="Arial"/>
                <w:sz w:val="20"/>
                <w:szCs w:val="20"/>
                <w:lang w:val="fr-FR"/>
              </w:rPr>
              <w:t>les rizières et les mangroves</w:t>
            </w:r>
          </w:p>
        </w:tc>
        <w:tc>
          <w:tcPr>
            <w:tcW w:w="2082" w:type="dxa"/>
            <w:shd w:val="clear" w:color="auto" w:fill="D9D9D9" w:themeFill="background1" w:themeFillShade="D9"/>
            <w:vAlign w:val="center"/>
          </w:tcPr>
          <w:p w14:paraId="34B82C1A" w14:textId="68D290EE"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0A4FB5"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1880A2EF"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19F77B3A" w14:textId="0794F02D"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0A4FB5" w:rsidRPr="00675E87">
              <w:rPr>
                <w:rFonts w:ascii="Arial" w:eastAsia="Times New Roman" w:hAnsi="Arial" w:cs="Arial"/>
                <w:color w:val="000000"/>
                <w:sz w:val="20"/>
                <w:szCs w:val="20"/>
                <w:lang w:val="fr-FR"/>
              </w:rPr>
              <w:t>€</w:t>
            </w:r>
          </w:p>
        </w:tc>
      </w:tr>
      <w:tr w:rsidR="00600D96" w:rsidRPr="00675E87" w14:paraId="011014EA" w14:textId="77777777" w:rsidTr="009A197F">
        <w:trPr>
          <w:trHeight w:val="285"/>
        </w:trPr>
        <w:tc>
          <w:tcPr>
            <w:tcW w:w="3681" w:type="dxa"/>
            <w:vMerge/>
            <w:shd w:val="clear" w:color="auto" w:fill="D9D9D9" w:themeFill="background1" w:themeFillShade="D9"/>
            <w:vAlign w:val="center"/>
            <w:hideMark/>
          </w:tcPr>
          <w:p w14:paraId="7C4B1A20" w14:textId="77777777" w:rsidR="00600D96" w:rsidRPr="00675E87" w:rsidRDefault="00600D96"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6836295F" w14:textId="2A37C806"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ou les PFT </w:t>
            </w:r>
            <w:r w:rsidR="000A4FB5" w:rsidRPr="00675E87">
              <w:rPr>
                <w:rFonts w:ascii="Arial" w:eastAsia="Times New Roman" w:hAnsi="Arial" w:cs="Arial"/>
                <w:sz w:val="20"/>
                <w:szCs w:val="20"/>
                <w:lang w:val="fr-FR"/>
              </w:rPr>
              <w:t xml:space="preserve">coordonnent la </w:t>
            </w:r>
            <w:r w:rsidRPr="00675E87">
              <w:rPr>
                <w:rFonts w:ascii="Arial" w:eastAsia="Times New Roman" w:hAnsi="Arial" w:cs="Arial"/>
                <w:sz w:val="20"/>
                <w:szCs w:val="20"/>
                <w:lang w:val="fr-FR"/>
              </w:rPr>
              <w:t>contribu</w:t>
            </w:r>
            <w:r w:rsidR="000A4FB5" w:rsidRPr="00675E87">
              <w:rPr>
                <w:rFonts w:ascii="Arial" w:eastAsia="Times New Roman" w:hAnsi="Arial" w:cs="Arial"/>
                <w:sz w:val="20"/>
                <w:szCs w:val="20"/>
                <w:lang w:val="fr-FR"/>
              </w:rPr>
              <w:t>tion des</w:t>
            </w:r>
            <w:r w:rsidRPr="00675E87">
              <w:rPr>
                <w:rFonts w:ascii="Arial" w:eastAsia="Times New Roman" w:hAnsi="Arial" w:cs="Arial"/>
                <w:sz w:val="20"/>
                <w:szCs w:val="20"/>
                <w:lang w:val="fr-FR"/>
              </w:rPr>
              <w:t xml:space="preserve"> informations sur les habitats pour l’évaluation</w:t>
            </w:r>
          </w:p>
        </w:tc>
        <w:tc>
          <w:tcPr>
            <w:tcW w:w="2082" w:type="dxa"/>
            <w:shd w:val="clear" w:color="auto" w:fill="D9D9D9" w:themeFill="background1" w:themeFillShade="D9"/>
            <w:vAlign w:val="center"/>
          </w:tcPr>
          <w:p w14:paraId="00DE0326" w14:textId="54177E16"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0A4FB5"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602B6FEA"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7D715D2A" w14:textId="2986B56C" w:rsidR="00600D96" w:rsidRPr="00675E87" w:rsidRDefault="00312EB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23D19AC7" w14:textId="77777777" w:rsidTr="009A197F">
        <w:trPr>
          <w:trHeight w:val="512"/>
        </w:trPr>
        <w:tc>
          <w:tcPr>
            <w:tcW w:w="3681" w:type="dxa"/>
            <w:vMerge w:val="restart"/>
            <w:shd w:val="clear" w:color="auto" w:fill="D9D9D9" w:themeFill="background1" w:themeFillShade="D9"/>
            <w:vAlign w:val="center"/>
            <w:hideMark/>
          </w:tcPr>
          <w:p w14:paraId="60FF03D6" w14:textId="573304EE" w:rsidR="00600D96" w:rsidRPr="00675E87" w:rsidRDefault="00AE3F38" w:rsidP="0071354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4.1.</w:t>
            </w:r>
            <w:r w:rsidR="00600D96" w:rsidRPr="00675E87">
              <w:rPr>
                <w:rFonts w:ascii="Arial" w:eastAsia="Times New Roman" w:hAnsi="Arial" w:cs="Arial"/>
                <w:color w:val="000000"/>
                <w:sz w:val="20"/>
                <w:szCs w:val="20"/>
                <w:lang w:val="fr-FR"/>
              </w:rPr>
              <w:t>b) Développer un plan d’action tenant compte des différents types d’habitats et de menaces/</w:t>
            </w:r>
            <w:r w:rsidR="001032A8" w:rsidRPr="00675E87">
              <w:rPr>
                <w:rFonts w:ascii="Arial" w:eastAsia="Times New Roman" w:hAnsi="Arial" w:cs="Arial"/>
                <w:color w:val="000000"/>
                <w:sz w:val="20"/>
                <w:szCs w:val="20"/>
                <w:lang w:val="fr-FR"/>
              </w:rPr>
              <w:t>moteurs</w:t>
            </w:r>
          </w:p>
        </w:tc>
        <w:tc>
          <w:tcPr>
            <w:tcW w:w="7469" w:type="dxa"/>
            <w:shd w:val="clear" w:color="000000" w:fill="C4D79B"/>
            <w:vAlign w:val="center"/>
            <w:hideMark/>
          </w:tcPr>
          <w:p w14:paraId="324316BD" w14:textId="48C018BD" w:rsidR="00600D96" w:rsidRPr="00675E87" w:rsidRDefault="000A4FB5"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w:t>
            </w:r>
            <w:r w:rsidR="001032A8" w:rsidRPr="00675E87">
              <w:rPr>
                <w:rFonts w:ascii="Arial" w:eastAsia="Times New Roman" w:hAnsi="Arial" w:cs="Arial"/>
                <w:sz w:val="20"/>
                <w:szCs w:val="20"/>
                <w:lang w:val="fr-FR"/>
              </w:rPr>
              <w:t>labor</w:t>
            </w:r>
            <w:r w:rsidR="00600D96" w:rsidRPr="00675E87">
              <w:rPr>
                <w:rFonts w:ascii="Arial" w:eastAsia="Times New Roman" w:hAnsi="Arial" w:cs="Arial"/>
                <w:sz w:val="20"/>
                <w:szCs w:val="20"/>
                <w:lang w:val="fr-FR"/>
              </w:rPr>
              <w:t xml:space="preserve">er un plan d’action pour la conservation des habitats, </w:t>
            </w:r>
            <w:r w:rsidR="003174C3" w:rsidRPr="00675E87">
              <w:rPr>
                <w:rFonts w:ascii="Arial" w:eastAsia="Times New Roman" w:hAnsi="Arial" w:cs="Arial"/>
                <w:sz w:val="20"/>
                <w:szCs w:val="20"/>
                <w:lang w:val="fr-FR"/>
              </w:rPr>
              <w:t>tenant</w:t>
            </w:r>
            <w:r w:rsidR="00600D96" w:rsidRPr="00675E87">
              <w:rPr>
                <w:rFonts w:ascii="Arial" w:eastAsia="Times New Roman" w:hAnsi="Arial" w:cs="Arial"/>
                <w:sz w:val="20"/>
                <w:szCs w:val="20"/>
                <w:lang w:val="fr-FR"/>
              </w:rPr>
              <w:t xml:space="preserve"> comp</w:t>
            </w:r>
            <w:r w:rsidR="003174C3" w:rsidRPr="00675E87">
              <w:rPr>
                <w:rFonts w:ascii="Arial" w:eastAsia="Times New Roman" w:hAnsi="Arial" w:cs="Arial"/>
                <w:sz w:val="20"/>
                <w:szCs w:val="20"/>
                <w:lang w:val="fr-FR"/>
              </w:rPr>
              <w:t>te</w:t>
            </w:r>
            <w:r w:rsidR="00A317FE" w:rsidRPr="00675E87">
              <w:rPr>
                <w:rFonts w:ascii="Arial" w:eastAsia="Times New Roman" w:hAnsi="Arial" w:cs="Arial"/>
                <w:sz w:val="20"/>
                <w:szCs w:val="20"/>
                <w:lang w:val="fr-FR"/>
              </w:rPr>
              <w:t xml:space="preserve"> </w:t>
            </w:r>
            <w:r w:rsidR="00600D96" w:rsidRPr="00675E87">
              <w:rPr>
                <w:rFonts w:ascii="Arial" w:eastAsia="Times New Roman" w:hAnsi="Arial" w:cs="Arial"/>
                <w:sz w:val="20"/>
                <w:szCs w:val="20"/>
                <w:lang w:val="fr-FR"/>
              </w:rPr>
              <w:t>des actions pour les habitats en Afrique,</w:t>
            </w:r>
            <w:r w:rsidR="00152A9D" w:rsidRPr="00675E87">
              <w:rPr>
                <w:rFonts w:ascii="Arial" w:eastAsia="Times New Roman" w:hAnsi="Arial" w:cs="Arial"/>
                <w:sz w:val="20"/>
                <w:szCs w:val="20"/>
                <w:lang w:val="fr-FR"/>
              </w:rPr>
              <w:t xml:space="preserve"> ainsi que la collaboration avec des partenaires clés tels que Ramsar et l’UNCCD au niveau national et international</w:t>
            </w:r>
            <w:r w:rsidR="00600D96" w:rsidRPr="00675E87">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52CC287A" w14:textId="5B8D8124"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0426A6"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7D39A5A9" w14:textId="32824691"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BD494D"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27954054" w14:textId="1BAFB572"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206161" w:rsidRPr="00675E87">
              <w:rPr>
                <w:rFonts w:ascii="Arial" w:eastAsia="Times New Roman" w:hAnsi="Arial" w:cs="Arial"/>
                <w:color w:val="000000"/>
                <w:sz w:val="20"/>
                <w:szCs w:val="20"/>
                <w:lang w:val="fr-FR"/>
              </w:rPr>
              <w:t>€</w:t>
            </w:r>
          </w:p>
        </w:tc>
      </w:tr>
      <w:tr w:rsidR="000A4FB5" w:rsidRPr="00675E87" w14:paraId="67D49FE8" w14:textId="77777777" w:rsidTr="009A197F">
        <w:trPr>
          <w:trHeight w:val="602"/>
        </w:trPr>
        <w:tc>
          <w:tcPr>
            <w:tcW w:w="3681" w:type="dxa"/>
            <w:vMerge/>
            <w:shd w:val="clear" w:color="auto" w:fill="D9D9D9" w:themeFill="background1" w:themeFillShade="D9"/>
            <w:vAlign w:val="center"/>
          </w:tcPr>
          <w:p w14:paraId="208DA5A7" w14:textId="77777777" w:rsidR="000A4FB5" w:rsidRPr="00675E87" w:rsidRDefault="000A4FB5"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7518C969" w14:textId="0C81DEBC" w:rsidR="000A4FB5" w:rsidRPr="00675E87" w:rsidDel="001032A8" w:rsidRDefault="00C20B6A"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Lever des fonds destinés à la mise en œuvre du plan relati</w:t>
            </w:r>
            <w:r w:rsidR="00EC3647" w:rsidRPr="00675E87">
              <w:rPr>
                <w:rFonts w:ascii="Arial" w:eastAsia="Times New Roman" w:hAnsi="Arial" w:cs="Arial"/>
                <w:sz w:val="20"/>
                <w:szCs w:val="20"/>
                <w:lang w:val="fr-FR"/>
              </w:rPr>
              <w:t>f</w:t>
            </w:r>
            <w:r w:rsidRPr="00675E87">
              <w:rPr>
                <w:rFonts w:ascii="Arial" w:eastAsia="Times New Roman" w:hAnsi="Arial" w:cs="Arial"/>
                <w:sz w:val="20"/>
                <w:szCs w:val="20"/>
                <w:lang w:val="fr-FR"/>
              </w:rPr>
              <w:t xml:space="preserve"> aux habitats, à l’échelle </w:t>
            </w:r>
            <w:r w:rsidR="001A627D" w:rsidRPr="00675E87">
              <w:rPr>
                <w:rFonts w:ascii="Arial" w:eastAsia="Times New Roman" w:hAnsi="Arial" w:cs="Arial"/>
                <w:sz w:val="20"/>
                <w:szCs w:val="20"/>
                <w:lang w:val="fr-FR"/>
              </w:rPr>
              <w:t xml:space="preserve">des </w:t>
            </w:r>
            <w:r w:rsidRPr="00675E87">
              <w:rPr>
                <w:rFonts w:ascii="Arial" w:eastAsia="Times New Roman" w:hAnsi="Arial" w:cs="Arial"/>
                <w:sz w:val="20"/>
                <w:szCs w:val="20"/>
                <w:lang w:val="fr-FR"/>
              </w:rPr>
              <w:t>voies de migration</w:t>
            </w:r>
          </w:p>
        </w:tc>
        <w:tc>
          <w:tcPr>
            <w:tcW w:w="2082" w:type="dxa"/>
            <w:shd w:val="clear" w:color="auto" w:fill="D9D9D9" w:themeFill="background1" w:themeFillShade="D9"/>
            <w:vAlign w:val="center"/>
          </w:tcPr>
          <w:p w14:paraId="52F3C7DD" w14:textId="47B7799F" w:rsidR="000A4FB5" w:rsidRPr="00675E87" w:rsidRDefault="00C20B6A"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la MOP8</w:t>
            </w:r>
            <w:r w:rsidR="00946735" w:rsidRPr="00675E87">
              <w:rPr>
                <w:rFonts w:ascii="Arial" w:eastAsia="Times New Roman" w:hAnsi="Arial" w:cs="Arial"/>
                <w:color w:val="000000"/>
                <w:sz w:val="20"/>
                <w:szCs w:val="20"/>
                <w:lang w:val="fr-FR"/>
              </w:rPr>
              <w:t>, puis</w:t>
            </w:r>
            <w:r w:rsidR="004F152E" w:rsidRPr="00675E87">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tcPr>
          <w:p w14:paraId="6D4759E6" w14:textId="2FE77627" w:rsidR="000A4FB5" w:rsidRPr="00675E87" w:rsidRDefault="00BD494D"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tcPr>
          <w:p w14:paraId="6550CCFB" w14:textId="44296CD4" w:rsidR="000A4FB5" w:rsidRPr="00675E87" w:rsidRDefault="00BD494D"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368604A6" w14:textId="77777777" w:rsidTr="009A197F">
        <w:trPr>
          <w:trHeight w:val="458"/>
        </w:trPr>
        <w:tc>
          <w:tcPr>
            <w:tcW w:w="3681" w:type="dxa"/>
            <w:vMerge/>
            <w:shd w:val="clear" w:color="auto" w:fill="D9D9D9" w:themeFill="background1" w:themeFillShade="D9"/>
            <w:vAlign w:val="center"/>
            <w:hideMark/>
          </w:tcPr>
          <w:p w14:paraId="3B2B89FA" w14:textId="77777777" w:rsidR="00600D96" w:rsidRPr="00675E87" w:rsidRDefault="00600D96"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105912D1" w14:textId="60EA5773"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Mettre en place un mécanisme de coordination pour guider la mise en œuvre du plan d’action, en particulier pour les habitats </w:t>
            </w:r>
            <w:r w:rsidR="00AB5B85" w:rsidRPr="00675E87">
              <w:rPr>
                <w:rFonts w:ascii="Arial" w:eastAsia="Times New Roman" w:hAnsi="Arial" w:cs="Arial"/>
                <w:sz w:val="20"/>
                <w:szCs w:val="20"/>
                <w:lang w:val="fr-FR"/>
              </w:rPr>
              <w:t xml:space="preserve">mutuellement </w:t>
            </w:r>
            <w:r w:rsidRPr="00675E87">
              <w:rPr>
                <w:rFonts w:ascii="Arial" w:eastAsia="Times New Roman" w:hAnsi="Arial" w:cs="Arial"/>
                <w:sz w:val="20"/>
                <w:szCs w:val="20"/>
                <w:lang w:val="fr-FR"/>
              </w:rPr>
              <w:t>partagés</w:t>
            </w:r>
            <w:r w:rsidR="00AB5B85" w:rsidRPr="00675E87">
              <w:rPr>
                <w:rFonts w:ascii="Arial" w:eastAsia="Times New Roman" w:hAnsi="Arial" w:cs="Arial"/>
                <w:sz w:val="20"/>
                <w:szCs w:val="20"/>
                <w:lang w:val="fr-FR"/>
              </w:rPr>
              <w:t xml:space="preserve">, tels que </w:t>
            </w:r>
            <w:r w:rsidR="00B7631D" w:rsidRPr="00675E87">
              <w:rPr>
                <w:rFonts w:ascii="Arial" w:eastAsia="Times New Roman" w:hAnsi="Arial" w:cs="Arial"/>
                <w:sz w:val="20"/>
                <w:szCs w:val="20"/>
                <w:lang w:val="fr-FR"/>
              </w:rPr>
              <w:t>d</w:t>
            </w:r>
            <w:r w:rsidR="00AB5B85" w:rsidRPr="00675E87">
              <w:rPr>
                <w:rFonts w:ascii="Arial" w:eastAsia="Times New Roman" w:hAnsi="Arial" w:cs="Arial"/>
                <w:sz w:val="20"/>
                <w:szCs w:val="20"/>
                <w:lang w:val="fr-FR"/>
              </w:rPr>
              <w:t xml:space="preserve">es plaines inondables </w:t>
            </w:r>
            <w:r w:rsidR="00B7631D" w:rsidRPr="00675E87">
              <w:rPr>
                <w:rFonts w:ascii="Arial" w:eastAsia="Times New Roman" w:hAnsi="Arial" w:cs="Arial"/>
                <w:sz w:val="20"/>
                <w:szCs w:val="20"/>
                <w:lang w:val="fr-FR"/>
              </w:rPr>
              <w:t xml:space="preserve">ou de palétuviers </w:t>
            </w:r>
            <w:r w:rsidR="00AB5B85" w:rsidRPr="00675E87">
              <w:rPr>
                <w:rFonts w:ascii="Arial" w:eastAsia="Times New Roman" w:hAnsi="Arial" w:cs="Arial"/>
                <w:sz w:val="20"/>
                <w:szCs w:val="20"/>
                <w:lang w:val="fr-FR"/>
              </w:rPr>
              <w:t>transfrontalières</w:t>
            </w:r>
          </w:p>
        </w:tc>
        <w:tc>
          <w:tcPr>
            <w:tcW w:w="2082" w:type="dxa"/>
            <w:shd w:val="clear" w:color="auto" w:fill="D9D9D9" w:themeFill="background1" w:themeFillShade="D9"/>
            <w:vAlign w:val="center"/>
          </w:tcPr>
          <w:p w14:paraId="44338AFB"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08679BB9"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09CDC833" w14:textId="525D18B9"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8814F3" w:rsidRPr="00675E87">
              <w:rPr>
                <w:rFonts w:ascii="Arial" w:eastAsia="Times New Roman" w:hAnsi="Arial" w:cs="Arial"/>
                <w:color w:val="000000"/>
                <w:sz w:val="20"/>
                <w:szCs w:val="20"/>
                <w:lang w:val="fr-FR"/>
              </w:rPr>
              <w:t>€</w:t>
            </w:r>
          </w:p>
        </w:tc>
      </w:tr>
      <w:tr w:rsidR="00A16287" w:rsidRPr="00675E87" w14:paraId="7A7841C9" w14:textId="77777777" w:rsidTr="009A197F">
        <w:trPr>
          <w:trHeight w:val="683"/>
        </w:trPr>
        <w:tc>
          <w:tcPr>
            <w:tcW w:w="3681" w:type="dxa"/>
            <w:vMerge w:val="restart"/>
            <w:shd w:val="clear" w:color="auto" w:fill="D9D9D9" w:themeFill="background1" w:themeFillShade="D9"/>
            <w:vAlign w:val="center"/>
            <w:hideMark/>
          </w:tcPr>
          <w:p w14:paraId="4E6D3004" w14:textId="5B50F5D3" w:rsidR="00A16287" w:rsidRPr="00675E87" w:rsidRDefault="00AE3F38" w:rsidP="0071354A">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lastRenderedPageBreak/>
              <w:t>4.1.</w:t>
            </w:r>
            <w:r w:rsidR="00A16287" w:rsidRPr="00675E87">
              <w:rPr>
                <w:rFonts w:ascii="Arial" w:eastAsia="Times New Roman" w:hAnsi="Arial" w:cs="Arial"/>
                <w:color w:val="000000"/>
                <w:sz w:val="20"/>
                <w:szCs w:val="20"/>
                <w:lang w:val="fr-FR"/>
              </w:rPr>
              <w:t>c) Commencer la mise en œuvre du plan d’action priorisé pour la conservation des habitats</w:t>
            </w:r>
          </w:p>
        </w:tc>
        <w:tc>
          <w:tcPr>
            <w:tcW w:w="7469" w:type="dxa"/>
            <w:shd w:val="clear" w:color="000000" w:fill="C5D9F1"/>
            <w:vAlign w:val="center"/>
            <w:hideMark/>
          </w:tcPr>
          <w:p w14:paraId="4DD7EFE1" w14:textId="69D7288A" w:rsidR="00A16287" w:rsidRPr="00675E87" w:rsidRDefault="00A16287" w:rsidP="00A16287">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identifient des actions nationales prioritaires dans le cadre du plan d’action </w:t>
            </w:r>
            <w:r w:rsidR="00817F05" w:rsidRPr="00675E87">
              <w:rPr>
                <w:rFonts w:ascii="Arial" w:eastAsia="Times New Roman" w:hAnsi="Arial" w:cs="Arial"/>
                <w:sz w:val="20"/>
                <w:szCs w:val="20"/>
                <w:lang w:val="fr-FR"/>
              </w:rPr>
              <w:t>H</w:t>
            </w:r>
            <w:r w:rsidRPr="00675E87">
              <w:rPr>
                <w:rFonts w:ascii="Arial" w:eastAsia="Times New Roman" w:hAnsi="Arial" w:cs="Arial"/>
                <w:sz w:val="20"/>
                <w:szCs w:val="20"/>
                <w:lang w:val="fr-FR"/>
              </w:rPr>
              <w:t>abitats</w:t>
            </w:r>
            <w:r w:rsidR="004B255F" w:rsidRPr="00675E87">
              <w:rPr>
                <w:rFonts w:ascii="Arial" w:eastAsia="Times New Roman" w:hAnsi="Arial" w:cs="Arial"/>
                <w:sz w:val="20"/>
                <w:szCs w:val="20"/>
                <w:lang w:val="fr-FR"/>
              </w:rPr>
              <w:t xml:space="preserve"> de l’AEWA (voir Activité 4.1.b)</w:t>
            </w:r>
            <w:r w:rsidRPr="00675E87">
              <w:rPr>
                <w:rFonts w:ascii="Arial" w:eastAsia="Times New Roman" w:hAnsi="Arial" w:cs="Arial"/>
                <w:sz w:val="20"/>
                <w:szCs w:val="20"/>
                <w:lang w:val="fr-FR"/>
              </w:rPr>
              <w:t xml:space="preserve"> et établissent des plans d</w:t>
            </w:r>
            <w:r w:rsidR="004B255F" w:rsidRPr="00675E87">
              <w:rPr>
                <w:rFonts w:ascii="Arial" w:eastAsia="Times New Roman" w:hAnsi="Arial" w:cs="Arial"/>
                <w:sz w:val="20"/>
                <w:szCs w:val="20"/>
                <w:lang w:val="fr-FR"/>
              </w:rPr>
              <w:t xml:space="preserve">e mise en </w:t>
            </w:r>
            <w:r w:rsidR="00A317FE" w:rsidRPr="00675E87">
              <w:rPr>
                <w:rFonts w:ascii="Arial" w:eastAsia="Times New Roman" w:hAnsi="Arial" w:cs="Arial"/>
                <w:sz w:val="20"/>
                <w:szCs w:val="20"/>
                <w:lang w:val="fr-FR"/>
              </w:rPr>
              <w:t>œuvre</w:t>
            </w:r>
            <w:r w:rsidRPr="00675E87">
              <w:rPr>
                <w:rFonts w:ascii="Arial" w:eastAsia="Times New Roman" w:hAnsi="Arial" w:cs="Arial"/>
                <w:sz w:val="20"/>
                <w:szCs w:val="20"/>
                <w:lang w:val="fr-FR"/>
              </w:rPr>
              <w:t xml:space="preserve"> nationaux pour les habitats afin d’assurer et de coordonner la mise en œuvre dans le pays</w:t>
            </w:r>
          </w:p>
        </w:tc>
        <w:tc>
          <w:tcPr>
            <w:tcW w:w="2082" w:type="dxa"/>
            <w:shd w:val="clear" w:color="auto" w:fill="D9D9D9" w:themeFill="background1" w:themeFillShade="D9"/>
            <w:vAlign w:val="center"/>
          </w:tcPr>
          <w:p w14:paraId="701A7030" w14:textId="19E0E20D" w:rsidR="00A16287" w:rsidRPr="00675E87" w:rsidRDefault="00A16287" w:rsidP="00A46251">
            <w:pPr>
              <w:spacing w:line="280" w:lineRule="auto"/>
              <w:jc w:val="center"/>
              <w:rPr>
                <w:lang w:val="fr-FR"/>
              </w:rPr>
            </w:pPr>
            <w:r w:rsidRPr="00675E87">
              <w:rPr>
                <w:rFonts w:ascii="Arial" w:eastAsia="Times New Roman" w:hAnsi="Arial" w:cs="Arial"/>
                <w:color w:val="000000"/>
                <w:sz w:val="20"/>
                <w:szCs w:val="20"/>
                <w:lang w:val="fr-FR"/>
              </w:rPr>
              <w:t>D’ici la MOP9</w:t>
            </w:r>
            <w:r w:rsidR="009B2C1C" w:rsidRPr="00675E87">
              <w:rPr>
                <w:rFonts w:ascii="Arial" w:eastAsia="Times New Roman" w:hAnsi="Arial" w:cs="Arial"/>
                <w:color w:val="000000"/>
                <w:sz w:val="20"/>
                <w:szCs w:val="20"/>
                <w:lang w:val="fr-FR"/>
              </w:rPr>
              <w:t xml:space="preserve">, puis </w:t>
            </w:r>
            <w:r w:rsidR="004F152E" w:rsidRPr="00675E87">
              <w:rPr>
                <w:rFonts w:ascii="Arial" w:eastAsia="Times New Roman" w:hAnsi="Arial" w:cs="Arial"/>
                <w:color w:val="000000"/>
                <w:sz w:val="20"/>
                <w:szCs w:val="20"/>
                <w:lang w:val="fr-FR"/>
              </w:rPr>
              <w:t>sur une base continue</w:t>
            </w:r>
            <w:r w:rsidRPr="00675E87">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414EDF64" w14:textId="3C021903" w:rsidR="00A16287" w:rsidRPr="00675E87" w:rsidRDefault="00A16287"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C94D8D"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09DCE635" w14:textId="02FDC6AC" w:rsidR="00A16287" w:rsidRPr="00675E87" w:rsidRDefault="00A16287"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325BA9" w:rsidRPr="00675E87" w14:paraId="0C9116A4" w14:textId="77777777" w:rsidTr="009A197F">
        <w:trPr>
          <w:trHeight w:val="1150"/>
        </w:trPr>
        <w:tc>
          <w:tcPr>
            <w:tcW w:w="3681" w:type="dxa"/>
            <w:vMerge/>
            <w:shd w:val="clear" w:color="auto" w:fill="D9D9D9" w:themeFill="background1" w:themeFillShade="D9"/>
            <w:vAlign w:val="center"/>
            <w:hideMark/>
          </w:tcPr>
          <w:p w14:paraId="5805CE03" w14:textId="77777777" w:rsidR="00325BA9" w:rsidRPr="00675E87" w:rsidRDefault="00325BA9" w:rsidP="00A4625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71BD3116" w14:textId="7E3B2F83" w:rsidR="00325BA9" w:rsidRPr="00675E87" w:rsidRDefault="00325BA9"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travaillent avec des partenaires pour mettre en œuvre des actions nationales prioritaires au moyen de projets et d’initiatives conjoints, avec un accent sur des activités en faveur de la conservation des habitats transfrontaliers, ainsi que sur le renforcement de connaissances et de capacités de conservation des habitats</w:t>
            </w:r>
          </w:p>
        </w:tc>
        <w:tc>
          <w:tcPr>
            <w:tcW w:w="2082" w:type="dxa"/>
            <w:shd w:val="clear" w:color="auto" w:fill="D9D9D9" w:themeFill="background1" w:themeFillShade="D9"/>
            <w:vAlign w:val="center"/>
          </w:tcPr>
          <w:p w14:paraId="02111DB2" w14:textId="233925C6" w:rsidR="00325BA9" w:rsidRPr="00675E87" w:rsidRDefault="00325BA9" w:rsidP="00A46251">
            <w:pPr>
              <w:spacing w:line="280" w:lineRule="auto"/>
              <w:jc w:val="center"/>
              <w:rPr>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65ACDD26" w14:textId="77777777" w:rsidR="00325BA9" w:rsidRPr="00675E87" w:rsidRDefault="00325BA9"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33ACF072" w14:textId="77777777" w:rsidR="00325BA9" w:rsidRPr="00675E87" w:rsidRDefault="00325BA9"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bl>
    <w:p w14:paraId="6036095F" w14:textId="34D91B70" w:rsidR="009A197F" w:rsidRDefault="009A197F" w:rsidP="00066DBC">
      <w:pPr>
        <w:spacing w:before="120"/>
        <w:rPr>
          <w:rFonts w:ascii="Arial" w:hAnsi="Arial" w:cs="Arial"/>
          <w:b/>
          <w:sz w:val="20"/>
          <w:szCs w:val="20"/>
          <w:lang w:val="fr-FR"/>
        </w:rPr>
      </w:pPr>
    </w:p>
    <w:p w14:paraId="07FE54E8" w14:textId="77777777" w:rsidR="00066DBC" w:rsidRPr="00675E87" w:rsidRDefault="00066DBC" w:rsidP="00066DBC">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1E5DDC" w14:paraId="2246952C" w14:textId="77777777" w:rsidTr="00763BB2">
        <w:tc>
          <w:tcPr>
            <w:tcW w:w="998" w:type="dxa"/>
            <w:shd w:val="clear" w:color="auto" w:fill="D9D9D9" w:themeFill="background1" w:themeFillShade="D9"/>
          </w:tcPr>
          <w:p w14:paraId="14125BA7" w14:textId="77777777" w:rsidR="009A197F" w:rsidRPr="00675E87"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71904" behindDoc="0" locked="0" layoutInCell="1" allowOverlap="1" wp14:anchorId="08D576A7" wp14:editId="0035AAF4">
                  <wp:simplePos x="0" y="0"/>
                  <wp:positionH relativeFrom="column">
                    <wp:posOffset>3175</wp:posOffset>
                  </wp:positionH>
                  <wp:positionV relativeFrom="paragraph">
                    <wp:posOffset>80483</wp:posOffset>
                  </wp:positionV>
                  <wp:extent cx="508635" cy="508635"/>
                  <wp:effectExtent l="0" t="0" r="0" b="5715"/>
                  <wp:wrapNone/>
                  <wp:docPr id="234" name="Grafik 23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1F52DCDA" w14:textId="1467CD9B" w:rsidR="009A197F" w:rsidRPr="00675E87" w:rsidRDefault="009A197F"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4.2 du PS : </w:t>
            </w:r>
          </w:p>
          <w:p w14:paraId="48EF601A" w14:textId="6D6E8D39" w:rsidR="009A197F" w:rsidRPr="00675E87" w:rsidRDefault="009A197F"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Au moins la moitié des principaux mécanismes politiques internationaux identifiés ont accompli des progrès tangibles pour l’intégration des priorités en matière d’habitats des oiseaux d’eau et les recommandations de l’AEWA en ce qui concerne l’environnement plus large.</w:t>
            </w:r>
          </w:p>
        </w:tc>
      </w:tr>
    </w:tbl>
    <w:p w14:paraId="1577670F" w14:textId="5E11B9AC" w:rsidR="00ED41BE" w:rsidRPr="00675E87" w:rsidRDefault="009A197F" w:rsidP="009A197F">
      <w:pPr>
        <w:rPr>
          <w:rFonts w:ascii="Arial" w:hAnsi="Arial" w:cs="Arial"/>
          <w:b/>
          <w:sz w:val="20"/>
          <w:szCs w:val="20"/>
          <w:lang w:val="fr-FR"/>
        </w:rPr>
      </w:pPr>
      <w:r w:rsidRPr="00675E87">
        <w:rPr>
          <w:rFonts w:ascii="Arial" w:hAnsi="Arial" w:cs="Arial"/>
          <w:b/>
          <w:sz w:val="20"/>
          <w:szCs w:val="20"/>
          <w:lang w:val="fr-FR"/>
        </w:rPr>
        <w:tab/>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3"/>
        <w:gridCol w:w="2118"/>
        <w:gridCol w:w="987"/>
        <w:gridCol w:w="1065"/>
      </w:tblGrid>
      <w:tr w:rsidR="00600D96" w:rsidRPr="00675E87" w14:paraId="1A7B2683" w14:textId="77777777" w:rsidTr="009A197F">
        <w:trPr>
          <w:trHeight w:val="539"/>
          <w:tblHeader/>
        </w:trPr>
        <w:tc>
          <w:tcPr>
            <w:tcW w:w="3681" w:type="dxa"/>
            <w:shd w:val="clear" w:color="auto" w:fill="D9D9D9" w:themeFill="background1" w:themeFillShade="D9"/>
            <w:vAlign w:val="center"/>
          </w:tcPr>
          <w:p w14:paraId="24288B8F" w14:textId="30C34535" w:rsidR="00600D96" w:rsidRPr="00675E87" w:rsidRDefault="00F027F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ED41BE"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4.2 du </w:t>
            </w:r>
            <w:r w:rsidR="00ED41BE"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ED41BE" w:rsidRPr="00675E87">
              <w:rPr>
                <w:rFonts w:ascii="Arial" w:eastAsia="Times New Roman" w:hAnsi="Arial" w:cs="Arial"/>
                <w:bCs/>
                <w:sz w:val="20"/>
                <w:szCs w:val="20"/>
                <w:lang w:val="fr-FR"/>
              </w:rPr>
              <w:t>)</w:t>
            </w:r>
          </w:p>
        </w:tc>
        <w:tc>
          <w:tcPr>
            <w:tcW w:w="7453" w:type="dxa"/>
            <w:shd w:val="clear" w:color="auto" w:fill="D9D9D9" w:themeFill="background1" w:themeFillShade="D9"/>
            <w:vAlign w:val="center"/>
          </w:tcPr>
          <w:p w14:paraId="427EC062" w14:textId="74C9F48D"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9A197F" w:rsidRPr="00675E87">
              <w:rPr>
                <w:rFonts w:ascii="Arial" w:eastAsia="Times New Roman" w:hAnsi="Arial" w:cs="Arial"/>
                <w:b/>
                <w:bCs/>
                <w:sz w:val="20"/>
                <w:szCs w:val="20"/>
                <w:lang w:val="fr-FR"/>
              </w:rPr>
              <w:t>PoAA</w:t>
            </w:r>
            <w:proofErr w:type="spellEnd"/>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Cs/>
                <w:sz w:val="20"/>
                <w:szCs w:val="20"/>
                <w:shd w:val="clear" w:color="auto" w:fill="BDD6EE" w:themeFill="accent5" w:themeFillTint="66"/>
                <w:lang w:val="fr-FR"/>
              </w:rPr>
              <w:t>Parties / PFN (</w:t>
            </w:r>
            <w:proofErr w:type="gramStart"/>
            <w:r w:rsidR="009A197F" w:rsidRPr="00675E87">
              <w:rPr>
                <w:rFonts w:ascii="Arial" w:eastAsia="Times New Roman" w:hAnsi="Arial" w:cs="Arial"/>
                <w:bCs/>
                <w:sz w:val="20"/>
                <w:szCs w:val="20"/>
                <w:shd w:val="clear" w:color="auto" w:fill="BDD6EE" w:themeFill="accent5" w:themeFillTint="66"/>
                <w:lang w:val="fr-FR"/>
              </w:rPr>
              <w:t>bleu)</w:t>
            </w:r>
            <w:r w:rsidR="009A197F" w:rsidRPr="00675E87">
              <w:rPr>
                <w:rFonts w:ascii="Arial" w:eastAsia="Times New Roman" w:hAnsi="Arial" w:cs="Arial"/>
                <w:bCs/>
                <w:sz w:val="20"/>
                <w:szCs w:val="20"/>
                <w:shd w:val="clear" w:color="auto" w:fill="D9D9D9" w:themeFill="background1" w:themeFillShade="D9"/>
                <w:lang w:val="fr-FR"/>
              </w:rPr>
              <w:t xml:space="preserve">   </w:t>
            </w:r>
            <w:proofErr w:type="gramEnd"/>
            <w:r w:rsidR="009A197F" w:rsidRPr="00675E87">
              <w:rPr>
                <w:rFonts w:ascii="Arial" w:eastAsia="Times New Roman" w:hAnsi="Arial" w:cs="Arial"/>
                <w:bCs/>
                <w:sz w:val="20"/>
                <w:szCs w:val="20"/>
                <w:shd w:val="clear" w:color="auto" w:fill="C4D79B"/>
                <w:lang w:val="fr-FR"/>
              </w:rPr>
              <w:t>Secrétariat (vert)</w:t>
            </w:r>
          </w:p>
        </w:tc>
        <w:tc>
          <w:tcPr>
            <w:tcW w:w="2118" w:type="dxa"/>
            <w:shd w:val="clear" w:color="auto" w:fill="D9D9D9" w:themeFill="background1" w:themeFillShade="D9"/>
            <w:vAlign w:val="center"/>
          </w:tcPr>
          <w:p w14:paraId="13A7401D"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25365DD"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65" w:type="dxa"/>
            <w:shd w:val="clear" w:color="auto" w:fill="D9D9D9" w:themeFill="background1" w:themeFillShade="D9"/>
            <w:vAlign w:val="center"/>
          </w:tcPr>
          <w:p w14:paraId="24779425" w14:textId="59F08689"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370B60" w:rsidRPr="00675E87" w14:paraId="43E4F3B4" w14:textId="77777777" w:rsidTr="009A197F">
        <w:trPr>
          <w:trHeight w:val="1380"/>
        </w:trPr>
        <w:tc>
          <w:tcPr>
            <w:tcW w:w="3681" w:type="dxa"/>
            <w:shd w:val="clear" w:color="auto" w:fill="D9D9D9" w:themeFill="background1" w:themeFillShade="D9"/>
            <w:vAlign w:val="center"/>
            <w:hideMark/>
          </w:tcPr>
          <w:p w14:paraId="0181259E" w14:textId="1CE68ABC" w:rsidR="00370B60" w:rsidRPr="00675E87" w:rsidRDefault="00370B60" w:rsidP="00ED41BE">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4.2.a) Identifier des mécanismes politiques internationaux visant à optimiser la réalisation du plan d’action pour les habitats</w:t>
            </w:r>
          </w:p>
        </w:tc>
        <w:tc>
          <w:tcPr>
            <w:tcW w:w="7453" w:type="dxa"/>
            <w:shd w:val="clear" w:color="000000" w:fill="C4D79B"/>
            <w:vAlign w:val="center"/>
            <w:hideMark/>
          </w:tcPr>
          <w:p w14:paraId="1243CF20" w14:textId="779FBE68" w:rsidR="00370B60" w:rsidRPr="00675E87" w:rsidRDefault="00370B60" w:rsidP="00C51CA4">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Identifier des mécanismes politiques internationaux, régionaux et sous régionaux pour l’Afrique, par ex. l’Agenda 2063 de l’UA, le CCNUCC, la CNULCD, la CDB, Ramsar, les autorités des bassins fluviaux </w:t>
            </w:r>
            <w:r w:rsidRPr="00675E87">
              <w:rPr>
                <w:rFonts w:ascii="Arial" w:hAnsi="Arial" w:cs="Arial"/>
                <w:sz w:val="20"/>
                <w:szCs w:val="20"/>
                <w:lang w:val="fr-FR"/>
              </w:rPr>
              <w:t>ou lacustres</w:t>
            </w:r>
            <w:r w:rsidRPr="00675E87">
              <w:rPr>
                <w:rFonts w:ascii="Arial" w:eastAsia="Times New Roman" w:hAnsi="Arial" w:cs="Arial"/>
                <w:sz w:val="20"/>
                <w:szCs w:val="20"/>
                <w:lang w:val="fr-FR"/>
              </w:rPr>
              <w:t>, les Organisations régionales de gestion de la pêche (O</w:t>
            </w:r>
            <w:r w:rsidR="00A52ED3" w:rsidRPr="00675E87">
              <w:rPr>
                <w:rFonts w:ascii="Arial" w:eastAsia="Times New Roman" w:hAnsi="Arial" w:cs="Arial"/>
                <w:sz w:val="20"/>
                <w:szCs w:val="20"/>
                <w:lang w:val="fr-FR"/>
              </w:rPr>
              <w:t>RGP</w:t>
            </w:r>
            <w:r w:rsidRPr="00675E87">
              <w:rPr>
                <w:rFonts w:ascii="Arial" w:eastAsia="Times New Roman" w:hAnsi="Arial" w:cs="Arial"/>
                <w:sz w:val="20"/>
                <w:szCs w:val="20"/>
                <w:lang w:val="fr-FR"/>
              </w:rPr>
              <w:t>), la Conférence ministérielle africaine sur l’environnement (CMAE), les Communautés économiques régionales (CER) africaines, etc. et en informer les Parties</w:t>
            </w:r>
          </w:p>
        </w:tc>
        <w:tc>
          <w:tcPr>
            <w:tcW w:w="2118" w:type="dxa"/>
            <w:shd w:val="clear" w:color="auto" w:fill="D9D9D9" w:themeFill="background1" w:themeFillShade="D9"/>
            <w:vAlign w:val="center"/>
          </w:tcPr>
          <w:p w14:paraId="7F25B280" w14:textId="05CD742C" w:rsidR="00370B60" w:rsidRPr="00675E87" w:rsidRDefault="00370B60" w:rsidP="00A46251">
            <w:pPr>
              <w:spacing w:line="280" w:lineRule="auto"/>
              <w:jc w:val="center"/>
              <w:rPr>
                <w:lang w:val="fr-FR"/>
              </w:rPr>
            </w:pPr>
            <w:r w:rsidRPr="00675E87">
              <w:rPr>
                <w:rFonts w:ascii="Arial" w:eastAsia="Times New Roman" w:hAnsi="Arial" w:cs="Arial"/>
                <w:color w:val="000000"/>
                <w:sz w:val="20"/>
                <w:szCs w:val="20"/>
                <w:lang w:val="fr-FR"/>
              </w:rPr>
              <w:t>D’ici 2022</w:t>
            </w:r>
          </w:p>
        </w:tc>
        <w:tc>
          <w:tcPr>
            <w:tcW w:w="987" w:type="dxa"/>
            <w:shd w:val="clear" w:color="auto" w:fill="D9D9D9" w:themeFill="background1" w:themeFillShade="D9"/>
            <w:vAlign w:val="center"/>
            <w:hideMark/>
          </w:tcPr>
          <w:p w14:paraId="643DE54A" w14:textId="77777777" w:rsidR="00370B60" w:rsidRPr="00675E87" w:rsidRDefault="00370B60"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35922D69" w14:textId="33847E5E" w:rsidR="00370B60" w:rsidRPr="00675E87" w:rsidRDefault="00370B60"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32B24A51" w14:textId="77777777" w:rsidTr="009A197F">
        <w:trPr>
          <w:trHeight w:val="522"/>
        </w:trPr>
        <w:tc>
          <w:tcPr>
            <w:tcW w:w="3681" w:type="dxa"/>
            <w:vMerge w:val="restart"/>
            <w:shd w:val="clear" w:color="auto" w:fill="D9D9D9" w:themeFill="background1" w:themeFillShade="D9"/>
            <w:vAlign w:val="center"/>
            <w:hideMark/>
          </w:tcPr>
          <w:p w14:paraId="64531A3B" w14:textId="22AF0443" w:rsidR="00600D96" w:rsidRPr="00675E87" w:rsidRDefault="00AE3F38" w:rsidP="00ED41BE">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4.2.</w:t>
            </w:r>
            <w:r w:rsidR="00600D96" w:rsidRPr="00675E87">
              <w:rPr>
                <w:rFonts w:ascii="Arial" w:eastAsia="Times New Roman" w:hAnsi="Arial" w:cs="Arial"/>
                <w:color w:val="000000"/>
                <w:sz w:val="20"/>
                <w:szCs w:val="20"/>
                <w:lang w:val="fr-FR"/>
              </w:rPr>
              <w:t xml:space="preserve">b) Établir ou renforcer l’engagement de l’AEWA à l’égard de ces </w:t>
            </w:r>
            <w:r w:rsidR="00192CEB" w:rsidRPr="00675E87">
              <w:rPr>
                <w:rFonts w:ascii="Arial" w:eastAsia="Times New Roman" w:hAnsi="Arial" w:cs="Arial"/>
                <w:color w:val="000000"/>
                <w:sz w:val="20"/>
                <w:szCs w:val="20"/>
                <w:lang w:val="fr-FR"/>
              </w:rPr>
              <w:t>mécanismes</w:t>
            </w:r>
          </w:p>
        </w:tc>
        <w:tc>
          <w:tcPr>
            <w:tcW w:w="7453" w:type="dxa"/>
            <w:shd w:val="clear" w:color="000000" w:fill="C4D79B"/>
            <w:vAlign w:val="center"/>
            <w:hideMark/>
          </w:tcPr>
          <w:p w14:paraId="63223E2C" w14:textId="48063C06"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Établir des plans de travail régionaux pour guider l’engagement des Parties et du Secrétariat à l’égard de</w:t>
            </w:r>
            <w:r w:rsidR="00A64980"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w:t>
            </w:r>
            <w:r w:rsidR="00A64980" w:rsidRPr="00675E87">
              <w:rPr>
                <w:rFonts w:ascii="Arial" w:eastAsia="Times New Roman" w:hAnsi="Arial" w:cs="Arial"/>
                <w:sz w:val="20"/>
                <w:szCs w:val="20"/>
                <w:lang w:val="fr-FR"/>
              </w:rPr>
              <w:t>mécanismes</w:t>
            </w:r>
            <w:r w:rsidRPr="00675E87">
              <w:rPr>
                <w:rFonts w:ascii="Arial" w:eastAsia="Times New Roman" w:hAnsi="Arial" w:cs="Arial"/>
                <w:sz w:val="20"/>
                <w:szCs w:val="20"/>
                <w:lang w:val="fr-FR"/>
              </w:rPr>
              <w:t xml:space="preserve"> identifiés</w:t>
            </w:r>
          </w:p>
        </w:tc>
        <w:tc>
          <w:tcPr>
            <w:tcW w:w="2118" w:type="dxa"/>
            <w:shd w:val="clear" w:color="auto" w:fill="D9D9D9" w:themeFill="background1" w:themeFillShade="D9"/>
            <w:vAlign w:val="center"/>
          </w:tcPr>
          <w:p w14:paraId="33B7F7AD"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33A56B95"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6C1D14C2"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791BEBB6" w14:textId="77777777" w:rsidTr="009A197F">
        <w:trPr>
          <w:trHeight w:val="570"/>
        </w:trPr>
        <w:tc>
          <w:tcPr>
            <w:tcW w:w="3681" w:type="dxa"/>
            <w:vMerge/>
            <w:shd w:val="clear" w:color="auto" w:fill="D9D9D9" w:themeFill="background1" w:themeFillShade="D9"/>
            <w:vAlign w:val="center"/>
            <w:hideMark/>
          </w:tcPr>
          <w:p w14:paraId="7CD9D85E" w14:textId="77777777" w:rsidR="00600D96" w:rsidRPr="00675E87" w:rsidRDefault="00600D96" w:rsidP="00ED41BE">
            <w:pPr>
              <w:spacing w:line="240" w:lineRule="auto"/>
              <w:ind w:firstLineChars="11" w:firstLine="22"/>
              <w:rPr>
                <w:rFonts w:ascii="Arial" w:eastAsia="Times New Roman" w:hAnsi="Arial" w:cs="Arial"/>
                <w:color w:val="000000"/>
                <w:sz w:val="20"/>
                <w:szCs w:val="20"/>
                <w:lang w:val="fr-FR"/>
              </w:rPr>
            </w:pPr>
          </w:p>
        </w:tc>
        <w:tc>
          <w:tcPr>
            <w:tcW w:w="7453" w:type="dxa"/>
            <w:shd w:val="clear" w:color="000000" w:fill="C5D9F1"/>
            <w:vAlign w:val="center"/>
            <w:hideMark/>
          </w:tcPr>
          <w:p w14:paraId="4C4E9146" w14:textId="112FB02F"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w:t>
            </w:r>
            <w:r w:rsidR="00BD29EB" w:rsidRPr="00675E87">
              <w:rPr>
                <w:rFonts w:ascii="Arial" w:eastAsia="Times New Roman" w:hAnsi="Arial" w:cs="Arial"/>
                <w:sz w:val="20"/>
                <w:szCs w:val="20"/>
                <w:lang w:val="fr-FR"/>
              </w:rPr>
              <w:t>s'engagent activement dans d</w:t>
            </w:r>
            <w:r w:rsidRPr="00675E87">
              <w:rPr>
                <w:rFonts w:ascii="Arial" w:eastAsia="Times New Roman" w:hAnsi="Arial" w:cs="Arial"/>
                <w:sz w:val="20"/>
                <w:szCs w:val="20"/>
                <w:lang w:val="fr-FR"/>
              </w:rPr>
              <w:t xml:space="preserve">es </w:t>
            </w:r>
            <w:r w:rsidR="00B35295" w:rsidRPr="00675E87">
              <w:rPr>
                <w:rFonts w:ascii="Arial" w:eastAsia="Times New Roman" w:hAnsi="Arial" w:cs="Arial"/>
                <w:sz w:val="20"/>
                <w:szCs w:val="20"/>
                <w:lang w:val="fr-FR"/>
              </w:rPr>
              <w:t xml:space="preserve">mécanismes </w:t>
            </w:r>
            <w:r w:rsidRPr="00675E87">
              <w:rPr>
                <w:rFonts w:ascii="Arial" w:eastAsia="Times New Roman" w:hAnsi="Arial" w:cs="Arial"/>
                <w:sz w:val="20"/>
                <w:szCs w:val="20"/>
                <w:lang w:val="fr-FR"/>
              </w:rPr>
              <w:t>au niveau national pour influencer positivement les orientations politiques en faveur des habitats clés pour les oiseaux d’eau</w:t>
            </w:r>
          </w:p>
        </w:tc>
        <w:tc>
          <w:tcPr>
            <w:tcW w:w="2118" w:type="dxa"/>
            <w:shd w:val="clear" w:color="auto" w:fill="D9D9D9" w:themeFill="background1" w:themeFillShade="D9"/>
            <w:vAlign w:val="center"/>
          </w:tcPr>
          <w:p w14:paraId="7D27FF78"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0280A505"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1C475F33" w14:textId="5666F200" w:rsidR="00600D96" w:rsidRPr="00675E87" w:rsidRDefault="00434CC7"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1B43ADD9" w14:textId="77777777" w:rsidTr="009A197F">
        <w:trPr>
          <w:trHeight w:val="570"/>
        </w:trPr>
        <w:tc>
          <w:tcPr>
            <w:tcW w:w="3681" w:type="dxa"/>
            <w:vMerge/>
            <w:shd w:val="clear" w:color="auto" w:fill="D9D9D9" w:themeFill="background1" w:themeFillShade="D9"/>
            <w:vAlign w:val="center"/>
            <w:hideMark/>
          </w:tcPr>
          <w:p w14:paraId="3F2EA133" w14:textId="77777777" w:rsidR="00600D96" w:rsidRPr="00675E87" w:rsidRDefault="00600D96" w:rsidP="00ED41BE">
            <w:pPr>
              <w:spacing w:line="240" w:lineRule="auto"/>
              <w:ind w:firstLineChars="11" w:firstLine="22"/>
              <w:rPr>
                <w:rFonts w:ascii="Arial" w:eastAsia="Times New Roman" w:hAnsi="Arial" w:cs="Arial"/>
                <w:color w:val="000000"/>
                <w:sz w:val="20"/>
                <w:szCs w:val="20"/>
                <w:lang w:val="fr-FR"/>
              </w:rPr>
            </w:pPr>
          </w:p>
        </w:tc>
        <w:tc>
          <w:tcPr>
            <w:tcW w:w="7453" w:type="dxa"/>
            <w:shd w:val="clear" w:color="000000" w:fill="C5D9F1"/>
            <w:vAlign w:val="center"/>
            <w:hideMark/>
          </w:tcPr>
          <w:p w14:paraId="7AEAF392" w14:textId="6D86BBE2"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représentants africains </w:t>
            </w:r>
            <w:r w:rsidR="00BD29EB" w:rsidRPr="00675E87">
              <w:rPr>
                <w:rFonts w:ascii="Arial" w:eastAsia="Times New Roman" w:hAnsi="Arial" w:cs="Arial"/>
                <w:sz w:val="20"/>
                <w:szCs w:val="20"/>
                <w:lang w:val="fr-FR"/>
              </w:rPr>
              <w:t>a</w:t>
            </w:r>
            <w:r w:rsidRPr="00675E87">
              <w:rPr>
                <w:rFonts w:ascii="Arial" w:eastAsia="Times New Roman" w:hAnsi="Arial" w:cs="Arial"/>
                <w:sz w:val="20"/>
                <w:szCs w:val="20"/>
                <w:lang w:val="fr-FR"/>
              </w:rPr>
              <w:t xml:space="preserve">u </w:t>
            </w:r>
            <w:proofErr w:type="spellStart"/>
            <w:r w:rsidRPr="00675E87">
              <w:rPr>
                <w:rFonts w:ascii="Arial" w:eastAsia="Times New Roman" w:hAnsi="Arial" w:cs="Arial"/>
                <w:sz w:val="20"/>
                <w:szCs w:val="20"/>
                <w:lang w:val="fr-FR"/>
              </w:rPr>
              <w:t>StC</w:t>
            </w:r>
            <w:proofErr w:type="spellEnd"/>
            <w:r w:rsidRPr="00675E87">
              <w:rPr>
                <w:rFonts w:ascii="Arial" w:eastAsia="Times New Roman" w:hAnsi="Arial" w:cs="Arial"/>
                <w:sz w:val="20"/>
                <w:szCs w:val="20"/>
                <w:lang w:val="fr-FR"/>
              </w:rPr>
              <w:t xml:space="preserve"> et les </w:t>
            </w:r>
            <w:r w:rsidR="00B35295" w:rsidRPr="00675E87">
              <w:rPr>
                <w:rFonts w:ascii="Arial" w:eastAsia="Times New Roman" w:hAnsi="Arial" w:cs="Arial"/>
                <w:sz w:val="20"/>
                <w:szCs w:val="20"/>
                <w:lang w:val="fr-FR"/>
              </w:rPr>
              <w:t>C</w:t>
            </w:r>
            <w:r w:rsidRPr="00675E87">
              <w:rPr>
                <w:rFonts w:ascii="Arial" w:eastAsia="Times New Roman" w:hAnsi="Arial" w:cs="Arial"/>
                <w:sz w:val="20"/>
                <w:szCs w:val="20"/>
                <w:lang w:val="fr-FR"/>
              </w:rPr>
              <w:t xml:space="preserve">oordinateurs </w:t>
            </w:r>
            <w:r w:rsidR="00B35295" w:rsidRPr="00675E87">
              <w:rPr>
                <w:rFonts w:ascii="Arial" w:eastAsia="Times New Roman" w:hAnsi="Arial" w:cs="Arial"/>
                <w:sz w:val="20"/>
                <w:szCs w:val="20"/>
                <w:lang w:val="fr-FR"/>
              </w:rPr>
              <w:t>sous</w:t>
            </w:r>
            <w:r w:rsidR="00EC3647" w:rsidRPr="00675E87">
              <w:rPr>
                <w:rFonts w:ascii="Arial" w:eastAsia="Times New Roman" w:hAnsi="Arial" w:cs="Arial"/>
                <w:sz w:val="20"/>
                <w:szCs w:val="20"/>
                <w:lang w:val="fr-FR"/>
              </w:rPr>
              <w:t xml:space="preserve"> </w:t>
            </w:r>
            <w:r w:rsidR="00B35295" w:rsidRPr="00675E87">
              <w:rPr>
                <w:rFonts w:ascii="Arial" w:eastAsia="Times New Roman" w:hAnsi="Arial" w:cs="Arial"/>
                <w:sz w:val="20"/>
                <w:szCs w:val="20"/>
                <w:lang w:val="fr-FR"/>
              </w:rPr>
              <w:t xml:space="preserve">régionaux </w:t>
            </w:r>
            <w:r w:rsidRPr="00675E87">
              <w:rPr>
                <w:rFonts w:ascii="Arial" w:eastAsia="Times New Roman" w:hAnsi="Arial" w:cs="Arial"/>
                <w:sz w:val="20"/>
                <w:szCs w:val="20"/>
                <w:lang w:val="fr-FR"/>
              </w:rPr>
              <w:t>des points focaux (</w:t>
            </w:r>
            <w:proofErr w:type="spellStart"/>
            <w:r w:rsidR="00B35295" w:rsidRPr="00675E87">
              <w:rPr>
                <w:rFonts w:ascii="Arial" w:eastAsia="Times New Roman" w:hAnsi="Arial" w:cs="Arial"/>
                <w:sz w:val="20"/>
                <w:szCs w:val="20"/>
                <w:lang w:val="fr-FR"/>
              </w:rPr>
              <w:t>SrFPC</w:t>
            </w:r>
            <w:proofErr w:type="spellEnd"/>
            <w:r w:rsidRPr="00675E87">
              <w:rPr>
                <w:rFonts w:ascii="Arial" w:eastAsia="Times New Roman" w:hAnsi="Arial" w:cs="Arial"/>
                <w:sz w:val="20"/>
                <w:szCs w:val="20"/>
                <w:lang w:val="fr-FR"/>
              </w:rPr>
              <w:t>) guident la participation des PFN dans les forums importants pour les priorités de l’AEWA en matière d’habitats</w:t>
            </w:r>
          </w:p>
        </w:tc>
        <w:tc>
          <w:tcPr>
            <w:tcW w:w="2118" w:type="dxa"/>
            <w:shd w:val="clear" w:color="auto" w:fill="D9D9D9" w:themeFill="background1" w:themeFillShade="D9"/>
            <w:vAlign w:val="center"/>
          </w:tcPr>
          <w:p w14:paraId="228F2446" w14:textId="77777777" w:rsidR="00600D96" w:rsidRPr="00675E87" w:rsidRDefault="00600D96"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686F4B32" w14:textId="4FD3C384" w:rsidR="00600D96" w:rsidRPr="00675E87" w:rsidRDefault="00434CC7"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10A4BF18" w14:textId="06628744" w:rsidR="00600D96" w:rsidRPr="00675E87" w:rsidRDefault="00434CC7"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3600C9" w:rsidRPr="00675E87" w14:paraId="094C415A" w14:textId="77777777" w:rsidTr="009A197F">
        <w:trPr>
          <w:trHeight w:val="570"/>
        </w:trPr>
        <w:tc>
          <w:tcPr>
            <w:tcW w:w="3681" w:type="dxa"/>
            <w:vMerge w:val="restart"/>
            <w:shd w:val="clear" w:color="auto" w:fill="D9D9D9" w:themeFill="background1" w:themeFillShade="D9"/>
            <w:vAlign w:val="center"/>
            <w:hideMark/>
          </w:tcPr>
          <w:p w14:paraId="0E71252B" w14:textId="2F434586" w:rsidR="003600C9" w:rsidRPr="00675E87" w:rsidRDefault="00AE3F38" w:rsidP="00ED41BE">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4.2.</w:t>
            </w:r>
            <w:r w:rsidR="003600C9" w:rsidRPr="00675E87">
              <w:rPr>
                <w:rFonts w:ascii="Arial" w:eastAsia="Times New Roman" w:hAnsi="Arial" w:cs="Arial"/>
                <w:color w:val="000000"/>
                <w:sz w:val="20"/>
                <w:szCs w:val="20"/>
                <w:lang w:val="fr-FR"/>
              </w:rPr>
              <w:t>c) Fournir des conseils stratégiques sur la façon d’optimiser les incitations et les mesures en faveur des habitats pour les oiseaux d’eau</w:t>
            </w:r>
          </w:p>
        </w:tc>
        <w:tc>
          <w:tcPr>
            <w:tcW w:w="7453" w:type="dxa"/>
            <w:shd w:val="clear" w:color="000000" w:fill="C4D79B"/>
            <w:vAlign w:val="center"/>
            <w:hideMark/>
          </w:tcPr>
          <w:p w14:paraId="25AB931A" w14:textId="6C9A531E" w:rsidR="003600C9" w:rsidRPr="00675E87" w:rsidRDefault="00F7276B"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Echanger avec</w:t>
            </w:r>
            <w:r w:rsidR="007351CD" w:rsidRPr="00675E87">
              <w:rPr>
                <w:rFonts w:ascii="Arial" w:eastAsia="Times New Roman" w:hAnsi="Arial" w:cs="Arial"/>
                <w:sz w:val="20"/>
                <w:szCs w:val="20"/>
                <w:lang w:val="fr-FR"/>
              </w:rPr>
              <w:t xml:space="preserve"> les </w:t>
            </w:r>
            <w:r w:rsidR="003600C9" w:rsidRPr="00675E87">
              <w:rPr>
                <w:rFonts w:ascii="Arial" w:eastAsia="Times New Roman" w:hAnsi="Arial" w:cs="Arial"/>
                <w:sz w:val="20"/>
                <w:szCs w:val="20"/>
                <w:lang w:val="fr-FR"/>
              </w:rPr>
              <w:t xml:space="preserve">Parties africaines </w:t>
            </w:r>
            <w:r w:rsidR="007351CD" w:rsidRPr="00675E87">
              <w:rPr>
                <w:rFonts w:ascii="Arial" w:eastAsia="Times New Roman" w:hAnsi="Arial" w:cs="Arial"/>
                <w:sz w:val="20"/>
                <w:szCs w:val="20"/>
                <w:lang w:val="fr-FR"/>
              </w:rPr>
              <w:t xml:space="preserve">exprimant le besoin, </w:t>
            </w:r>
            <w:r w:rsidR="003600C9" w:rsidRPr="00675E87">
              <w:rPr>
                <w:rFonts w:ascii="Arial" w:eastAsia="Times New Roman" w:hAnsi="Arial" w:cs="Arial"/>
                <w:sz w:val="20"/>
                <w:szCs w:val="20"/>
                <w:lang w:val="fr-FR"/>
              </w:rPr>
              <w:t>sur la façon d’introduire des mesures en faveur de la conservation des habitats dans la politique</w:t>
            </w:r>
            <w:r w:rsidR="007351CD" w:rsidRPr="00675E87">
              <w:rPr>
                <w:rFonts w:ascii="Arial" w:eastAsia="Times New Roman" w:hAnsi="Arial" w:cs="Arial"/>
                <w:sz w:val="20"/>
                <w:szCs w:val="20"/>
                <w:lang w:val="fr-FR"/>
              </w:rPr>
              <w:t xml:space="preserve"> (</w:t>
            </w:r>
            <w:r w:rsidR="003600C9" w:rsidRPr="00675E87">
              <w:rPr>
                <w:rFonts w:ascii="Arial" w:eastAsia="Times New Roman" w:hAnsi="Arial" w:cs="Arial"/>
                <w:sz w:val="20"/>
                <w:szCs w:val="20"/>
                <w:lang w:val="fr-FR"/>
              </w:rPr>
              <w:t>li</w:t>
            </w:r>
            <w:r w:rsidR="007351CD" w:rsidRPr="00675E87">
              <w:rPr>
                <w:rFonts w:ascii="Arial" w:eastAsia="Times New Roman" w:hAnsi="Arial" w:cs="Arial"/>
                <w:sz w:val="20"/>
                <w:szCs w:val="20"/>
                <w:lang w:val="fr-FR"/>
              </w:rPr>
              <w:t>é</w:t>
            </w:r>
            <w:r w:rsidR="003600C9" w:rsidRPr="00675E87">
              <w:rPr>
                <w:rFonts w:ascii="Arial" w:eastAsia="Times New Roman" w:hAnsi="Arial" w:cs="Arial"/>
                <w:sz w:val="20"/>
                <w:szCs w:val="20"/>
                <w:lang w:val="fr-FR"/>
              </w:rPr>
              <w:t xml:space="preserve"> aux résultats de l’étude sur la conformité et la mise en application des obligations de l’AEWA </w:t>
            </w:r>
            <w:r w:rsidR="007351CD" w:rsidRPr="00675E87">
              <w:rPr>
                <w:rFonts w:ascii="Arial" w:eastAsia="Times New Roman" w:hAnsi="Arial" w:cs="Arial"/>
                <w:sz w:val="20"/>
                <w:szCs w:val="20"/>
                <w:lang w:val="fr-FR"/>
              </w:rPr>
              <w:t xml:space="preserve">dans l’activité </w:t>
            </w:r>
            <w:r w:rsidR="003600C9" w:rsidRPr="00675E87">
              <w:rPr>
                <w:rFonts w:ascii="Arial" w:eastAsia="Times New Roman" w:hAnsi="Arial" w:cs="Arial"/>
                <w:sz w:val="20"/>
                <w:szCs w:val="20"/>
                <w:lang w:val="fr-FR"/>
              </w:rPr>
              <w:t>1.1.c)</w:t>
            </w:r>
          </w:p>
        </w:tc>
        <w:tc>
          <w:tcPr>
            <w:tcW w:w="2118" w:type="dxa"/>
            <w:shd w:val="clear" w:color="auto" w:fill="D9D9D9" w:themeFill="background1" w:themeFillShade="D9"/>
            <w:vAlign w:val="center"/>
          </w:tcPr>
          <w:p w14:paraId="423713ED" w14:textId="77777777" w:rsidR="003600C9" w:rsidRPr="00675E87" w:rsidRDefault="003600C9"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56044FE0" w14:textId="77777777" w:rsidR="003600C9" w:rsidRPr="00675E87" w:rsidRDefault="003600C9"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7E7929F9" w14:textId="77777777" w:rsidR="003600C9" w:rsidRPr="00675E87" w:rsidRDefault="003600C9"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370B60" w:rsidRPr="00675E87" w14:paraId="43FC5AA4" w14:textId="77777777" w:rsidTr="009A197F">
        <w:trPr>
          <w:trHeight w:val="863"/>
        </w:trPr>
        <w:tc>
          <w:tcPr>
            <w:tcW w:w="3681" w:type="dxa"/>
            <w:vMerge/>
            <w:shd w:val="clear" w:color="auto" w:fill="D9D9D9" w:themeFill="background1" w:themeFillShade="D9"/>
            <w:vAlign w:val="center"/>
            <w:hideMark/>
          </w:tcPr>
          <w:p w14:paraId="4D73D1F7" w14:textId="77777777" w:rsidR="00370B60" w:rsidRPr="00675E87" w:rsidRDefault="00370B60" w:rsidP="00A46251">
            <w:pPr>
              <w:spacing w:line="240" w:lineRule="auto"/>
              <w:rPr>
                <w:rFonts w:ascii="Arial" w:eastAsia="Times New Roman" w:hAnsi="Arial" w:cs="Arial"/>
                <w:color w:val="000000"/>
                <w:sz w:val="20"/>
                <w:szCs w:val="20"/>
                <w:lang w:val="fr-FR"/>
              </w:rPr>
            </w:pPr>
          </w:p>
        </w:tc>
        <w:tc>
          <w:tcPr>
            <w:tcW w:w="7453" w:type="dxa"/>
            <w:shd w:val="clear" w:color="000000" w:fill="C4D79B"/>
            <w:vAlign w:val="center"/>
            <w:hideMark/>
          </w:tcPr>
          <w:p w14:paraId="6F4ADA60" w14:textId="27794AA5" w:rsidR="00370B60" w:rsidRPr="00675E87" w:rsidRDefault="00370B60"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Influencer les mécanismes politiques internationaux et régionaux (par ex. l’UA, la CMAE) pour qu’ils accordent la priorité aux politiques qui ne dégradent pas les habitats naturels</w:t>
            </w:r>
          </w:p>
        </w:tc>
        <w:tc>
          <w:tcPr>
            <w:tcW w:w="2118" w:type="dxa"/>
            <w:shd w:val="clear" w:color="auto" w:fill="D9D9D9" w:themeFill="background1" w:themeFillShade="D9"/>
            <w:vAlign w:val="center"/>
          </w:tcPr>
          <w:p w14:paraId="25A8996D" w14:textId="73315EB3" w:rsidR="00370B60" w:rsidRPr="00675E87" w:rsidRDefault="00370B60" w:rsidP="00A46251">
            <w:pPr>
              <w:spacing w:line="280" w:lineRule="auto"/>
              <w:jc w:val="center"/>
              <w:rPr>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5012AA83" w14:textId="77777777" w:rsidR="00370B60" w:rsidRPr="00675E87" w:rsidRDefault="00370B60"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5" w:type="dxa"/>
            <w:shd w:val="clear" w:color="auto" w:fill="D9D9D9" w:themeFill="background1" w:themeFillShade="D9"/>
            <w:vAlign w:val="center"/>
            <w:hideMark/>
          </w:tcPr>
          <w:p w14:paraId="77243B1A" w14:textId="77777777" w:rsidR="00370B60" w:rsidRPr="00675E87" w:rsidRDefault="00370B60"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bl>
    <w:p w14:paraId="7E11F21E" w14:textId="1616136E" w:rsidR="009A197F" w:rsidRDefault="009A197F" w:rsidP="00066DBC">
      <w:pPr>
        <w:spacing w:before="120"/>
        <w:rPr>
          <w:rFonts w:ascii="Arial" w:hAnsi="Arial" w:cs="Arial"/>
          <w:b/>
          <w:sz w:val="20"/>
          <w:szCs w:val="20"/>
          <w:lang w:val="fr-FR"/>
        </w:rPr>
      </w:pPr>
    </w:p>
    <w:p w14:paraId="3BD5CDFD" w14:textId="144C2FDD" w:rsidR="00066DBC" w:rsidRPr="00675E87" w:rsidRDefault="00066DBC" w:rsidP="00066DBC">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1E5DDC" w14:paraId="70906999" w14:textId="77777777" w:rsidTr="00763BB2">
        <w:tc>
          <w:tcPr>
            <w:tcW w:w="998" w:type="dxa"/>
            <w:shd w:val="clear" w:color="auto" w:fill="D9D9D9" w:themeFill="background1" w:themeFillShade="D9"/>
          </w:tcPr>
          <w:p w14:paraId="598C2A80" w14:textId="77777777" w:rsidR="009A197F" w:rsidRPr="00675E87"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73952" behindDoc="0" locked="0" layoutInCell="1" allowOverlap="1" wp14:anchorId="6F3003B9" wp14:editId="200BB4D7">
                  <wp:simplePos x="0" y="0"/>
                  <wp:positionH relativeFrom="column">
                    <wp:posOffset>3175</wp:posOffset>
                  </wp:positionH>
                  <wp:positionV relativeFrom="paragraph">
                    <wp:posOffset>80483</wp:posOffset>
                  </wp:positionV>
                  <wp:extent cx="508635" cy="508635"/>
                  <wp:effectExtent l="0" t="0" r="0" b="5715"/>
                  <wp:wrapNone/>
                  <wp:docPr id="239" name="Grafik 23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714760AA" w14:textId="3A075CF9" w:rsidR="009A197F" w:rsidRPr="00675E87" w:rsidRDefault="009A197F"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CIBLE 4.3 du PS : </w:t>
            </w:r>
          </w:p>
          <w:p w14:paraId="5A5456BD" w14:textId="02B6B53A" w:rsidR="009A197F" w:rsidRPr="00675E87" w:rsidRDefault="009A197F"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Des priorités nationales de conservation et de gestion des habitats ont été identifiées et intégrées dans les politiques sectorielles pertinentes d’au moins deux-tiers des Parties contractantes.</w:t>
            </w:r>
          </w:p>
        </w:tc>
      </w:tr>
    </w:tbl>
    <w:p w14:paraId="0CC94470" w14:textId="2C955766" w:rsidR="00F50A95" w:rsidRPr="00675E87" w:rsidRDefault="00F50A95" w:rsidP="009A197F">
      <w:pPr>
        <w:pStyle w:val="ListParagraph"/>
        <w:ind w:left="181" w:firstLine="244"/>
        <w:contextualSpacing w:val="0"/>
        <w:jc w:val="both"/>
        <w:rPr>
          <w:rFonts w:ascii="Arial" w:hAnsi="Arial" w:cs="Arial"/>
          <w:lang w:val="fr-FR"/>
        </w:rPr>
      </w:pPr>
      <w:r w:rsidRPr="00675E87">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1"/>
        <w:gridCol w:w="2116"/>
        <w:gridCol w:w="987"/>
        <w:gridCol w:w="1069"/>
      </w:tblGrid>
      <w:tr w:rsidR="00600D96" w:rsidRPr="00675E87" w14:paraId="1A8BD24C" w14:textId="77777777" w:rsidTr="009A197F">
        <w:trPr>
          <w:trHeight w:val="660"/>
          <w:tblHeader/>
        </w:trPr>
        <w:tc>
          <w:tcPr>
            <w:tcW w:w="3681" w:type="dxa"/>
            <w:shd w:val="clear" w:color="auto" w:fill="D9D9D9" w:themeFill="background1" w:themeFillShade="D9"/>
            <w:vAlign w:val="center"/>
          </w:tcPr>
          <w:p w14:paraId="7189FA91" w14:textId="11FA45FA" w:rsidR="00600D96" w:rsidRPr="00675E87" w:rsidRDefault="00F027F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F50A95"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4.3 du </w:t>
            </w:r>
            <w:r w:rsidR="00F50A95"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F50A95" w:rsidRPr="00675E87">
              <w:rPr>
                <w:rFonts w:ascii="Arial" w:eastAsia="Times New Roman" w:hAnsi="Arial" w:cs="Arial"/>
                <w:bCs/>
                <w:sz w:val="20"/>
                <w:szCs w:val="20"/>
                <w:lang w:val="fr-FR"/>
              </w:rPr>
              <w:t>)</w:t>
            </w:r>
          </w:p>
        </w:tc>
        <w:tc>
          <w:tcPr>
            <w:tcW w:w="7451" w:type="dxa"/>
            <w:shd w:val="clear" w:color="auto" w:fill="D9D9D9" w:themeFill="background1" w:themeFillShade="D9"/>
            <w:vAlign w:val="center"/>
          </w:tcPr>
          <w:p w14:paraId="555E7BB8" w14:textId="1ABFECA4"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9A197F" w:rsidRPr="00675E87">
              <w:rPr>
                <w:rFonts w:ascii="Arial" w:eastAsia="Times New Roman" w:hAnsi="Arial" w:cs="Arial"/>
                <w:b/>
                <w:bCs/>
                <w:sz w:val="20"/>
                <w:szCs w:val="20"/>
                <w:lang w:val="fr-FR"/>
              </w:rPr>
              <w:t>PoAA</w:t>
            </w:r>
            <w:proofErr w:type="spellEnd"/>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t xml:space="preserve">           </w:t>
            </w:r>
            <w:r w:rsidR="009A197F" w:rsidRPr="00675E87">
              <w:rPr>
                <w:rFonts w:ascii="Arial" w:eastAsia="Times New Roman" w:hAnsi="Arial" w:cs="Arial"/>
                <w:bCs/>
                <w:sz w:val="20"/>
                <w:szCs w:val="20"/>
                <w:shd w:val="clear" w:color="auto" w:fill="BDD6EE" w:themeFill="accent5" w:themeFillTint="66"/>
                <w:lang w:val="fr-FR"/>
              </w:rPr>
              <w:t>Parties / PFN (</w:t>
            </w:r>
            <w:proofErr w:type="gramStart"/>
            <w:r w:rsidR="009A197F" w:rsidRPr="00675E87">
              <w:rPr>
                <w:rFonts w:ascii="Arial" w:eastAsia="Times New Roman" w:hAnsi="Arial" w:cs="Arial"/>
                <w:bCs/>
                <w:sz w:val="20"/>
                <w:szCs w:val="20"/>
                <w:shd w:val="clear" w:color="auto" w:fill="BDD6EE" w:themeFill="accent5" w:themeFillTint="66"/>
                <w:lang w:val="fr-FR"/>
              </w:rPr>
              <w:t>bleu)</w:t>
            </w:r>
            <w:r w:rsidR="009A197F" w:rsidRPr="00675E87">
              <w:rPr>
                <w:rFonts w:ascii="Arial" w:eastAsia="Times New Roman" w:hAnsi="Arial" w:cs="Arial"/>
                <w:bCs/>
                <w:sz w:val="20"/>
                <w:szCs w:val="20"/>
                <w:shd w:val="clear" w:color="auto" w:fill="D9D9D9" w:themeFill="background1" w:themeFillShade="D9"/>
                <w:lang w:val="fr-FR"/>
              </w:rPr>
              <w:t xml:space="preserve">   </w:t>
            </w:r>
            <w:proofErr w:type="gramEnd"/>
            <w:r w:rsidR="009A197F" w:rsidRPr="00675E87">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4BD232D"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06FB4D51"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69" w:type="dxa"/>
            <w:shd w:val="clear" w:color="auto" w:fill="D9D9D9" w:themeFill="background1" w:themeFillShade="D9"/>
            <w:vAlign w:val="center"/>
          </w:tcPr>
          <w:p w14:paraId="71D1D957" w14:textId="42398E17"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DE7CE7" w:rsidRPr="00675E87" w14:paraId="23B61F31" w14:textId="77777777" w:rsidTr="009A197F">
        <w:trPr>
          <w:trHeight w:val="710"/>
        </w:trPr>
        <w:tc>
          <w:tcPr>
            <w:tcW w:w="3681" w:type="dxa"/>
            <w:vMerge w:val="restart"/>
            <w:shd w:val="clear" w:color="auto" w:fill="D9D9D9" w:themeFill="background1" w:themeFillShade="D9"/>
            <w:vAlign w:val="center"/>
          </w:tcPr>
          <w:p w14:paraId="22215C9D" w14:textId="6EC57977" w:rsidR="00DE7CE7" w:rsidRPr="00675E87" w:rsidRDefault="00AE3F38"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4.3.</w:t>
            </w:r>
            <w:r w:rsidR="00DE7CE7" w:rsidRPr="00675E87">
              <w:rPr>
                <w:rFonts w:ascii="Arial" w:eastAsia="Times New Roman" w:hAnsi="Arial" w:cs="Arial"/>
                <w:color w:val="000000"/>
                <w:sz w:val="20"/>
                <w:szCs w:val="20"/>
                <w:lang w:val="fr-FR"/>
              </w:rPr>
              <w:t xml:space="preserve">a) Identifier les mesures prioritaires </w:t>
            </w:r>
            <w:r w:rsidR="000204B1" w:rsidRPr="00675E87">
              <w:rPr>
                <w:rFonts w:ascii="Arial" w:eastAsia="Times New Roman" w:hAnsi="Arial" w:cs="Arial"/>
                <w:color w:val="000000"/>
                <w:sz w:val="20"/>
                <w:szCs w:val="20"/>
                <w:lang w:val="fr-FR"/>
              </w:rPr>
              <w:t xml:space="preserve">nationaux </w:t>
            </w:r>
            <w:r w:rsidR="00DE7CE7" w:rsidRPr="00675E87">
              <w:rPr>
                <w:rFonts w:ascii="Arial" w:eastAsia="Times New Roman" w:hAnsi="Arial" w:cs="Arial"/>
                <w:color w:val="000000"/>
                <w:sz w:val="20"/>
                <w:szCs w:val="20"/>
                <w:lang w:val="fr-FR"/>
              </w:rPr>
              <w:t>pour l’amélioration des habitats d</w:t>
            </w:r>
            <w:r w:rsidR="00DF6BC0" w:rsidRPr="00675E87">
              <w:rPr>
                <w:rFonts w:ascii="Arial" w:eastAsia="Times New Roman" w:hAnsi="Arial" w:cs="Arial"/>
                <w:color w:val="000000"/>
                <w:sz w:val="20"/>
                <w:szCs w:val="20"/>
                <w:lang w:val="fr-FR"/>
              </w:rPr>
              <w:t xml:space="preserve">es </w:t>
            </w:r>
            <w:r w:rsidR="00DE7CE7" w:rsidRPr="00675E87">
              <w:rPr>
                <w:rFonts w:ascii="Arial" w:eastAsia="Times New Roman" w:hAnsi="Arial" w:cs="Arial"/>
                <w:color w:val="000000"/>
                <w:sz w:val="20"/>
                <w:szCs w:val="20"/>
                <w:lang w:val="fr-FR"/>
              </w:rPr>
              <w:t xml:space="preserve">oiseaux d’eau dans l’environnement </w:t>
            </w:r>
            <w:r w:rsidR="0090186D" w:rsidRPr="00675E87">
              <w:rPr>
                <w:rFonts w:ascii="Arial" w:eastAsia="Times New Roman" w:hAnsi="Arial" w:cs="Arial"/>
                <w:color w:val="000000"/>
                <w:sz w:val="20"/>
                <w:szCs w:val="20"/>
                <w:lang w:val="fr-FR"/>
              </w:rPr>
              <w:t>au sens</w:t>
            </w:r>
            <w:r w:rsidR="00DE7CE7" w:rsidRPr="00675E87">
              <w:rPr>
                <w:rFonts w:ascii="Arial" w:eastAsia="Times New Roman" w:hAnsi="Arial" w:cs="Arial"/>
                <w:color w:val="000000"/>
                <w:sz w:val="20"/>
                <w:szCs w:val="20"/>
                <w:lang w:val="fr-FR"/>
              </w:rPr>
              <w:t xml:space="preserve"> large</w:t>
            </w:r>
          </w:p>
        </w:tc>
        <w:tc>
          <w:tcPr>
            <w:tcW w:w="7451" w:type="dxa"/>
            <w:shd w:val="clear" w:color="auto" w:fill="C4D79B"/>
            <w:vAlign w:val="center"/>
          </w:tcPr>
          <w:p w14:paraId="74EABA97" w14:textId="3C7DF159" w:rsidR="00DE7CE7" w:rsidRPr="00675E87" w:rsidRDefault="006C55F0" w:rsidP="00FB6D8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w:t>
            </w:r>
            <w:r w:rsidR="00FB6D8A" w:rsidRPr="00675E87">
              <w:rPr>
                <w:rFonts w:ascii="Arial" w:eastAsia="Times New Roman" w:hAnsi="Arial" w:cs="Arial"/>
                <w:sz w:val="20"/>
                <w:szCs w:val="20"/>
                <w:lang w:val="fr-FR"/>
              </w:rPr>
              <w:t xml:space="preserve">r </w:t>
            </w:r>
            <w:r w:rsidRPr="00675E87">
              <w:rPr>
                <w:rFonts w:ascii="Arial" w:eastAsia="Times New Roman" w:hAnsi="Arial" w:cs="Arial"/>
                <w:sz w:val="20"/>
                <w:szCs w:val="20"/>
                <w:lang w:val="fr-FR"/>
              </w:rPr>
              <w:t>des processus</w:t>
            </w:r>
            <w:r w:rsidR="00FB6D8A" w:rsidRPr="00675E87">
              <w:rPr>
                <w:rFonts w:ascii="Arial" w:eastAsia="Times New Roman" w:hAnsi="Arial" w:cs="Arial"/>
                <w:sz w:val="20"/>
                <w:szCs w:val="20"/>
                <w:lang w:val="fr-FR"/>
              </w:rPr>
              <w:t xml:space="preserve"> multilatéraux </w:t>
            </w:r>
            <w:r w:rsidRPr="00675E87">
              <w:rPr>
                <w:rFonts w:ascii="Arial" w:eastAsia="Times New Roman" w:hAnsi="Arial" w:cs="Arial"/>
                <w:sz w:val="20"/>
                <w:szCs w:val="20"/>
                <w:lang w:val="fr-FR"/>
              </w:rPr>
              <w:t>pertinentes</w:t>
            </w:r>
            <w:r w:rsidR="00FB6D8A" w:rsidRPr="00675E87">
              <w:rPr>
                <w:rFonts w:ascii="Arial" w:eastAsia="Times New Roman" w:hAnsi="Arial" w:cs="Arial"/>
                <w:sz w:val="20"/>
                <w:szCs w:val="20"/>
                <w:lang w:val="fr-FR"/>
              </w:rPr>
              <w:t>,</w:t>
            </w:r>
            <w:r w:rsidRPr="00675E87">
              <w:rPr>
                <w:rFonts w:ascii="Arial" w:eastAsia="Times New Roman" w:hAnsi="Arial" w:cs="Arial"/>
                <w:sz w:val="20"/>
                <w:szCs w:val="20"/>
                <w:lang w:val="fr-FR"/>
              </w:rPr>
              <w:t xml:space="preserve"> </w:t>
            </w:r>
            <w:r w:rsidR="00FB6D8A" w:rsidRPr="00675E87">
              <w:rPr>
                <w:rFonts w:ascii="Arial" w:eastAsia="Times New Roman" w:hAnsi="Arial" w:cs="Arial"/>
                <w:sz w:val="20"/>
                <w:szCs w:val="20"/>
                <w:lang w:val="fr-FR"/>
              </w:rPr>
              <w:t xml:space="preserve">à l’échelle international et régional, </w:t>
            </w:r>
            <w:r w:rsidRPr="00675E87">
              <w:rPr>
                <w:rFonts w:ascii="Arial" w:eastAsia="Times New Roman" w:hAnsi="Arial" w:cs="Arial"/>
                <w:sz w:val="20"/>
                <w:szCs w:val="20"/>
                <w:lang w:val="fr-FR"/>
              </w:rPr>
              <w:t xml:space="preserve">pouvant être utilisés pour faire avancer </w:t>
            </w:r>
            <w:r w:rsidR="00A11A61" w:rsidRPr="00675E87">
              <w:rPr>
                <w:rFonts w:ascii="Arial" w:eastAsia="Times New Roman" w:hAnsi="Arial" w:cs="Arial"/>
                <w:sz w:val="20"/>
                <w:szCs w:val="20"/>
                <w:lang w:val="fr-FR"/>
              </w:rPr>
              <w:t xml:space="preserve">les priorités </w:t>
            </w:r>
            <w:r w:rsidRPr="00675E87">
              <w:rPr>
                <w:rFonts w:ascii="Arial" w:eastAsia="Times New Roman" w:hAnsi="Arial" w:cs="Arial"/>
                <w:sz w:val="20"/>
                <w:szCs w:val="20"/>
                <w:lang w:val="fr-FR"/>
              </w:rPr>
              <w:t xml:space="preserve">de l’AEWA relatives à la conservation </w:t>
            </w:r>
            <w:r w:rsidR="002A23E6" w:rsidRPr="00675E87">
              <w:rPr>
                <w:rFonts w:ascii="Arial" w:eastAsia="Times New Roman" w:hAnsi="Arial" w:cs="Arial"/>
                <w:sz w:val="20"/>
                <w:szCs w:val="20"/>
                <w:lang w:val="fr-FR"/>
              </w:rPr>
              <w:t>des habitats</w:t>
            </w:r>
            <w:r w:rsidRPr="00675E87">
              <w:rPr>
                <w:rFonts w:ascii="Arial" w:eastAsia="Times New Roman" w:hAnsi="Arial" w:cs="Arial"/>
                <w:sz w:val="20"/>
                <w:szCs w:val="20"/>
                <w:lang w:val="fr-FR"/>
              </w:rPr>
              <w:t xml:space="preserve"> d’oiseaux d’eau</w:t>
            </w:r>
            <w:r w:rsidR="00A11A61" w:rsidRPr="00675E87">
              <w:rPr>
                <w:rFonts w:ascii="Arial" w:eastAsia="Times New Roman" w:hAnsi="Arial" w:cs="Arial"/>
                <w:sz w:val="20"/>
                <w:szCs w:val="20"/>
                <w:lang w:val="fr-FR"/>
              </w:rPr>
              <w:t xml:space="preserve"> tant qu’identifiées </w:t>
            </w:r>
            <w:r w:rsidR="00CE60AE" w:rsidRPr="00675E87">
              <w:rPr>
                <w:rFonts w:ascii="Arial" w:eastAsia="Times New Roman" w:hAnsi="Arial" w:cs="Arial"/>
                <w:sz w:val="20"/>
                <w:szCs w:val="20"/>
                <w:lang w:val="fr-FR"/>
              </w:rPr>
              <w:t>dans</w:t>
            </w:r>
            <w:r w:rsidR="00A11A61" w:rsidRPr="00675E87">
              <w:rPr>
                <w:rFonts w:ascii="Arial" w:eastAsia="Times New Roman" w:hAnsi="Arial" w:cs="Arial"/>
                <w:sz w:val="20"/>
                <w:szCs w:val="20"/>
                <w:lang w:val="fr-FR"/>
              </w:rPr>
              <w:t xml:space="preserve"> </w:t>
            </w:r>
            <w:r w:rsidR="00CE60AE" w:rsidRPr="00675E87">
              <w:rPr>
                <w:rFonts w:ascii="Arial" w:eastAsia="Times New Roman" w:hAnsi="Arial" w:cs="Arial"/>
                <w:sz w:val="20"/>
                <w:szCs w:val="20"/>
                <w:lang w:val="fr-FR"/>
              </w:rPr>
              <w:t>l’</w:t>
            </w:r>
            <w:r w:rsidR="00A11A61" w:rsidRPr="00675E87">
              <w:rPr>
                <w:rFonts w:ascii="Arial" w:eastAsia="Times New Roman" w:hAnsi="Arial" w:cs="Arial"/>
                <w:sz w:val="20"/>
                <w:szCs w:val="20"/>
                <w:lang w:val="fr-FR"/>
              </w:rPr>
              <w:t>Activité 4.1.</w:t>
            </w:r>
            <w:r w:rsidR="00FB6D8A" w:rsidRPr="00675E87">
              <w:rPr>
                <w:rFonts w:ascii="Arial" w:eastAsia="Times New Roman" w:hAnsi="Arial" w:cs="Arial"/>
                <w:sz w:val="20"/>
                <w:szCs w:val="20"/>
                <w:lang w:val="fr-FR"/>
              </w:rPr>
              <w:t>a</w:t>
            </w:r>
            <w:r w:rsidRPr="00675E87">
              <w:rPr>
                <w:rFonts w:ascii="Arial" w:eastAsia="Times New Roman" w:hAnsi="Arial" w:cs="Arial"/>
                <w:sz w:val="20"/>
                <w:szCs w:val="20"/>
                <w:lang w:val="fr-FR"/>
              </w:rPr>
              <w:t xml:space="preserve"> (par ex. </w:t>
            </w:r>
            <w:r w:rsidR="00A11A61" w:rsidRPr="00675E87">
              <w:rPr>
                <w:rFonts w:ascii="Arial" w:eastAsia="Times New Roman" w:hAnsi="Arial" w:cs="Arial"/>
                <w:sz w:val="20"/>
                <w:szCs w:val="20"/>
                <w:lang w:val="fr-FR"/>
              </w:rPr>
              <w:t xml:space="preserve">dans </w:t>
            </w:r>
            <w:r w:rsidR="00167968" w:rsidRPr="00675E87">
              <w:rPr>
                <w:rFonts w:ascii="Arial" w:eastAsia="Times New Roman" w:hAnsi="Arial" w:cs="Arial"/>
                <w:sz w:val="20"/>
                <w:szCs w:val="20"/>
                <w:lang w:val="fr-FR"/>
              </w:rPr>
              <w:t xml:space="preserve">les </w:t>
            </w:r>
            <w:r w:rsidR="00FB6D8A" w:rsidRPr="00675E87">
              <w:rPr>
                <w:rFonts w:ascii="Arial" w:eastAsia="Times New Roman" w:hAnsi="Arial" w:cs="Arial"/>
                <w:sz w:val="20"/>
                <w:szCs w:val="20"/>
                <w:lang w:val="fr-FR"/>
              </w:rPr>
              <w:t xml:space="preserve">cadre de Ramsar, de la CNULCD ou l’étude africaine de l’IPBES) </w:t>
            </w:r>
            <w:r w:rsidR="00FB6D8A" w:rsidRPr="00675E87">
              <w:rPr>
                <w:rFonts w:ascii="Arial" w:hAnsi="Arial" w:cs="Arial"/>
                <w:sz w:val="20"/>
                <w:szCs w:val="20"/>
                <w:lang w:val="fr-FR"/>
              </w:rPr>
              <w:t>et diffuser l’information aux parties prenantes pour action</w:t>
            </w:r>
          </w:p>
        </w:tc>
        <w:tc>
          <w:tcPr>
            <w:tcW w:w="2116" w:type="dxa"/>
            <w:shd w:val="clear" w:color="auto" w:fill="D9D9D9" w:themeFill="background1" w:themeFillShade="D9"/>
            <w:vAlign w:val="center"/>
          </w:tcPr>
          <w:p w14:paraId="6C051E9A" w14:textId="24ADAC1F" w:rsidR="00DE7CE7" w:rsidRPr="00675E87" w:rsidRDefault="00DE7CE7"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2023</w:t>
            </w:r>
            <w:r w:rsidR="004F152E"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1B73DB94" w14:textId="34A0CC9D" w:rsidR="00DE7CE7" w:rsidRPr="00675E87" w:rsidRDefault="00DE7CE7"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tcPr>
          <w:p w14:paraId="46BB8A51" w14:textId="03328FD9" w:rsidR="00DE7CE7" w:rsidRPr="00675E87" w:rsidRDefault="0039729F"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9706DE" w:rsidRPr="00675E87" w14:paraId="4F21C326" w14:textId="77777777" w:rsidTr="009A197F">
        <w:trPr>
          <w:trHeight w:val="710"/>
        </w:trPr>
        <w:tc>
          <w:tcPr>
            <w:tcW w:w="3681" w:type="dxa"/>
            <w:vMerge/>
            <w:shd w:val="clear" w:color="auto" w:fill="D9D9D9" w:themeFill="background1" w:themeFillShade="D9"/>
            <w:vAlign w:val="center"/>
          </w:tcPr>
          <w:p w14:paraId="0BB90341" w14:textId="77777777" w:rsidR="009706DE" w:rsidRPr="00675E87" w:rsidRDefault="009706DE" w:rsidP="00F50A95">
            <w:pPr>
              <w:spacing w:line="240" w:lineRule="auto"/>
              <w:ind w:firstLineChars="11" w:firstLine="22"/>
              <w:rPr>
                <w:rFonts w:ascii="Arial" w:eastAsia="Times New Roman" w:hAnsi="Arial" w:cs="Arial"/>
                <w:color w:val="000000"/>
                <w:sz w:val="20"/>
                <w:szCs w:val="20"/>
                <w:lang w:val="fr-FR"/>
              </w:rPr>
            </w:pPr>
          </w:p>
        </w:tc>
        <w:tc>
          <w:tcPr>
            <w:tcW w:w="7451" w:type="dxa"/>
            <w:shd w:val="clear" w:color="auto" w:fill="C4D79B"/>
            <w:vAlign w:val="center"/>
          </w:tcPr>
          <w:p w14:paraId="53BE8DB5" w14:textId="11622D5F" w:rsidR="009706DE" w:rsidRPr="00675E87" w:rsidRDefault="009706DE" w:rsidP="00FB6D8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Faire avancer les priorités de l’AEWA relative à la conservation des habitats d’oiseau d’eau à travers les opportunités internationales identifiés, y compris à travers la représentation de l’AEWA dans des réunions pertinentes et par la communication</w:t>
            </w:r>
          </w:p>
        </w:tc>
        <w:tc>
          <w:tcPr>
            <w:tcW w:w="2116" w:type="dxa"/>
            <w:shd w:val="clear" w:color="auto" w:fill="D9D9D9" w:themeFill="background1" w:themeFillShade="D9"/>
            <w:vAlign w:val="center"/>
          </w:tcPr>
          <w:p w14:paraId="504F4254" w14:textId="2E6F2699" w:rsidR="009706DE" w:rsidRPr="00675E87" w:rsidRDefault="00C01733"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0BB067BC" w14:textId="3321CA18" w:rsidR="009706DE" w:rsidRPr="00675E87" w:rsidRDefault="00C01733"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tcPr>
          <w:p w14:paraId="09885B43" w14:textId="2452208D" w:rsidR="009706DE" w:rsidRPr="00675E87" w:rsidRDefault="00C01733"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946224" w:rsidRPr="00675E87" w14:paraId="3B9AE9F0" w14:textId="77777777" w:rsidTr="009A197F">
        <w:trPr>
          <w:trHeight w:val="1034"/>
        </w:trPr>
        <w:tc>
          <w:tcPr>
            <w:tcW w:w="3681" w:type="dxa"/>
            <w:vMerge/>
            <w:shd w:val="clear" w:color="auto" w:fill="D9D9D9" w:themeFill="background1" w:themeFillShade="D9"/>
            <w:vAlign w:val="center"/>
            <w:hideMark/>
          </w:tcPr>
          <w:p w14:paraId="010F7279" w14:textId="4D8DD823" w:rsidR="00946224" w:rsidRPr="00675E87" w:rsidRDefault="00946224" w:rsidP="00F50A95">
            <w:pPr>
              <w:spacing w:line="240" w:lineRule="auto"/>
              <w:ind w:firstLineChars="11" w:firstLine="22"/>
              <w:rPr>
                <w:rFonts w:ascii="Arial" w:eastAsia="Times New Roman" w:hAnsi="Arial" w:cs="Arial"/>
                <w:color w:val="000000"/>
                <w:sz w:val="20"/>
                <w:szCs w:val="20"/>
                <w:lang w:val="fr-FR"/>
              </w:rPr>
            </w:pPr>
          </w:p>
        </w:tc>
        <w:tc>
          <w:tcPr>
            <w:tcW w:w="7451" w:type="dxa"/>
            <w:shd w:val="clear" w:color="000000" w:fill="C5D9F1"/>
            <w:vAlign w:val="center"/>
            <w:hideMark/>
          </w:tcPr>
          <w:p w14:paraId="48A73CA9" w14:textId="2E9B650D" w:rsidR="00946224" w:rsidRPr="00675E87" w:rsidRDefault="00946224" w:rsidP="00946224">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de l’AEWA collaborent avec ceux d’autres AME et des partenaires pour faire avancer les priorités nationales de conservation d’habitats des oiseaux d’eau (identifiés dans l’Activité 4.1.c) dans les processus de planification intersectoriels et régionaux correspondants</w:t>
            </w:r>
          </w:p>
        </w:tc>
        <w:tc>
          <w:tcPr>
            <w:tcW w:w="2116" w:type="dxa"/>
            <w:shd w:val="clear" w:color="auto" w:fill="D9D9D9" w:themeFill="background1" w:themeFillShade="D9"/>
            <w:vAlign w:val="center"/>
          </w:tcPr>
          <w:p w14:paraId="52CEFBC8" w14:textId="4D2527D5" w:rsidR="00946224" w:rsidRPr="00675E87" w:rsidRDefault="00946224"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699E0B89" w14:textId="7844E357" w:rsidR="00946224" w:rsidRPr="00675E87" w:rsidRDefault="00946224"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hideMark/>
          </w:tcPr>
          <w:p w14:paraId="6F2D657A" w14:textId="345150F4" w:rsidR="00946224" w:rsidRPr="00675E87" w:rsidRDefault="00946224"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946224" w:rsidRPr="00675E87" w14:paraId="0457F855" w14:textId="77777777" w:rsidTr="009A197F">
        <w:trPr>
          <w:trHeight w:val="980"/>
        </w:trPr>
        <w:tc>
          <w:tcPr>
            <w:tcW w:w="3681" w:type="dxa"/>
            <w:vMerge w:val="restart"/>
            <w:shd w:val="clear" w:color="auto" w:fill="D9D9D9" w:themeFill="background1" w:themeFillShade="D9"/>
            <w:vAlign w:val="center"/>
          </w:tcPr>
          <w:p w14:paraId="01BE3E96" w14:textId="1C7B4669" w:rsidR="00946224" w:rsidRPr="00675E87" w:rsidRDefault="00946224"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4.3.b) Veiller à ce que les priorités de l’AEWA en matière d’habitats au sens large soient introduites dans l’élaboration des politiques sectorielles</w:t>
            </w:r>
          </w:p>
        </w:tc>
        <w:tc>
          <w:tcPr>
            <w:tcW w:w="7451" w:type="dxa"/>
            <w:shd w:val="clear" w:color="auto" w:fill="C5D9F1"/>
            <w:vAlign w:val="center"/>
          </w:tcPr>
          <w:p w14:paraId="7A73AC9F" w14:textId="6036AD03" w:rsidR="00946224" w:rsidRPr="00675E87" w:rsidRDefault="00946224" w:rsidP="00A70B8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travaillent activement avec d’autres partenaires gouvernementaux (y compris à travers des comités nationaux d’AME), pour intégrer les priorités de l’AEWA dans les politiques agricoles, halieutiques et forestières et les processus de planification y relatives</w:t>
            </w:r>
          </w:p>
        </w:tc>
        <w:tc>
          <w:tcPr>
            <w:tcW w:w="2116" w:type="dxa"/>
            <w:shd w:val="clear" w:color="auto" w:fill="D9D9D9" w:themeFill="background1" w:themeFillShade="D9"/>
            <w:vAlign w:val="center"/>
          </w:tcPr>
          <w:p w14:paraId="42B24F71" w14:textId="45699BF0" w:rsidR="00946224" w:rsidRPr="00675E87" w:rsidRDefault="00946224" w:rsidP="00A70B85">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la MOP10 / sur une base continue</w:t>
            </w:r>
          </w:p>
        </w:tc>
        <w:tc>
          <w:tcPr>
            <w:tcW w:w="987" w:type="dxa"/>
            <w:shd w:val="clear" w:color="auto" w:fill="D9D9D9" w:themeFill="background1" w:themeFillShade="D9"/>
            <w:vAlign w:val="center"/>
          </w:tcPr>
          <w:p w14:paraId="4D9E8063" w14:textId="39D8FD1E" w:rsidR="00946224" w:rsidRPr="00675E87" w:rsidRDefault="00946224" w:rsidP="00A70B8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tcPr>
          <w:p w14:paraId="54B023BD" w14:textId="4FDA9EC2" w:rsidR="00946224" w:rsidRPr="00675E87" w:rsidRDefault="00946224" w:rsidP="00A70B8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E70F4" w:rsidRPr="00675E87" w14:paraId="2A5AAB20" w14:textId="77777777" w:rsidTr="009A197F">
        <w:trPr>
          <w:trHeight w:val="855"/>
        </w:trPr>
        <w:tc>
          <w:tcPr>
            <w:tcW w:w="3681" w:type="dxa"/>
            <w:vMerge/>
            <w:shd w:val="clear" w:color="auto" w:fill="D9D9D9" w:themeFill="background1" w:themeFillShade="D9"/>
            <w:vAlign w:val="center"/>
            <w:hideMark/>
          </w:tcPr>
          <w:p w14:paraId="1AC0D7EA" w14:textId="77777777" w:rsidR="006E70F4" w:rsidRPr="00675E87" w:rsidRDefault="006E70F4" w:rsidP="00A70B85">
            <w:pPr>
              <w:spacing w:line="240" w:lineRule="auto"/>
              <w:rPr>
                <w:rFonts w:ascii="Arial" w:eastAsia="Times New Roman" w:hAnsi="Arial" w:cs="Arial"/>
                <w:color w:val="000000"/>
                <w:sz w:val="20"/>
                <w:szCs w:val="20"/>
                <w:lang w:val="fr-FR"/>
              </w:rPr>
            </w:pPr>
          </w:p>
        </w:tc>
        <w:tc>
          <w:tcPr>
            <w:tcW w:w="7451" w:type="dxa"/>
            <w:shd w:val="clear" w:color="000000" w:fill="C5D9F1"/>
            <w:vAlign w:val="center"/>
            <w:hideMark/>
          </w:tcPr>
          <w:p w14:paraId="7327DD4F" w14:textId="080620BC" w:rsidR="006E70F4" w:rsidRPr="00675E87" w:rsidRDefault="006E70F4" w:rsidP="00A70B85">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travaillent avec le secteur des entreprises pour atténuer les impacts des aménagements (par ex. l’accaparement des terres et l’exploitation du pétrole) dans les habitats des oiseaux d’eau, et mettent en place une politique fondée sur « aucune perte nette d’habitats »</w:t>
            </w:r>
          </w:p>
        </w:tc>
        <w:tc>
          <w:tcPr>
            <w:tcW w:w="2116" w:type="dxa"/>
            <w:shd w:val="clear" w:color="auto" w:fill="D9D9D9" w:themeFill="background1" w:themeFillShade="D9"/>
            <w:vAlign w:val="center"/>
          </w:tcPr>
          <w:p w14:paraId="5B620D78" w14:textId="27975FAC" w:rsidR="006E70F4" w:rsidRPr="00675E87" w:rsidRDefault="006E70F4" w:rsidP="00A70B85">
            <w:pPr>
              <w:spacing w:line="280" w:lineRule="auto"/>
              <w:jc w:val="center"/>
              <w:rPr>
                <w:lang w:val="fr-FR"/>
              </w:rPr>
            </w:pPr>
            <w:r w:rsidRPr="00675E87">
              <w:rPr>
                <w:rFonts w:ascii="Arial" w:eastAsia="Times New Roman" w:hAnsi="Arial" w:cs="Arial"/>
                <w:color w:val="000000"/>
                <w:sz w:val="20"/>
                <w:szCs w:val="20"/>
                <w:lang w:val="fr-FR"/>
              </w:rPr>
              <w:t>D’ici la MOP10 / sur une base continue</w:t>
            </w:r>
          </w:p>
        </w:tc>
        <w:tc>
          <w:tcPr>
            <w:tcW w:w="987" w:type="dxa"/>
            <w:shd w:val="clear" w:color="auto" w:fill="D9D9D9" w:themeFill="background1" w:themeFillShade="D9"/>
            <w:vAlign w:val="center"/>
            <w:hideMark/>
          </w:tcPr>
          <w:p w14:paraId="5BAB927A" w14:textId="0826877B" w:rsidR="006E70F4" w:rsidRPr="00675E87" w:rsidRDefault="006E70F4" w:rsidP="00A70B8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hideMark/>
          </w:tcPr>
          <w:p w14:paraId="601F4303" w14:textId="21514DB3" w:rsidR="006E70F4" w:rsidRPr="00675E87" w:rsidRDefault="006E70F4" w:rsidP="00A70B8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E70F4" w:rsidRPr="00675E87" w14:paraId="7198C997" w14:textId="77777777" w:rsidTr="009A197F">
        <w:trPr>
          <w:trHeight w:val="476"/>
        </w:trPr>
        <w:tc>
          <w:tcPr>
            <w:tcW w:w="3681" w:type="dxa"/>
            <w:vMerge/>
            <w:shd w:val="clear" w:color="auto" w:fill="D9D9D9" w:themeFill="background1" w:themeFillShade="D9"/>
            <w:vAlign w:val="center"/>
            <w:hideMark/>
          </w:tcPr>
          <w:p w14:paraId="7363A6B7" w14:textId="77777777" w:rsidR="006E70F4" w:rsidRPr="00675E87" w:rsidRDefault="006E70F4" w:rsidP="00A70B85">
            <w:pPr>
              <w:spacing w:line="240" w:lineRule="auto"/>
              <w:rPr>
                <w:rFonts w:ascii="Arial" w:eastAsia="Times New Roman" w:hAnsi="Arial" w:cs="Arial"/>
                <w:color w:val="000000"/>
                <w:sz w:val="20"/>
                <w:szCs w:val="20"/>
                <w:lang w:val="fr-FR"/>
              </w:rPr>
            </w:pPr>
          </w:p>
        </w:tc>
        <w:tc>
          <w:tcPr>
            <w:tcW w:w="7451" w:type="dxa"/>
            <w:shd w:val="clear" w:color="000000" w:fill="C5D9F1"/>
            <w:vAlign w:val="center"/>
            <w:hideMark/>
          </w:tcPr>
          <w:p w14:paraId="50FFAE3E" w14:textId="118C4844" w:rsidR="00630919" w:rsidRPr="00675E87" w:rsidRDefault="006E70F4" w:rsidP="00A70B85">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Les Parties prennent des mesures pour dialoguer activement avec le secteur privé/les fondations, </w:t>
            </w:r>
            <w:r w:rsidR="00F0193C" w:rsidRPr="00675E87">
              <w:rPr>
                <w:rFonts w:ascii="Arial" w:eastAsia="Times New Roman" w:hAnsi="Arial" w:cs="Arial"/>
                <w:color w:val="000000"/>
                <w:sz w:val="20"/>
                <w:szCs w:val="20"/>
                <w:lang w:val="fr-FR"/>
              </w:rPr>
              <w:t>et partagent des pratiques exemplaires</w:t>
            </w:r>
            <w:r w:rsidR="008963BD" w:rsidRPr="00675E87">
              <w:rPr>
                <w:rFonts w:ascii="Arial" w:eastAsia="Times New Roman" w:hAnsi="Arial" w:cs="Arial"/>
                <w:color w:val="000000"/>
                <w:sz w:val="20"/>
                <w:szCs w:val="20"/>
                <w:lang w:val="fr-FR"/>
              </w:rPr>
              <w:t xml:space="preserve"> et les leçons retenues dans des forums et des plateformes pertinents, </w:t>
            </w:r>
            <w:r w:rsidRPr="00675E87">
              <w:rPr>
                <w:rFonts w:ascii="Arial" w:eastAsia="Times New Roman" w:hAnsi="Arial" w:cs="Arial"/>
                <w:color w:val="000000"/>
                <w:sz w:val="20"/>
                <w:szCs w:val="20"/>
                <w:lang w:val="fr-FR"/>
              </w:rPr>
              <w:t xml:space="preserve">par ex. </w:t>
            </w:r>
            <w:r w:rsidR="008963BD" w:rsidRPr="00675E87">
              <w:rPr>
                <w:rFonts w:ascii="Arial" w:eastAsia="Times New Roman" w:hAnsi="Arial" w:cs="Arial"/>
                <w:color w:val="000000"/>
                <w:sz w:val="20"/>
                <w:szCs w:val="20"/>
                <w:lang w:val="fr-FR"/>
              </w:rPr>
              <w:t>la communauté en ligne de la famille CMS</w:t>
            </w:r>
          </w:p>
        </w:tc>
        <w:tc>
          <w:tcPr>
            <w:tcW w:w="2116" w:type="dxa"/>
            <w:shd w:val="clear" w:color="auto" w:fill="D9D9D9" w:themeFill="background1" w:themeFillShade="D9"/>
            <w:vAlign w:val="center"/>
          </w:tcPr>
          <w:p w14:paraId="7BCC72C9" w14:textId="23075167" w:rsidR="006E70F4" w:rsidRPr="00675E87" w:rsidRDefault="006E70F4" w:rsidP="00A70B85">
            <w:pPr>
              <w:spacing w:line="280" w:lineRule="auto"/>
              <w:jc w:val="center"/>
              <w:rPr>
                <w:lang w:val="fr-FR"/>
              </w:rPr>
            </w:pPr>
            <w:r w:rsidRPr="00675E87">
              <w:rPr>
                <w:rFonts w:ascii="Arial" w:eastAsia="Times New Roman" w:hAnsi="Arial" w:cs="Arial"/>
                <w:color w:val="000000"/>
                <w:sz w:val="20"/>
                <w:szCs w:val="20"/>
                <w:lang w:val="fr-FR"/>
              </w:rPr>
              <w:t>D’ici la MOP10 / sur une base continue</w:t>
            </w:r>
          </w:p>
        </w:tc>
        <w:tc>
          <w:tcPr>
            <w:tcW w:w="987" w:type="dxa"/>
            <w:shd w:val="clear" w:color="auto" w:fill="D9D9D9" w:themeFill="background1" w:themeFillShade="D9"/>
            <w:vAlign w:val="center"/>
            <w:hideMark/>
          </w:tcPr>
          <w:p w14:paraId="6D5C894B" w14:textId="77777777" w:rsidR="006E70F4" w:rsidRPr="00675E87" w:rsidRDefault="006E70F4" w:rsidP="00A70B85">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hideMark/>
          </w:tcPr>
          <w:p w14:paraId="120C0141" w14:textId="0A75E3BF" w:rsidR="006E70F4" w:rsidRPr="00675E87" w:rsidRDefault="006E70F4" w:rsidP="00A70B85">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E70F4" w:rsidRPr="00675E87" w14:paraId="6965A608" w14:textId="77777777" w:rsidTr="009A197F">
        <w:trPr>
          <w:trHeight w:val="476"/>
        </w:trPr>
        <w:tc>
          <w:tcPr>
            <w:tcW w:w="3681" w:type="dxa"/>
            <w:vMerge/>
            <w:shd w:val="clear" w:color="auto" w:fill="D9D9D9" w:themeFill="background1" w:themeFillShade="D9"/>
            <w:vAlign w:val="center"/>
          </w:tcPr>
          <w:p w14:paraId="2CED3D88" w14:textId="77777777" w:rsidR="006E70F4" w:rsidRPr="00675E87" w:rsidRDefault="006E70F4" w:rsidP="006E70F4">
            <w:pPr>
              <w:spacing w:line="240" w:lineRule="auto"/>
              <w:rPr>
                <w:rFonts w:ascii="Arial" w:eastAsia="Times New Roman" w:hAnsi="Arial" w:cs="Arial"/>
                <w:color w:val="000000"/>
                <w:sz w:val="20"/>
                <w:szCs w:val="20"/>
                <w:lang w:val="fr-FR"/>
              </w:rPr>
            </w:pPr>
          </w:p>
        </w:tc>
        <w:tc>
          <w:tcPr>
            <w:tcW w:w="7451" w:type="dxa"/>
            <w:shd w:val="clear" w:color="auto" w:fill="C4D79B"/>
            <w:vAlign w:val="center"/>
          </w:tcPr>
          <w:p w14:paraId="245E4321" w14:textId="612FAEB9" w:rsidR="006E70F4" w:rsidRPr="00675E87" w:rsidRDefault="006E70F4" w:rsidP="006E70F4">
            <w:pPr>
              <w:spacing w:line="240" w:lineRule="auto"/>
              <w:rPr>
                <w:rFonts w:ascii="Arial" w:eastAsia="Times New Roman" w:hAnsi="Arial" w:cs="Arial"/>
                <w:color w:val="000000"/>
                <w:sz w:val="20"/>
                <w:szCs w:val="20"/>
                <w:lang w:val="fr-FR"/>
              </w:rPr>
            </w:pPr>
            <w:r w:rsidRPr="00675E87">
              <w:rPr>
                <w:rFonts w:ascii="Arial" w:eastAsia="Times New Roman" w:hAnsi="Arial" w:cs="Arial"/>
                <w:sz w:val="20"/>
                <w:szCs w:val="20"/>
                <w:lang w:val="fr-FR"/>
              </w:rPr>
              <w:t>Appliquer l’IRP de l’AEWA, conjointement avec d’autres AME pertinentes (ex. CMS, Ramsar, WHC) afin d’adresser des cas appropriés</w:t>
            </w:r>
            <w:r w:rsidRPr="00675E87" w:rsidDel="00281B2A">
              <w:rPr>
                <w:rFonts w:ascii="Arial" w:eastAsia="Times New Roman" w:hAnsi="Arial" w:cs="Arial"/>
                <w:sz w:val="20"/>
                <w:szCs w:val="20"/>
                <w:lang w:val="fr-FR"/>
              </w:rPr>
              <w:t xml:space="preserve"> </w:t>
            </w:r>
            <w:r w:rsidRPr="00675E87">
              <w:rPr>
                <w:rFonts w:ascii="Arial" w:eastAsia="Times New Roman" w:hAnsi="Arial" w:cs="Arial"/>
                <w:sz w:val="20"/>
                <w:szCs w:val="20"/>
                <w:lang w:val="fr-FR"/>
              </w:rPr>
              <w:t>là où les questions de développement ou de projets en Afrique ont un impact négatif sur les oiseaux d’eau migrateurs dans l’environnement au sens large.</w:t>
            </w:r>
          </w:p>
        </w:tc>
        <w:tc>
          <w:tcPr>
            <w:tcW w:w="2116" w:type="dxa"/>
            <w:shd w:val="clear" w:color="auto" w:fill="D9D9D9" w:themeFill="background1" w:themeFillShade="D9"/>
            <w:vAlign w:val="center"/>
          </w:tcPr>
          <w:p w14:paraId="4F420FB8" w14:textId="7D4ED57B" w:rsidR="006E70F4" w:rsidRPr="00675E87" w:rsidRDefault="006E70F4" w:rsidP="006E70F4">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3461F1AB" w14:textId="5460CD90" w:rsidR="006E70F4" w:rsidRPr="00675E87" w:rsidRDefault="006E70F4" w:rsidP="006E70F4">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9" w:type="dxa"/>
            <w:shd w:val="clear" w:color="auto" w:fill="D9D9D9" w:themeFill="background1" w:themeFillShade="D9"/>
            <w:vAlign w:val="center"/>
          </w:tcPr>
          <w:p w14:paraId="2C80EF36" w14:textId="20BAED26" w:rsidR="006E70F4" w:rsidRPr="00675E87" w:rsidRDefault="006E70F4" w:rsidP="006E70F4">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bl>
    <w:p w14:paraId="0D7AA1CA" w14:textId="5721361D" w:rsidR="00600D96" w:rsidRPr="00675E87" w:rsidRDefault="00600D96" w:rsidP="00066DBC">
      <w:pPr>
        <w:spacing w:before="120"/>
        <w:rPr>
          <w:rFonts w:ascii="Arial" w:hAnsi="Arial" w:cs="Arial"/>
          <w:b/>
          <w:sz w:val="20"/>
          <w:szCs w:val="20"/>
          <w:lang w:val="fr-FR"/>
        </w:rPr>
      </w:pPr>
    </w:p>
    <w:p w14:paraId="092FBAD3" w14:textId="3B6C1DFA" w:rsidR="009A197F" w:rsidRPr="00675E87" w:rsidRDefault="009A197F" w:rsidP="00066DBC">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1E5DDC" w14:paraId="2C1BAC5A" w14:textId="77777777" w:rsidTr="00763BB2">
        <w:tc>
          <w:tcPr>
            <w:tcW w:w="998" w:type="dxa"/>
            <w:shd w:val="clear" w:color="auto" w:fill="D9D9D9" w:themeFill="background1" w:themeFillShade="D9"/>
          </w:tcPr>
          <w:p w14:paraId="326E0A79" w14:textId="77777777" w:rsidR="009A197F" w:rsidRPr="00675E87"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76000" behindDoc="0" locked="0" layoutInCell="1" allowOverlap="1" wp14:anchorId="3CAFC738" wp14:editId="3E7A96F8">
                  <wp:simplePos x="0" y="0"/>
                  <wp:positionH relativeFrom="column">
                    <wp:posOffset>3175</wp:posOffset>
                  </wp:positionH>
                  <wp:positionV relativeFrom="paragraph">
                    <wp:posOffset>80483</wp:posOffset>
                  </wp:positionV>
                  <wp:extent cx="508635" cy="508635"/>
                  <wp:effectExtent l="0" t="0" r="0" b="5715"/>
                  <wp:wrapNone/>
                  <wp:docPr id="244" name="Grafik 24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42948E83" w14:textId="6E5546E6" w:rsidR="009A197F" w:rsidRPr="00675E87" w:rsidRDefault="009A197F"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4.4 du PS : </w:t>
            </w:r>
          </w:p>
          <w:p w14:paraId="582C072A" w14:textId="06D48994" w:rsidR="009A197F" w:rsidRPr="00675E87" w:rsidRDefault="009A197F"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Au moins trois des partenariats internationaux multipartites et innovants aboutissent à une gestion améliorée, à la création ou à la restauration d’habitats des oiseaux d’eau dans l’environnement au sens large.</w:t>
            </w:r>
          </w:p>
        </w:tc>
      </w:tr>
    </w:tbl>
    <w:p w14:paraId="1E3A2A1E" w14:textId="1E9D07AF" w:rsidR="00600D96" w:rsidRPr="00675E87" w:rsidRDefault="00F50A95" w:rsidP="009A197F">
      <w:pPr>
        <w:pStyle w:val="ListParagraph"/>
        <w:ind w:left="181" w:firstLine="244"/>
        <w:contextualSpacing w:val="0"/>
        <w:jc w:val="both"/>
        <w:rPr>
          <w:rFonts w:ascii="Arial" w:hAnsi="Arial" w:cs="Arial"/>
          <w:lang w:val="fr-FR"/>
        </w:rPr>
      </w:pPr>
      <w:r w:rsidRPr="00675E87">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3"/>
        <w:gridCol w:w="2115"/>
        <w:gridCol w:w="987"/>
        <w:gridCol w:w="1078"/>
      </w:tblGrid>
      <w:tr w:rsidR="00600D96" w:rsidRPr="00675E87" w14:paraId="4F48967F" w14:textId="77777777" w:rsidTr="009A197F">
        <w:trPr>
          <w:trHeight w:val="570"/>
          <w:tblHeader/>
        </w:trPr>
        <w:tc>
          <w:tcPr>
            <w:tcW w:w="3681" w:type="dxa"/>
            <w:shd w:val="clear" w:color="auto" w:fill="D9D9D9" w:themeFill="background1" w:themeFillShade="D9"/>
            <w:vAlign w:val="center"/>
          </w:tcPr>
          <w:p w14:paraId="386E9651" w14:textId="1C7BDD49" w:rsidR="00600D96" w:rsidRPr="00675E87" w:rsidRDefault="006F5B85"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F50A95" w:rsidRPr="00675E87">
              <w:rPr>
                <w:rFonts w:ascii="Arial" w:eastAsia="Times New Roman" w:hAnsi="Arial" w:cs="Arial"/>
                <w:b/>
                <w:bCs/>
                <w:sz w:val="20"/>
                <w:szCs w:val="20"/>
                <w:lang w:val="fr-FR"/>
              </w:rPr>
              <w:t xml:space="preserve"> </w:t>
            </w:r>
            <w:r w:rsidR="00F027F6" w:rsidRPr="00675E87">
              <w:rPr>
                <w:rFonts w:ascii="Arial" w:eastAsia="Times New Roman" w:hAnsi="Arial" w:cs="Arial"/>
                <w:bCs/>
                <w:sz w:val="20"/>
                <w:szCs w:val="20"/>
                <w:lang w:val="fr-FR"/>
              </w:rPr>
              <w:t xml:space="preserve">(Cible 4.4 du </w:t>
            </w:r>
            <w:r w:rsidR="00F50A95" w:rsidRPr="00675E87">
              <w:rPr>
                <w:rFonts w:ascii="Arial" w:eastAsia="Times New Roman" w:hAnsi="Arial" w:cs="Arial"/>
                <w:bCs/>
                <w:sz w:val="20"/>
                <w:szCs w:val="20"/>
                <w:lang w:val="fr-FR"/>
              </w:rPr>
              <w:t>P</w:t>
            </w:r>
            <w:r w:rsidR="00F027F6" w:rsidRPr="00675E87">
              <w:rPr>
                <w:rFonts w:ascii="Arial" w:eastAsia="Times New Roman" w:hAnsi="Arial" w:cs="Arial"/>
                <w:bCs/>
                <w:sz w:val="20"/>
                <w:szCs w:val="20"/>
                <w:lang w:val="fr-FR"/>
              </w:rPr>
              <w:t>S</w:t>
            </w:r>
            <w:r w:rsidR="00F50A95" w:rsidRPr="00675E87">
              <w:rPr>
                <w:rFonts w:ascii="Arial" w:eastAsia="Times New Roman" w:hAnsi="Arial" w:cs="Arial"/>
                <w:bCs/>
                <w:sz w:val="20"/>
                <w:szCs w:val="20"/>
                <w:lang w:val="fr-FR"/>
              </w:rPr>
              <w:t>)</w:t>
            </w:r>
          </w:p>
        </w:tc>
        <w:tc>
          <w:tcPr>
            <w:tcW w:w="7443" w:type="dxa"/>
            <w:shd w:val="clear" w:color="auto" w:fill="D9D9D9" w:themeFill="background1" w:themeFillShade="D9"/>
            <w:vAlign w:val="center"/>
          </w:tcPr>
          <w:p w14:paraId="05897DF7" w14:textId="5DD9EE00"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9A197F" w:rsidRPr="00675E87">
              <w:rPr>
                <w:rFonts w:ascii="Arial" w:eastAsia="Times New Roman" w:hAnsi="Arial" w:cs="Arial"/>
                <w:b/>
                <w:bCs/>
                <w:sz w:val="20"/>
                <w:szCs w:val="20"/>
                <w:lang w:val="fr-FR"/>
              </w:rPr>
              <w:t>PoAA</w:t>
            </w:r>
            <w:proofErr w:type="spellEnd"/>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
                <w:bCs/>
                <w:sz w:val="20"/>
                <w:szCs w:val="20"/>
                <w:lang w:val="fr-FR"/>
              </w:rPr>
              <w:tab/>
            </w:r>
            <w:r w:rsidR="009A197F" w:rsidRPr="00675E87">
              <w:rPr>
                <w:rFonts w:ascii="Arial" w:eastAsia="Times New Roman" w:hAnsi="Arial" w:cs="Arial"/>
                <w:bCs/>
                <w:sz w:val="20"/>
                <w:szCs w:val="20"/>
                <w:shd w:val="clear" w:color="auto" w:fill="BDD6EE" w:themeFill="accent5" w:themeFillTint="66"/>
                <w:lang w:val="fr-FR"/>
              </w:rPr>
              <w:t>Parties / PFN (</w:t>
            </w:r>
            <w:proofErr w:type="gramStart"/>
            <w:r w:rsidR="009A197F" w:rsidRPr="00675E87">
              <w:rPr>
                <w:rFonts w:ascii="Arial" w:eastAsia="Times New Roman" w:hAnsi="Arial" w:cs="Arial"/>
                <w:bCs/>
                <w:sz w:val="20"/>
                <w:szCs w:val="20"/>
                <w:shd w:val="clear" w:color="auto" w:fill="BDD6EE" w:themeFill="accent5" w:themeFillTint="66"/>
                <w:lang w:val="fr-FR"/>
              </w:rPr>
              <w:t>bleu)</w:t>
            </w:r>
            <w:r w:rsidR="009A197F" w:rsidRPr="00675E87">
              <w:rPr>
                <w:rFonts w:ascii="Arial" w:eastAsia="Times New Roman" w:hAnsi="Arial" w:cs="Arial"/>
                <w:bCs/>
                <w:sz w:val="20"/>
                <w:szCs w:val="20"/>
                <w:shd w:val="clear" w:color="auto" w:fill="D9D9D9" w:themeFill="background1" w:themeFillShade="D9"/>
                <w:lang w:val="fr-FR"/>
              </w:rPr>
              <w:t xml:space="preserve">   </w:t>
            </w:r>
            <w:proofErr w:type="gramEnd"/>
            <w:r w:rsidR="009A197F" w:rsidRPr="00675E87">
              <w:rPr>
                <w:rFonts w:ascii="Arial" w:eastAsia="Times New Roman" w:hAnsi="Arial" w:cs="Arial"/>
                <w:bCs/>
                <w:sz w:val="20"/>
                <w:szCs w:val="20"/>
                <w:shd w:val="clear" w:color="auto" w:fill="C4D79B"/>
                <w:lang w:val="fr-FR"/>
              </w:rPr>
              <w:t>Secrétariat (vert)</w:t>
            </w:r>
          </w:p>
        </w:tc>
        <w:tc>
          <w:tcPr>
            <w:tcW w:w="2115" w:type="dxa"/>
            <w:shd w:val="clear" w:color="auto" w:fill="D9D9D9" w:themeFill="background1" w:themeFillShade="D9"/>
            <w:vAlign w:val="center"/>
          </w:tcPr>
          <w:p w14:paraId="06B22CB9"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C6A6D53"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8" w:type="dxa"/>
            <w:shd w:val="clear" w:color="auto" w:fill="D9D9D9" w:themeFill="background1" w:themeFillShade="D9"/>
            <w:vAlign w:val="center"/>
          </w:tcPr>
          <w:p w14:paraId="19F10B3B" w14:textId="2B8408A5"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D96" w:rsidRPr="00675E87" w14:paraId="71A0EA18" w14:textId="77777777" w:rsidTr="009A197F">
        <w:trPr>
          <w:trHeight w:val="570"/>
        </w:trPr>
        <w:tc>
          <w:tcPr>
            <w:tcW w:w="3681" w:type="dxa"/>
            <w:vMerge w:val="restart"/>
            <w:shd w:val="clear" w:color="auto" w:fill="D9D9D9" w:themeFill="background1" w:themeFillShade="D9"/>
            <w:vAlign w:val="center"/>
            <w:hideMark/>
          </w:tcPr>
          <w:p w14:paraId="2EC26B97" w14:textId="07477723" w:rsidR="00600D96" w:rsidRPr="00675E87" w:rsidRDefault="00AE3F38"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4.4.</w:t>
            </w:r>
            <w:r w:rsidR="00600D96" w:rsidRPr="00675E87">
              <w:rPr>
                <w:rFonts w:ascii="Arial" w:eastAsia="Times New Roman" w:hAnsi="Arial" w:cs="Arial"/>
                <w:color w:val="000000"/>
                <w:sz w:val="20"/>
                <w:szCs w:val="20"/>
                <w:lang w:val="fr-FR"/>
              </w:rPr>
              <w:t>a) Encourager l</w:t>
            </w:r>
            <w:r w:rsidR="00D47428" w:rsidRPr="00675E87">
              <w:rPr>
                <w:rFonts w:ascii="Arial" w:eastAsia="Times New Roman" w:hAnsi="Arial" w:cs="Arial"/>
                <w:color w:val="000000"/>
                <w:sz w:val="20"/>
                <w:szCs w:val="20"/>
                <w:lang w:val="fr-FR"/>
              </w:rPr>
              <w:t>a mise en place d</w:t>
            </w:r>
            <w:r w:rsidR="00600D96" w:rsidRPr="00675E87">
              <w:rPr>
                <w:rFonts w:ascii="Arial" w:eastAsia="Times New Roman" w:hAnsi="Arial" w:cs="Arial"/>
                <w:color w:val="000000"/>
                <w:sz w:val="20"/>
                <w:szCs w:val="20"/>
                <w:lang w:val="fr-FR"/>
              </w:rPr>
              <w:t>es partenariats en vue de projets de conservation d</w:t>
            </w:r>
            <w:r w:rsidR="00281B2A" w:rsidRPr="00675E87">
              <w:rPr>
                <w:rFonts w:ascii="Arial" w:eastAsia="Times New Roman" w:hAnsi="Arial" w:cs="Arial"/>
                <w:color w:val="000000"/>
                <w:sz w:val="20"/>
                <w:szCs w:val="20"/>
                <w:lang w:val="fr-FR"/>
              </w:rPr>
              <w:t>’habitats au sens</w:t>
            </w:r>
            <w:r w:rsidR="006825D5" w:rsidRPr="00675E87">
              <w:rPr>
                <w:rFonts w:ascii="Arial" w:eastAsia="Times New Roman" w:hAnsi="Arial" w:cs="Arial"/>
                <w:color w:val="000000"/>
                <w:sz w:val="20"/>
                <w:szCs w:val="20"/>
                <w:lang w:val="fr-FR"/>
              </w:rPr>
              <w:t xml:space="preserve"> large</w:t>
            </w:r>
          </w:p>
        </w:tc>
        <w:tc>
          <w:tcPr>
            <w:tcW w:w="7443" w:type="dxa"/>
            <w:shd w:val="clear" w:color="000000" w:fill="C4D79B"/>
            <w:vAlign w:val="center"/>
            <w:hideMark/>
          </w:tcPr>
          <w:p w14:paraId="73A65772" w14:textId="093FA13C"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Compiler les pratiques</w:t>
            </w:r>
            <w:r w:rsidR="006B25E6" w:rsidRPr="00675E87">
              <w:rPr>
                <w:rFonts w:ascii="Arial" w:eastAsia="Times New Roman" w:hAnsi="Arial" w:cs="Arial"/>
                <w:sz w:val="20"/>
                <w:szCs w:val="20"/>
                <w:lang w:val="fr-FR"/>
              </w:rPr>
              <w:t xml:space="preserve"> </w:t>
            </w:r>
            <w:r w:rsidR="006B25E6" w:rsidRPr="00675E87">
              <w:rPr>
                <w:rFonts w:ascii="Arial" w:eastAsia="Times New Roman" w:hAnsi="Arial" w:cs="Arial"/>
                <w:color w:val="000000"/>
                <w:sz w:val="20"/>
                <w:szCs w:val="20"/>
                <w:lang w:val="fr-FR"/>
              </w:rPr>
              <w:t>exemplaires</w:t>
            </w:r>
            <w:r w:rsidRPr="00675E87">
              <w:rPr>
                <w:rFonts w:ascii="Arial" w:eastAsia="Times New Roman" w:hAnsi="Arial" w:cs="Arial"/>
                <w:sz w:val="20"/>
                <w:szCs w:val="20"/>
                <w:lang w:val="fr-FR"/>
              </w:rPr>
              <w:t xml:space="preserve"> issues des </w:t>
            </w:r>
            <w:r w:rsidR="001E48FA" w:rsidRPr="00675E87">
              <w:rPr>
                <w:rFonts w:ascii="Arial" w:eastAsia="Times New Roman" w:hAnsi="Arial" w:cs="Arial"/>
                <w:sz w:val="20"/>
                <w:szCs w:val="20"/>
                <w:lang w:val="fr-FR"/>
              </w:rPr>
              <w:t>différent</w:t>
            </w:r>
            <w:r w:rsidR="00066DAF" w:rsidRPr="00675E87">
              <w:rPr>
                <w:rFonts w:ascii="Arial" w:eastAsia="Times New Roman" w:hAnsi="Arial" w:cs="Arial"/>
                <w:sz w:val="20"/>
                <w:szCs w:val="20"/>
                <w:lang w:val="fr-FR"/>
              </w:rPr>
              <w:t>e</w:t>
            </w:r>
            <w:r w:rsidR="001E48FA" w:rsidRPr="00675E87">
              <w:rPr>
                <w:rFonts w:ascii="Arial" w:eastAsia="Times New Roman" w:hAnsi="Arial" w:cs="Arial"/>
                <w:sz w:val="20"/>
                <w:szCs w:val="20"/>
                <w:lang w:val="fr-FR"/>
              </w:rPr>
              <w:t xml:space="preserve">s </w:t>
            </w:r>
            <w:r w:rsidRPr="00675E87">
              <w:rPr>
                <w:rFonts w:ascii="Arial" w:eastAsia="Times New Roman" w:hAnsi="Arial" w:cs="Arial"/>
                <w:sz w:val="20"/>
                <w:szCs w:val="20"/>
                <w:lang w:val="fr-FR"/>
              </w:rPr>
              <w:t xml:space="preserve">parties prenantes travaillant ensemble, par ex. Ducks </w:t>
            </w:r>
            <w:proofErr w:type="spellStart"/>
            <w:r w:rsidRPr="00675E87">
              <w:rPr>
                <w:rFonts w:ascii="Arial" w:eastAsia="Times New Roman" w:hAnsi="Arial" w:cs="Arial"/>
                <w:sz w:val="20"/>
                <w:szCs w:val="20"/>
                <w:lang w:val="fr-FR"/>
              </w:rPr>
              <w:t>Unlimited</w:t>
            </w:r>
            <w:proofErr w:type="spellEnd"/>
            <w:r w:rsidRPr="00675E87">
              <w:rPr>
                <w:rFonts w:ascii="Arial" w:eastAsia="Times New Roman" w:hAnsi="Arial" w:cs="Arial"/>
                <w:sz w:val="20"/>
                <w:szCs w:val="20"/>
                <w:lang w:val="fr-FR"/>
              </w:rPr>
              <w:t xml:space="preserve"> – </w:t>
            </w:r>
            <w:r w:rsidR="00066DAF" w:rsidRPr="00675E87">
              <w:rPr>
                <w:rFonts w:ascii="Arial" w:eastAsia="Times New Roman" w:hAnsi="Arial" w:cs="Arial"/>
                <w:sz w:val="20"/>
                <w:szCs w:val="20"/>
                <w:lang w:val="fr-FR"/>
              </w:rPr>
              <w:t>sur la collaboration entre des parties prenantes pour</w:t>
            </w:r>
            <w:r w:rsidR="00C41550" w:rsidRPr="00675E87">
              <w:rPr>
                <w:rFonts w:ascii="Arial" w:eastAsia="Times New Roman" w:hAnsi="Arial" w:cs="Arial"/>
                <w:sz w:val="20"/>
                <w:szCs w:val="20"/>
                <w:lang w:val="fr-FR"/>
              </w:rPr>
              <w:t>, en même temps,</w:t>
            </w:r>
            <w:r w:rsidR="00066DAF" w:rsidRPr="00675E87">
              <w:rPr>
                <w:rFonts w:ascii="Arial" w:eastAsia="Times New Roman" w:hAnsi="Arial" w:cs="Arial"/>
                <w:sz w:val="20"/>
                <w:szCs w:val="20"/>
                <w:lang w:val="fr-FR"/>
              </w:rPr>
              <w:t xml:space="preserve"> </w:t>
            </w:r>
            <w:r w:rsidR="00AD31A4" w:rsidRPr="00675E87">
              <w:rPr>
                <w:rFonts w:ascii="Arial" w:eastAsia="Times New Roman" w:hAnsi="Arial" w:cs="Arial"/>
                <w:sz w:val="20"/>
                <w:szCs w:val="20"/>
                <w:lang w:val="fr-FR"/>
              </w:rPr>
              <w:t xml:space="preserve">les </w:t>
            </w:r>
            <w:r w:rsidRPr="00675E87">
              <w:rPr>
                <w:rFonts w:ascii="Arial" w:eastAsia="Times New Roman" w:hAnsi="Arial" w:cs="Arial"/>
                <w:sz w:val="20"/>
                <w:szCs w:val="20"/>
                <w:lang w:val="fr-FR"/>
              </w:rPr>
              <w:t xml:space="preserve">prélèvements </w:t>
            </w:r>
            <w:r w:rsidR="00971C96" w:rsidRPr="00675E87">
              <w:rPr>
                <w:rFonts w:ascii="Arial" w:eastAsia="Times New Roman" w:hAnsi="Arial" w:cs="Arial"/>
                <w:sz w:val="20"/>
                <w:szCs w:val="20"/>
                <w:lang w:val="fr-FR"/>
              </w:rPr>
              <w:t xml:space="preserve">d’oiseau d’eau </w:t>
            </w:r>
            <w:r w:rsidR="00AD31A4" w:rsidRPr="00675E87">
              <w:rPr>
                <w:rFonts w:ascii="Arial" w:eastAsia="Times New Roman" w:hAnsi="Arial" w:cs="Arial"/>
                <w:sz w:val="20"/>
                <w:szCs w:val="20"/>
                <w:lang w:val="fr-FR"/>
              </w:rPr>
              <w:t xml:space="preserve">et les </w:t>
            </w:r>
            <w:r w:rsidRPr="00675E87">
              <w:rPr>
                <w:rFonts w:ascii="Arial" w:eastAsia="Times New Roman" w:hAnsi="Arial" w:cs="Arial"/>
                <w:sz w:val="20"/>
                <w:szCs w:val="20"/>
                <w:lang w:val="fr-FR"/>
              </w:rPr>
              <w:t>investissements dans la conservation des habitats</w:t>
            </w:r>
          </w:p>
        </w:tc>
        <w:tc>
          <w:tcPr>
            <w:tcW w:w="2115" w:type="dxa"/>
            <w:shd w:val="clear" w:color="auto" w:fill="D9D9D9" w:themeFill="background1" w:themeFillShade="D9"/>
            <w:vAlign w:val="center"/>
          </w:tcPr>
          <w:p w14:paraId="4F759737" w14:textId="76BEFA2A" w:rsidR="00600D96" w:rsidRPr="00675E87" w:rsidRDefault="00122124"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6D36FAE9"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7144A5FE"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6197735B" w14:textId="77777777" w:rsidTr="009A197F">
        <w:trPr>
          <w:trHeight w:val="570"/>
        </w:trPr>
        <w:tc>
          <w:tcPr>
            <w:tcW w:w="3681" w:type="dxa"/>
            <w:vMerge/>
            <w:shd w:val="clear" w:color="auto" w:fill="D9D9D9" w:themeFill="background1" w:themeFillShade="D9"/>
            <w:vAlign w:val="center"/>
            <w:hideMark/>
          </w:tcPr>
          <w:p w14:paraId="45419F6B"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4D79B"/>
            <w:vAlign w:val="center"/>
            <w:hideMark/>
          </w:tcPr>
          <w:p w14:paraId="018D99BA" w14:textId="0F430A4C" w:rsidR="00600D96" w:rsidRPr="00675E87" w:rsidRDefault="005765D9"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Identifier</w:t>
            </w:r>
            <w:r w:rsidR="00600D96" w:rsidRPr="00675E87">
              <w:rPr>
                <w:rFonts w:ascii="Arial" w:eastAsia="Times New Roman" w:hAnsi="Arial" w:cs="Arial"/>
                <w:sz w:val="20"/>
                <w:szCs w:val="20"/>
                <w:lang w:val="fr-FR"/>
              </w:rPr>
              <w:t xml:space="preserve"> les possibilités de </w:t>
            </w:r>
            <w:r w:rsidR="00D77C54" w:rsidRPr="00675E87">
              <w:rPr>
                <w:rFonts w:ascii="Arial" w:eastAsia="Times New Roman" w:hAnsi="Arial" w:cs="Arial"/>
                <w:sz w:val="20"/>
                <w:szCs w:val="20"/>
                <w:lang w:val="fr-FR"/>
              </w:rPr>
              <w:t xml:space="preserve">développer des </w:t>
            </w:r>
            <w:r w:rsidR="00600D96" w:rsidRPr="00675E87">
              <w:rPr>
                <w:rFonts w:ascii="Arial" w:eastAsia="Times New Roman" w:hAnsi="Arial" w:cs="Arial"/>
                <w:sz w:val="20"/>
                <w:szCs w:val="20"/>
                <w:lang w:val="fr-FR"/>
              </w:rPr>
              <w:t xml:space="preserve">projets </w:t>
            </w:r>
            <w:r w:rsidR="004D7BC6" w:rsidRPr="00675E87">
              <w:rPr>
                <w:rFonts w:ascii="Arial" w:eastAsia="Times New Roman" w:hAnsi="Arial" w:cs="Arial"/>
                <w:sz w:val="20"/>
                <w:szCs w:val="20"/>
                <w:lang w:val="fr-FR"/>
              </w:rPr>
              <w:t xml:space="preserve">habitats </w:t>
            </w:r>
            <w:r w:rsidR="00600D96" w:rsidRPr="00675E87">
              <w:rPr>
                <w:rFonts w:ascii="Arial" w:eastAsia="Times New Roman" w:hAnsi="Arial" w:cs="Arial"/>
                <w:sz w:val="20"/>
                <w:szCs w:val="20"/>
                <w:lang w:val="fr-FR"/>
              </w:rPr>
              <w:t xml:space="preserve">communs avec d’autres initiatives, </w:t>
            </w:r>
            <w:r w:rsidR="00182DD2" w:rsidRPr="00675E87">
              <w:rPr>
                <w:rFonts w:ascii="Arial" w:eastAsia="Times New Roman" w:hAnsi="Arial" w:cs="Arial"/>
                <w:sz w:val="20"/>
                <w:szCs w:val="20"/>
                <w:lang w:val="fr-FR"/>
              </w:rPr>
              <w:t>tel que</w:t>
            </w:r>
            <w:r w:rsidR="00B66BB1" w:rsidRPr="00675E87">
              <w:rPr>
                <w:rFonts w:ascii="Arial" w:eastAsia="Times New Roman" w:hAnsi="Arial" w:cs="Arial"/>
                <w:sz w:val="20"/>
                <w:szCs w:val="20"/>
                <w:lang w:val="fr-FR"/>
              </w:rPr>
              <w:t> </w:t>
            </w:r>
            <w:r w:rsidR="00D77C54" w:rsidRPr="00675E87">
              <w:rPr>
                <w:rFonts w:ascii="Arial" w:eastAsia="Times New Roman" w:hAnsi="Arial" w:cs="Arial"/>
                <w:sz w:val="20"/>
                <w:szCs w:val="20"/>
                <w:lang w:val="fr-FR"/>
              </w:rPr>
              <w:t>le</w:t>
            </w:r>
            <w:r w:rsidR="00B66BB1" w:rsidRPr="00675E87">
              <w:rPr>
                <w:rFonts w:ascii="Arial" w:eastAsia="Times New Roman" w:hAnsi="Arial" w:cs="Arial"/>
                <w:sz w:val="20"/>
                <w:szCs w:val="20"/>
                <w:lang w:val="fr-FR"/>
              </w:rPr>
              <w:t xml:space="preserve"> Plan d’action pour les oiseaux terrestres migrateurs d’Afrique-Eurasie (</w:t>
            </w:r>
            <w:r w:rsidR="00600D96" w:rsidRPr="00675E87">
              <w:rPr>
                <w:rFonts w:ascii="Arial" w:eastAsia="Times New Roman" w:hAnsi="Arial" w:cs="Arial"/>
                <w:sz w:val="20"/>
                <w:szCs w:val="20"/>
                <w:lang w:val="fr-FR"/>
              </w:rPr>
              <w:t>AEMLAP</w:t>
            </w:r>
            <w:r w:rsidR="00B66BB1" w:rsidRPr="00675E87">
              <w:rPr>
                <w:rFonts w:ascii="Arial" w:eastAsia="Times New Roman" w:hAnsi="Arial" w:cs="Arial"/>
                <w:sz w:val="20"/>
                <w:szCs w:val="20"/>
                <w:lang w:val="fr-FR"/>
              </w:rPr>
              <w:t>)</w:t>
            </w:r>
            <w:r w:rsidR="00BB6B65" w:rsidRPr="00675E87">
              <w:rPr>
                <w:rFonts w:ascii="Arial" w:eastAsia="Times New Roman" w:hAnsi="Arial" w:cs="Arial"/>
                <w:sz w:val="20"/>
                <w:szCs w:val="20"/>
                <w:lang w:val="fr-FR"/>
              </w:rPr>
              <w:t xml:space="preserve"> et les initiatives régionales de Ramsar</w:t>
            </w:r>
          </w:p>
        </w:tc>
        <w:tc>
          <w:tcPr>
            <w:tcW w:w="2115" w:type="dxa"/>
            <w:shd w:val="clear" w:color="auto" w:fill="D9D9D9" w:themeFill="background1" w:themeFillShade="D9"/>
            <w:vAlign w:val="center"/>
          </w:tcPr>
          <w:p w14:paraId="304F1D7C" w14:textId="74B86440" w:rsidR="00600D96" w:rsidRPr="00675E87" w:rsidRDefault="005765D9"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662AD844"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14B79337" w14:textId="13E7C4E5" w:rsidR="00600D96" w:rsidRPr="00675E87" w:rsidRDefault="00DB1B3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7661F2DC" w14:textId="77777777" w:rsidTr="009A197F">
        <w:trPr>
          <w:trHeight w:val="467"/>
        </w:trPr>
        <w:tc>
          <w:tcPr>
            <w:tcW w:w="3681" w:type="dxa"/>
            <w:vMerge/>
            <w:shd w:val="clear" w:color="auto" w:fill="D9D9D9" w:themeFill="background1" w:themeFillShade="D9"/>
            <w:vAlign w:val="center"/>
            <w:hideMark/>
          </w:tcPr>
          <w:p w14:paraId="0A3143C0"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4D79B"/>
            <w:vAlign w:val="center"/>
            <w:hideMark/>
          </w:tcPr>
          <w:p w14:paraId="1F00E07D" w14:textId="2D076D88"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Renforcer les capacités des Parties </w:t>
            </w:r>
            <w:r w:rsidR="00D77C54" w:rsidRPr="00675E87">
              <w:rPr>
                <w:rFonts w:ascii="Arial" w:eastAsia="Times New Roman" w:hAnsi="Arial" w:cs="Arial"/>
                <w:sz w:val="20"/>
                <w:szCs w:val="20"/>
                <w:lang w:val="fr-FR"/>
              </w:rPr>
              <w:t xml:space="preserve">en matière de </w:t>
            </w:r>
            <w:r w:rsidRPr="00675E87">
              <w:rPr>
                <w:rFonts w:ascii="Arial" w:eastAsia="Times New Roman" w:hAnsi="Arial" w:cs="Arial"/>
                <w:sz w:val="20"/>
                <w:szCs w:val="20"/>
                <w:lang w:val="fr-FR"/>
              </w:rPr>
              <w:t xml:space="preserve">techniques </w:t>
            </w:r>
            <w:r w:rsidR="00D77C54" w:rsidRPr="00675E87">
              <w:rPr>
                <w:rFonts w:ascii="Arial" w:hAnsi="Arial" w:cs="Arial"/>
                <w:sz w:val="20"/>
                <w:szCs w:val="20"/>
                <w:lang w:val="fr-FR"/>
              </w:rPr>
              <w:t xml:space="preserve">de gestion </w:t>
            </w:r>
            <w:r w:rsidRPr="00675E87">
              <w:rPr>
                <w:rFonts w:ascii="Arial" w:eastAsia="Times New Roman" w:hAnsi="Arial" w:cs="Arial"/>
                <w:sz w:val="20"/>
                <w:szCs w:val="20"/>
                <w:lang w:val="fr-FR"/>
              </w:rPr>
              <w:t>en milieu terrestre et marin par le biais de formations régionales</w:t>
            </w:r>
          </w:p>
        </w:tc>
        <w:tc>
          <w:tcPr>
            <w:tcW w:w="2115" w:type="dxa"/>
            <w:shd w:val="clear" w:color="auto" w:fill="D9D9D9" w:themeFill="background1" w:themeFillShade="D9"/>
            <w:vAlign w:val="center"/>
          </w:tcPr>
          <w:p w14:paraId="7FB0D6AD" w14:textId="342A14BE"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E289EB0"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375C98E2"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4956642C" w14:textId="77777777" w:rsidTr="009A197F">
        <w:trPr>
          <w:trHeight w:val="570"/>
        </w:trPr>
        <w:tc>
          <w:tcPr>
            <w:tcW w:w="3681" w:type="dxa"/>
            <w:vMerge/>
            <w:shd w:val="clear" w:color="auto" w:fill="D9D9D9" w:themeFill="background1" w:themeFillShade="D9"/>
            <w:vAlign w:val="center"/>
            <w:hideMark/>
          </w:tcPr>
          <w:p w14:paraId="26AEDD2E"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1D67FFE9" w14:textId="4666EF63"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du bassin du lac Victoria collabor</w:t>
            </w:r>
            <w:r w:rsidR="00EF20F0" w:rsidRPr="00675E87">
              <w:rPr>
                <w:rFonts w:ascii="Arial" w:eastAsia="Times New Roman" w:hAnsi="Arial" w:cs="Arial"/>
                <w:sz w:val="20"/>
                <w:szCs w:val="20"/>
                <w:lang w:val="fr-FR"/>
              </w:rPr>
              <w:t>ent</w:t>
            </w:r>
            <w:r w:rsidRPr="00675E87">
              <w:rPr>
                <w:rFonts w:ascii="Arial" w:eastAsia="Times New Roman" w:hAnsi="Arial" w:cs="Arial"/>
                <w:sz w:val="20"/>
                <w:szCs w:val="20"/>
                <w:lang w:val="fr-FR"/>
              </w:rPr>
              <w:t xml:space="preserve"> étroite</w:t>
            </w:r>
            <w:r w:rsidR="00EF20F0" w:rsidRPr="00675E87">
              <w:rPr>
                <w:rFonts w:ascii="Arial" w:eastAsia="Times New Roman" w:hAnsi="Arial" w:cs="Arial"/>
                <w:sz w:val="20"/>
                <w:szCs w:val="20"/>
                <w:lang w:val="fr-FR"/>
              </w:rPr>
              <w:t>ment</w:t>
            </w:r>
            <w:r w:rsidRPr="00675E87">
              <w:rPr>
                <w:rFonts w:ascii="Arial" w:eastAsia="Times New Roman" w:hAnsi="Arial" w:cs="Arial"/>
                <w:sz w:val="20"/>
                <w:szCs w:val="20"/>
                <w:lang w:val="fr-FR"/>
              </w:rPr>
              <w:t xml:space="preserve"> </w:t>
            </w:r>
            <w:r w:rsidR="00EF20F0" w:rsidRPr="00675E87">
              <w:rPr>
                <w:rFonts w:ascii="Arial" w:eastAsia="Times New Roman" w:hAnsi="Arial" w:cs="Arial"/>
                <w:sz w:val="20"/>
                <w:szCs w:val="20"/>
                <w:lang w:val="fr-FR"/>
              </w:rPr>
              <w:t xml:space="preserve">pour </w:t>
            </w:r>
            <w:r w:rsidRPr="00675E87">
              <w:rPr>
                <w:rFonts w:ascii="Arial" w:eastAsia="Times New Roman" w:hAnsi="Arial" w:cs="Arial"/>
                <w:sz w:val="20"/>
                <w:szCs w:val="20"/>
                <w:lang w:val="fr-FR"/>
              </w:rPr>
              <w:t xml:space="preserve">la conservation des habitats et </w:t>
            </w:r>
            <w:r w:rsidR="00EF20F0" w:rsidRPr="00675E87">
              <w:rPr>
                <w:rFonts w:ascii="Arial" w:eastAsia="Times New Roman" w:hAnsi="Arial" w:cs="Arial"/>
                <w:sz w:val="20"/>
                <w:szCs w:val="20"/>
                <w:lang w:val="fr-FR"/>
              </w:rPr>
              <w:t xml:space="preserve">pour une gestion et </w:t>
            </w:r>
            <w:r w:rsidR="00560976" w:rsidRPr="00675E87">
              <w:rPr>
                <w:rFonts w:ascii="Arial" w:eastAsia="Times New Roman" w:hAnsi="Arial" w:cs="Arial"/>
                <w:sz w:val="20"/>
                <w:szCs w:val="20"/>
                <w:lang w:val="fr-FR"/>
              </w:rPr>
              <w:t>un suivi coordonné</w:t>
            </w:r>
            <w:r w:rsidR="00EF20F0" w:rsidRPr="00675E87">
              <w:rPr>
                <w:rFonts w:ascii="Arial" w:eastAsia="Times New Roman" w:hAnsi="Arial" w:cs="Arial"/>
                <w:sz w:val="20"/>
                <w:szCs w:val="20"/>
                <w:lang w:val="fr-FR"/>
              </w:rPr>
              <w:t xml:space="preserve"> des oiseaux d’eau </w:t>
            </w:r>
          </w:p>
        </w:tc>
        <w:tc>
          <w:tcPr>
            <w:tcW w:w="2115" w:type="dxa"/>
            <w:shd w:val="clear" w:color="auto" w:fill="D9D9D9" w:themeFill="background1" w:themeFillShade="D9"/>
            <w:vAlign w:val="center"/>
          </w:tcPr>
          <w:p w14:paraId="39D14B16" w14:textId="014D70FC"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D3A62BC" w14:textId="1301D28A"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E26645"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33EA94AC" w14:textId="36CA3732" w:rsidR="00600D96" w:rsidRPr="00675E87" w:rsidRDefault="00DB1B3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53BBC40B" w14:textId="77777777" w:rsidTr="009A197F">
        <w:trPr>
          <w:trHeight w:val="570"/>
        </w:trPr>
        <w:tc>
          <w:tcPr>
            <w:tcW w:w="3681" w:type="dxa"/>
            <w:vMerge/>
            <w:shd w:val="clear" w:color="auto" w:fill="D9D9D9" w:themeFill="background1" w:themeFillShade="D9"/>
            <w:vAlign w:val="center"/>
            <w:hideMark/>
          </w:tcPr>
          <w:p w14:paraId="124DD616"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4F1AC543" w14:textId="3F5ED0C5"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venant des bassins fluviaux analysent ensemble les impacts de l’agriculture</w:t>
            </w:r>
            <w:r w:rsidR="00130BB4" w:rsidRPr="00675E87">
              <w:rPr>
                <w:rFonts w:ascii="Arial" w:eastAsia="Times New Roman" w:hAnsi="Arial" w:cs="Arial"/>
                <w:sz w:val="20"/>
                <w:szCs w:val="20"/>
                <w:lang w:val="fr-FR"/>
              </w:rPr>
              <w:t xml:space="preserve"> et de la gestion des ressources hydriques</w:t>
            </w:r>
            <w:r w:rsidRPr="00675E87">
              <w:rPr>
                <w:rFonts w:ascii="Arial" w:eastAsia="Times New Roman" w:hAnsi="Arial" w:cs="Arial"/>
                <w:sz w:val="20"/>
                <w:szCs w:val="20"/>
                <w:lang w:val="fr-FR"/>
              </w:rPr>
              <w:t xml:space="preserve"> dans les principaux bassins fluviaux sahéliens (Sénégal, Niger, Tchad, Nil)</w:t>
            </w:r>
          </w:p>
        </w:tc>
        <w:tc>
          <w:tcPr>
            <w:tcW w:w="2115" w:type="dxa"/>
            <w:shd w:val="clear" w:color="auto" w:fill="D9D9D9" w:themeFill="background1" w:themeFillShade="D9"/>
            <w:vAlign w:val="center"/>
          </w:tcPr>
          <w:p w14:paraId="510E68D1" w14:textId="44D9FF7D"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0D7ECB9"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6A14408"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649011B1" w14:textId="77777777" w:rsidTr="009A197F">
        <w:trPr>
          <w:trHeight w:val="570"/>
        </w:trPr>
        <w:tc>
          <w:tcPr>
            <w:tcW w:w="3681" w:type="dxa"/>
            <w:vMerge/>
            <w:shd w:val="clear" w:color="auto" w:fill="D9D9D9" w:themeFill="background1" w:themeFillShade="D9"/>
            <w:vAlign w:val="center"/>
            <w:hideMark/>
          </w:tcPr>
          <w:p w14:paraId="655CAB5E"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2F271907" w14:textId="77777777"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utilisent de manière stratégique les mesures compensatoires dans le domaine de la conservation, les EIE et le secteur du tourisme pour développer de nouveaux partenariats et de nouvelles approches</w:t>
            </w:r>
          </w:p>
        </w:tc>
        <w:tc>
          <w:tcPr>
            <w:tcW w:w="2115" w:type="dxa"/>
            <w:shd w:val="clear" w:color="auto" w:fill="D9D9D9" w:themeFill="background1" w:themeFillShade="D9"/>
            <w:vAlign w:val="center"/>
          </w:tcPr>
          <w:p w14:paraId="09F80042" w14:textId="4D7AEFC1"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A2E87DF"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361F29B7"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825D5" w:rsidRPr="00675E87" w14:paraId="0CFB2E6F" w14:textId="77777777" w:rsidTr="009A197F">
        <w:trPr>
          <w:trHeight w:val="1730"/>
        </w:trPr>
        <w:tc>
          <w:tcPr>
            <w:tcW w:w="3681" w:type="dxa"/>
            <w:vMerge w:val="restart"/>
            <w:shd w:val="clear" w:color="auto" w:fill="D9D9D9" w:themeFill="background1" w:themeFillShade="D9"/>
            <w:vAlign w:val="center"/>
            <w:hideMark/>
          </w:tcPr>
          <w:p w14:paraId="0603A6B2" w14:textId="0CEC9B2E" w:rsidR="006825D5" w:rsidRPr="00675E87" w:rsidRDefault="006825D5"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4.4.b) Identifier les possibilités de projets, de financement et de soutien technique</w:t>
            </w:r>
          </w:p>
        </w:tc>
        <w:tc>
          <w:tcPr>
            <w:tcW w:w="7443" w:type="dxa"/>
            <w:shd w:val="clear" w:color="auto" w:fill="C4D79B"/>
            <w:vAlign w:val="center"/>
            <w:hideMark/>
          </w:tcPr>
          <w:p w14:paraId="551EA3A6" w14:textId="56EA035C" w:rsidR="006825D5" w:rsidRPr="00675E87" w:rsidRDefault="006825D5"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Identifier des projets stratégiques et des partenaires travaillant avec des espèces phares (par ex. le projet ICF/EWT à l’échelle de l’Afrique sur les grues et l’utilisation des terres), travaillant à l’échelle des voies de migration (par ex. la Barge à queue noire, la voie de migration </w:t>
            </w:r>
            <w:r w:rsidR="00397EFC" w:rsidRPr="00675E87">
              <w:rPr>
                <w:rFonts w:ascii="Arial" w:eastAsia="Times New Roman" w:hAnsi="Arial" w:cs="Arial"/>
                <w:sz w:val="20"/>
                <w:szCs w:val="20"/>
                <w:lang w:val="fr-FR"/>
              </w:rPr>
              <w:t xml:space="preserve">Est </w:t>
            </w:r>
            <w:r w:rsidRPr="00675E87">
              <w:rPr>
                <w:rFonts w:ascii="Arial" w:eastAsia="Times New Roman" w:hAnsi="Arial" w:cs="Arial"/>
                <w:sz w:val="20"/>
                <w:szCs w:val="20"/>
                <w:lang w:val="fr-FR"/>
              </w:rPr>
              <w:t>Atlantique) ou utilisant « l’approche bio-</w:t>
            </w:r>
            <w:proofErr w:type="spellStart"/>
            <w:r w:rsidRPr="00675E87">
              <w:rPr>
                <w:rFonts w:ascii="Arial" w:eastAsia="Times New Roman" w:hAnsi="Arial" w:cs="Arial"/>
                <w:sz w:val="20"/>
                <w:szCs w:val="20"/>
                <w:lang w:val="fr-FR"/>
              </w:rPr>
              <w:t>rights</w:t>
            </w:r>
            <w:proofErr w:type="spellEnd"/>
            <w:r w:rsidRPr="00675E87">
              <w:rPr>
                <w:rFonts w:ascii="Arial" w:eastAsia="Times New Roman" w:hAnsi="Arial" w:cs="Arial"/>
                <w:sz w:val="20"/>
                <w:szCs w:val="20"/>
                <w:lang w:val="fr-FR"/>
              </w:rPr>
              <w:t> » pour la conservation des habitats en Afrique et partager cet information avec les Parties et partenaires afin de promouvoir des actions commun au niveau international et national</w:t>
            </w:r>
          </w:p>
        </w:tc>
        <w:tc>
          <w:tcPr>
            <w:tcW w:w="2115" w:type="dxa"/>
            <w:shd w:val="clear" w:color="auto" w:fill="D9D9D9" w:themeFill="background1" w:themeFillShade="D9"/>
            <w:vAlign w:val="center"/>
          </w:tcPr>
          <w:p w14:paraId="1378FEDC" w14:textId="1BA2C9CE" w:rsidR="006825D5" w:rsidRPr="00675E87" w:rsidRDefault="006825D5"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23D5F273" w14:textId="77777777" w:rsidR="006825D5" w:rsidRPr="00675E87" w:rsidRDefault="006825D5"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1C2E5EA" w14:textId="5F098172" w:rsidR="006825D5" w:rsidRPr="00675E87" w:rsidRDefault="006825D5"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825D5" w:rsidRPr="00675E87" w14:paraId="4A248DAE" w14:textId="77777777" w:rsidTr="009A197F">
        <w:trPr>
          <w:trHeight w:val="920"/>
        </w:trPr>
        <w:tc>
          <w:tcPr>
            <w:tcW w:w="3681" w:type="dxa"/>
            <w:vMerge/>
            <w:shd w:val="clear" w:color="auto" w:fill="D9D9D9" w:themeFill="background1" w:themeFillShade="D9"/>
            <w:vAlign w:val="center"/>
            <w:hideMark/>
          </w:tcPr>
          <w:p w14:paraId="6C53FA74" w14:textId="77777777" w:rsidR="006825D5" w:rsidRPr="00675E87" w:rsidRDefault="006825D5"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tcPr>
          <w:p w14:paraId="6CBC16BE" w14:textId="660751AD" w:rsidR="006825D5" w:rsidRPr="00675E87" w:rsidRDefault="006825D5"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compilent un portefolio de </w:t>
            </w:r>
            <w:r w:rsidRPr="00675E87">
              <w:rPr>
                <w:rFonts w:ascii="Arial" w:hAnsi="Arial" w:cs="Arial"/>
                <w:sz w:val="20"/>
                <w:szCs w:val="20"/>
                <w:lang w:val="fr-FR"/>
              </w:rPr>
              <w:t>résumés de</w:t>
            </w:r>
            <w:r w:rsidRPr="00675E87">
              <w:rPr>
                <w:rFonts w:ascii="Arial" w:eastAsia="Times New Roman" w:hAnsi="Arial" w:cs="Arial"/>
                <w:sz w:val="20"/>
                <w:szCs w:val="20"/>
                <w:lang w:val="fr-FR"/>
              </w:rPr>
              <w:t xml:space="preserve"> projets en vue de mobiliser des fonds, en priorisant des actions pour la gestion des zones de conservation transfrontalière (par ex. </w:t>
            </w:r>
            <w:proofErr w:type="spellStart"/>
            <w:r w:rsidRPr="00675E87">
              <w:rPr>
                <w:rFonts w:ascii="Arial" w:eastAsia="Times New Roman" w:hAnsi="Arial" w:cs="Arial"/>
                <w:sz w:val="20"/>
                <w:szCs w:val="20"/>
                <w:lang w:val="fr-FR"/>
              </w:rPr>
              <w:t>Djoudj</w:t>
            </w:r>
            <w:proofErr w:type="spellEnd"/>
            <w:r w:rsidRPr="00675E87">
              <w:rPr>
                <w:rFonts w:ascii="Arial" w:eastAsia="Times New Roman" w:hAnsi="Arial" w:cs="Arial"/>
                <w:sz w:val="20"/>
                <w:szCs w:val="20"/>
                <w:lang w:val="fr-FR"/>
              </w:rPr>
              <w:t>/</w:t>
            </w:r>
            <w:proofErr w:type="spellStart"/>
            <w:r w:rsidRPr="00675E87">
              <w:rPr>
                <w:rFonts w:ascii="Arial" w:eastAsia="Times New Roman" w:hAnsi="Arial" w:cs="Arial"/>
                <w:sz w:val="20"/>
                <w:szCs w:val="20"/>
                <w:lang w:val="fr-FR"/>
              </w:rPr>
              <w:t>Diawling</w:t>
            </w:r>
            <w:proofErr w:type="spellEnd"/>
            <w:r w:rsidRPr="00675E87">
              <w:rPr>
                <w:rFonts w:ascii="Arial" w:eastAsia="Times New Roman" w:hAnsi="Arial" w:cs="Arial"/>
                <w:sz w:val="20"/>
                <w:szCs w:val="20"/>
                <w:lang w:val="fr-FR"/>
              </w:rPr>
              <w:t xml:space="preserve">) en collaboration avec des partenaires ou des projets identifiés </w:t>
            </w:r>
          </w:p>
        </w:tc>
        <w:tc>
          <w:tcPr>
            <w:tcW w:w="2115" w:type="dxa"/>
            <w:shd w:val="clear" w:color="auto" w:fill="D9D9D9" w:themeFill="background1" w:themeFillShade="D9"/>
            <w:vAlign w:val="center"/>
          </w:tcPr>
          <w:p w14:paraId="06C178BA" w14:textId="61619E14" w:rsidR="006825D5" w:rsidRPr="00675E87" w:rsidRDefault="006825D5"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tcPr>
          <w:p w14:paraId="47413B3B" w14:textId="0262BCD6" w:rsidR="006825D5" w:rsidRPr="00675E87" w:rsidRDefault="006825D5"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tcPr>
          <w:p w14:paraId="2C8A2119" w14:textId="1E6A465A" w:rsidR="006825D5" w:rsidRPr="00675E87" w:rsidRDefault="006825D5"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1C6385" w:rsidRPr="00675E87" w14:paraId="1FBB7E30" w14:textId="77777777" w:rsidTr="009A197F">
        <w:trPr>
          <w:trHeight w:val="719"/>
        </w:trPr>
        <w:tc>
          <w:tcPr>
            <w:tcW w:w="3681" w:type="dxa"/>
            <w:vMerge w:val="restart"/>
            <w:shd w:val="clear" w:color="auto" w:fill="D9D9D9" w:themeFill="background1" w:themeFillShade="D9"/>
            <w:vAlign w:val="center"/>
            <w:hideMark/>
          </w:tcPr>
          <w:p w14:paraId="4118D798" w14:textId="54EAF36D" w:rsidR="001C6385" w:rsidRPr="00675E87" w:rsidRDefault="00AE3F38"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4.4.</w:t>
            </w:r>
            <w:r w:rsidR="001C6385" w:rsidRPr="00675E87">
              <w:rPr>
                <w:rFonts w:ascii="Arial" w:eastAsia="Times New Roman" w:hAnsi="Arial" w:cs="Arial"/>
                <w:color w:val="000000"/>
                <w:sz w:val="20"/>
                <w:szCs w:val="20"/>
                <w:lang w:val="fr-FR"/>
              </w:rPr>
              <w:t xml:space="preserve">c) Au moins 3 nouveaux projets relatifs aux habitats des oiseaux d’eau sont mis en œuvre dans l’environnement </w:t>
            </w:r>
            <w:r w:rsidR="00887EC2" w:rsidRPr="00675E87">
              <w:rPr>
                <w:rFonts w:ascii="Arial" w:eastAsia="Times New Roman" w:hAnsi="Arial" w:cs="Arial"/>
                <w:color w:val="000000"/>
                <w:sz w:val="20"/>
                <w:szCs w:val="20"/>
                <w:lang w:val="fr-FR"/>
              </w:rPr>
              <w:t xml:space="preserve">au sens </w:t>
            </w:r>
            <w:r w:rsidR="001C6385" w:rsidRPr="00675E87">
              <w:rPr>
                <w:rFonts w:ascii="Arial" w:eastAsia="Times New Roman" w:hAnsi="Arial" w:cs="Arial"/>
                <w:color w:val="000000"/>
                <w:sz w:val="20"/>
                <w:szCs w:val="20"/>
                <w:lang w:val="fr-FR"/>
              </w:rPr>
              <w:t>large</w:t>
            </w:r>
            <w:r w:rsidR="00561991" w:rsidRPr="00675E87">
              <w:rPr>
                <w:rFonts w:ascii="Arial" w:eastAsia="Times New Roman" w:hAnsi="Arial" w:cs="Arial"/>
                <w:color w:val="000000"/>
                <w:sz w:val="20"/>
                <w:szCs w:val="20"/>
                <w:lang w:val="fr-FR"/>
              </w:rPr>
              <w:t xml:space="preserve"> </w:t>
            </w:r>
            <w:r w:rsidR="003659FE" w:rsidRPr="00675E87">
              <w:rPr>
                <w:rFonts w:ascii="Arial" w:eastAsia="Times New Roman" w:hAnsi="Arial" w:cs="Arial"/>
                <w:color w:val="000000"/>
                <w:sz w:val="20"/>
                <w:szCs w:val="20"/>
                <w:lang w:val="fr-FR"/>
              </w:rPr>
              <w:t>à</w:t>
            </w:r>
            <w:r w:rsidR="00561991" w:rsidRPr="00675E87">
              <w:rPr>
                <w:rFonts w:ascii="Arial" w:eastAsia="Times New Roman" w:hAnsi="Arial" w:cs="Arial"/>
                <w:color w:val="000000"/>
                <w:sz w:val="20"/>
                <w:szCs w:val="20"/>
                <w:lang w:val="fr-FR"/>
              </w:rPr>
              <w:t xml:space="preserve"> l’échelle de l’Accord</w:t>
            </w:r>
          </w:p>
        </w:tc>
        <w:tc>
          <w:tcPr>
            <w:tcW w:w="7443" w:type="dxa"/>
            <w:shd w:val="clear" w:color="000000" w:fill="C4D79B"/>
            <w:vAlign w:val="center"/>
          </w:tcPr>
          <w:p w14:paraId="7113B2FD" w14:textId="0FCEB040" w:rsidR="001C6385" w:rsidRPr="00675E87" w:rsidRDefault="001C6385"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Organiser un atelier de développement de projet pour permettre aux Parties d</w:t>
            </w:r>
            <w:r w:rsidR="00CC6148" w:rsidRPr="00675E87">
              <w:rPr>
                <w:rFonts w:ascii="Arial" w:eastAsia="Times New Roman" w:hAnsi="Arial" w:cs="Arial"/>
                <w:sz w:val="20"/>
                <w:szCs w:val="20"/>
                <w:lang w:val="fr-FR"/>
              </w:rPr>
              <w:t>e développer</w:t>
            </w:r>
            <w:r w:rsidRPr="00675E87">
              <w:rPr>
                <w:rFonts w:ascii="Arial" w:eastAsia="Times New Roman" w:hAnsi="Arial" w:cs="Arial"/>
                <w:sz w:val="20"/>
                <w:szCs w:val="20"/>
                <w:lang w:val="fr-FR"/>
              </w:rPr>
              <w:t xml:space="preserve"> au moins deux </w:t>
            </w:r>
            <w:r w:rsidR="00CC6148" w:rsidRPr="00675E87">
              <w:rPr>
                <w:rFonts w:ascii="Arial" w:eastAsia="Times New Roman" w:hAnsi="Arial" w:cs="Arial"/>
                <w:sz w:val="20"/>
                <w:szCs w:val="20"/>
                <w:lang w:val="fr-FR"/>
              </w:rPr>
              <w:t xml:space="preserve">concepts de </w:t>
            </w:r>
            <w:r w:rsidRPr="00675E87">
              <w:rPr>
                <w:rFonts w:ascii="Arial" w:eastAsia="Times New Roman" w:hAnsi="Arial" w:cs="Arial"/>
                <w:sz w:val="20"/>
                <w:szCs w:val="20"/>
                <w:lang w:val="fr-FR"/>
              </w:rPr>
              <w:t xml:space="preserve">projets stratégiques en faveur des habitats en Afrique et </w:t>
            </w:r>
            <w:r w:rsidR="00CC6148" w:rsidRPr="00675E87">
              <w:rPr>
                <w:rFonts w:ascii="Arial" w:eastAsia="Times New Roman" w:hAnsi="Arial" w:cs="Arial"/>
                <w:sz w:val="20"/>
                <w:szCs w:val="20"/>
                <w:lang w:val="fr-FR"/>
              </w:rPr>
              <w:t xml:space="preserve">d’élaborer des </w:t>
            </w:r>
            <w:r w:rsidR="00724F74" w:rsidRPr="00675E87">
              <w:rPr>
                <w:rFonts w:ascii="Arial" w:eastAsia="Times New Roman" w:hAnsi="Arial" w:cs="Arial"/>
                <w:sz w:val="20"/>
                <w:szCs w:val="20"/>
                <w:lang w:val="fr-FR"/>
              </w:rPr>
              <w:t>aperçus</w:t>
            </w:r>
            <w:r w:rsidR="00CC6148" w:rsidRPr="00675E87">
              <w:rPr>
                <w:rFonts w:ascii="Arial" w:eastAsia="Times New Roman" w:hAnsi="Arial" w:cs="Arial"/>
                <w:sz w:val="20"/>
                <w:szCs w:val="20"/>
                <w:lang w:val="fr-FR"/>
              </w:rPr>
              <w:t xml:space="preserve"> de propositions de projet</w:t>
            </w:r>
          </w:p>
        </w:tc>
        <w:tc>
          <w:tcPr>
            <w:tcW w:w="2115" w:type="dxa"/>
            <w:shd w:val="clear" w:color="auto" w:fill="D9D9D9" w:themeFill="background1" w:themeFillShade="D9"/>
            <w:vAlign w:val="center"/>
          </w:tcPr>
          <w:p w14:paraId="1BC68CC6" w14:textId="07BD8BA4" w:rsidR="001C6385"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 xml:space="preserve">D’ici </w:t>
            </w:r>
            <w:r w:rsidR="008E6C62" w:rsidRPr="00675E87">
              <w:rPr>
                <w:rFonts w:ascii="Arial" w:eastAsia="Times New Roman" w:hAnsi="Arial" w:cs="Arial"/>
                <w:color w:val="000000"/>
                <w:sz w:val="20"/>
                <w:szCs w:val="20"/>
                <w:lang w:val="fr-FR"/>
              </w:rPr>
              <w:t>2023</w:t>
            </w:r>
          </w:p>
        </w:tc>
        <w:tc>
          <w:tcPr>
            <w:tcW w:w="987" w:type="dxa"/>
            <w:shd w:val="clear" w:color="auto" w:fill="D9D9D9" w:themeFill="background1" w:themeFillShade="D9"/>
            <w:vAlign w:val="center"/>
          </w:tcPr>
          <w:p w14:paraId="2B133AF5" w14:textId="6643315F" w:rsidR="001C6385" w:rsidRPr="00675E87" w:rsidRDefault="001C6385"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tcPr>
          <w:p w14:paraId="1BC9973B" w14:textId="426582C8" w:rsidR="001C6385" w:rsidRPr="00675E87" w:rsidRDefault="001C6385"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2E1D65" w:rsidRPr="00675E87" w14:paraId="5C79C9F1" w14:textId="77777777" w:rsidTr="009A197F">
        <w:trPr>
          <w:trHeight w:val="570"/>
        </w:trPr>
        <w:tc>
          <w:tcPr>
            <w:tcW w:w="3681" w:type="dxa"/>
            <w:vMerge/>
            <w:shd w:val="clear" w:color="auto" w:fill="D9D9D9" w:themeFill="background1" w:themeFillShade="D9"/>
            <w:vAlign w:val="center"/>
          </w:tcPr>
          <w:p w14:paraId="3A1CE94F" w14:textId="77777777" w:rsidR="002E1D65" w:rsidRPr="00675E87" w:rsidRDefault="002E1D65"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auto" w:fill="C4D79B"/>
            <w:vAlign w:val="center"/>
          </w:tcPr>
          <w:p w14:paraId="022F5B50" w14:textId="23222199" w:rsidR="002E1D65" w:rsidRPr="00675E87" w:rsidRDefault="002E1D65"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Obtenir les ressources (financières et humaines) nécessaire pour lancer et </w:t>
            </w:r>
            <w:r w:rsidR="004D6975" w:rsidRPr="00675E87">
              <w:rPr>
                <w:rFonts w:ascii="Arial" w:eastAsia="Times New Roman" w:hAnsi="Arial" w:cs="Arial"/>
                <w:sz w:val="20"/>
                <w:szCs w:val="20"/>
                <w:lang w:val="fr-FR"/>
              </w:rPr>
              <w:t>pour la mise en œuvre d’</w:t>
            </w:r>
            <w:r w:rsidRPr="00675E87">
              <w:rPr>
                <w:rFonts w:ascii="Arial" w:eastAsia="Times New Roman" w:hAnsi="Arial" w:cs="Arial"/>
                <w:sz w:val="20"/>
                <w:szCs w:val="20"/>
                <w:lang w:val="fr-FR"/>
              </w:rPr>
              <w:t>au moins un</w:t>
            </w:r>
            <w:r w:rsidR="004D6975" w:rsidRPr="00675E87">
              <w:rPr>
                <w:rFonts w:ascii="Arial" w:eastAsia="Times New Roman" w:hAnsi="Arial" w:cs="Arial"/>
                <w:sz w:val="20"/>
                <w:szCs w:val="20"/>
                <w:lang w:val="fr-FR"/>
              </w:rPr>
              <w:t xml:space="preserve"> projet en Afrique relati</w:t>
            </w:r>
            <w:r w:rsidR="00E50DBB" w:rsidRPr="00675E87">
              <w:rPr>
                <w:rFonts w:ascii="Arial" w:eastAsia="Times New Roman" w:hAnsi="Arial" w:cs="Arial"/>
                <w:sz w:val="20"/>
                <w:szCs w:val="20"/>
                <w:lang w:val="fr-FR"/>
              </w:rPr>
              <w:t>f</w:t>
            </w:r>
            <w:r w:rsidR="004D6975" w:rsidRPr="00675E87">
              <w:rPr>
                <w:rFonts w:ascii="Arial" w:eastAsia="Times New Roman" w:hAnsi="Arial" w:cs="Arial"/>
                <w:sz w:val="20"/>
                <w:szCs w:val="20"/>
                <w:lang w:val="fr-FR"/>
              </w:rPr>
              <w:t xml:space="preserve"> aux habitats</w:t>
            </w:r>
          </w:p>
        </w:tc>
        <w:tc>
          <w:tcPr>
            <w:tcW w:w="2115" w:type="dxa"/>
            <w:shd w:val="clear" w:color="auto" w:fill="D9D9D9" w:themeFill="background1" w:themeFillShade="D9"/>
            <w:vAlign w:val="center"/>
          </w:tcPr>
          <w:p w14:paraId="6DCEB6D8" w14:textId="70FE4E15" w:rsidR="002E1D65" w:rsidRPr="00675E87" w:rsidRDefault="004D6975"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2024</w:t>
            </w:r>
          </w:p>
        </w:tc>
        <w:tc>
          <w:tcPr>
            <w:tcW w:w="987" w:type="dxa"/>
            <w:shd w:val="clear" w:color="auto" w:fill="D9D9D9" w:themeFill="background1" w:themeFillShade="D9"/>
            <w:vAlign w:val="center"/>
          </w:tcPr>
          <w:p w14:paraId="2E4971CF" w14:textId="7FF7B04C" w:rsidR="002E1D65" w:rsidRPr="00675E87" w:rsidRDefault="004D6975"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tcPr>
          <w:p w14:paraId="529FEDFC" w14:textId="1FD2B246" w:rsidR="002E1D65" w:rsidRPr="00675E87" w:rsidRDefault="0080373C"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38C067A2" w14:textId="77777777" w:rsidTr="009A197F">
        <w:trPr>
          <w:trHeight w:val="570"/>
        </w:trPr>
        <w:tc>
          <w:tcPr>
            <w:tcW w:w="3681" w:type="dxa"/>
            <w:vMerge/>
            <w:shd w:val="clear" w:color="auto" w:fill="D9D9D9" w:themeFill="background1" w:themeFillShade="D9"/>
            <w:vAlign w:val="center"/>
            <w:hideMark/>
          </w:tcPr>
          <w:p w14:paraId="14BA22FA" w14:textId="77777777" w:rsidR="00600D96" w:rsidRPr="00675E87"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43DC8D70" w14:textId="6A7F6C1F" w:rsidR="00600D96" w:rsidRPr="00675E87" w:rsidRDefault="00B34CA2"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t</w:t>
            </w:r>
            <w:r w:rsidR="00600D96" w:rsidRPr="00675E87">
              <w:rPr>
                <w:rFonts w:ascii="Arial" w:eastAsia="Times New Roman" w:hAnsi="Arial" w:cs="Arial"/>
                <w:sz w:val="20"/>
                <w:szCs w:val="20"/>
                <w:lang w:val="fr-FR"/>
              </w:rPr>
              <w:t>ravaille</w:t>
            </w:r>
            <w:r w:rsidR="002D3F9B" w:rsidRPr="00675E87">
              <w:rPr>
                <w:rFonts w:ascii="Arial" w:eastAsia="Times New Roman" w:hAnsi="Arial" w:cs="Arial"/>
                <w:sz w:val="20"/>
                <w:szCs w:val="20"/>
                <w:lang w:val="fr-FR"/>
              </w:rPr>
              <w:t>nt</w:t>
            </w:r>
            <w:r w:rsidR="00600D96" w:rsidRPr="00675E87">
              <w:rPr>
                <w:rFonts w:ascii="Arial" w:eastAsia="Times New Roman" w:hAnsi="Arial" w:cs="Arial"/>
                <w:sz w:val="20"/>
                <w:szCs w:val="20"/>
                <w:lang w:val="fr-FR"/>
              </w:rPr>
              <w:t xml:space="preserve"> avec des Part</w:t>
            </w:r>
            <w:r w:rsidRPr="00675E87">
              <w:rPr>
                <w:rFonts w:ascii="Arial" w:eastAsia="Times New Roman" w:hAnsi="Arial" w:cs="Arial"/>
                <w:sz w:val="20"/>
                <w:szCs w:val="20"/>
                <w:lang w:val="fr-FR"/>
              </w:rPr>
              <w:t>enaire</w:t>
            </w:r>
            <w:r w:rsidR="00600D96" w:rsidRPr="00675E87">
              <w:rPr>
                <w:rFonts w:ascii="Arial" w:eastAsia="Times New Roman" w:hAnsi="Arial" w:cs="Arial"/>
                <w:sz w:val="20"/>
                <w:szCs w:val="20"/>
                <w:lang w:val="fr-FR"/>
              </w:rPr>
              <w:t xml:space="preserve">s pour lever des fonds pour au moins un projet sélectionné sur les habitats en Afrique </w:t>
            </w:r>
          </w:p>
        </w:tc>
        <w:tc>
          <w:tcPr>
            <w:tcW w:w="2115" w:type="dxa"/>
            <w:shd w:val="clear" w:color="auto" w:fill="D9D9D9" w:themeFill="background1" w:themeFillShade="D9"/>
            <w:vAlign w:val="center"/>
          </w:tcPr>
          <w:p w14:paraId="7F2AD980" w14:textId="691352FF" w:rsidR="00600D96" w:rsidRPr="00675E87" w:rsidRDefault="001C6385"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600D96" w:rsidRPr="00675E87">
              <w:rPr>
                <w:rFonts w:ascii="Arial" w:eastAsia="Times New Roman" w:hAnsi="Arial" w:cs="Arial"/>
                <w:color w:val="000000"/>
                <w:sz w:val="20"/>
                <w:szCs w:val="20"/>
                <w:lang w:val="fr-FR"/>
              </w:rPr>
              <w:t xml:space="preserve"> la</w:t>
            </w:r>
            <w:proofErr w:type="gramEnd"/>
            <w:r w:rsidR="00600D96"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29E6FF35"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1DD969E6"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3659FE" w:rsidRPr="00675E87" w14:paraId="4C983392" w14:textId="77777777" w:rsidTr="009A197F">
        <w:trPr>
          <w:trHeight w:val="1016"/>
        </w:trPr>
        <w:tc>
          <w:tcPr>
            <w:tcW w:w="3681" w:type="dxa"/>
            <w:vMerge/>
            <w:shd w:val="clear" w:color="auto" w:fill="D9D9D9" w:themeFill="background1" w:themeFillShade="D9"/>
            <w:vAlign w:val="center"/>
            <w:hideMark/>
          </w:tcPr>
          <w:p w14:paraId="48548BD7" w14:textId="77777777" w:rsidR="003659FE" w:rsidRPr="00675E87" w:rsidRDefault="003659FE"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6E8596B6" w14:textId="144D2E09" w:rsidR="003659FE" w:rsidRPr="00675E87" w:rsidRDefault="003659FE"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lancent un ou plusieurs projets financés avec les partenaires/parties prenantes concernés en veillant à une participation local importante et mettent en place des mécanismes de gestion et de coordination de projet pour le suivi de la mise en œuvre des activités de projet </w:t>
            </w:r>
          </w:p>
        </w:tc>
        <w:tc>
          <w:tcPr>
            <w:tcW w:w="2115" w:type="dxa"/>
            <w:shd w:val="clear" w:color="auto" w:fill="D9D9D9" w:themeFill="background1" w:themeFillShade="D9"/>
            <w:vAlign w:val="center"/>
          </w:tcPr>
          <w:p w14:paraId="15F3BBA1" w14:textId="6D2E0C29" w:rsidR="003659FE" w:rsidRPr="00675E87" w:rsidRDefault="003659FE" w:rsidP="00A46251">
            <w:pPr>
              <w:spacing w:line="280" w:lineRule="auto"/>
              <w:jc w:val="center"/>
              <w:rPr>
                <w:lang w:val="fr-FR"/>
              </w:rPr>
            </w:pPr>
            <w:r w:rsidRPr="00675E87">
              <w:rPr>
                <w:rFonts w:ascii="Arial" w:eastAsia="Times New Roman" w:hAnsi="Arial" w:cs="Arial"/>
                <w:color w:val="000000"/>
                <w:sz w:val="20"/>
                <w:szCs w:val="20"/>
                <w:lang w:val="fr-FR"/>
              </w:rPr>
              <w:t>D’ici la MOP9</w:t>
            </w:r>
            <w:r w:rsidR="00962831"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4271DE8A" w14:textId="77777777" w:rsidR="003659FE" w:rsidRPr="00675E87" w:rsidRDefault="003659FE"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25731FD0" w14:textId="3B8F8657" w:rsidR="003659FE" w:rsidRPr="00675E87" w:rsidRDefault="003659FE"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5C8C9024" w14:textId="77777777" w:rsidTr="009A197F">
        <w:trPr>
          <w:trHeight w:val="746"/>
        </w:trPr>
        <w:tc>
          <w:tcPr>
            <w:tcW w:w="3681" w:type="dxa"/>
            <w:vMerge w:val="restart"/>
            <w:shd w:val="clear" w:color="auto" w:fill="D9D9D9" w:themeFill="background1" w:themeFillShade="D9"/>
            <w:vAlign w:val="center"/>
            <w:hideMark/>
          </w:tcPr>
          <w:p w14:paraId="50401E3B" w14:textId="7EFBE00E" w:rsidR="00600D96" w:rsidRPr="00675E87" w:rsidRDefault="00AE3F38" w:rsidP="00F50A95">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4.4.</w:t>
            </w:r>
            <w:r w:rsidR="00600D96" w:rsidRPr="00675E87">
              <w:rPr>
                <w:rFonts w:ascii="Arial" w:eastAsia="Times New Roman" w:hAnsi="Arial" w:cs="Arial"/>
                <w:color w:val="000000"/>
                <w:sz w:val="20"/>
                <w:szCs w:val="20"/>
                <w:lang w:val="fr-FR"/>
              </w:rPr>
              <w:t>d) Lancer des activités de CESP pour mettre en relief les projets modèles et les lignes directrices relatives aux pratiques</w:t>
            </w:r>
            <w:r w:rsidR="001A00BC" w:rsidRPr="00675E87">
              <w:rPr>
                <w:rFonts w:ascii="Arial" w:eastAsia="Times New Roman" w:hAnsi="Arial" w:cs="Arial"/>
                <w:color w:val="000000"/>
                <w:sz w:val="20"/>
                <w:szCs w:val="20"/>
                <w:lang w:val="fr-FR"/>
              </w:rPr>
              <w:t xml:space="preserve"> exemplaires</w:t>
            </w:r>
          </w:p>
        </w:tc>
        <w:tc>
          <w:tcPr>
            <w:tcW w:w="7443" w:type="dxa"/>
            <w:shd w:val="clear" w:color="000000" w:fill="C5D9F1"/>
            <w:vAlign w:val="center"/>
            <w:hideMark/>
          </w:tcPr>
          <w:p w14:paraId="46D4A968" w14:textId="1FCF70E6"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et leurs partenaires mettent en relief les pratiques</w:t>
            </w:r>
            <w:r w:rsidR="001A00BC" w:rsidRPr="00675E87">
              <w:rPr>
                <w:rFonts w:ascii="Arial" w:eastAsia="Times New Roman" w:hAnsi="Arial" w:cs="Arial"/>
                <w:sz w:val="20"/>
                <w:szCs w:val="20"/>
                <w:lang w:val="fr-FR"/>
              </w:rPr>
              <w:t xml:space="preserve"> </w:t>
            </w:r>
            <w:r w:rsidR="001A00BC" w:rsidRPr="00675E87">
              <w:rPr>
                <w:rFonts w:ascii="Arial" w:eastAsia="Times New Roman" w:hAnsi="Arial" w:cs="Arial"/>
                <w:color w:val="000000"/>
                <w:sz w:val="20"/>
                <w:szCs w:val="20"/>
                <w:lang w:val="fr-FR"/>
              </w:rPr>
              <w:t>exemplaires</w:t>
            </w:r>
            <w:r w:rsidRPr="00675E87">
              <w:rPr>
                <w:rFonts w:ascii="Arial" w:eastAsia="Times New Roman" w:hAnsi="Arial" w:cs="Arial"/>
                <w:sz w:val="20"/>
                <w:szCs w:val="20"/>
                <w:lang w:val="fr-FR"/>
              </w:rPr>
              <w:t xml:space="preserve"> issues des projets en faveur des habitats par le biais d’activités de CESP ciblées au niveau des sites et au niveau national, notamment au moyen des manifestations organisées lors de la JMOM</w:t>
            </w:r>
          </w:p>
        </w:tc>
        <w:tc>
          <w:tcPr>
            <w:tcW w:w="2115" w:type="dxa"/>
            <w:shd w:val="clear" w:color="auto" w:fill="D9D9D9" w:themeFill="background1" w:themeFillShade="D9"/>
            <w:vAlign w:val="center"/>
          </w:tcPr>
          <w:p w14:paraId="6773CACD" w14:textId="69509D4B"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0381A60"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358B109"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1F86EC09" w14:textId="77777777" w:rsidTr="009A197F">
        <w:trPr>
          <w:trHeight w:val="530"/>
        </w:trPr>
        <w:tc>
          <w:tcPr>
            <w:tcW w:w="3681" w:type="dxa"/>
            <w:vMerge/>
            <w:shd w:val="clear" w:color="auto" w:fill="D9D9D9" w:themeFill="background1" w:themeFillShade="D9"/>
            <w:vAlign w:val="center"/>
            <w:hideMark/>
          </w:tcPr>
          <w:p w14:paraId="1782A82C"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43" w:type="dxa"/>
            <w:shd w:val="clear" w:color="000000" w:fill="C4D79B"/>
            <w:vAlign w:val="center"/>
            <w:hideMark/>
          </w:tcPr>
          <w:p w14:paraId="0A7A5377" w14:textId="1A885169" w:rsidR="00600D96" w:rsidRPr="00675E87" w:rsidRDefault="009D2FCB"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Elaborer</w:t>
            </w:r>
            <w:r w:rsidR="00575071" w:rsidRPr="00675E87">
              <w:rPr>
                <w:rFonts w:ascii="Arial" w:eastAsia="Times New Roman" w:hAnsi="Arial" w:cs="Arial"/>
                <w:sz w:val="20"/>
                <w:szCs w:val="20"/>
                <w:lang w:val="fr-FR"/>
              </w:rPr>
              <w:t xml:space="preserve">, parallèlement à l’activité 3.4.c, </w:t>
            </w:r>
            <w:r w:rsidRPr="00675E87">
              <w:rPr>
                <w:rFonts w:ascii="Arial" w:eastAsia="Times New Roman" w:hAnsi="Arial" w:cs="Arial"/>
                <w:sz w:val="20"/>
                <w:szCs w:val="20"/>
                <w:lang w:val="fr-FR"/>
              </w:rPr>
              <w:t xml:space="preserve">un Plan d’action thématique CESP de l’AEWA pour </w:t>
            </w:r>
            <w:r w:rsidR="00CD62DA" w:rsidRPr="00675E87">
              <w:rPr>
                <w:rFonts w:ascii="Arial" w:eastAsia="Times New Roman" w:hAnsi="Arial" w:cs="Arial"/>
                <w:sz w:val="20"/>
                <w:szCs w:val="20"/>
                <w:lang w:val="fr-FR"/>
              </w:rPr>
              <w:t>promouvoir</w:t>
            </w:r>
            <w:r w:rsidRPr="00675E87">
              <w:rPr>
                <w:rFonts w:ascii="Arial" w:eastAsia="Times New Roman" w:hAnsi="Arial" w:cs="Arial"/>
                <w:sz w:val="20"/>
                <w:szCs w:val="20"/>
                <w:lang w:val="fr-FR"/>
              </w:rPr>
              <w:t xml:space="preserve"> l’importance des habitats des oiseaux d’eau, tenant compte des</w:t>
            </w:r>
            <w:r w:rsidR="00600D96" w:rsidRPr="00675E87">
              <w:rPr>
                <w:rFonts w:ascii="Arial" w:eastAsia="Times New Roman" w:hAnsi="Arial" w:cs="Arial"/>
                <w:sz w:val="20"/>
                <w:szCs w:val="20"/>
                <w:lang w:val="fr-FR"/>
              </w:rPr>
              <w:t xml:space="preserve"> pratiques </w:t>
            </w:r>
            <w:r w:rsidRPr="00675E87">
              <w:rPr>
                <w:rFonts w:ascii="Arial" w:eastAsia="Times New Roman" w:hAnsi="Arial" w:cs="Arial"/>
                <w:sz w:val="20"/>
                <w:szCs w:val="20"/>
                <w:lang w:val="fr-FR"/>
              </w:rPr>
              <w:t xml:space="preserve">exemplaires </w:t>
            </w:r>
            <w:r w:rsidR="00600D96" w:rsidRPr="00675E87">
              <w:rPr>
                <w:rFonts w:ascii="Arial" w:eastAsia="Times New Roman" w:hAnsi="Arial" w:cs="Arial"/>
                <w:sz w:val="20"/>
                <w:szCs w:val="20"/>
                <w:lang w:val="fr-FR"/>
              </w:rPr>
              <w:t xml:space="preserve">et </w:t>
            </w:r>
            <w:r w:rsidRPr="00675E87">
              <w:rPr>
                <w:rFonts w:ascii="Arial" w:eastAsia="Times New Roman" w:hAnsi="Arial" w:cs="Arial"/>
                <w:sz w:val="20"/>
                <w:szCs w:val="20"/>
                <w:lang w:val="fr-FR"/>
              </w:rPr>
              <w:t>de l’</w:t>
            </w:r>
            <w:r w:rsidR="00600D96" w:rsidRPr="00675E87">
              <w:rPr>
                <w:rFonts w:ascii="Arial" w:eastAsia="Times New Roman" w:hAnsi="Arial" w:cs="Arial"/>
                <w:sz w:val="20"/>
                <w:szCs w:val="20"/>
                <w:lang w:val="fr-FR"/>
              </w:rPr>
              <w:t>organis</w:t>
            </w:r>
            <w:r w:rsidRPr="00675E87">
              <w:rPr>
                <w:rFonts w:ascii="Arial" w:eastAsia="Times New Roman" w:hAnsi="Arial" w:cs="Arial"/>
                <w:sz w:val="20"/>
                <w:szCs w:val="20"/>
                <w:lang w:val="fr-FR"/>
              </w:rPr>
              <w:t>ation</w:t>
            </w:r>
            <w:r w:rsidR="00600D96" w:rsidRPr="00675E87">
              <w:rPr>
                <w:rFonts w:ascii="Arial" w:eastAsia="Times New Roman" w:hAnsi="Arial" w:cs="Arial"/>
                <w:sz w:val="20"/>
                <w:szCs w:val="20"/>
                <w:lang w:val="fr-FR"/>
              </w:rPr>
              <w:t xml:space="preserve"> des activités de CESP au niveau de</w:t>
            </w:r>
            <w:r w:rsidR="000F22FB"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voie</w:t>
            </w:r>
            <w:r w:rsidR="000F22FB" w:rsidRPr="00675E87">
              <w:rPr>
                <w:rFonts w:ascii="Arial" w:eastAsia="Times New Roman" w:hAnsi="Arial" w:cs="Arial"/>
                <w:sz w:val="20"/>
                <w:szCs w:val="20"/>
                <w:lang w:val="fr-FR"/>
              </w:rPr>
              <w:t>s</w:t>
            </w:r>
            <w:r w:rsidR="00600D96" w:rsidRPr="00675E87">
              <w:rPr>
                <w:rFonts w:ascii="Arial" w:eastAsia="Times New Roman" w:hAnsi="Arial" w:cs="Arial"/>
                <w:sz w:val="20"/>
                <w:szCs w:val="20"/>
                <w:lang w:val="fr-FR"/>
              </w:rPr>
              <w:t xml:space="preserve"> de migration et au niveau international</w:t>
            </w:r>
          </w:p>
        </w:tc>
        <w:tc>
          <w:tcPr>
            <w:tcW w:w="2115" w:type="dxa"/>
            <w:shd w:val="clear" w:color="auto" w:fill="D9D9D9" w:themeFill="background1" w:themeFillShade="D9"/>
            <w:vAlign w:val="center"/>
          </w:tcPr>
          <w:p w14:paraId="11E0A78B" w14:textId="0EC1834D"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2883285"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E070CE7" w14:textId="77777777"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600D96" w:rsidRPr="00675E87" w14:paraId="64C53508" w14:textId="77777777" w:rsidTr="009A197F">
        <w:trPr>
          <w:trHeight w:val="570"/>
        </w:trPr>
        <w:tc>
          <w:tcPr>
            <w:tcW w:w="3681" w:type="dxa"/>
            <w:vMerge/>
            <w:shd w:val="clear" w:color="auto" w:fill="D9D9D9" w:themeFill="background1" w:themeFillShade="D9"/>
            <w:vAlign w:val="center"/>
            <w:hideMark/>
          </w:tcPr>
          <w:p w14:paraId="1619E153"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43" w:type="dxa"/>
            <w:shd w:val="clear" w:color="000000" w:fill="C5D9F1"/>
            <w:vAlign w:val="center"/>
            <w:hideMark/>
          </w:tcPr>
          <w:p w14:paraId="79E5EEA3" w14:textId="141D4D7A"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et leurs partenaires participant aux projets sur les habitats partagent leur expérience acquise par l’intermédiaire des plateformes existantes, par ex. </w:t>
            </w:r>
            <w:r w:rsidR="00DB1B36" w:rsidRPr="00675E87">
              <w:rPr>
                <w:rFonts w:ascii="Arial" w:eastAsia="Times New Roman" w:hAnsi="Arial" w:cs="Arial"/>
                <w:sz w:val="20"/>
                <w:szCs w:val="20"/>
                <w:lang w:val="fr-FR"/>
              </w:rPr>
              <w:t xml:space="preserve">le site Web de l’AEWA et </w:t>
            </w:r>
            <w:r w:rsidRPr="00675E87">
              <w:rPr>
                <w:rFonts w:ascii="Arial" w:eastAsia="Times New Roman" w:hAnsi="Arial" w:cs="Arial"/>
                <w:sz w:val="20"/>
                <w:szCs w:val="20"/>
                <w:lang w:val="fr-FR"/>
              </w:rPr>
              <w:t>l</w:t>
            </w:r>
            <w:r w:rsidR="00F82344" w:rsidRPr="00675E87">
              <w:rPr>
                <w:rFonts w:ascii="Arial" w:eastAsia="Times New Roman" w:hAnsi="Arial" w:cs="Arial"/>
                <w:sz w:val="20"/>
                <w:szCs w:val="20"/>
                <w:lang w:val="fr-FR"/>
              </w:rPr>
              <w:t xml:space="preserve">a </w:t>
            </w:r>
            <w:r w:rsidRPr="00675E87">
              <w:rPr>
                <w:rFonts w:ascii="Arial" w:eastAsia="Times New Roman" w:hAnsi="Arial" w:cs="Arial"/>
                <w:sz w:val="20"/>
                <w:szCs w:val="20"/>
                <w:lang w:val="fr-FR"/>
              </w:rPr>
              <w:t xml:space="preserve">communauté </w:t>
            </w:r>
            <w:r w:rsidR="00F82344" w:rsidRPr="00675E87">
              <w:rPr>
                <w:rFonts w:ascii="Arial" w:eastAsia="Times New Roman" w:hAnsi="Arial" w:cs="Arial"/>
                <w:sz w:val="20"/>
                <w:szCs w:val="20"/>
                <w:lang w:val="fr-FR"/>
              </w:rPr>
              <w:t xml:space="preserve">en ligne </w:t>
            </w:r>
            <w:r w:rsidRPr="00675E87">
              <w:rPr>
                <w:rFonts w:ascii="Arial" w:eastAsia="Times New Roman" w:hAnsi="Arial" w:cs="Arial"/>
                <w:sz w:val="20"/>
                <w:szCs w:val="20"/>
                <w:lang w:val="fr-FR"/>
              </w:rPr>
              <w:t>de la famille CMS</w:t>
            </w:r>
          </w:p>
        </w:tc>
        <w:tc>
          <w:tcPr>
            <w:tcW w:w="2115" w:type="dxa"/>
            <w:shd w:val="clear" w:color="auto" w:fill="D9D9D9" w:themeFill="background1" w:themeFillShade="D9"/>
            <w:vAlign w:val="center"/>
          </w:tcPr>
          <w:p w14:paraId="0500D9FB" w14:textId="71F39D62" w:rsidR="00600D96" w:rsidRPr="00675E87" w:rsidRDefault="001C6385" w:rsidP="00A46251">
            <w:pPr>
              <w:spacing w:line="280" w:lineRule="auto"/>
              <w:jc w:val="center"/>
              <w:rPr>
                <w:lang w:val="fr-FR"/>
              </w:rPr>
            </w:pPr>
            <w:r w:rsidRPr="00675E87">
              <w:rPr>
                <w:rFonts w:ascii="Arial" w:eastAsia="Times New Roman" w:hAnsi="Arial" w:cs="Arial"/>
                <w:color w:val="000000"/>
                <w:sz w:val="20"/>
                <w:szCs w:val="20"/>
                <w:lang w:val="fr-FR"/>
              </w:rPr>
              <w:t>Sur</w:t>
            </w:r>
            <w:r w:rsidR="00600D96"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CB721EB"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8" w:type="dxa"/>
            <w:shd w:val="clear" w:color="auto" w:fill="D9D9D9" w:themeFill="background1" w:themeFillShade="D9"/>
            <w:vAlign w:val="center"/>
            <w:hideMark/>
          </w:tcPr>
          <w:p w14:paraId="689CDC88" w14:textId="4E209F90" w:rsidR="00600D96" w:rsidRPr="00675E87" w:rsidRDefault="00DB1B3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369ACA20" w14:textId="77777777" w:rsidR="005F1E81" w:rsidRPr="00675E87" w:rsidRDefault="005F1E81" w:rsidP="00600D96">
      <w:pPr>
        <w:shd w:val="clear" w:color="auto" w:fill="FFFFFF" w:themeFill="background1"/>
        <w:spacing w:line="280" w:lineRule="auto"/>
        <w:rPr>
          <w:rFonts w:ascii="Arial" w:hAnsi="Arial" w:cs="Arial"/>
          <w:b/>
          <w:sz w:val="20"/>
          <w:szCs w:val="20"/>
          <w:lang w:val="fr-FR"/>
        </w:rPr>
      </w:pPr>
    </w:p>
    <w:p w14:paraId="16C3C8DB" w14:textId="1F1590AD" w:rsidR="005F1E81" w:rsidRPr="00675E87" w:rsidRDefault="005F1E81" w:rsidP="00600D96">
      <w:pPr>
        <w:shd w:val="clear" w:color="auto" w:fill="FFFFFF" w:themeFill="background1"/>
        <w:spacing w:line="280" w:lineRule="auto"/>
        <w:rPr>
          <w:rFonts w:ascii="Arial" w:hAnsi="Arial" w:cs="Arial"/>
          <w:b/>
          <w:sz w:val="20"/>
          <w:szCs w:val="20"/>
          <w:lang w:val="fr-FR"/>
        </w:rPr>
      </w:pPr>
    </w:p>
    <w:p w14:paraId="0D8ABA78" w14:textId="77777777" w:rsidR="00DE571E" w:rsidRPr="00675E87" w:rsidRDefault="00DE571E" w:rsidP="00600D96">
      <w:pPr>
        <w:shd w:val="clear" w:color="auto" w:fill="FFFFFF" w:themeFill="background1"/>
        <w:spacing w:line="280" w:lineRule="auto"/>
        <w:rPr>
          <w:rFonts w:ascii="Arial" w:hAnsi="Arial" w:cs="Arial"/>
          <w:b/>
          <w:sz w:val="20"/>
          <w:szCs w:val="20"/>
          <w:lang w:val="fr-FR"/>
        </w:rPr>
        <w:sectPr w:rsidR="00DE571E" w:rsidRPr="00675E87" w:rsidSect="003053F2">
          <w:footerReference w:type="default" r:id="rId43"/>
          <w:type w:val="nextColumn"/>
          <w:pgSz w:w="16838" w:h="11906" w:orient="landscape" w:code="9"/>
          <w:pgMar w:top="780" w:right="567" w:bottom="720" w:left="709" w:header="436"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860B"/>
        <w:tblLook w:val="04A0" w:firstRow="1" w:lastRow="0" w:firstColumn="1" w:lastColumn="0" w:noHBand="0" w:noVBand="1"/>
      </w:tblPr>
      <w:tblGrid>
        <w:gridCol w:w="15309"/>
      </w:tblGrid>
      <w:tr w:rsidR="00DE571E" w:rsidRPr="00675E87" w14:paraId="071A921D" w14:textId="77777777" w:rsidTr="00763BB2">
        <w:tc>
          <w:tcPr>
            <w:tcW w:w="15309" w:type="dxa"/>
            <w:shd w:val="clear" w:color="auto" w:fill="B8860B"/>
          </w:tcPr>
          <w:p w14:paraId="1E203BAD" w14:textId="77777777" w:rsidR="00DE571E" w:rsidRPr="00675E87" w:rsidRDefault="00DE571E" w:rsidP="00763BB2">
            <w:pPr>
              <w:pStyle w:val="Heading3"/>
              <w:spacing w:before="0" w:after="0"/>
              <w:outlineLvl w:val="2"/>
              <w:rPr>
                <w:rFonts w:ascii="Arial" w:hAnsi="Arial" w:cs="Arial"/>
                <w:color w:val="FFFFFF" w:themeColor="background1"/>
                <w:sz w:val="24"/>
                <w:szCs w:val="24"/>
                <w:lang w:val="fr-FR"/>
              </w:rPr>
            </w:pPr>
            <w:bookmarkStart w:id="36" w:name="_Toc523330815"/>
            <w:bookmarkStart w:id="37" w:name="_Toc523411379"/>
            <w:r w:rsidRPr="00675E87">
              <w:rPr>
                <w:noProof/>
                <w:lang w:val="fr-FR"/>
              </w:rPr>
              <w:lastRenderedPageBreak/>
              <w:drawing>
                <wp:anchor distT="0" distB="0" distL="114300" distR="114300" simplePos="0" relativeHeight="251778048" behindDoc="0" locked="0" layoutInCell="1" allowOverlap="1" wp14:anchorId="21641184" wp14:editId="1700CA86">
                  <wp:simplePos x="0" y="0"/>
                  <wp:positionH relativeFrom="column">
                    <wp:posOffset>6757464</wp:posOffset>
                  </wp:positionH>
                  <wp:positionV relativeFrom="paragraph">
                    <wp:posOffset>-429</wp:posOffset>
                  </wp:positionV>
                  <wp:extent cx="2879090" cy="2159635"/>
                  <wp:effectExtent l="0" t="0" r="0" b="0"/>
                  <wp:wrapThrough wrapText="bothSides">
                    <wp:wrapPolygon edited="0">
                      <wp:start x="0" y="0"/>
                      <wp:lineTo x="0" y="21340"/>
                      <wp:lineTo x="21438" y="21340"/>
                      <wp:lineTo x="21438" y="0"/>
                      <wp:lineTo x="0" y="0"/>
                    </wp:wrapPolygon>
                  </wp:wrapThrough>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pic:spPr>
                      </pic:pic>
                    </a:graphicData>
                  </a:graphic>
                </wp:anchor>
              </w:drawing>
            </w:r>
            <w:bookmarkEnd w:id="36"/>
            <w:bookmarkEnd w:id="37"/>
          </w:p>
          <w:p w14:paraId="559E2A85" w14:textId="6FB9F6B1" w:rsidR="00DE571E" w:rsidRPr="00675E87" w:rsidRDefault="00DE571E" w:rsidP="00B6423F">
            <w:pPr>
              <w:pStyle w:val="Heading3"/>
              <w:spacing w:before="0" w:after="0"/>
              <w:outlineLvl w:val="2"/>
              <w:rPr>
                <w:rFonts w:ascii="Arial" w:hAnsi="Arial" w:cs="Arial"/>
                <w:sz w:val="28"/>
                <w:szCs w:val="28"/>
                <w:lang w:val="fr-FR"/>
              </w:rPr>
            </w:pPr>
            <w:bookmarkStart w:id="38" w:name="_Toc523411380"/>
            <w:r w:rsidRPr="00675E87">
              <w:rPr>
                <w:rFonts w:ascii="Arial" w:hAnsi="Arial" w:cs="Arial"/>
                <w:color w:val="FFFFFF" w:themeColor="background1"/>
                <w:sz w:val="28"/>
                <w:szCs w:val="28"/>
                <w:lang w:val="fr-FR"/>
              </w:rPr>
              <w:t>OBTENIR LES RESSOURCES NÉCESSAIRES</w:t>
            </w:r>
            <w:bookmarkEnd w:id="38"/>
            <w:r w:rsidRPr="00675E87">
              <w:rPr>
                <w:rFonts w:ascii="Arial" w:hAnsi="Arial" w:cs="Arial"/>
                <w:sz w:val="28"/>
                <w:szCs w:val="28"/>
                <w:lang w:val="fr-FR"/>
              </w:rPr>
              <w:tab/>
            </w:r>
          </w:p>
          <w:p w14:paraId="2FD225E1" w14:textId="77777777" w:rsidR="00DE571E" w:rsidRPr="00675E87" w:rsidRDefault="00DE571E" w:rsidP="00763BB2">
            <w:pPr>
              <w:rPr>
                <w:lang w:val="fr-FR"/>
              </w:rPr>
            </w:pPr>
          </w:p>
          <w:p w14:paraId="2C04025B" w14:textId="77777777" w:rsidR="00DE571E" w:rsidRPr="00675E87" w:rsidRDefault="00DE571E" w:rsidP="00763BB2">
            <w:pPr>
              <w:rPr>
                <w:lang w:val="fr-FR"/>
              </w:rPr>
            </w:pPr>
          </w:p>
          <w:p w14:paraId="30DB19D4" w14:textId="498621DD" w:rsidR="00DE571E" w:rsidRPr="00675E87" w:rsidRDefault="00DE571E" w:rsidP="00763BB2">
            <w:pPr>
              <w:rPr>
                <w:rFonts w:ascii="Arial" w:hAnsi="Arial" w:cs="Arial"/>
                <w:b/>
                <w:color w:val="FFFFFF" w:themeColor="background1"/>
                <w:sz w:val="24"/>
                <w:szCs w:val="24"/>
                <w:lang w:val="fr-FR"/>
              </w:rPr>
            </w:pPr>
            <w:r w:rsidRPr="00675E87">
              <w:rPr>
                <w:rFonts w:ascii="Arial" w:hAnsi="Arial" w:cs="Arial"/>
                <w:b/>
                <w:color w:val="FFFFFF" w:themeColor="background1"/>
                <w:sz w:val="24"/>
                <w:szCs w:val="24"/>
                <w:lang w:val="fr-FR"/>
              </w:rPr>
              <w:t xml:space="preserve">Objectif </w:t>
            </w:r>
            <w:proofErr w:type="gramStart"/>
            <w:r w:rsidRPr="00675E87">
              <w:rPr>
                <w:rFonts w:ascii="Arial" w:hAnsi="Arial" w:cs="Arial"/>
                <w:b/>
                <w:color w:val="FFFFFF" w:themeColor="background1"/>
                <w:sz w:val="24"/>
                <w:szCs w:val="24"/>
                <w:lang w:val="fr-FR"/>
              </w:rPr>
              <w:t>5:</w:t>
            </w:r>
            <w:proofErr w:type="gramEnd"/>
            <w:r w:rsidRPr="00675E87">
              <w:rPr>
                <w:rFonts w:ascii="Arial" w:hAnsi="Arial" w:cs="Arial"/>
                <w:b/>
                <w:color w:val="FFFFFF" w:themeColor="background1"/>
                <w:sz w:val="24"/>
                <w:szCs w:val="24"/>
                <w:lang w:val="fr-FR"/>
              </w:rPr>
              <w:t xml:space="preserve"> Garantir et renforcer les connaissances, les capacités, la reconnaissance, la sensibilisation et les ressources nécessaires pour que l’Accord atteigne ses objectifs de conservation</w:t>
            </w:r>
          </w:p>
          <w:p w14:paraId="607A9967" w14:textId="77777777" w:rsidR="00DE571E" w:rsidRPr="00675E87" w:rsidRDefault="00DE571E" w:rsidP="00763BB2">
            <w:pPr>
              <w:rPr>
                <w:rFonts w:ascii="Arial" w:hAnsi="Arial" w:cs="Arial"/>
                <w:b/>
                <w:color w:val="FFFFFF" w:themeColor="background1"/>
                <w:sz w:val="24"/>
                <w:szCs w:val="24"/>
                <w:lang w:val="fr-FR"/>
              </w:rPr>
            </w:pPr>
          </w:p>
          <w:p w14:paraId="5A5BF7E2" w14:textId="77777777" w:rsidR="00DE571E" w:rsidRPr="00675E87" w:rsidRDefault="00DE571E" w:rsidP="00763BB2">
            <w:pPr>
              <w:rPr>
                <w:rFonts w:ascii="Arial" w:hAnsi="Arial" w:cs="Arial"/>
                <w:color w:val="FFFFFF" w:themeColor="background1"/>
                <w:lang w:val="fr-FR"/>
              </w:rPr>
            </w:pPr>
          </w:p>
          <w:p w14:paraId="15416F6C" w14:textId="7DC687B3" w:rsidR="00DE571E" w:rsidRPr="00675E87" w:rsidRDefault="00015705" w:rsidP="00763BB2">
            <w:pPr>
              <w:rPr>
                <w:rFonts w:ascii="Arial" w:hAnsi="Arial" w:cs="Arial"/>
                <w:color w:val="FFFFFF" w:themeColor="background1"/>
                <w:sz w:val="20"/>
                <w:szCs w:val="20"/>
                <w:lang w:val="fr-FR"/>
              </w:rPr>
            </w:pPr>
            <w:r w:rsidRPr="00675E87">
              <w:rPr>
                <w:rFonts w:ascii="Arial" w:hAnsi="Arial" w:cs="Arial"/>
                <w:color w:val="FFFFFF" w:themeColor="background1"/>
                <w:sz w:val="20"/>
                <w:szCs w:val="20"/>
                <w:lang w:val="fr-FR"/>
              </w:rPr>
              <w:t xml:space="preserve">Objectifs d'Aichi auxquels cet objectif contribue </w:t>
            </w:r>
            <w:r w:rsidR="00DE571E" w:rsidRPr="00675E87">
              <w:rPr>
                <w:rFonts w:ascii="Arial" w:hAnsi="Arial" w:cs="Arial"/>
                <w:color w:val="FFFFFF" w:themeColor="background1"/>
                <w:sz w:val="20"/>
                <w:szCs w:val="20"/>
                <w:lang w:val="fr-FR"/>
              </w:rPr>
              <w:t xml:space="preserve">: </w:t>
            </w:r>
          </w:p>
          <w:p w14:paraId="0A5C3F4E" w14:textId="77777777" w:rsidR="00DE571E" w:rsidRPr="00675E87" w:rsidRDefault="00DE571E" w:rsidP="00763BB2">
            <w:pPr>
              <w:rPr>
                <w:rFonts w:ascii="Arial" w:hAnsi="Arial" w:cs="Arial"/>
                <w:color w:val="FFFFFF" w:themeColor="background1"/>
                <w:sz w:val="20"/>
                <w:szCs w:val="20"/>
                <w:lang w:val="fr-FR"/>
              </w:rPr>
            </w:pPr>
          </w:p>
          <w:p w14:paraId="0FF5483D" w14:textId="77777777" w:rsidR="00DE571E" w:rsidRPr="00675E87" w:rsidRDefault="00DE571E" w:rsidP="00763BB2">
            <w:pPr>
              <w:rPr>
                <w:color w:val="FFFFFF" w:themeColor="background1"/>
                <w:lang w:val="fr-FR"/>
              </w:rPr>
            </w:pPr>
            <w:r w:rsidRPr="00675E87">
              <w:rPr>
                <w:noProof/>
                <w:lang w:val="fr-FR"/>
              </w:rPr>
              <w:drawing>
                <wp:inline distT="0" distB="0" distL="0" distR="0" wp14:anchorId="14663ACB" wp14:editId="30EA357E">
                  <wp:extent cx="324000" cy="32400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24130202" wp14:editId="0840DB66">
                  <wp:extent cx="324000" cy="324000"/>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675E87">
              <w:rPr>
                <w:color w:val="FFFFFF" w:themeColor="background1"/>
                <w:lang w:val="fr-FR"/>
              </w:rPr>
              <w:t xml:space="preserve">   </w:t>
            </w:r>
            <w:r w:rsidRPr="00675E87">
              <w:rPr>
                <w:noProof/>
                <w:lang w:val="fr-FR"/>
              </w:rPr>
              <w:drawing>
                <wp:inline distT="0" distB="0" distL="0" distR="0" wp14:anchorId="3B2D9546" wp14:editId="5EC46144">
                  <wp:extent cx="324000" cy="324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p w14:paraId="4FE108C7" w14:textId="77777777" w:rsidR="00DE571E" w:rsidRPr="00675E87" w:rsidRDefault="00DE571E" w:rsidP="00763BB2">
            <w:pPr>
              <w:rPr>
                <w:color w:val="FFFFFF" w:themeColor="background1"/>
                <w:lang w:val="fr-FR"/>
              </w:rPr>
            </w:pPr>
          </w:p>
        </w:tc>
      </w:tr>
    </w:tbl>
    <w:p w14:paraId="26F60B41" w14:textId="2F92F9EE" w:rsidR="00F21C61" w:rsidRPr="00675E87" w:rsidRDefault="00F21C61" w:rsidP="00B8782B">
      <w:pPr>
        <w:spacing w:before="120"/>
        <w:rPr>
          <w:rFonts w:ascii="Arial" w:hAnsi="Arial" w:cs="Arial"/>
          <w:b/>
          <w:sz w:val="20"/>
          <w:szCs w:val="20"/>
          <w:lang w:val="fr-FR"/>
        </w:rPr>
      </w:pPr>
    </w:p>
    <w:p w14:paraId="348AEAC4" w14:textId="505D29BC" w:rsidR="00DE571E" w:rsidRPr="00675E87" w:rsidRDefault="00DE571E"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DE571E" w:rsidRPr="001E5DDC" w14:paraId="4699532B" w14:textId="77777777" w:rsidTr="00763BB2">
        <w:tc>
          <w:tcPr>
            <w:tcW w:w="998" w:type="dxa"/>
            <w:shd w:val="clear" w:color="auto" w:fill="D9D9D9" w:themeFill="background1" w:themeFillShade="D9"/>
          </w:tcPr>
          <w:p w14:paraId="5E1EA2EE" w14:textId="77777777" w:rsidR="00DE571E" w:rsidRPr="00675E87" w:rsidRDefault="00DE571E"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80096" behindDoc="0" locked="0" layoutInCell="1" allowOverlap="1" wp14:anchorId="031884E6" wp14:editId="31D8B0F7">
                  <wp:simplePos x="0" y="0"/>
                  <wp:positionH relativeFrom="column">
                    <wp:posOffset>-7458</wp:posOffset>
                  </wp:positionH>
                  <wp:positionV relativeFrom="paragraph">
                    <wp:posOffset>151130</wp:posOffset>
                  </wp:positionV>
                  <wp:extent cx="508635" cy="508635"/>
                  <wp:effectExtent l="0" t="0" r="0" b="5715"/>
                  <wp:wrapNone/>
                  <wp:docPr id="259" name="Grafik 2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585D73A7" w14:textId="79406811" w:rsidR="00DE571E" w:rsidRPr="00675E87" w:rsidRDefault="00DE571E"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5.1 du PS : </w:t>
            </w:r>
          </w:p>
          <w:p w14:paraId="142ABCCA" w14:textId="1D5A7D23" w:rsidR="00DE571E" w:rsidRPr="00675E87" w:rsidRDefault="00DE571E"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lacunes principales en matière d’informations scientifiques et techniques, y compris en ce qui concerne les données de suivi des populations, nécessaires à la mise en œuvre de l’Accord, ont été recensées et évaluées, et des initiatives pour combler toutes les lacunes prioritaires ont été menées à bien ou sont en cours de réalisation.</w:t>
            </w:r>
          </w:p>
        </w:tc>
      </w:tr>
    </w:tbl>
    <w:p w14:paraId="275B83C0" w14:textId="6109C0C1" w:rsidR="00600D96" w:rsidRPr="00675E87" w:rsidRDefault="00600D96" w:rsidP="00DE571E">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9"/>
        <w:gridCol w:w="2117"/>
        <w:gridCol w:w="987"/>
        <w:gridCol w:w="1070"/>
      </w:tblGrid>
      <w:tr w:rsidR="00600D96" w:rsidRPr="00675E87" w14:paraId="5237783C" w14:textId="77777777" w:rsidTr="0093086E">
        <w:trPr>
          <w:trHeight w:val="570"/>
          <w:tblHeader/>
        </w:trPr>
        <w:tc>
          <w:tcPr>
            <w:tcW w:w="3681" w:type="dxa"/>
            <w:shd w:val="clear" w:color="auto" w:fill="D9D9D9" w:themeFill="background1" w:themeFillShade="D9"/>
            <w:vAlign w:val="center"/>
          </w:tcPr>
          <w:p w14:paraId="7CDA25CD" w14:textId="4E82ECD7" w:rsidR="00600D96" w:rsidRPr="00675E87" w:rsidRDefault="006F5B85"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F21C61" w:rsidRPr="00675E87">
              <w:rPr>
                <w:rFonts w:ascii="Arial" w:eastAsia="Times New Roman" w:hAnsi="Arial" w:cs="Arial"/>
                <w:b/>
                <w:bCs/>
                <w:sz w:val="20"/>
                <w:szCs w:val="20"/>
                <w:lang w:val="fr-FR"/>
              </w:rPr>
              <w:t xml:space="preserve"> </w:t>
            </w:r>
            <w:r w:rsidRPr="00675E87">
              <w:rPr>
                <w:rFonts w:ascii="Arial" w:eastAsia="Times New Roman" w:hAnsi="Arial" w:cs="Arial"/>
                <w:bCs/>
                <w:sz w:val="20"/>
                <w:szCs w:val="20"/>
                <w:lang w:val="fr-FR"/>
              </w:rPr>
              <w:t xml:space="preserve">(Cible 5.1 du </w:t>
            </w:r>
            <w:r w:rsidR="00F21C61" w:rsidRPr="00675E87">
              <w:rPr>
                <w:rFonts w:ascii="Arial" w:eastAsia="Times New Roman" w:hAnsi="Arial" w:cs="Arial"/>
                <w:bCs/>
                <w:sz w:val="20"/>
                <w:szCs w:val="20"/>
                <w:lang w:val="fr-FR"/>
              </w:rPr>
              <w:t>P</w:t>
            </w:r>
            <w:r w:rsidRPr="00675E87">
              <w:rPr>
                <w:rFonts w:ascii="Arial" w:eastAsia="Times New Roman" w:hAnsi="Arial" w:cs="Arial"/>
                <w:bCs/>
                <w:sz w:val="20"/>
                <w:szCs w:val="20"/>
                <w:lang w:val="fr-FR"/>
              </w:rPr>
              <w:t>S</w:t>
            </w:r>
            <w:r w:rsidR="00F21C61" w:rsidRPr="00675E87">
              <w:rPr>
                <w:rFonts w:ascii="Arial" w:eastAsia="Times New Roman" w:hAnsi="Arial" w:cs="Arial"/>
                <w:bCs/>
                <w:sz w:val="20"/>
                <w:szCs w:val="20"/>
                <w:lang w:val="fr-FR"/>
              </w:rPr>
              <w:t>)</w:t>
            </w:r>
          </w:p>
        </w:tc>
        <w:tc>
          <w:tcPr>
            <w:tcW w:w="7449" w:type="dxa"/>
            <w:shd w:val="clear" w:color="auto" w:fill="D9D9D9" w:themeFill="background1" w:themeFillShade="D9"/>
            <w:vAlign w:val="center"/>
          </w:tcPr>
          <w:p w14:paraId="57E92D7F" w14:textId="3B6C03BC"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27833D13"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0CAD6DE"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30A2021A" w14:textId="3CBCB0FD"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D96" w:rsidRPr="00675E87" w14:paraId="39968E15" w14:textId="77777777" w:rsidTr="0093086E">
        <w:trPr>
          <w:trHeight w:val="404"/>
        </w:trPr>
        <w:tc>
          <w:tcPr>
            <w:tcW w:w="3681" w:type="dxa"/>
            <w:vMerge w:val="restart"/>
            <w:shd w:val="clear" w:color="auto" w:fill="D9D9D9" w:themeFill="background1" w:themeFillShade="D9"/>
            <w:vAlign w:val="center"/>
            <w:hideMark/>
          </w:tcPr>
          <w:p w14:paraId="350C7901" w14:textId="2BB3D8DA" w:rsidR="00600D96" w:rsidRPr="00675E87" w:rsidRDefault="00AE3F38" w:rsidP="00F21C61">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5.1.</w:t>
            </w:r>
            <w:r w:rsidR="00600D96" w:rsidRPr="00675E87">
              <w:rPr>
                <w:rFonts w:ascii="Arial" w:eastAsia="Times New Roman" w:hAnsi="Arial" w:cs="Arial"/>
                <w:color w:val="000000"/>
                <w:sz w:val="20"/>
                <w:szCs w:val="20"/>
                <w:lang w:val="fr-FR"/>
              </w:rPr>
              <w:t>a) Définir le rôle de l’AEWA dans le comblement des lacunes au niveau des informations et recommander les priorités</w:t>
            </w:r>
          </w:p>
        </w:tc>
        <w:tc>
          <w:tcPr>
            <w:tcW w:w="7449" w:type="dxa"/>
            <w:shd w:val="clear" w:color="000000" w:fill="C4D79B"/>
            <w:vAlign w:val="center"/>
            <w:hideMark/>
          </w:tcPr>
          <w:p w14:paraId="3A8AE1B9" w14:textId="77777777"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Évaluer et identifier les priorités quant aux l</w:t>
            </w:r>
            <w:r w:rsidRPr="00675E87">
              <w:rPr>
                <w:rFonts w:ascii="Arial" w:eastAsia="Times New Roman" w:hAnsi="Arial" w:cs="Arial"/>
                <w:color w:val="000000"/>
                <w:sz w:val="20"/>
                <w:szCs w:val="20"/>
                <w:lang w:val="fr-FR"/>
              </w:rPr>
              <w:t xml:space="preserve">acunes au niveau des informations nécessaires à la </w:t>
            </w:r>
            <w:r w:rsidRPr="00675E87">
              <w:rPr>
                <w:rFonts w:ascii="Arial" w:eastAsia="Times New Roman" w:hAnsi="Arial" w:cs="Arial"/>
                <w:sz w:val="20"/>
                <w:szCs w:val="20"/>
                <w:lang w:val="fr-FR"/>
              </w:rPr>
              <w:t>mise en œuvre de l’AEWA</w:t>
            </w:r>
          </w:p>
        </w:tc>
        <w:tc>
          <w:tcPr>
            <w:tcW w:w="2117" w:type="dxa"/>
            <w:shd w:val="clear" w:color="auto" w:fill="D9D9D9" w:themeFill="background1" w:themeFillShade="D9"/>
            <w:vAlign w:val="center"/>
          </w:tcPr>
          <w:p w14:paraId="7D023F2F" w14:textId="410C2576" w:rsidR="00600D96" w:rsidRPr="00675E87" w:rsidRDefault="00782AD3" w:rsidP="00A46251">
            <w:pPr>
              <w:spacing w:line="280" w:lineRule="auto"/>
              <w:jc w:val="center"/>
              <w:rPr>
                <w:lang w:val="fr-FR"/>
              </w:rPr>
            </w:pPr>
            <w:r w:rsidRPr="00675E87">
              <w:rPr>
                <w:rFonts w:ascii="Arial" w:eastAsia="Times New Roman" w:hAnsi="Arial" w:cs="Arial"/>
                <w:color w:val="000000"/>
                <w:sz w:val="20"/>
                <w:szCs w:val="20"/>
                <w:lang w:val="fr-FR"/>
              </w:rPr>
              <w:t>D’ici</w:t>
            </w:r>
            <w:r w:rsidR="00600D96" w:rsidRPr="00675E87">
              <w:rPr>
                <w:rFonts w:ascii="Arial" w:eastAsia="Times New Roman" w:hAnsi="Arial" w:cs="Arial"/>
                <w:color w:val="000000"/>
                <w:sz w:val="20"/>
                <w:szCs w:val="20"/>
                <w:lang w:val="fr-FR"/>
              </w:rPr>
              <w:t xml:space="preserve"> </w:t>
            </w:r>
            <w:r w:rsidR="00CC5FE1" w:rsidRPr="00675E87">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5A3EEB21" w14:textId="6DB6F0BA"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3ACF30F9" w14:textId="1E3DFC4B"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042B807F" w14:textId="77777777" w:rsidTr="0093086E">
        <w:trPr>
          <w:trHeight w:val="570"/>
        </w:trPr>
        <w:tc>
          <w:tcPr>
            <w:tcW w:w="3681" w:type="dxa"/>
            <w:vMerge/>
            <w:shd w:val="clear" w:color="auto" w:fill="D9D9D9" w:themeFill="background1" w:themeFillShade="D9"/>
            <w:vAlign w:val="center"/>
            <w:hideMark/>
          </w:tcPr>
          <w:p w14:paraId="5FD59C5C" w14:textId="77777777" w:rsidR="00600D96" w:rsidRPr="00675E87" w:rsidRDefault="00600D96" w:rsidP="00F21C61">
            <w:pPr>
              <w:spacing w:line="240" w:lineRule="auto"/>
              <w:ind w:firstLineChars="11" w:firstLine="22"/>
              <w:rPr>
                <w:rFonts w:ascii="Arial" w:eastAsia="Times New Roman" w:hAnsi="Arial" w:cs="Arial"/>
                <w:color w:val="000000"/>
                <w:sz w:val="20"/>
                <w:szCs w:val="20"/>
                <w:lang w:val="fr-FR"/>
              </w:rPr>
            </w:pPr>
          </w:p>
        </w:tc>
        <w:tc>
          <w:tcPr>
            <w:tcW w:w="7449" w:type="dxa"/>
            <w:shd w:val="clear" w:color="000000" w:fill="C5D9F1"/>
            <w:vAlign w:val="center"/>
            <w:hideMark/>
          </w:tcPr>
          <w:p w14:paraId="20DC625F" w14:textId="096D71A3"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recensent les priorités et les lacunes en matière d’informations au niveau national </w:t>
            </w:r>
            <w:r w:rsidR="00090A77" w:rsidRPr="00675E87">
              <w:rPr>
                <w:rFonts w:ascii="Arial" w:eastAsia="Times New Roman" w:hAnsi="Arial" w:cs="Arial"/>
                <w:sz w:val="20"/>
                <w:szCs w:val="20"/>
                <w:lang w:val="fr-FR"/>
              </w:rPr>
              <w:t xml:space="preserve">sur la base de l’étude à l’échelle de l’Accord, </w:t>
            </w:r>
            <w:r w:rsidRPr="00675E87">
              <w:rPr>
                <w:rFonts w:ascii="Arial" w:eastAsia="Times New Roman" w:hAnsi="Arial" w:cs="Arial"/>
                <w:sz w:val="20"/>
                <w:szCs w:val="20"/>
                <w:lang w:val="fr-FR"/>
              </w:rPr>
              <w:t xml:space="preserve">et </w:t>
            </w:r>
            <w:r w:rsidR="00090A77" w:rsidRPr="00675E87">
              <w:rPr>
                <w:rFonts w:ascii="Arial" w:eastAsia="Times New Roman" w:hAnsi="Arial" w:cs="Arial"/>
                <w:sz w:val="20"/>
                <w:szCs w:val="20"/>
                <w:lang w:val="fr-FR"/>
              </w:rPr>
              <w:t>recommandent d</w:t>
            </w:r>
            <w:r w:rsidRPr="00675E87">
              <w:rPr>
                <w:rFonts w:ascii="Arial" w:eastAsia="Times New Roman" w:hAnsi="Arial" w:cs="Arial"/>
                <w:sz w:val="20"/>
                <w:szCs w:val="20"/>
                <w:lang w:val="fr-FR"/>
              </w:rPr>
              <w:t>es mesures pour combler ces lacunes</w:t>
            </w:r>
          </w:p>
        </w:tc>
        <w:tc>
          <w:tcPr>
            <w:tcW w:w="2117" w:type="dxa"/>
            <w:shd w:val="clear" w:color="auto" w:fill="D9D9D9" w:themeFill="background1" w:themeFillShade="D9"/>
            <w:vAlign w:val="center"/>
          </w:tcPr>
          <w:p w14:paraId="41B68E09" w14:textId="6394F72B" w:rsidR="00600D96" w:rsidRPr="00675E87" w:rsidRDefault="00782AD3"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600D96" w:rsidRPr="00675E87">
              <w:rPr>
                <w:rFonts w:ascii="Arial" w:eastAsia="Times New Roman" w:hAnsi="Arial" w:cs="Arial"/>
                <w:color w:val="000000"/>
                <w:sz w:val="20"/>
                <w:szCs w:val="20"/>
                <w:lang w:val="fr-FR"/>
              </w:rPr>
              <w:t xml:space="preserve"> la</w:t>
            </w:r>
            <w:proofErr w:type="gramEnd"/>
            <w:r w:rsidR="00600D9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1373B99A" w14:textId="46AD2FA3"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9A4039D" w14:textId="7452CECA" w:rsidR="00600D96" w:rsidRPr="00675E87" w:rsidRDefault="00DB1B3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D96" w:rsidRPr="00675E87" w14:paraId="772A0EF4" w14:textId="77777777" w:rsidTr="0093086E">
        <w:trPr>
          <w:trHeight w:val="570"/>
        </w:trPr>
        <w:tc>
          <w:tcPr>
            <w:tcW w:w="3681" w:type="dxa"/>
            <w:vMerge w:val="restart"/>
            <w:shd w:val="clear" w:color="auto" w:fill="D9D9D9" w:themeFill="background1" w:themeFillShade="D9"/>
            <w:vAlign w:val="center"/>
            <w:hideMark/>
          </w:tcPr>
          <w:p w14:paraId="13ED2F2D" w14:textId="2D92DF84" w:rsidR="00600D96" w:rsidRPr="00675E87" w:rsidRDefault="00AE3F38" w:rsidP="00F21C61">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5.1.</w:t>
            </w:r>
            <w:r w:rsidR="00600D96" w:rsidRPr="00675E87">
              <w:rPr>
                <w:rFonts w:ascii="Arial" w:eastAsia="Times New Roman" w:hAnsi="Arial" w:cs="Arial"/>
                <w:color w:val="000000"/>
                <w:sz w:val="20"/>
                <w:szCs w:val="20"/>
                <w:lang w:val="fr-FR"/>
              </w:rPr>
              <w:t>b) Établir des partenariats et des programmes de recherche en commun pour combler les lacunes prioritaires au niveau des connaissances</w:t>
            </w:r>
          </w:p>
        </w:tc>
        <w:tc>
          <w:tcPr>
            <w:tcW w:w="7449" w:type="dxa"/>
            <w:shd w:val="clear" w:color="000000" w:fill="C4D79B"/>
            <w:vAlign w:val="center"/>
            <w:hideMark/>
          </w:tcPr>
          <w:p w14:paraId="0D379D2E" w14:textId="41375332" w:rsidR="00600D96" w:rsidRPr="00675E87" w:rsidRDefault="00D3150A"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Renforcer </w:t>
            </w:r>
            <w:r w:rsidR="00600D96" w:rsidRPr="00675E87">
              <w:rPr>
                <w:rFonts w:ascii="Arial" w:eastAsia="Times New Roman" w:hAnsi="Arial" w:cs="Arial"/>
                <w:sz w:val="20"/>
                <w:szCs w:val="20"/>
                <w:lang w:val="fr-FR"/>
              </w:rPr>
              <w:t xml:space="preserve">les savoir-faire et les compétences </w:t>
            </w:r>
            <w:r w:rsidR="008E178E" w:rsidRPr="00675E87">
              <w:rPr>
                <w:rFonts w:ascii="Arial" w:eastAsia="Times New Roman" w:hAnsi="Arial" w:cs="Arial"/>
                <w:sz w:val="20"/>
                <w:szCs w:val="20"/>
                <w:lang w:val="fr-FR"/>
              </w:rPr>
              <w:t>pour un réseau d’experts dans les états de l’aire de répartition</w:t>
            </w:r>
            <w:r w:rsidR="000D44FE" w:rsidRPr="00675E87">
              <w:rPr>
                <w:rFonts w:ascii="Arial" w:eastAsia="Times New Roman" w:hAnsi="Arial" w:cs="Arial"/>
                <w:sz w:val="20"/>
                <w:szCs w:val="20"/>
                <w:lang w:val="fr-FR"/>
              </w:rPr>
              <w:t xml:space="preserve"> en Afrique</w:t>
            </w:r>
            <w:r w:rsidR="008E178E" w:rsidRPr="00675E87">
              <w:rPr>
                <w:rFonts w:ascii="Arial" w:eastAsia="Times New Roman" w:hAnsi="Arial" w:cs="Arial"/>
                <w:sz w:val="20"/>
                <w:szCs w:val="20"/>
                <w:lang w:val="fr-FR"/>
              </w:rPr>
              <w:t xml:space="preserve"> y compris à travers la formation avec des outils de formation existants (par ex. le Kit de formation Voie de migration du projet WOW, la boite à outils pédagogique de l’ONCFS, les outils ZICO de </w:t>
            </w:r>
            <w:proofErr w:type="spellStart"/>
            <w:r w:rsidR="008E178E" w:rsidRPr="00675E87">
              <w:rPr>
                <w:rFonts w:ascii="Arial" w:eastAsia="Times New Roman" w:hAnsi="Arial" w:cs="Arial"/>
                <w:sz w:val="20"/>
                <w:szCs w:val="20"/>
                <w:lang w:val="fr-FR"/>
              </w:rPr>
              <w:t>Bird</w:t>
            </w:r>
            <w:r w:rsidR="00A51FE5" w:rsidRPr="00675E87">
              <w:rPr>
                <w:rFonts w:ascii="Arial" w:eastAsia="Times New Roman" w:hAnsi="Arial" w:cs="Arial"/>
                <w:sz w:val="20"/>
                <w:szCs w:val="20"/>
                <w:lang w:val="fr-FR"/>
              </w:rPr>
              <w:t>L</w:t>
            </w:r>
            <w:r w:rsidR="008E178E" w:rsidRPr="00675E87">
              <w:rPr>
                <w:rFonts w:ascii="Arial" w:eastAsia="Times New Roman" w:hAnsi="Arial" w:cs="Arial"/>
                <w:sz w:val="20"/>
                <w:szCs w:val="20"/>
                <w:lang w:val="fr-FR"/>
              </w:rPr>
              <w:t>ife</w:t>
            </w:r>
            <w:proofErr w:type="spellEnd"/>
            <w:r w:rsidR="00D307E3" w:rsidRPr="00675E87">
              <w:rPr>
                <w:rFonts w:ascii="Arial" w:eastAsia="Times New Roman" w:hAnsi="Arial" w:cs="Arial"/>
                <w:sz w:val="20"/>
                <w:szCs w:val="20"/>
                <w:lang w:val="fr-FR"/>
              </w:rPr>
              <w:t xml:space="preserve">, la boite à outil </w:t>
            </w:r>
            <w:proofErr w:type="spellStart"/>
            <w:r w:rsidR="00D307E3" w:rsidRPr="00675E87">
              <w:rPr>
                <w:rFonts w:ascii="Arial" w:eastAsia="Times New Roman" w:hAnsi="Arial" w:cs="Arial"/>
                <w:sz w:val="20"/>
                <w:szCs w:val="20"/>
                <w:lang w:val="fr-FR"/>
              </w:rPr>
              <w:t>GlobWetlands</w:t>
            </w:r>
            <w:proofErr w:type="spellEnd"/>
            <w:r w:rsidR="0028323F" w:rsidRPr="00675E87">
              <w:rPr>
                <w:rFonts w:ascii="Arial" w:eastAsia="Times New Roman" w:hAnsi="Arial" w:cs="Arial"/>
                <w:sz w:val="20"/>
                <w:szCs w:val="20"/>
                <w:lang w:val="fr-FR"/>
              </w:rPr>
              <w:t>, les modules de formation de OMPO</w:t>
            </w:r>
            <w:r w:rsidR="008E178E" w:rsidRPr="00675E87">
              <w:rPr>
                <w:rFonts w:ascii="Arial" w:eastAsia="Times New Roman" w:hAnsi="Arial" w:cs="Arial"/>
                <w:sz w:val="20"/>
                <w:szCs w:val="20"/>
                <w:lang w:val="fr-FR"/>
              </w:rPr>
              <w:t xml:space="preserve">) et en facilitant </w:t>
            </w:r>
            <w:r w:rsidR="00600D96" w:rsidRPr="00675E87">
              <w:rPr>
                <w:rFonts w:ascii="Arial" w:eastAsia="Times New Roman" w:hAnsi="Arial" w:cs="Arial"/>
                <w:sz w:val="20"/>
                <w:szCs w:val="20"/>
                <w:lang w:val="fr-FR"/>
              </w:rPr>
              <w:t xml:space="preserve">les partenariats </w:t>
            </w:r>
            <w:r w:rsidR="000D44FE" w:rsidRPr="00675E87">
              <w:rPr>
                <w:rFonts w:ascii="Arial" w:eastAsia="Times New Roman" w:hAnsi="Arial" w:cs="Arial"/>
                <w:sz w:val="20"/>
                <w:szCs w:val="20"/>
                <w:lang w:val="fr-FR"/>
              </w:rPr>
              <w:t>entre les institutions de formation/</w:t>
            </w:r>
            <w:r w:rsidR="00600D96" w:rsidRPr="00675E87">
              <w:rPr>
                <w:rFonts w:ascii="Arial" w:eastAsia="Times New Roman" w:hAnsi="Arial" w:cs="Arial"/>
                <w:sz w:val="20"/>
                <w:szCs w:val="20"/>
                <w:lang w:val="fr-FR"/>
              </w:rPr>
              <w:t xml:space="preserve">les universités </w:t>
            </w:r>
          </w:p>
        </w:tc>
        <w:tc>
          <w:tcPr>
            <w:tcW w:w="2117" w:type="dxa"/>
            <w:shd w:val="clear" w:color="auto" w:fill="D9D9D9" w:themeFill="background1" w:themeFillShade="D9"/>
            <w:vAlign w:val="center"/>
          </w:tcPr>
          <w:p w14:paraId="29959A4C" w14:textId="44C87F83" w:rsidR="00600D96" w:rsidRPr="00675E87" w:rsidRDefault="00782AD3" w:rsidP="00A46251">
            <w:pPr>
              <w:spacing w:line="280" w:lineRule="auto"/>
              <w:jc w:val="center"/>
              <w:rPr>
                <w:lang w:val="fr-FR"/>
              </w:rPr>
            </w:pPr>
            <w:r w:rsidRPr="00675E87">
              <w:rPr>
                <w:rFonts w:ascii="Arial" w:eastAsia="Times New Roman" w:hAnsi="Arial" w:cs="Arial"/>
                <w:color w:val="000000"/>
                <w:sz w:val="20"/>
                <w:szCs w:val="20"/>
                <w:lang w:val="fr-FR"/>
              </w:rPr>
              <w:t>Sur</w:t>
            </w:r>
            <w:r w:rsidR="00CC5FE1" w:rsidRPr="00675E87">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6B4D0C01"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05D27DA0" w14:textId="6165A940" w:rsidR="00600D96" w:rsidRPr="00675E87" w:rsidRDefault="00600D9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r w:rsidR="008E178E" w:rsidRPr="00675E87">
              <w:rPr>
                <w:rFonts w:ascii="Arial" w:eastAsia="Times New Roman" w:hAnsi="Arial" w:cs="Arial"/>
                <w:color w:val="000000"/>
                <w:sz w:val="20"/>
                <w:szCs w:val="20"/>
                <w:lang w:val="fr-FR"/>
              </w:rPr>
              <w:t xml:space="preserve"> - </w:t>
            </w:r>
            <w:r w:rsidR="000A24B2" w:rsidRPr="00675E87">
              <w:rPr>
                <w:rFonts w:ascii="Arial" w:eastAsia="Times New Roman" w:hAnsi="Arial" w:cs="Arial"/>
                <w:color w:val="000000"/>
                <w:sz w:val="20"/>
                <w:szCs w:val="20"/>
                <w:lang w:val="fr-FR"/>
              </w:rPr>
              <w:t>€</w:t>
            </w:r>
            <w:r w:rsidR="008E178E" w:rsidRPr="00675E87">
              <w:rPr>
                <w:rFonts w:ascii="Arial" w:eastAsia="Times New Roman" w:hAnsi="Arial" w:cs="Arial"/>
                <w:color w:val="000000"/>
                <w:sz w:val="20"/>
                <w:szCs w:val="20"/>
                <w:lang w:val="fr-FR"/>
              </w:rPr>
              <w:t>€€€€</w:t>
            </w:r>
          </w:p>
        </w:tc>
      </w:tr>
      <w:tr w:rsidR="003659FE" w:rsidRPr="00675E87" w14:paraId="6D09CD87" w14:textId="77777777" w:rsidTr="0093086E">
        <w:trPr>
          <w:trHeight w:val="1034"/>
        </w:trPr>
        <w:tc>
          <w:tcPr>
            <w:tcW w:w="3681" w:type="dxa"/>
            <w:vMerge/>
            <w:shd w:val="clear" w:color="auto" w:fill="D9D9D9" w:themeFill="background1" w:themeFillShade="D9"/>
            <w:vAlign w:val="center"/>
            <w:hideMark/>
          </w:tcPr>
          <w:p w14:paraId="238CB0CF" w14:textId="77777777" w:rsidR="003659FE" w:rsidRPr="00675E87" w:rsidRDefault="003659FE" w:rsidP="00A46251">
            <w:pPr>
              <w:spacing w:line="240" w:lineRule="auto"/>
              <w:rPr>
                <w:rFonts w:ascii="Arial" w:eastAsia="Times New Roman" w:hAnsi="Arial" w:cs="Arial"/>
                <w:color w:val="000000"/>
                <w:sz w:val="20"/>
                <w:szCs w:val="20"/>
                <w:lang w:val="fr-FR"/>
              </w:rPr>
            </w:pPr>
          </w:p>
        </w:tc>
        <w:tc>
          <w:tcPr>
            <w:tcW w:w="7449" w:type="dxa"/>
            <w:shd w:val="clear" w:color="000000" w:fill="C4D79B"/>
            <w:vAlign w:val="center"/>
          </w:tcPr>
          <w:p w14:paraId="6767CCF0" w14:textId="53BFD02B" w:rsidR="003659FE" w:rsidRPr="00675E87" w:rsidRDefault="003659FE"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Encourager les programmes, projets et les partenaires existants en Afrique pour combler les lacunes prioritaires de connaissances et d’information, avec un accent sur les mouvements et l’écologie des oiseaux d’eau intra-africains, par le biais de la recherche, du suivi et de la communication</w:t>
            </w:r>
          </w:p>
        </w:tc>
        <w:tc>
          <w:tcPr>
            <w:tcW w:w="2117" w:type="dxa"/>
            <w:shd w:val="clear" w:color="auto" w:fill="D9D9D9" w:themeFill="background1" w:themeFillShade="D9"/>
            <w:vAlign w:val="center"/>
          </w:tcPr>
          <w:p w14:paraId="142E07EE" w14:textId="6BF43361" w:rsidR="003659FE" w:rsidRPr="00675E87" w:rsidRDefault="003659FE" w:rsidP="00A46251">
            <w:pPr>
              <w:spacing w:line="280" w:lineRule="auto"/>
              <w:jc w:val="center"/>
              <w:rPr>
                <w:lang w:val="fr-FR"/>
              </w:rPr>
            </w:pPr>
            <w:r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tcPr>
          <w:p w14:paraId="44F2E8C9" w14:textId="17BC1F23" w:rsidR="003659FE" w:rsidRPr="00675E87" w:rsidRDefault="003659FE"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tcPr>
          <w:p w14:paraId="35D9511E" w14:textId="01121781" w:rsidR="003659FE" w:rsidRPr="00675E87" w:rsidRDefault="003659FE"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600D96" w:rsidRPr="00675E87" w14:paraId="7C463BC1" w14:textId="77777777" w:rsidTr="0093086E">
        <w:trPr>
          <w:trHeight w:val="485"/>
        </w:trPr>
        <w:tc>
          <w:tcPr>
            <w:tcW w:w="3681" w:type="dxa"/>
            <w:vMerge/>
            <w:shd w:val="clear" w:color="auto" w:fill="D9D9D9" w:themeFill="background1" w:themeFillShade="D9"/>
            <w:vAlign w:val="center"/>
            <w:hideMark/>
          </w:tcPr>
          <w:p w14:paraId="3A82AB59" w14:textId="77777777" w:rsidR="00600D96" w:rsidRPr="00675E87" w:rsidRDefault="00600D96" w:rsidP="00A46251">
            <w:pPr>
              <w:spacing w:line="240" w:lineRule="auto"/>
              <w:rPr>
                <w:rFonts w:ascii="Arial" w:eastAsia="Times New Roman" w:hAnsi="Arial" w:cs="Arial"/>
                <w:color w:val="000000"/>
                <w:sz w:val="20"/>
                <w:szCs w:val="20"/>
                <w:lang w:val="fr-FR"/>
              </w:rPr>
            </w:pPr>
          </w:p>
        </w:tc>
        <w:tc>
          <w:tcPr>
            <w:tcW w:w="7449" w:type="dxa"/>
            <w:shd w:val="clear" w:color="000000" w:fill="C5D9F1"/>
            <w:vAlign w:val="center"/>
            <w:hideMark/>
          </w:tcPr>
          <w:p w14:paraId="41F449B4" w14:textId="4017EC25"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favorisent et su</w:t>
            </w:r>
            <w:r w:rsidR="00493CB4" w:rsidRPr="00675E87">
              <w:rPr>
                <w:rFonts w:ascii="Arial" w:eastAsia="Times New Roman" w:hAnsi="Arial" w:cs="Arial"/>
                <w:sz w:val="20"/>
                <w:szCs w:val="20"/>
                <w:lang w:val="fr-FR"/>
              </w:rPr>
              <w:t>iv</w:t>
            </w:r>
            <w:r w:rsidR="002D3F9B" w:rsidRPr="00675E87">
              <w:rPr>
                <w:rFonts w:ascii="Arial" w:eastAsia="Times New Roman" w:hAnsi="Arial" w:cs="Arial"/>
                <w:sz w:val="20"/>
                <w:szCs w:val="20"/>
                <w:lang w:val="fr-FR"/>
              </w:rPr>
              <w:t>ent</w:t>
            </w:r>
            <w:r w:rsidRPr="00675E87">
              <w:rPr>
                <w:rFonts w:ascii="Arial" w:eastAsia="Times New Roman" w:hAnsi="Arial" w:cs="Arial"/>
                <w:sz w:val="20"/>
                <w:szCs w:val="20"/>
                <w:lang w:val="fr-FR"/>
              </w:rPr>
              <w:t xml:space="preserve"> des programmes de recherche communs et incluent les résultats pertinents dans les rapports nationaux soumis à la MOP</w:t>
            </w:r>
          </w:p>
        </w:tc>
        <w:tc>
          <w:tcPr>
            <w:tcW w:w="2117" w:type="dxa"/>
            <w:shd w:val="clear" w:color="auto" w:fill="D9D9D9" w:themeFill="background1" w:themeFillShade="D9"/>
            <w:vAlign w:val="center"/>
          </w:tcPr>
          <w:p w14:paraId="53BC4619" w14:textId="3D754F75" w:rsidR="00600D96" w:rsidRPr="00675E87" w:rsidRDefault="00782AD3"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600D96" w:rsidRPr="00675E87">
              <w:rPr>
                <w:rFonts w:ascii="Arial" w:eastAsia="Times New Roman" w:hAnsi="Arial" w:cs="Arial"/>
                <w:color w:val="000000"/>
                <w:sz w:val="20"/>
                <w:szCs w:val="20"/>
                <w:lang w:val="fr-FR"/>
              </w:rPr>
              <w:t xml:space="preserve"> la</w:t>
            </w:r>
            <w:proofErr w:type="gramEnd"/>
            <w:r w:rsidR="00600D96"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78DA0066"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E4E48A8" w14:textId="3393C699" w:rsidR="00600D96" w:rsidRPr="00675E87" w:rsidRDefault="00DB1B36"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3CBA3250" w14:textId="659259FF" w:rsidR="00A07A32" w:rsidRDefault="00A07A32" w:rsidP="00B8782B">
      <w:pPr>
        <w:spacing w:before="120"/>
        <w:rPr>
          <w:rFonts w:ascii="Arial" w:hAnsi="Arial" w:cs="Arial"/>
          <w:b/>
          <w:sz w:val="20"/>
          <w:szCs w:val="20"/>
          <w:lang w:val="fr-FR"/>
        </w:rPr>
      </w:pPr>
    </w:p>
    <w:p w14:paraId="3A937BF4" w14:textId="77777777" w:rsidR="00B8782B" w:rsidRPr="00675E87" w:rsidRDefault="00B8782B"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1E5DDC" w14:paraId="59157978" w14:textId="77777777" w:rsidTr="00763BB2">
        <w:tc>
          <w:tcPr>
            <w:tcW w:w="998" w:type="dxa"/>
            <w:shd w:val="clear" w:color="auto" w:fill="D9D9D9" w:themeFill="background1" w:themeFillShade="D9"/>
          </w:tcPr>
          <w:p w14:paraId="2FF45706" w14:textId="77777777" w:rsidR="00A07A32" w:rsidRPr="00675E87"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82144" behindDoc="0" locked="0" layoutInCell="1" allowOverlap="1" wp14:anchorId="27E1CE55" wp14:editId="2C050BC3">
                  <wp:simplePos x="0" y="0"/>
                  <wp:positionH relativeFrom="column">
                    <wp:posOffset>-6985</wp:posOffset>
                  </wp:positionH>
                  <wp:positionV relativeFrom="paragraph">
                    <wp:posOffset>10957</wp:posOffset>
                  </wp:positionV>
                  <wp:extent cx="508635" cy="508635"/>
                  <wp:effectExtent l="0" t="0" r="0" b="5715"/>
                  <wp:wrapNone/>
                  <wp:docPr id="245" name="Grafik 24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4BBB5673" w14:textId="253C051E" w:rsidR="00A07A32" w:rsidRPr="00675E87" w:rsidRDefault="00A07A32"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5.2 du PS : </w:t>
            </w:r>
          </w:p>
          <w:p w14:paraId="6CF04860" w14:textId="165AF380" w:rsidR="00A07A32" w:rsidRPr="00675E87" w:rsidRDefault="00A07A32"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 nombre de Parties contractantes a atteint 90 au moins.</w:t>
            </w:r>
          </w:p>
        </w:tc>
      </w:tr>
    </w:tbl>
    <w:p w14:paraId="676DAB9E" w14:textId="5050CB43" w:rsidR="00B539E6" w:rsidRPr="00675E87" w:rsidRDefault="00B539E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9"/>
        <w:gridCol w:w="2117"/>
        <w:gridCol w:w="987"/>
        <w:gridCol w:w="1070"/>
      </w:tblGrid>
      <w:tr w:rsidR="00600D96" w:rsidRPr="00675E87" w14:paraId="388BC9F4" w14:textId="77777777" w:rsidTr="0093086E">
        <w:trPr>
          <w:trHeight w:val="522"/>
        </w:trPr>
        <w:tc>
          <w:tcPr>
            <w:tcW w:w="3681" w:type="dxa"/>
            <w:shd w:val="clear" w:color="auto" w:fill="D9D9D9" w:themeFill="background1" w:themeFillShade="D9"/>
            <w:vAlign w:val="center"/>
          </w:tcPr>
          <w:p w14:paraId="1AA0B1C5" w14:textId="54FE6767" w:rsidR="00600D96" w:rsidRPr="00675E87" w:rsidRDefault="00600D9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A</w:t>
            </w:r>
            <w:r w:rsidR="006F5B85" w:rsidRPr="00675E87">
              <w:rPr>
                <w:rFonts w:ascii="Arial" w:eastAsia="Times New Roman" w:hAnsi="Arial" w:cs="Arial"/>
                <w:b/>
                <w:bCs/>
                <w:sz w:val="20"/>
                <w:szCs w:val="20"/>
                <w:lang w:val="fr-FR"/>
              </w:rPr>
              <w:t xml:space="preserve">ctivité </w:t>
            </w:r>
            <w:r w:rsidRPr="00675E87">
              <w:rPr>
                <w:rFonts w:ascii="Arial" w:eastAsia="Times New Roman" w:hAnsi="Arial" w:cs="Arial"/>
                <w:b/>
                <w:bCs/>
                <w:sz w:val="20"/>
                <w:szCs w:val="20"/>
                <w:lang w:val="fr-FR"/>
              </w:rPr>
              <w:t>P</w:t>
            </w:r>
            <w:r w:rsidR="006F5B85" w:rsidRPr="00675E87">
              <w:rPr>
                <w:rFonts w:ascii="Arial" w:eastAsia="Times New Roman" w:hAnsi="Arial" w:cs="Arial"/>
                <w:b/>
                <w:bCs/>
                <w:sz w:val="20"/>
                <w:szCs w:val="20"/>
                <w:lang w:val="fr-FR"/>
              </w:rPr>
              <w:t>S</w:t>
            </w:r>
            <w:r w:rsidRPr="00675E87">
              <w:rPr>
                <w:rFonts w:ascii="Arial" w:eastAsia="Times New Roman" w:hAnsi="Arial" w:cs="Arial"/>
                <w:b/>
                <w:bCs/>
                <w:sz w:val="20"/>
                <w:szCs w:val="20"/>
                <w:lang w:val="fr-FR"/>
              </w:rPr>
              <w:t xml:space="preserve"> en bref</w:t>
            </w:r>
            <w:r w:rsidR="00787B00" w:rsidRPr="00675E87">
              <w:rPr>
                <w:rFonts w:ascii="Arial" w:eastAsia="Times New Roman" w:hAnsi="Arial" w:cs="Arial"/>
                <w:b/>
                <w:bCs/>
                <w:sz w:val="20"/>
                <w:szCs w:val="20"/>
                <w:lang w:val="fr-FR"/>
              </w:rPr>
              <w:t xml:space="preserve"> </w:t>
            </w:r>
            <w:r w:rsidR="006F5B85" w:rsidRPr="00675E87">
              <w:rPr>
                <w:rFonts w:ascii="Arial" w:eastAsia="Times New Roman" w:hAnsi="Arial" w:cs="Arial"/>
                <w:bCs/>
                <w:sz w:val="20"/>
                <w:szCs w:val="20"/>
                <w:lang w:val="fr-FR"/>
              </w:rPr>
              <w:t xml:space="preserve">(Cible 5.2 du </w:t>
            </w:r>
            <w:r w:rsidR="00787B00" w:rsidRPr="00675E87">
              <w:rPr>
                <w:rFonts w:ascii="Arial" w:eastAsia="Times New Roman" w:hAnsi="Arial" w:cs="Arial"/>
                <w:bCs/>
                <w:sz w:val="20"/>
                <w:szCs w:val="20"/>
                <w:lang w:val="fr-FR"/>
              </w:rPr>
              <w:t>P</w:t>
            </w:r>
            <w:r w:rsidR="006F5B85" w:rsidRPr="00675E87">
              <w:rPr>
                <w:rFonts w:ascii="Arial" w:eastAsia="Times New Roman" w:hAnsi="Arial" w:cs="Arial"/>
                <w:bCs/>
                <w:sz w:val="20"/>
                <w:szCs w:val="20"/>
                <w:lang w:val="fr-FR"/>
              </w:rPr>
              <w:t>S</w:t>
            </w:r>
            <w:r w:rsidR="00787B00" w:rsidRPr="00675E87">
              <w:rPr>
                <w:rFonts w:ascii="Arial" w:eastAsia="Times New Roman" w:hAnsi="Arial" w:cs="Arial"/>
                <w:bCs/>
                <w:sz w:val="20"/>
                <w:szCs w:val="20"/>
                <w:lang w:val="fr-FR"/>
              </w:rPr>
              <w:t>)</w:t>
            </w:r>
          </w:p>
        </w:tc>
        <w:tc>
          <w:tcPr>
            <w:tcW w:w="7449" w:type="dxa"/>
            <w:shd w:val="clear" w:color="auto" w:fill="D9D9D9" w:themeFill="background1" w:themeFillShade="D9"/>
            <w:vAlign w:val="center"/>
          </w:tcPr>
          <w:p w14:paraId="21D09554" w14:textId="063C6395"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59FD8B49"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ED54C34"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07D95B2F" w14:textId="5D0F81B9"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E25CB8" w:rsidRPr="00675E87" w14:paraId="5AD9A3C0" w14:textId="77777777" w:rsidTr="0093086E">
        <w:trPr>
          <w:trHeight w:val="921"/>
        </w:trPr>
        <w:tc>
          <w:tcPr>
            <w:tcW w:w="3681" w:type="dxa"/>
            <w:vMerge w:val="restart"/>
            <w:shd w:val="clear" w:color="auto" w:fill="D9D9D9" w:themeFill="background1" w:themeFillShade="D9"/>
            <w:vAlign w:val="center"/>
            <w:hideMark/>
          </w:tcPr>
          <w:p w14:paraId="65CF721A" w14:textId="433AEA88" w:rsidR="00E25CB8" w:rsidRPr="00675E87" w:rsidRDefault="00E25CB8" w:rsidP="00787B00">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5.2.a) Établir les priorités pour le recrutement de nouvelles Parties contractantes</w:t>
            </w:r>
          </w:p>
        </w:tc>
        <w:tc>
          <w:tcPr>
            <w:tcW w:w="7449" w:type="dxa"/>
            <w:shd w:val="clear" w:color="000000" w:fill="C4D79B"/>
            <w:vAlign w:val="center"/>
            <w:hideMark/>
          </w:tcPr>
          <w:p w14:paraId="62592ED4" w14:textId="484A9267" w:rsidR="00E25CB8" w:rsidRPr="00675E87" w:rsidRDefault="00E25CB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Identifier les pays africaines priorités pour recruter en tant que de nouvelles Parties en Afrique et mener des actions nécessaires pour encourager et faciliter leurs adhésions, y compris la recherche de financements pour des ateliers de promotion de l’AEWA</w:t>
            </w:r>
          </w:p>
        </w:tc>
        <w:tc>
          <w:tcPr>
            <w:tcW w:w="2117" w:type="dxa"/>
            <w:shd w:val="clear" w:color="auto" w:fill="D9D9D9" w:themeFill="background1" w:themeFillShade="D9"/>
            <w:vAlign w:val="center"/>
          </w:tcPr>
          <w:p w14:paraId="12665DA0" w14:textId="6FC0DB1A" w:rsidR="00E25CB8" w:rsidRPr="00675E87" w:rsidRDefault="00E25CB8" w:rsidP="00A46251">
            <w:pPr>
              <w:spacing w:line="280" w:lineRule="auto"/>
              <w:jc w:val="center"/>
              <w:rPr>
                <w:lang w:val="fr-FR"/>
              </w:rPr>
            </w:pPr>
            <w:r w:rsidRPr="00675E87">
              <w:rPr>
                <w:rFonts w:ascii="Arial" w:eastAsia="Times New Roman" w:hAnsi="Arial" w:cs="Arial"/>
                <w:color w:val="000000"/>
                <w:sz w:val="20"/>
                <w:szCs w:val="20"/>
                <w:lang w:val="fr-FR"/>
              </w:rPr>
              <w:t>D’ici 2019 / sur une base continue</w:t>
            </w:r>
          </w:p>
        </w:tc>
        <w:tc>
          <w:tcPr>
            <w:tcW w:w="987" w:type="dxa"/>
            <w:shd w:val="clear" w:color="auto" w:fill="D9D9D9" w:themeFill="background1" w:themeFillShade="D9"/>
            <w:vAlign w:val="center"/>
            <w:hideMark/>
          </w:tcPr>
          <w:p w14:paraId="7C227819" w14:textId="77777777" w:rsidR="00E25CB8" w:rsidRPr="00675E87" w:rsidRDefault="00E25CB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1664108" w14:textId="7703020A" w:rsidR="00E25CB8" w:rsidRPr="00675E87" w:rsidRDefault="00E25CB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F13D78" w:rsidRPr="00675E87" w14:paraId="72D32ABD" w14:textId="77777777" w:rsidTr="0093086E">
        <w:trPr>
          <w:trHeight w:val="570"/>
        </w:trPr>
        <w:tc>
          <w:tcPr>
            <w:tcW w:w="3681" w:type="dxa"/>
            <w:vMerge/>
            <w:shd w:val="clear" w:color="auto" w:fill="D9D9D9" w:themeFill="background1" w:themeFillShade="D9"/>
            <w:vAlign w:val="center"/>
          </w:tcPr>
          <w:p w14:paraId="420E1FEB" w14:textId="77777777" w:rsidR="00F13D78" w:rsidRPr="00675E87" w:rsidRDefault="00F13D78" w:rsidP="00A46251">
            <w:pPr>
              <w:spacing w:line="240" w:lineRule="auto"/>
              <w:rPr>
                <w:rFonts w:ascii="Arial" w:eastAsia="Times New Roman" w:hAnsi="Arial" w:cs="Arial"/>
                <w:color w:val="000000"/>
                <w:sz w:val="20"/>
                <w:szCs w:val="20"/>
                <w:lang w:val="fr-FR"/>
              </w:rPr>
            </w:pPr>
          </w:p>
        </w:tc>
        <w:tc>
          <w:tcPr>
            <w:tcW w:w="7449" w:type="dxa"/>
            <w:shd w:val="clear" w:color="auto" w:fill="C5D9F1"/>
            <w:vAlign w:val="center"/>
          </w:tcPr>
          <w:p w14:paraId="32EB5C87" w14:textId="2A1054E9" w:rsidR="00F13D78" w:rsidRPr="00675E87" w:rsidRDefault="00F13D7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PFT, PF CESP, </w:t>
            </w:r>
            <w:r w:rsidR="00890F0A" w:rsidRPr="00675E87">
              <w:rPr>
                <w:rFonts w:ascii="Arial" w:eastAsia="Times New Roman" w:hAnsi="Arial" w:cs="Arial"/>
                <w:sz w:val="20"/>
                <w:szCs w:val="20"/>
                <w:lang w:val="fr-FR"/>
              </w:rPr>
              <w:t xml:space="preserve">dirigés par les représentants régionaux du </w:t>
            </w:r>
            <w:proofErr w:type="spellStart"/>
            <w:r w:rsidR="00890F0A" w:rsidRPr="00675E87">
              <w:rPr>
                <w:rFonts w:ascii="Arial" w:eastAsia="Times New Roman" w:hAnsi="Arial" w:cs="Arial"/>
                <w:sz w:val="20"/>
                <w:szCs w:val="20"/>
                <w:lang w:val="fr-FR"/>
              </w:rPr>
              <w:t>StC</w:t>
            </w:r>
            <w:proofErr w:type="spellEnd"/>
            <w:r w:rsidR="00890F0A" w:rsidRPr="00675E87">
              <w:rPr>
                <w:rFonts w:ascii="Arial" w:eastAsia="Times New Roman" w:hAnsi="Arial" w:cs="Arial"/>
                <w:sz w:val="20"/>
                <w:szCs w:val="20"/>
                <w:lang w:val="fr-FR"/>
              </w:rPr>
              <w:t xml:space="preserve"> et les </w:t>
            </w:r>
            <w:proofErr w:type="spellStart"/>
            <w:r w:rsidR="00890F0A" w:rsidRPr="00675E87">
              <w:rPr>
                <w:rFonts w:ascii="Arial" w:eastAsia="Times New Roman" w:hAnsi="Arial" w:cs="Arial"/>
                <w:sz w:val="20"/>
                <w:szCs w:val="20"/>
                <w:lang w:val="fr-FR"/>
              </w:rPr>
              <w:t>SrFP</w:t>
            </w:r>
            <w:r w:rsidR="00350F8C" w:rsidRPr="00675E87">
              <w:rPr>
                <w:rFonts w:ascii="Arial" w:eastAsia="Times New Roman" w:hAnsi="Arial" w:cs="Arial"/>
                <w:sz w:val="20"/>
                <w:szCs w:val="20"/>
                <w:lang w:val="fr-FR"/>
              </w:rPr>
              <w:t>C</w:t>
            </w:r>
            <w:proofErr w:type="spellEnd"/>
            <w:r w:rsidR="00890F0A" w:rsidRPr="00675E87">
              <w:rPr>
                <w:rFonts w:ascii="Arial" w:eastAsia="Times New Roman" w:hAnsi="Arial" w:cs="Arial"/>
                <w:sz w:val="20"/>
                <w:szCs w:val="20"/>
                <w:lang w:val="fr-FR"/>
              </w:rPr>
              <w:t xml:space="preserve">, </w:t>
            </w:r>
            <w:r w:rsidR="00B16C24" w:rsidRPr="00675E87">
              <w:rPr>
                <w:rFonts w:ascii="Arial" w:eastAsia="Times New Roman" w:hAnsi="Arial" w:cs="Arial"/>
                <w:sz w:val="20"/>
                <w:szCs w:val="20"/>
                <w:lang w:val="fr-FR"/>
              </w:rPr>
              <w:t xml:space="preserve">s’investissent </w:t>
            </w:r>
            <w:r w:rsidR="00A9656C" w:rsidRPr="00675E87">
              <w:rPr>
                <w:rFonts w:ascii="Arial" w:eastAsia="Times New Roman" w:hAnsi="Arial" w:cs="Arial"/>
                <w:sz w:val="20"/>
                <w:szCs w:val="20"/>
                <w:lang w:val="fr-FR"/>
              </w:rPr>
              <w:t xml:space="preserve">activement </w:t>
            </w:r>
            <w:r w:rsidR="00B16C24" w:rsidRPr="00675E87">
              <w:rPr>
                <w:rFonts w:ascii="Arial" w:eastAsia="Times New Roman" w:hAnsi="Arial" w:cs="Arial"/>
                <w:sz w:val="20"/>
                <w:szCs w:val="20"/>
                <w:lang w:val="fr-FR"/>
              </w:rPr>
              <w:t>auprès d</w:t>
            </w:r>
            <w:r w:rsidR="00A9656C" w:rsidRPr="00675E87">
              <w:rPr>
                <w:rFonts w:ascii="Arial" w:eastAsia="Times New Roman" w:hAnsi="Arial" w:cs="Arial"/>
                <w:sz w:val="20"/>
                <w:szCs w:val="20"/>
                <w:lang w:val="fr-FR"/>
              </w:rPr>
              <w:t>es états non-Partie</w:t>
            </w:r>
            <w:r w:rsidR="00B16C24" w:rsidRPr="00675E87">
              <w:rPr>
                <w:rFonts w:ascii="Arial" w:eastAsia="Times New Roman" w:hAnsi="Arial" w:cs="Arial"/>
                <w:sz w:val="20"/>
                <w:szCs w:val="20"/>
                <w:lang w:val="fr-FR"/>
              </w:rPr>
              <w:t>s</w:t>
            </w:r>
            <w:r w:rsidR="00A9656C" w:rsidRPr="00675E87">
              <w:rPr>
                <w:rFonts w:ascii="Arial" w:eastAsia="Times New Roman" w:hAnsi="Arial" w:cs="Arial"/>
                <w:sz w:val="20"/>
                <w:szCs w:val="20"/>
                <w:lang w:val="fr-FR"/>
              </w:rPr>
              <w:t xml:space="preserve"> de l’aire de répartition en Afrique, afin de promouvoir l</w:t>
            </w:r>
            <w:r w:rsidR="00B16C24" w:rsidRPr="00675E87">
              <w:rPr>
                <w:rFonts w:ascii="Arial" w:eastAsia="Times New Roman" w:hAnsi="Arial" w:cs="Arial"/>
                <w:sz w:val="20"/>
                <w:szCs w:val="20"/>
                <w:lang w:val="fr-FR"/>
              </w:rPr>
              <w:t xml:space="preserve">eur </w:t>
            </w:r>
            <w:r w:rsidR="00A9656C" w:rsidRPr="00675E87">
              <w:rPr>
                <w:rFonts w:ascii="Arial" w:eastAsia="Times New Roman" w:hAnsi="Arial" w:cs="Arial"/>
                <w:sz w:val="20"/>
                <w:szCs w:val="20"/>
                <w:lang w:val="fr-FR"/>
              </w:rPr>
              <w:t>adhésion</w:t>
            </w:r>
          </w:p>
        </w:tc>
        <w:tc>
          <w:tcPr>
            <w:tcW w:w="2117" w:type="dxa"/>
            <w:shd w:val="clear" w:color="auto" w:fill="D9D9D9" w:themeFill="background1" w:themeFillShade="D9"/>
            <w:vAlign w:val="center"/>
          </w:tcPr>
          <w:p w14:paraId="0A497EF0" w14:textId="06715568" w:rsidR="00F13D78" w:rsidRPr="00675E87" w:rsidRDefault="00782AD3"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A9656C" w:rsidRPr="00675E87">
              <w:rPr>
                <w:rFonts w:ascii="Arial" w:eastAsia="Times New Roman" w:hAnsi="Arial" w:cs="Arial"/>
                <w:color w:val="000000"/>
                <w:sz w:val="20"/>
                <w:szCs w:val="20"/>
                <w:lang w:val="fr-FR"/>
              </w:rPr>
              <w:t xml:space="preserve"> </w:t>
            </w:r>
            <w:r w:rsidRPr="00675E87">
              <w:rPr>
                <w:rFonts w:ascii="Arial" w:eastAsia="Times New Roman" w:hAnsi="Arial" w:cs="Arial"/>
                <w:color w:val="000000"/>
                <w:sz w:val="20"/>
                <w:szCs w:val="20"/>
                <w:lang w:val="fr-FR"/>
              </w:rPr>
              <w:t>une base continue</w:t>
            </w:r>
          </w:p>
        </w:tc>
        <w:tc>
          <w:tcPr>
            <w:tcW w:w="987" w:type="dxa"/>
            <w:shd w:val="clear" w:color="auto" w:fill="D9D9D9" w:themeFill="background1" w:themeFillShade="D9"/>
            <w:vAlign w:val="center"/>
          </w:tcPr>
          <w:p w14:paraId="40977323" w14:textId="65FE12F1" w:rsidR="00F13D78" w:rsidRPr="00675E87" w:rsidRDefault="00A9656C"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tcPr>
          <w:p w14:paraId="0D28D72A" w14:textId="078FD66F" w:rsidR="00F13D78" w:rsidRPr="00675E87" w:rsidRDefault="00A9656C"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0365638F" w14:textId="535E3F7F" w:rsidR="00A07A32" w:rsidRDefault="00A07A32" w:rsidP="00B8782B">
      <w:pPr>
        <w:spacing w:before="120"/>
        <w:rPr>
          <w:rFonts w:ascii="Arial" w:hAnsi="Arial" w:cs="Arial"/>
          <w:b/>
          <w:sz w:val="20"/>
          <w:szCs w:val="20"/>
          <w:lang w:val="fr-FR"/>
        </w:rPr>
      </w:pPr>
    </w:p>
    <w:p w14:paraId="61B6CB58" w14:textId="77777777" w:rsidR="00B8782B" w:rsidRPr="00675E87" w:rsidRDefault="00B8782B"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1E5DDC" w14:paraId="3BC702B4" w14:textId="77777777" w:rsidTr="00763BB2">
        <w:tc>
          <w:tcPr>
            <w:tcW w:w="998" w:type="dxa"/>
            <w:shd w:val="clear" w:color="auto" w:fill="D9D9D9" w:themeFill="background1" w:themeFillShade="D9"/>
          </w:tcPr>
          <w:p w14:paraId="2DC9637B" w14:textId="77777777" w:rsidR="00A07A32" w:rsidRPr="00675E87"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84192" behindDoc="0" locked="0" layoutInCell="1" allowOverlap="1" wp14:anchorId="5CBF7D6B" wp14:editId="09B6ECDE">
                  <wp:simplePos x="0" y="0"/>
                  <wp:positionH relativeFrom="column">
                    <wp:posOffset>-6985</wp:posOffset>
                  </wp:positionH>
                  <wp:positionV relativeFrom="paragraph">
                    <wp:posOffset>82388</wp:posOffset>
                  </wp:positionV>
                  <wp:extent cx="508635" cy="508635"/>
                  <wp:effectExtent l="0" t="0" r="0" b="5715"/>
                  <wp:wrapNone/>
                  <wp:docPr id="246" name="Grafik 24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21FA2F57" w14:textId="40D7D602" w:rsidR="00A07A32" w:rsidRPr="00675E87" w:rsidRDefault="00A07A32"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5.3 du PS : </w:t>
            </w:r>
          </w:p>
          <w:p w14:paraId="15F6E54A" w14:textId="61616E63" w:rsidR="00A07A32" w:rsidRPr="00675E87" w:rsidRDefault="00A07A32"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Des initiatives sont en place pour combler au moins les deux-tiers des principales lacunes en matière de capacités, limitant la mise en œuvre de l’AEWA.</w:t>
            </w:r>
          </w:p>
        </w:tc>
      </w:tr>
    </w:tbl>
    <w:p w14:paraId="576B0747" w14:textId="10026F32" w:rsidR="00B539E6" w:rsidRPr="00675E87" w:rsidRDefault="00B539E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4"/>
        <w:gridCol w:w="2116"/>
        <w:gridCol w:w="987"/>
        <w:gridCol w:w="1076"/>
      </w:tblGrid>
      <w:tr w:rsidR="00600D96" w:rsidRPr="00675E87" w14:paraId="7813B2C5" w14:textId="77777777" w:rsidTr="00A07A32">
        <w:trPr>
          <w:trHeight w:val="570"/>
          <w:tblHeader/>
        </w:trPr>
        <w:tc>
          <w:tcPr>
            <w:tcW w:w="3681" w:type="dxa"/>
            <w:shd w:val="clear" w:color="auto" w:fill="D9D9D9" w:themeFill="background1" w:themeFillShade="D9"/>
            <w:vAlign w:val="center"/>
          </w:tcPr>
          <w:p w14:paraId="4492EFBB" w14:textId="077884E4" w:rsidR="00600D96" w:rsidRPr="00675E87" w:rsidRDefault="006F5B85"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 xml:space="preserve">Activité </w:t>
            </w:r>
            <w:r w:rsidR="00600D96" w:rsidRPr="00675E87">
              <w:rPr>
                <w:rFonts w:ascii="Arial" w:eastAsia="Times New Roman" w:hAnsi="Arial" w:cs="Arial"/>
                <w:b/>
                <w:bCs/>
                <w:sz w:val="20"/>
                <w:szCs w:val="20"/>
                <w:lang w:val="fr-FR"/>
              </w:rPr>
              <w:t>P</w:t>
            </w:r>
            <w:r w:rsidRPr="00675E87">
              <w:rPr>
                <w:rFonts w:ascii="Arial" w:eastAsia="Times New Roman" w:hAnsi="Arial" w:cs="Arial"/>
                <w:b/>
                <w:bCs/>
                <w:sz w:val="20"/>
                <w:szCs w:val="20"/>
                <w:lang w:val="fr-FR"/>
              </w:rPr>
              <w:t>S</w:t>
            </w:r>
            <w:r w:rsidR="00600D96" w:rsidRPr="00675E87">
              <w:rPr>
                <w:rFonts w:ascii="Arial" w:eastAsia="Times New Roman" w:hAnsi="Arial" w:cs="Arial"/>
                <w:b/>
                <w:bCs/>
                <w:sz w:val="20"/>
                <w:szCs w:val="20"/>
                <w:lang w:val="fr-FR"/>
              </w:rPr>
              <w:t xml:space="preserve"> en bref</w:t>
            </w:r>
            <w:r w:rsidR="00B539E6" w:rsidRPr="00675E87">
              <w:rPr>
                <w:rFonts w:ascii="Arial" w:eastAsia="Times New Roman" w:hAnsi="Arial" w:cs="Arial"/>
                <w:b/>
                <w:bCs/>
                <w:sz w:val="20"/>
                <w:szCs w:val="20"/>
                <w:lang w:val="fr-FR"/>
              </w:rPr>
              <w:t xml:space="preserve"> </w:t>
            </w:r>
            <w:r w:rsidR="00B539E6" w:rsidRPr="00675E87">
              <w:rPr>
                <w:rFonts w:ascii="Arial" w:eastAsia="Times New Roman" w:hAnsi="Arial" w:cs="Arial"/>
                <w:bCs/>
                <w:sz w:val="20"/>
                <w:szCs w:val="20"/>
                <w:lang w:val="fr-FR"/>
              </w:rPr>
              <w:t>(Cible 5.3</w:t>
            </w:r>
            <w:r w:rsidRPr="00675E87">
              <w:rPr>
                <w:rFonts w:ascii="Arial" w:eastAsia="Times New Roman" w:hAnsi="Arial" w:cs="Arial"/>
                <w:bCs/>
                <w:sz w:val="20"/>
                <w:szCs w:val="20"/>
                <w:lang w:val="fr-FR"/>
              </w:rPr>
              <w:t xml:space="preserve"> du PS</w:t>
            </w:r>
            <w:r w:rsidR="00B539E6" w:rsidRPr="00675E87">
              <w:rPr>
                <w:rFonts w:ascii="Arial" w:eastAsia="Times New Roman" w:hAnsi="Arial" w:cs="Arial"/>
                <w:bCs/>
                <w:sz w:val="20"/>
                <w:szCs w:val="20"/>
                <w:lang w:val="fr-FR"/>
              </w:rPr>
              <w:t>)</w:t>
            </w:r>
          </w:p>
        </w:tc>
        <w:tc>
          <w:tcPr>
            <w:tcW w:w="7444" w:type="dxa"/>
            <w:shd w:val="clear" w:color="auto" w:fill="D9D9D9" w:themeFill="background1" w:themeFillShade="D9"/>
            <w:vAlign w:val="center"/>
          </w:tcPr>
          <w:p w14:paraId="5403A5A9" w14:textId="7F0638DE"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AF71E3C"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54FB577"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6" w:type="dxa"/>
            <w:shd w:val="clear" w:color="auto" w:fill="D9D9D9" w:themeFill="background1" w:themeFillShade="D9"/>
            <w:vAlign w:val="center"/>
          </w:tcPr>
          <w:p w14:paraId="3DF195FC" w14:textId="75B0F72E"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Budget</w:t>
            </w:r>
          </w:p>
        </w:tc>
      </w:tr>
      <w:tr w:rsidR="00600D96" w:rsidRPr="00675E87" w14:paraId="3EF08F58" w14:textId="77777777" w:rsidTr="00A07A32">
        <w:trPr>
          <w:trHeight w:val="476"/>
        </w:trPr>
        <w:tc>
          <w:tcPr>
            <w:tcW w:w="3681" w:type="dxa"/>
            <w:vMerge w:val="restart"/>
            <w:shd w:val="clear" w:color="auto" w:fill="D9D9D9" w:themeFill="background1" w:themeFillShade="D9"/>
            <w:vAlign w:val="center"/>
            <w:hideMark/>
          </w:tcPr>
          <w:p w14:paraId="26BE21AF" w14:textId="0968BC0F" w:rsidR="00600D96" w:rsidRPr="00675E87" w:rsidRDefault="00AE3F3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5.3.</w:t>
            </w:r>
            <w:r w:rsidR="00600D96" w:rsidRPr="00675E87">
              <w:rPr>
                <w:rFonts w:ascii="Arial" w:eastAsia="Times New Roman" w:hAnsi="Arial" w:cs="Arial"/>
                <w:sz w:val="20"/>
                <w:szCs w:val="20"/>
                <w:lang w:val="fr-FR"/>
              </w:rPr>
              <w:t>a) Recenser et prioriser les lacunes en matière de capacités au niveau international pour mettre en œuvre l’Accord</w:t>
            </w:r>
          </w:p>
        </w:tc>
        <w:tc>
          <w:tcPr>
            <w:tcW w:w="7444" w:type="dxa"/>
            <w:shd w:val="clear" w:color="000000" w:fill="C4D79B"/>
            <w:vAlign w:val="center"/>
            <w:hideMark/>
          </w:tcPr>
          <w:p w14:paraId="671F02A0" w14:textId="6A51DB82"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Renforcer le rôle </w:t>
            </w:r>
            <w:r w:rsidR="00F165C8" w:rsidRPr="00675E87">
              <w:rPr>
                <w:rFonts w:ascii="Arial" w:eastAsia="Times New Roman" w:hAnsi="Arial" w:cs="Arial"/>
                <w:sz w:val="20"/>
                <w:szCs w:val="20"/>
                <w:lang w:val="fr-FR"/>
              </w:rPr>
              <w:t xml:space="preserve">fourni par les </w:t>
            </w:r>
            <w:proofErr w:type="spellStart"/>
            <w:r w:rsidR="00F165C8" w:rsidRPr="00675E87">
              <w:rPr>
                <w:rFonts w:ascii="Arial" w:eastAsia="Times New Roman" w:hAnsi="Arial" w:cs="Arial"/>
                <w:sz w:val="20"/>
                <w:szCs w:val="20"/>
                <w:lang w:val="fr-FR"/>
              </w:rPr>
              <w:t>SrFPC</w:t>
            </w:r>
            <w:proofErr w:type="spellEnd"/>
            <w:r w:rsidR="00F165C8" w:rsidRPr="00675E87">
              <w:rPr>
                <w:rFonts w:ascii="Arial" w:eastAsia="Times New Roman" w:hAnsi="Arial" w:cs="Arial"/>
                <w:sz w:val="20"/>
                <w:szCs w:val="20"/>
                <w:lang w:val="fr-FR"/>
              </w:rPr>
              <w:t xml:space="preserve"> et l</w:t>
            </w:r>
            <w:r w:rsidRPr="00675E87">
              <w:rPr>
                <w:rFonts w:ascii="Arial" w:eastAsia="Times New Roman" w:hAnsi="Arial" w:cs="Arial"/>
                <w:sz w:val="20"/>
                <w:szCs w:val="20"/>
                <w:lang w:val="fr-FR"/>
              </w:rPr>
              <w:t>es représentants de l’Afrique au</w:t>
            </w:r>
            <w:r w:rsidR="00F165C8" w:rsidRPr="00675E87">
              <w:rPr>
                <w:rFonts w:ascii="Arial" w:eastAsia="Times New Roman" w:hAnsi="Arial" w:cs="Arial"/>
                <w:sz w:val="20"/>
                <w:szCs w:val="20"/>
                <w:lang w:val="fr-FR"/>
              </w:rPr>
              <w:t xml:space="preserve"> sein du</w:t>
            </w:r>
            <w:r w:rsidRPr="00675E87">
              <w:rPr>
                <w:rFonts w:ascii="Arial" w:eastAsia="Times New Roman" w:hAnsi="Arial" w:cs="Arial"/>
                <w:sz w:val="20"/>
                <w:szCs w:val="20"/>
                <w:lang w:val="fr-FR"/>
              </w:rPr>
              <w:t xml:space="preserve"> </w:t>
            </w:r>
            <w:proofErr w:type="spellStart"/>
            <w:r w:rsidRPr="00675E87">
              <w:rPr>
                <w:rFonts w:ascii="Arial" w:eastAsia="Times New Roman" w:hAnsi="Arial" w:cs="Arial"/>
                <w:sz w:val="20"/>
                <w:szCs w:val="20"/>
                <w:lang w:val="fr-FR"/>
              </w:rPr>
              <w:t>StC</w:t>
            </w:r>
            <w:proofErr w:type="spellEnd"/>
            <w:r w:rsidRPr="00675E87">
              <w:rPr>
                <w:rFonts w:ascii="Arial" w:eastAsia="Times New Roman" w:hAnsi="Arial" w:cs="Arial"/>
                <w:sz w:val="20"/>
                <w:szCs w:val="20"/>
                <w:lang w:val="fr-FR"/>
              </w:rPr>
              <w:t xml:space="preserve"> de l’AEWA</w:t>
            </w:r>
          </w:p>
        </w:tc>
        <w:tc>
          <w:tcPr>
            <w:tcW w:w="2116" w:type="dxa"/>
            <w:shd w:val="clear" w:color="auto" w:fill="D9D9D9" w:themeFill="background1" w:themeFillShade="D9"/>
            <w:vAlign w:val="center"/>
          </w:tcPr>
          <w:p w14:paraId="2BB49BFA" w14:textId="3A10F9B1" w:rsidR="00600D96" w:rsidRPr="00675E87" w:rsidRDefault="004C7ED4" w:rsidP="00A46251">
            <w:pPr>
              <w:spacing w:line="280" w:lineRule="auto"/>
              <w:jc w:val="center"/>
              <w:rPr>
                <w:lang w:val="fr-FR"/>
              </w:rPr>
            </w:pPr>
            <w:proofErr w:type="gramStart"/>
            <w:r w:rsidRPr="00675E87">
              <w:rPr>
                <w:rFonts w:ascii="Arial" w:eastAsia="Times New Roman" w:hAnsi="Arial" w:cs="Arial"/>
                <w:color w:val="000000"/>
                <w:sz w:val="20"/>
                <w:szCs w:val="20"/>
                <w:lang w:val="fr-FR"/>
              </w:rPr>
              <w:t>D’ici</w:t>
            </w:r>
            <w:r w:rsidR="00600D96" w:rsidRPr="00675E87">
              <w:rPr>
                <w:rFonts w:ascii="Arial" w:eastAsia="Times New Roman" w:hAnsi="Arial" w:cs="Arial"/>
                <w:color w:val="000000"/>
                <w:sz w:val="20"/>
                <w:szCs w:val="20"/>
                <w:lang w:val="fr-FR"/>
              </w:rPr>
              <w:t xml:space="preserve"> la</w:t>
            </w:r>
            <w:proofErr w:type="gramEnd"/>
            <w:r w:rsidR="00600D96"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4AD09638"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3F1FB85D" w14:textId="206B193D" w:rsidR="00600D96" w:rsidRPr="00675E87" w:rsidRDefault="00DB1B36" w:rsidP="00A46251">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A70D72" w:rsidRPr="00675E87" w14:paraId="03714AC5" w14:textId="77777777" w:rsidTr="00A07A32">
        <w:trPr>
          <w:trHeight w:val="530"/>
        </w:trPr>
        <w:tc>
          <w:tcPr>
            <w:tcW w:w="3681" w:type="dxa"/>
            <w:vMerge/>
            <w:shd w:val="clear" w:color="auto" w:fill="D9D9D9" w:themeFill="background1" w:themeFillShade="D9"/>
            <w:vAlign w:val="center"/>
          </w:tcPr>
          <w:p w14:paraId="125B0B38" w14:textId="77777777" w:rsidR="00A70D72" w:rsidRPr="00675E87" w:rsidRDefault="00A70D72" w:rsidP="00A46251">
            <w:pPr>
              <w:spacing w:line="240" w:lineRule="auto"/>
              <w:rPr>
                <w:rFonts w:ascii="Arial" w:eastAsia="Times New Roman" w:hAnsi="Arial" w:cs="Arial"/>
                <w:sz w:val="20"/>
                <w:szCs w:val="20"/>
                <w:lang w:val="fr-FR"/>
              </w:rPr>
            </w:pPr>
          </w:p>
        </w:tc>
        <w:tc>
          <w:tcPr>
            <w:tcW w:w="7444" w:type="dxa"/>
            <w:shd w:val="clear" w:color="000000" w:fill="C4D79B"/>
            <w:vAlign w:val="center"/>
          </w:tcPr>
          <w:p w14:paraId="49CA2668" w14:textId="3552057F" w:rsidR="00A70D72" w:rsidRPr="00675E87" w:rsidRDefault="00A70D72"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Identifier les besoins </w:t>
            </w:r>
            <w:r w:rsidR="00FC3183" w:rsidRPr="00675E87">
              <w:rPr>
                <w:rFonts w:ascii="Arial" w:eastAsia="Times New Roman" w:hAnsi="Arial" w:cs="Arial"/>
                <w:sz w:val="20"/>
                <w:szCs w:val="20"/>
                <w:lang w:val="fr-FR"/>
              </w:rPr>
              <w:t>en termes de</w:t>
            </w:r>
            <w:r w:rsidRPr="00675E87">
              <w:rPr>
                <w:rFonts w:ascii="Arial" w:eastAsia="Times New Roman" w:hAnsi="Arial" w:cs="Arial"/>
                <w:sz w:val="20"/>
                <w:szCs w:val="20"/>
                <w:lang w:val="fr-FR"/>
              </w:rPr>
              <w:t xml:space="preserve"> </w:t>
            </w:r>
            <w:r w:rsidR="007642C0" w:rsidRPr="00675E87">
              <w:rPr>
                <w:rFonts w:ascii="Arial" w:eastAsia="Times New Roman" w:hAnsi="Arial" w:cs="Arial"/>
                <w:sz w:val="20"/>
                <w:szCs w:val="20"/>
                <w:lang w:val="fr-FR"/>
              </w:rPr>
              <w:t xml:space="preserve">renforcement des </w:t>
            </w:r>
            <w:r w:rsidRPr="00675E87">
              <w:rPr>
                <w:rFonts w:ascii="Arial" w:eastAsia="Times New Roman" w:hAnsi="Arial" w:cs="Arial"/>
                <w:sz w:val="20"/>
                <w:szCs w:val="20"/>
                <w:lang w:val="fr-FR"/>
              </w:rPr>
              <w:t>capacité</w:t>
            </w:r>
            <w:r w:rsidR="007642C0"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pour les PFN, PFT, PF CESP</w:t>
            </w:r>
            <w:r w:rsidR="00867D73" w:rsidRPr="00675E87">
              <w:rPr>
                <w:rFonts w:ascii="Arial" w:eastAsia="Times New Roman" w:hAnsi="Arial" w:cs="Arial"/>
                <w:sz w:val="20"/>
                <w:szCs w:val="20"/>
                <w:lang w:val="fr-FR"/>
              </w:rPr>
              <w:t>, les Répondants nationaux pour le Rapport nationaux de l’AEWA</w:t>
            </w:r>
            <w:r w:rsidRPr="00675E87">
              <w:rPr>
                <w:rFonts w:ascii="Arial" w:eastAsia="Times New Roman" w:hAnsi="Arial" w:cs="Arial"/>
                <w:sz w:val="20"/>
                <w:szCs w:val="20"/>
                <w:lang w:val="fr-FR"/>
              </w:rPr>
              <w:t xml:space="preserve"> et </w:t>
            </w:r>
            <w:proofErr w:type="spellStart"/>
            <w:r w:rsidR="00FC3183" w:rsidRPr="00675E87">
              <w:rPr>
                <w:rFonts w:ascii="Arial" w:eastAsia="Times New Roman" w:hAnsi="Arial" w:cs="Arial"/>
                <w:sz w:val="20"/>
                <w:szCs w:val="20"/>
                <w:lang w:val="fr-FR"/>
              </w:rPr>
              <w:t>SrFP</w:t>
            </w:r>
            <w:r w:rsidR="008235DA" w:rsidRPr="00675E87">
              <w:rPr>
                <w:rFonts w:ascii="Arial" w:eastAsia="Times New Roman" w:hAnsi="Arial" w:cs="Arial"/>
                <w:sz w:val="20"/>
                <w:szCs w:val="20"/>
                <w:lang w:val="fr-FR"/>
              </w:rPr>
              <w:t>Cs</w:t>
            </w:r>
            <w:proofErr w:type="spellEnd"/>
            <w:r w:rsidR="00FC3183" w:rsidRPr="00675E87">
              <w:rPr>
                <w:rFonts w:ascii="Arial" w:eastAsia="Times New Roman" w:hAnsi="Arial" w:cs="Arial"/>
                <w:sz w:val="20"/>
                <w:szCs w:val="20"/>
                <w:lang w:val="fr-FR"/>
              </w:rPr>
              <w:t xml:space="preserve"> pour l’Afrique</w:t>
            </w:r>
            <w:r w:rsidRPr="00675E87">
              <w:rPr>
                <w:rFonts w:ascii="Arial" w:eastAsia="Times New Roman" w:hAnsi="Arial" w:cs="Arial"/>
                <w:sz w:val="20"/>
                <w:szCs w:val="20"/>
                <w:lang w:val="fr-FR"/>
              </w:rPr>
              <w:t xml:space="preserve"> </w:t>
            </w:r>
          </w:p>
        </w:tc>
        <w:tc>
          <w:tcPr>
            <w:tcW w:w="2116" w:type="dxa"/>
            <w:shd w:val="clear" w:color="auto" w:fill="D9D9D9" w:themeFill="background1" w:themeFillShade="D9"/>
            <w:vAlign w:val="center"/>
          </w:tcPr>
          <w:p w14:paraId="6B302D0F" w14:textId="1876A795" w:rsidR="00A70D72" w:rsidRPr="00675E87" w:rsidRDefault="00FC3183" w:rsidP="00A46251">
            <w:pPr>
              <w:spacing w:line="280" w:lineRule="auto"/>
              <w:jc w:val="center"/>
              <w:rPr>
                <w:rFonts w:ascii="Arial" w:eastAsia="Times New Roman" w:hAnsi="Arial" w:cs="Arial"/>
                <w:color w:val="000000"/>
                <w:sz w:val="20"/>
                <w:szCs w:val="20"/>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tcPr>
          <w:p w14:paraId="323D8B04" w14:textId="7F714459" w:rsidR="00A70D72" w:rsidRPr="00675E87" w:rsidRDefault="00FC3183"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0E1E4F"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tcPr>
          <w:p w14:paraId="7E0AE7F3" w14:textId="7260B5F4" w:rsidR="00A70D72" w:rsidRPr="00675E87" w:rsidDel="00DB1B36" w:rsidRDefault="00FC3183" w:rsidP="00A46251">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600D96" w:rsidRPr="00675E87" w14:paraId="7CFDAB2E" w14:textId="77777777" w:rsidTr="00A07A32">
        <w:trPr>
          <w:trHeight w:val="584"/>
        </w:trPr>
        <w:tc>
          <w:tcPr>
            <w:tcW w:w="3681" w:type="dxa"/>
            <w:vMerge/>
            <w:shd w:val="clear" w:color="auto" w:fill="D9D9D9" w:themeFill="background1" w:themeFillShade="D9"/>
            <w:vAlign w:val="center"/>
            <w:hideMark/>
          </w:tcPr>
          <w:p w14:paraId="2DB7E85B" w14:textId="77777777" w:rsidR="00600D96" w:rsidRPr="00675E87" w:rsidRDefault="00600D96" w:rsidP="00A46251">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0359A62E" w14:textId="0FE17AB1" w:rsidR="00600D96" w:rsidRPr="00675E87" w:rsidRDefault="00600D96"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Examiner les Termes de référence des </w:t>
            </w:r>
            <w:proofErr w:type="spellStart"/>
            <w:r w:rsidR="003275F7" w:rsidRPr="00675E87">
              <w:rPr>
                <w:rFonts w:ascii="Arial" w:eastAsia="Times New Roman" w:hAnsi="Arial" w:cs="Arial"/>
                <w:sz w:val="20"/>
                <w:szCs w:val="20"/>
                <w:lang w:val="fr-FR"/>
              </w:rPr>
              <w:t>SrFPC</w:t>
            </w:r>
            <w:proofErr w:type="spellEnd"/>
            <w:r w:rsidRPr="00675E87">
              <w:rPr>
                <w:rFonts w:ascii="Arial" w:eastAsia="Times New Roman" w:hAnsi="Arial" w:cs="Arial"/>
                <w:sz w:val="20"/>
                <w:szCs w:val="20"/>
                <w:lang w:val="fr-FR"/>
              </w:rPr>
              <w:t xml:space="preserve"> pour l’Afrique et </w:t>
            </w:r>
            <w:r w:rsidR="008235DA" w:rsidRPr="00675E87">
              <w:rPr>
                <w:rFonts w:ascii="Arial" w:eastAsia="Times New Roman" w:hAnsi="Arial" w:cs="Arial"/>
                <w:sz w:val="20"/>
                <w:szCs w:val="20"/>
                <w:lang w:val="fr-FR"/>
              </w:rPr>
              <w:t>encourager l</w:t>
            </w:r>
            <w:r w:rsidRPr="00675E87">
              <w:rPr>
                <w:rFonts w:ascii="Arial" w:eastAsia="Times New Roman" w:hAnsi="Arial" w:cs="Arial"/>
                <w:sz w:val="20"/>
                <w:szCs w:val="20"/>
                <w:lang w:val="fr-FR"/>
              </w:rPr>
              <w:t xml:space="preserve">es </w:t>
            </w:r>
            <w:r w:rsidR="008235DA" w:rsidRPr="00675E87">
              <w:rPr>
                <w:rFonts w:ascii="Arial" w:eastAsia="Times New Roman" w:hAnsi="Arial" w:cs="Arial"/>
                <w:sz w:val="20"/>
                <w:szCs w:val="20"/>
                <w:lang w:val="fr-FR"/>
              </w:rPr>
              <w:t xml:space="preserve">Parties et les </w:t>
            </w:r>
            <w:r w:rsidRPr="00675E87">
              <w:rPr>
                <w:rFonts w:ascii="Arial" w:eastAsia="Times New Roman" w:hAnsi="Arial" w:cs="Arial"/>
                <w:sz w:val="20"/>
                <w:szCs w:val="20"/>
                <w:lang w:val="fr-FR"/>
              </w:rPr>
              <w:t xml:space="preserve">partenaires </w:t>
            </w:r>
            <w:r w:rsidR="008235DA" w:rsidRPr="00675E87">
              <w:rPr>
                <w:rFonts w:ascii="Arial" w:eastAsia="Times New Roman" w:hAnsi="Arial" w:cs="Arial"/>
                <w:sz w:val="20"/>
                <w:szCs w:val="20"/>
                <w:lang w:val="fr-FR"/>
              </w:rPr>
              <w:t xml:space="preserve">à </w:t>
            </w:r>
            <w:r w:rsidRPr="00675E87">
              <w:rPr>
                <w:rFonts w:ascii="Arial" w:eastAsia="Times New Roman" w:hAnsi="Arial" w:cs="Arial"/>
                <w:sz w:val="20"/>
                <w:szCs w:val="20"/>
                <w:lang w:val="fr-FR"/>
              </w:rPr>
              <w:t xml:space="preserve">obtenir des ressources afin de leur permettre de remplir les rôles définis </w:t>
            </w:r>
          </w:p>
        </w:tc>
        <w:tc>
          <w:tcPr>
            <w:tcW w:w="2116" w:type="dxa"/>
            <w:shd w:val="clear" w:color="auto" w:fill="D9D9D9" w:themeFill="background1" w:themeFillShade="D9"/>
            <w:vAlign w:val="center"/>
          </w:tcPr>
          <w:p w14:paraId="2148F241" w14:textId="411FDC0C" w:rsidR="00600D96" w:rsidRPr="00675E87" w:rsidRDefault="00600D96" w:rsidP="00A46251">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0055014C"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06825C4B" w14:textId="77777777" w:rsidR="00600D96" w:rsidRPr="00675E87" w:rsidRDefault="00600D96"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521B50F5" w14:textId="1F705B84" w:rsidR="00600D96" w:rsidRPr="00675E87" w:rsidRDefault="00DB1B36" w:rsidP="00A46251">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261619" w:rsidRPr="00675E87" w14:paraId="7CAED2A7" w14:textId="77777777" w:rsidTr="00A07A32">
        <w:trPr>
          <w:trHeight w:val="935"/>
        </w:trPr>
        <w:tc>
          <w:tcPr>
            <w:tcW w:w="3681" w:type="dxa"/>
            <w:vMerge/>
            <w:shd w:val="clear" w:color="auto" w:fill="D9D9D9" w:themeFill="background1" w:themeFillShade="D9"/>
            <w:vAlign w:val="center"/>
            <w:hideMark/>
          </w:tcPr>
          <w:p w14:paraId="2A9CFE4C" w14:textId="77777777" w:rsidR="00261619" w:rsidRPr="00675E87" w:rsidRDefault="00261619" w:rsidP="00A46251">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63D46361" w14:textId="437205F3" w:rsidR="00261619" w:rsidRPr="00675E87" w:rsidRDefault="00261619"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Recenser et prioriser les lacunes en matière de capacités en Afrique, y compris au niveau des voies de migration, tout particulièrement en concertation avec d’autres AME et d’autres mécanismes régionaux</w:t>
            </w:r>
          </w:p>
        </w:tc>
        <w:tc>
          <w:tcPr>
            <w:tcW w:w="2116" w:type="dxa"/>
            <w:shd w:val="clear" w:color="auto" w:fill="D9D9D9" w:themeFill="background1" w:themeFillShade="D9"/>
            <w:vAlign w:val="center"/>
          </w:tcPr>
          <w:p w14:paraId="65F55BCC" w14:textId="3ADD7286" w:rsidR="00261619" w:rsidRPr="00675E87" w:rsidRDefault="00261619" w:rsidP="00A46251">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10CF9FF7" w14:textId="3757F8B4" w:rsidR="00261619" w:rsidRPr="00675E87" w:rsidRDefault="00261619"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08388E11" w14:textId="77777777" w:rsidR="00261619" w:rsidRPr="00675E87" w:rsidRDefault="00261619" w:rsidP="00A46251">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72061E" w:rsidRPr="00675E87" w14:paraId="4C443E1D" w14:textId="77777777" w:rsidTr="00A07A32">
        <w:trPr>
          <w:trHeight w:val="620"/>
        </w:trPr>
        <w:tc>
          <w:tcPr>
            <w:tcW w:w="3681" w:type="dxa"/>
            <w:vMerge/>
            <w:shd w:val="clear" w:color="auto" w:fill="D9D9D9" w:themeFill="background1" w:themeFillShade="D9"/>
            <w:vAlign w:val="center"/>
            <w:hideMark/>
          </w:tcPr>
          <w:p w14:paraId="59D43E83" w14:textId="77777777" w:rsidR="0072061E" w:rsidRPr="00675E87" w:rsidRDefault="0072061E" w:rsidP="0072061E">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3E6F0C85" w14:textId="3928F51B"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Identifier des mesures à l’échelle des voies de migration (par ex. des opérations de jumelage</w:t>
            </w:r>
            <w:r w:rsidR="00216C61" w:rsidRPr="00675E87">
              <w:rPr>
                <w:rFonts w:ascii="Arial" w:eastAsia="Times New Roman" w:hAnsi="Arial" w:cs="Arial"/>
                <w:sz w:val="20"/>
                <w:szCs w:val="20"/>
                <w:lang w:val="fr-FR"/>
              </w:rPr>
              <w:t>, des cours de formation régionales</w:t>
            </w:r>
            <w:r w:rsidRPr="00675E87">
              <w:rPr>
                <w:rFonts w:ascii="Arial" w:eastAsia="Times New Roman" w:hAnsi="Arial" w:cs="Arial"/>
                <w:sz w:val="20"/>
                <w:szCs w:val="20"/>
                <w:lang w:val="fr-FR"/>
              </w:rPr>
              <w:t>) pour combler les lacunes en matière de capacités, y compris des actions conjointes avec d’autres AME et partenaires</w:t>
            </w:r>
          </w:p>
        </w:tc>
        <w:tc>
          <w:tcPr>
            <w:tcW w:w="2116" w:type="dxa"/>
            <w:shd w:val="clear" w:color="auto" w:fill="D9D9D9" w:themeFill="background1" w:themeFillShade="D9"/>
            <w:vAlign w:val="center"/>
          </w:tcPr>
          <w:p w14:paraId="4540177E" w14:textId="241EB4F9"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46D21A0F"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053E90C3"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72061E" w:rsidRPr="00675E87" w14:paraId="7ED21010" w14:textId="77777777" w:rsidTr="00A07A32">
        <w:trPr>
          <w:trHeight w:val="647"/>
        </w:trPr>
        <w:tc>
          <w:tcPr>
            <w:tcW w:w="3681" w:type="dxa"/>
            <w:vMerge w:val="restart"/>
            <w:shd w:val="clear" w:color="auto" w:fill="D9D9D9" w:themeFill="background1" w:themeFillShade="D9"/>
            <w:vAlign w:val="center"/>
            <w:hideMark/>
          </w:tcPr>
          <w:p w14:paraId="710FBDFE" w14:textId="12033171" w:rsidR="0072061E" w:rsidRPr="00675E87" w:rsidRDefault="00AE3F38" w:rsidP="0072061E">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t>5.3.</w:t>
            </w:r>
            <w:r w:rsidR="0072061E" w:rsidRPr="00675E87">
              <w:rPr>
                <w:rFonts w:ascii="Arial" w:eastAsia="Times New Roman" w:hAnsi="Arial" w:cs="Arial"/>
                <w:sz w:val="20"/>
                <w:szCs w:val="20"/>
                <w:lang w:val="fr-FR"/>
              </w:rPr>
              <w:t>b) Combler les lacunes prioritaires en matière de capacités par le biais des mécanismes nationaux de coordination</w:t>
            </w:r>
          </w:p>
        </w:tc>
        <w:tc>
          <w:tcPr>
            <w:tcW w:w="7444" w:type="dxa"/>
            <w:shd w:val="clear" w:color="000000" w:fill="C5D9F1"/>
            <w:vAlign w:val="center"/>
          </w:tcPr>
          <w:p w14:paraId="03F8A2DA" w14:textId="4256D239"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créent ou améliorent les mécanismes nationaux de coordination de l’AEWA pour mettre en œuvre l’Accord et partager les informations et les expériences acquises avec les partenaires nationaux</w:t>
            </w:r>
          </w:p>
        </w:tc>
        <w:tc>
          <w:tcPr>
            <w:tcW w:w="2116" w:type="dxa"/>
            <w:shd w:val="clear" w:color="auto" w:fill="D9D9D9" w:themeFill="background1" w:themeFillShade="D9"/>
            <w:vAlign w:val="center"/>
          </w:tcPr>
          <w:p w14:paraId="748C361F" w14:textId="5786C00E"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tcPr>
          <w:p w14:paraId="4205348E" w14:textId="0A5777BE"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tcPr>
          <w:p w14:paraId="5CBDF7A3" w14:textId="64835014"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72061E" w:rsidRPr="00675E87" w14:paraId="1BF9D12A" w14:textId="77777777" w:rsidTr="00A07A32">
        <w:trPr>
          <w:trHeight w:val="575"/>
        </w:trPr>
        <w:tc>
          <w:tcPr>
            <w:tcW w:w="3681" w:type="dxa"/>
            <w:vMerge/>
            <w:shd w:val="clear" w:color="auto" w:fill="D9D9D9" w:themeFill="background1" w:themeFillShade="D9"/>
            <w:vAlign w:val="center"/>
            <w:hideMark/>
          </w:tcPr>
          <w:p w14:paraId="71A63E14" w14:textId="77777777" w:rsidR="0072061E" w:rsidRPr="00675E87" w:rsidRDefault="0072061E"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5D9F1"/>
            <w:vAlign w:val="center"/>
            <w:hideMark/>
          </w:tcPr>
          <w:p w14:paraId="11A87B95" w14:textId="2B528803"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utilisent ces mécanismes pour s’employer à résoudre les besoins en matière de renforcement des capacités afin d’assurer une meilleure mise en œuvre de l’AEWA, y compris à travers la collaboration bilatérale </w:t>
            </w:r>
          </w:p>
        </w:tc>
        <w:tc>
          <w:tcPr>
            <w:tcW w:w="2116" w:type="dxa"/>
            <w:shd w:val="clear" w:color="auto" w:fill="D9D9D9" w:themeFill="background1" w:themeFillShade="D9"/>
            <w:vAlign w:val="center"/>
          </w:tcPr>
          <w:p w14:paraId="0799AF6A" w14:textId="590520AC"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2DEB3666"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3392A612" w14:textId="431A0FFB"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w:t>
            </w:r>
          </w:p>
        </w:tc>
      </w:tr>
      <w:tr w:rsidR="0072061E" w:rsidRPr="00675E87" w14:paraId="0614D8B9" w14:textId="77777777" w:rsidTr="00A07A32">
        <w:trPr>
          <w:trHeight w:val="570"/>
        </w:trPr>
        <w:tc>
          <w:tcPr>
            <w:tcW w:w="3681" w:type="dxa"/>
            <w:vMerge w:val="restart"/>
            <w:shd w:val="clear" w:color="auto" w:fill="D9D9D9" w:themeFill="background1" w:themeFillShade="D9"/>
            <w:vAlign w:val="center"/>
            <w:hideMark/>
          </w:tcPr>
          <w:p w14:paraId="59D9FCD1" w14:textId="1F8C730D" w:rsidR="0072061E" w:rsidRPr="00675E87" w:rsidRDefault="00AE3F38" w:rsidP="0072061E">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t>5.3.</w:t>
            </w:r>
            <w:r w:rsidR="0072061E" w:rsidRPr="00675E87">
              <w:rPr>
                <w:rFonts w:ascii="Arial" w:eastAsia="Times New Roman" w:hAnsi="Arial" w:cs="Arial"/>
                <w:sz w:val="20"/>
                <w:szCs w:val="20"/>
                <w:lang w:val="fr-FR"/>
              </w:rPr>
              <w:t>c) Établir des activités régionales de renforcement des capacités pour s’employer à résoudre les lacunes prioritaires</w:t>
            </w:r>
          </w:p>
        </w:tc>
        <w:tc>
          <w:tcPr>
            <w:tcW w:w="7444" w:type="dxa"/>
            <w:shd w:val="clear" w:color="000000" w:fill="C4D79B"/>
            <w:vAlign w:val="center"/>
            <w:hideMark/>
          </w:tcPr>
          <w:p w14:paraId="1AC4BF7C" w14:textId="146FBBD2"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Travailler avec des partenaires (par ex. l’UST) pour revitaliser le partenariat entre les écoles africaines de gestion de la faune (Garoua / </w:t>
            </w:r>
            <w:proofErr w:type="spellStart"/>
            <w:r w:rsidRPr="00675E87">
              <w:rPr>
                <w:rFonts w:ascii="Arial" w:eastAsia="Times New Roman" w:hAnsi="Arial" w:cs="Arial"/>
                <w:sz w:val="20"/>
                <w:szCs w:val="20"/>
                <w:lang w:val="fr-FR"/>
              </w:rPr>
              <w:t>Mweka</w:t>
            </w:r>
            <w:proofErr w:type="spellEnd"/>
            <w:r w:rsidRPr="00675E87">
              <w:rPr>
                <w:rFonts w:ascii="Arial" w:eastAsia="Times New Roman" w:hAnsi="Arial" w:cs="Arial"/>
                <w:sz w:val="20"/>
                <w:szCs w:val="20"/>
                <w:lang w:val="fr-FR"/>
              </w:rPr>
              <w:t xml:space="preserve"> / </w:t>
            </w:r>
            <w:proofErr w:type="spellStart"/>
            <w:r w:rsidRPr="00675E87">
              <w:rPr>
                <w:rFonts w:ascii="Arial" w:eastAsia="Times New Roman" w:hAnsi="Arial" w:cs="Arial"/>
                <w:sz w:val="20"/>
                <w:szCs w:val="20"/>
                <w:lang w:val="fr-FR"/>
              </w:rPr>
              <w:t>Naivasha</w:t>
            </w:r>
            <w:proofErr w:type="spellEnd"/>
            <w:r w:rsidRPr="00675E87">
              <w:rPr>
                <w:rFonts w:ascii="Arial" w:eastAsia="Times New Roman" w:hAnsi="Arial" w:cs="Arial"/>
                <w:sz w:val="20"/>
                <w:szCs w:val="20"/>
                <w:lang w:val="fr-FR"/>
              </w:rPr>
              <w:t>) et l’étendre à d’autres institutions (par ex. l’école de gestion de la faune de l’Afrique australe)</w:t>
            </w:r>
          </w:p>
        </w:tc>
        <w:tc>
          <w:tcPr>
            <w:tcW w:w="2116" w:type="dxa"/>
            <w:shd w:val="clear" w:color="auto" w:fill="D9D9D9" w:themeFill="background1" w:themeFillShade="D9"/>
            <w:vAlign w:val="center"/>
          </w:tcPr>
          <w:p w14:paraId="08F2BE8F" w14:textId="60C4F186"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63852480"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05D63751"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1E3726" w:rsidRPr="00675E87" w14:paraId="0FCA85DD" w14:textId="77777777" w:rsidTr="00A07A32">
        <w:trPr>
          <w:trHeight w:val="782"/>
        </w:trPr>
        <w:tc>
          <w:tcPr>
            <w:tcW w:w="3681" w:type="dxa"/>
            <w:vMerge/>
            <w:shd w:val="clear" w:color="auto" w:fill="D9D9D9" w:themeFill="background1" w:themeFillShade="D9"/>
            <w:vAlign w:val="center"/>
            <w:hideMark/>
          </w:tcPr>
          <w:p w14:paraId="68CAF0D2" w14:textId="77777777" w:rsidR="001E3726" w:rsidRPr="00675E87" w:rsidRDefault="001E3726"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4C858A4B" w14:textId="166C225C" w:rsidR="001E3726" w:rsidRPr="00675E87" w:rsidRDefault="001E3726"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Travailler avec des partenaires (par ex. l’UST, </w:t>
            </w:r>
            <w:proofErr w:type="spellStart"/>
            <w:r w:rsidRPr="00675E87">
              <w:rPr>
                <w:rFonts w:ascii="Arial" w:eastAsia="Times New Roman" w:hAnsi="Arial" w:cs="Arial"/>
                <w:sz w:val="20"/>
                <w:szCs w:val="20"/>
                <w:lang w:val="fr-FR"/>
              </w:rPr>
              <w:t>TdV</w:t>
            </w:r>
            <w:proofErr w:type="spellEnd"/>
            <w:r w:rsidRPr="00675E87">
              <w:rPr>
                <w:rFonts w:ascii="Arial" w:eastAsia="Times New Roman" w:hAnsi="Arial" w:cs="Arial"/>
                <w:sz w:val="20"/>
                <w:szCs w:val="20"/>
                <w:lang w:val="fr-FR"/>
              </w:rPr>
              <w:t xml:space="preserve">, ONCFS) pour examiner les possibilités d’étendre le partenariat aux écoles de faune de l’Afrique du Nord ou de créer une initiative sous-régionale similaire </w:t>
            </w:r>
          </w:p>
        </w:tc>
        <w:tc>
          <w:tcPr>
            <w:tcW w:w="2116" w:type="dxa"/>
            <w:shd w:val="clear" w:color="auto" w:fill="D9D9D9" w:themeFill="background1" w:themeFillShade="D9"/>
            <w:vAlign w:val="center"/>
          </w:tcPr>
          <w:p w14:paraId="3A174F90" w14:textId="2D3078A5" w:rsidR="001E3726" w:rsidRPr="00675E87" w:rsidRDefault="001E3726"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2B542BDE" w14:textId="77777777" w:rsidR="001E3726" w:rsidRPr="00675E87" w:rsidRDefault="001E3726"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5723B458" w14:textId="77777777" w:rsidR="001E3726" w:rsidRPr="00675E87" w:rsidRDefault="001E3726"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72061E" w:rsidRPr="00675E87" w14:paraId="386DA9F4" w14:textId="77777777" w:rsidTr="00A07A32">
        <w:trPr>
          <w:trHeight w:val="494"/>
        </w:trPr>
        <w:tc>
          <w:tcPr>
            <w:tcW w:w="3681" w:type="dxa"/>
            <w:vMerge/>
            <w:shd w:val="clear" w:color="auto" w:fill="D9D9D9" w:themeFill="background1" w:themeFillShade="D9"/>
            <w:vAlign w:val="center"/>
            <w:hideMark/>
          </w:tcPr>
          <w:p w14:paraId="4DE234E8" w14:textId="77777777" w:rsidR="0072061E" w:rsidRPr="00675E87" w:rsidRDefault="0072061E"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7A14783A" w14:textId="11245E2E"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En collaboration avec des partenaires (par ex. </w:t>
            </w:r>
            <w:proofErr w:type="spellStart"/>
            <w:r w:rsidRPr="00675E87">
              <w:rPr>
                <w:rFonts w:ascii="Arial" w:eastAsia="Times New Roman" w:hAnsi="Arial" w:cs="Arial"/>
                <w:sz w:val="20"/>
                <w:szCs w:val="20"/>
                <w:lang w:val="fr-FR"/>
              </w:rPr>
              <w:t>BirdLife</w:t>
            </w:r>
            <w:proofErr w:type="spellEnd"/>
            <w:r w:rsidRPr="00675E87">
              <w:rPr>
                <w:rFonts w:ascii="Arial" w:eastAsia="Times New Roman" w:hAnsi="Arial" w:cs="Arial"/>
                <w:sz w:val="20"/>
                <w:szCs w:val="20"/>
                <w:lang w:val="fr-FR"/>
              </w:rPr>
              <w:t xml:space="preserve">, WI, Ramsar, l’UST, WSFI), élaborer des programmes de formation appropriés en s’appuyant sur les modules existants et adaptables et délivrer des formations de formateurs pour les PFN, PFT, PF CESP, </w:t>
            </w:r>
            <w:proofErr w:type="spellStart"/>
            <w:r w:rsidRPr="00675E87">
              <w:rPr>
                <w:rFonts w:ascii="Arial" w:eastAsia="Times New Roman" w:hAnsi="Arial" w:cs="Arial"/>
                <w:sz w:val="20"/>
                <w:szCs w:val="20"/>
                <w:lang w:val="fr-FR"/>
              </w:rPr>
              <w:t>SrFPC</w:t>
            </w:r>
            <w:proofErr w:type="spellEnd"/>
            <w:r w:rsidRPr="00675E87">
              <w:rPr>
                <w:rFonts w:ascii="Arial" w:eastAsia="Times New Roman" w:hAnsi="Arial" w:cs="Arial"/>
                <w:sz w:val="20"/>
                <w:szCs w:val="20"/>
                <w:lang w:val="fr-FR"/>
              </w:rPr>
              <w:t xml:space="preserve"> et institutions de formation de l’Afrique, au niveau régional ou à l’échelle des voies de migration</w:t>
            </w:r>
          </w:p>
        </w:tc>
        <w:tc>
          <w:tcPr>
            <w:tcW w:w="2116" w:type="dxa"/>
            <w:shd w:val="clear" w:color="auto" w:fill="D9D9D9" w:themeFill="background1" w:themeFillShade="D9"/>
            <w:vAlign w:val="center"/>
          </w:tcPr>
          <w:p w14:paraId="7E554200" w14:textId="459FD5A6"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D’ici la MOP9</w:t>
            </w:r>
            <w:r w:rsidR="004F152E" w:rsidRPr="00675E87">
              <w:rPr>
                <w:rFonts w:ascii="Arial" w:eastAsia="Times New Roman" w:hAnsi="Arial" w:cs="Arial"/>
                <w:color w:val="000000"/>
                <w:sz w:val="20"/>
                <w:szCs w:val="20"/>
                <w:lang w:val="fr-FR"/>
              </w:rPr>
              <w:t xml:space="preserve">, puis </w:t>
            </w:r>
            <w:r w:rsidRPr="00675E87">
              <w:rPr>
                <w:rFonts w:ascii="Arial" w:eastAsia="Times New Roman" w:hAnsi="Arial" w:cs="Arial"/>
                <w:color w:val="000000"/>
                <w:sz w:val="20"/>
                <w:szCs w:val="20"/>
                <w:lang w:val="fr-FR"/>
              </w:rPr>
              <w:t xml:space="preserve">sur une base </w:t>
            </w:r>
            <w:r w:rsidR="004F152E" w:rsidRPr="00675E87">
              <w:rPr>
                <w:rFonts w:ascii="Arial" w:eastAsia="Times New Roman" w:hAnsi="Arial" w:cs="Arial"/>
                <w:color w:val="000000"/>
                <w:sz w:val="20"/>
                <w:szCs w:val="20"/>
                <w:lang w:val="fr-FR"/>
              </w:rPr>
              <w:t>continue</w:t>
            </w:r>
          </w:p>
        </w:tc>
        <w:tc>
          <w:tcPr>
            <w:tcW w:w="987" w:type="dxa"/>
            <w:shd w:val="clear" w:color="auto" w:fill="D9D9D9" w:themeFill="background1" w:themeFillShade="D9"/>
            <w:vAlign w:val="center"/>
            <w:hideMark/>
          </w:tcPr>
          <w:p w14:paraId="27D200CC"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3E756342" w14:textId="0EB0A180"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0202A7" w:rsidRPr="00675E87" w14:paraId="1747AA43" w14:textId="77777777" w:rsidTr="00A07A32">
        <w:trPr>
          <w:trHeight w:val="989"/>
        </w:trPr>
        <w:tc>
          <w:tcPr>
            <w:tcW w:w="3681" w:type="dxa"/>
            <w:vMerge/>
            <w:shd w:val="clear" w:color="auto" w:fill="D9D9D9" w:themeFill="background1" w:themeFillShade="D9"/>
            <w:vAlign w:val="center"/>
            <w:hideMark/>
          </w:tcPr>
          <w:p w14:paraId="621DBA59" w14:textId="77777777" w:rsidR="000202A7" w:rsidRPr="00675E87" w:rsidRDefault="000202A7"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tcPr>
          <w:p w14:paraId="2982D7D4" w14:textId="7B033C2D" w:rsidR="000202A7" w:rsidRPr="00675E87" w:rsidRDefault="000202A7"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Travailler avec des partenaires régionaux &amp; AME pour mettre en œuvre des actions au niveau des voies de migration, y compris des jumelages, des programmes d’échange, des initiatives régionales à l’échelle des voies de migration, etc.</w:t>
            </w:r>
          </w:p>
        </w:tc>
        <w:tc>
          <w:tcPr>
            <w:tcW w:w="2116" w:type="dxa"/>
            <w:shd w:val="clear" w:color="auto" w:fill="D9D9D9" w:themeFill="background1" w:themeFillShade="D9"/>
            <w:vAlign w:val="center"/>
          </w:tcPr>
          <w:p w14:paraId="1B9E9E49" w14:textId="781234AD" w:rsidR="000202A7" w:rsidRPr="00675E87" w:rsidRDefault="000202A7" w:rsidP="0072061E">
            <w:pPr>
              <w:spacing w:line="280" w:lineRule="auto"/>
              <w:jc w:val="center"/>
              <w:rPr>
                <w:lang w:val="fr-FR"/>
              </w:rPr>
            </w:pPr>
            <w:r w:rsidRPr="00675E87">
              <w:rPr>
                <w:rFonts w:ascii="Arial" w:eastAsia="Times New Roman" w:hAnsi="Arial" w:cs="Arial"/>
                <w:color w:val="000000"/>
                <w:sz w:val="20"/>
                <w:szCs w:val="20"/>
                <w:lang w:val="fr-FR"/>
              </w:rPr>
              <w:t xml:space="preserve"> D’ici la MOP9</w:t>
            </w:r>
            <w:r w:rsidR="004F152E"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2F2B07D3" w14:textId="730DA3A3" w:rsidR="000202A7" w:rsidRPr="00675E87" w:rsidRDefault="000202A7"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tcPr>
          <w:p w14:paraId="20D7F110" w14:textId="0A69AD53" w:rsidR="000202A7" w:rsidRPr="00675E87" w:rsidRDefault="000202A7"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0202A7" w:rsidRPr="00675E87" w14:paraId="00AC2DAA" w14:textId="77777777" w:rsidTr="00A07A32">
        <w:trPr>
          <w:trHeight w:val="920"/>
        </w:trPr>
        <w:tc>
          <w:tcPr>
            <w:tcW w:w="3681" w:type="dxa"/>
            <w:vMerge/>
            <w:shd w:val="clear" w:color="auto" w:fill="D9D9D9" w:themeFill="background1" w:themeFillShade="D9"/>
            <w:vAlign w:val="center"/>
            <w:hideMark/>
          </w:tcPr>
          <w:p w14:paraId="335B8FB4" w14:textId="77777777" w:rsidR="000202A7" w:rsidRPr="00675E87" w:rsidRDefault="000202A7"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5AA4AB2E" w14:textId="6936278D" w:rsidR="000202A7" w:rsidRPr="00675E87" w:rsidRDefault="000202A7"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Travailler avec des partenaires pour favoriser une grande sensibilisation aux oiseaux d’eau migrateurs (par ex. par le biais de la JMOM, avec les programmes WLI/MBP coordonnés par le WWT par le biais des centres consacrés aux zones humides, à travers la production de matériels de sensibilisation et d’autres outils</w:t>
            </w:r>
          </w:p>
        </w:tc>
        <w:tc>
          <w:tcPr>
            <w:tcW w:w="2116" w:type="dxa"/>
            <w:shd w:val="clear" w:color="auto" w:fill="D9D9D9" w:themeFill="background1" w:themeFillShade="D9"/>
            <w:vAlign w:val="center"/>
          </w:tcPr>
          <w:p w14:paraId="7A47E5CA" w14:textId="0894C352" w:rsidR="000202A7" w:rsidRPr="00675E87" w:rsidRDefault="000202A7"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33476DAB" w14:textId="77777777" w:rsidR="000202A7" w:rsidRPr="00675E87" w:rsidRDefault="000202A7"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5647198E" w14:textId="77777777" w:rsidR="000202A7" w:rsidRPr="00675E87" w:rsidRDefault="000202A7"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72061E" w:rsidRPr="00675E87" w14:paraId="557F4C28" w14:textId="77777777" w:rsidTr="00A07A32">
        <w:trPr>
          <w:trHeight w:val="570"/>
        </w:trPr>
        <w:tc>
          <w:tcPr>
            <w:tcW w:w="3681" w:type="dxa"/>
            <w:shd w:val="clear" w:color="auto" w:fill="D9D9D9" w:themeFill="background1" w:themeFillShade="D9"/>
            <w:vAlign w:val="center"/>
            <w:hideMark/>
          </w:tcPr>
          <w:p w14:paraId="6052F6E0" w14:textId="02258E12" w:rsidR="0072061E" w:rsidRPr="00675E87" w:rsidRDefault="00AE3F38" w:rsidP="0072061E">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t>5.3.</w:t>
            </w:r>
            <w:r w:rsidR="0072061E" w:rsidRPr="00675E87">
              <w:rPr>
                <w:rFonts w:ascii="Arial" w:eastAsia="Times New Roman" w:hAnsi="Arial" w:cs="Arial"/>
                <w:sz w:val="20"/>
                <w:szCs w:val="20"/>
                <w:lang w:val="fr-FR"/>
              </w:rPr>
              <w:t>d) Etablir des critères pour l’évaluation des capacités de mise en œuvre au niveau sous-régional</w:t>
            </w:r>
          </w:p>
        </w:tc>
        <w:tc>
          <w:tcPr>
            <w:tcW w:w="7444" w:type="dxa"/>
            <w:shd w:val="clear" w:color="000000" w:fill="C4D79B"/>
            <w:vAlign w:val="center"/>
            <w:hideMark/>
          </w:tcPr>
          <w:p w14:paraId="69D5CD2F" w14:textId="13F3B8F1"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Obtenir des contributions des </w:t>
            </w:r>
            <w:proofErr w:type="spellStart"/>
            <w:r w:rsidRPr="00675E87">
              <w:rPr>
                <w:rFonts w:ascii="Arial" w:eastAsia="Times New Roman" w:hAnsi="Arial" w:cs="Arial"/>
                <w:sz w:val="20"/>
                <w:szCs w:val="20"/>
                <w:lang w:val="fr-FR"/>
              </w:rPr>
              <w:t>SrFPC</w:t>
            </w:r>
            <w:proofErr w:type="spellEnd"/>
            <w:r w:rsidRPr="00675E87">
              <w:rPr>
                <w:rFonts w:ascii="Arial" w:eastAsia="Times New Roman" w:hAnsi="Arial" w:cs="Arial"/>
                <w:sz w:val="20"/>
                <w:szCs w:val="20"/>
                <w:lang w:val="fr-FR"/>
              </w:rPr>
              <w:t xml:space="preserve"> pour l’Afrique afin de refléter les priorités et les besoins africains </w:t>
            </w:r>
            <w:r w:rsidRPr="00675E87">
              <w:rPr>
                <w:rFonts w:ascii="Arial" w:hAnsi="Arial" w:cs="Arial"/>
                <w:sz w:val="20"/>
                <w:szCs w:val="20"/>
                <w:lang w:val="fr-FR"/>
              </w:rPr>
              <w:t xml:space="preserve">lors de l’établissement </w:t>
            </w:r>
            <w:r w:rsidRPr="00675E87">
              <w:rPr>
                <w:rFonts w:ascii="Arial" w:eastAsia="Times New Roman" w:hAnsi="Arial" w:cs="Arial"/>
                <w:sz w:val="20"/>
                <w:szCs w:val="20"/>
                <w:lang w:val="fr-FR"/>
              </w:rPr>
              <w:t xml:space="preserve">des critères pour évaluer la capacité de mise en œuvre </w:t>
            </w:r>
          </w:p>
        </w:tc>
        <w:tc>
          <w:tcPr>
            <w:tcW w:w="2116" w:type="dxa"/>
            <w:shd w:val="clear" w:color="auto" w:fill="D9D9D9" w:themeFill="background1" w:themeFillShade="D9"/>
            <w:vAlign w:val="center"/>
          </w:tcPr>
          <w:p w14:paraId="4A2D6DCC" w14:textId="5E7113F0"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MOP9</w:t>
            </w:r>
          </w:p>
        </w:tc>
        <w:tc>
          <w:tcPr>
            <w:tcW w:w="987" w:type="dxa"/>
            <w:shd w:val="clear" w:color="auto" w:fill="D9D9D9" w:themeFill="background1" w:themeFillShade="D9"/>
            <w:vAlign w:val="center"/>
            <w:hideMark/>
          </w:tcPr>
          <w:p w14:paraId="4BDA1043"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07AEBC6D"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72061E" w:rsidRPr="00675E87" w14:paraId="1A9B74B9" w14:textId="77777777" w:rsidTr="00A07A32">
        <w:trPr>
          <w:trHeight w:val="522"/>
        </w:trPr>
        <w:tc>
          <w:tcPr>
            <w:tcW w:w="3681" w:type="dxa"/>
            <w:vMerge w:val="restart"/>
            <w:shd w:val="clear" w:color="auto" w:fill="D9D9D9" w:themeFill="background1" w:themeFillShade="D9"/>
            <w:vAlign w:val="center"/>
            <w:hideMark/>
          </w:tcPr>
          <w:p w14:paraId="0F997AF8" w14:textId="611539BB" w:rsidR="0072061E" w:rsidRPr="00675E87" w:rsidRDefault="00AE3F38" w:rsidP="0072061E">
            <w:pPr>
              <w:spacing w:line="240" w:lineRule="auto"/>
              <w:ind w:firstLineChars="11" w:firstLine="22"/>
              <w:rPr>
                <w:rFonts w:ascii="Arial" w:eastAsia="Times New Roman" w:hAnsi="Arial" w:cs="Arial"/>
                <w:sz w:val="20"/>
                <w:szCs w:val="20"/>
                <w:lang w:val="fr-FR"/>
              </w:rPr>
            </w:pPr>
            <w:r w:rsidRPr="00675E87">
              <w:rPr>
                <w:rFonts w:ascii="Arial" w:eastAsia="Times New Roman" w:hAnsi="Arial" w:cs="Arial"/>
                <w:sz w:val="20"/>
                <w:szCs w:val="20"/>
                <w:lang w:val="fr-FR"/>
              </w:rPr>
              <w:t>5.3.</w:t>
            </w:r>
            <w:r w:rsidR="0072061E" w:rsidRPr="00675E87">
              <w:rPr>
                <w:rFonts w:ascii="Arial" w:eastAsia="Times New Roman" w:hAnsi="Arial" w:cs="Arial"/>
                <w:sz w:val="20"/>
                <w:szCs w:val="20"/>
                <w:lang w:val="fr-FR"/>
              </w:rPr>
              <w:t xml:space="preserve">e) Combler les lacunes importantes en matière de capacités </w:t>
            </w:r>
            <w:r w:rsidR="0072061E" w:rsidRPr="00675E87">
              <w:rPr>
                <w:rFonts w:ascii="Arial" w:eastAsia="Times New Roman" w:hAnsi="Arial" w:cs="Arial"/>
                <w:sz w:val="20"/>
                <w:szCs w:val="20"/>
                <w:lang w:val="fr-FR"/>
              </w:rPr>
              <w:lastRenderedPageBreak/>
              <w:t>en s’appuyant sur les évaluations nationales de capacité</w:t>
            </w:r>
          </w:p>
        </w:tc>
        <w:tc>
          <w:tcPr>
            <w:tcW w:w="7444" w:type="dxa"/>
            <w:shd w:val="clear" w:color="000000" w:fill="C5D9F1"/>
            <w:vAlign w:val="center"/>
            <w:hideMark/>
          </w:tcPr>
          <w:p w14:paraId="0E0F26CE" w14:textId="22115D36"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lastRenderedPageBreak/>
              <w:t>Les PFN évaluent et priorisent les lacunes en matière de capacités nationales en collaboration avec des PF</w:t>
            </w:r>
            <w:r w:rsidR="00C23334" w:rsidRPr="00675E87">
              <w:rPr>
                <w:rFonts w:ascii="Arial" w:eastAsia="Times New Roman" w:hAnsi="Arial" w:cs="Arial"/>
                <w:sz w:val="20"/>
                <w:szCs w:val="20"/>
                <w:lang w:val="fr-FR"/>
              </w:rPr>
              <w:t>N</w:t>
            </w:r>
            <w:r w:rsidRPr="00675E87">
              <w:rPr>
                <w:rFonts w:ascii="Arial" w:eastAsia="Times New Roman" w:hAnsi="Arial" w:cs="Arial"/>
                <w:sz w:val="20"/>
                <w:szCs w:val="20"/>
                <w:lang w:val="fr-FR"/>
              </w:rPr>
              <w:t xml:space="preserve"> d’autres AME et intègrent des recommandations dans des plans nationaux de mise en œuvre de l’AEWA</w:t>
            </w:r>
          </w:p>
        </w:tc>
        <w:tc>
          <w:tcPr>
            <w:tcW w:w="2116" w:type="dxa"/>
            <w:shd w:val="clear" w:color="auto" w:fill="D9D9D9" w:themeFill="background1" w:themeFillShade="D9"/>
            <w:vAlign w:val="center"/>
          </w:tcPr>
          <w:p w14:paraId="765074D7" w14:textId="3F098975"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079F4B4E"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051891BB"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w:t>
            </w:r>
          </w:p>
        </w:tc>
      </w:tr>
      <w:tr w:rsidR="0072061E" w:rsidRPr="00675E87" w14:paraId="3D3DB600" w14:textId="77777777" w:rsidTr="00A07A32">
        <w:trPr>
          <w:trHeight w:val="701"/>
        </w:trPr>
        <w:tc>
          <w:tcPr>
            <w:tcW w:w="3681" w:type="dxa"/>
            <w:vMerge/>
            <w:shd w:val="clear" w:color="auto" w:fill="D9D9D9" w:themeFill="background1" w:themeFillShade="D9"/>
            <w:vAlign w:val="center"/>
            <w:hideMark/>
          </w:tcPr>
          <w:p w14:paraId="58D9A31D" w14:textId="77777777" w:rsidR="0072061E" w:rsidRPr="00675E87" w:rsidRDefault="0072061E" w:rsidP="0072061E">
            <w:pPr>
              <w:spacing w:line="240" w:lineRule="auto"/>
              <w:rPr>
                <w:rFonts w:ascii="Arial" w:eastAsia="Times New Roman" w:hAnsi="Arial" w:cs="Arial"/>
                <w:sz w:val="20"/>
                <w:szCs w:val="20"/>
                <w:lang w:val="fr-FR"/>
              </w:rPr>
            </w:pPr>
          </w:p>
        </w:tc>
        <w:tc>
          <w:tcPr>
            <w:tcW w:w="7444" w:type="dxa"/>
            <w:shd w:val="clear" w:color="000000" w:fill="C5D9F1"/>
            <w:vAlign w:val="center"/>
            <w:hideMark/>
          </w:tcPr>
          <w:p w14:paraId="30537B6F" w14:textId="716A491E"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encouragent le gouvernement et les ONG partenaires à obtenir des ressources pour soutenir les postes clés (par ex. coordinateurs nationaux du DIOE PF CESP) et à faire des efforts pour réduire le </w:t>
            </w:r>
            <w:r w:rsidRPr="00675E87">
              <w:rPr>
                <w:rFonts w:ascii="Arial" w:hAnsi="Arial" w:cs="Arial"/>
                <w:sz w:val="20"/>
                <w:szCs w:val="20"/>
                <w:lang w:val="fr-FR"/>
              </w:rPr>
              <w:t>turnover</w:t>
            </w:r>
            <w:r w:rsidRPr="00675E87">
              <w:rPr>
                <w:rFonts w:ascii="Arial" w:eastAsia="Times New Roman" w:hAnsi="Arial" w:cs="Arial"/>
                <w:sz w:val="20"/>
                <w:szCs w:val="20"/>
                <w:lang w:val="fr-FR"/>
              </w:rPr>
              <w:t xml:space="preserve"> du personnel affectés à</w:t>
            </w:r>
            <w:r w:rsidRPr="00675E87" w:rsidDel="00B542C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ces postes</w:t>
            </w:r>
          </w:p>
        </w:tc>
        <w:tc>
          <w:tcPr>
            <w:tcW w:w="2116" w:type="dxa"/>
            <w:shd w:val="clear" w:color="auto" w:fill="D9D9D9" w:themeFill="background1" w:themeFillShade="D9"/>
            <w:vAlign w:val="center"/>
          </w:tcPr>
          <w:p w14:paraId="0DB31A62" w14:textId="3090F004"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2B07D8E6" w14:textId="66E565F8"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6718CB57" w14:textId="57D18943"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Z - €€</w:t>
            </w:r>
          </w:p>
        </w:tc>
      </w:tr>
      <w:tr w:rsidR="0072061E" w:rsidRPr="00675E87" w14:paraId="74366DB0" w14:textId="77777777" w:rsidTr="00A07A32">
        <w:trPr>
          <w:trHeight w:val="494"/>
        </w:trPr>
        <w:tc>
          <w:tcPr>
            <w:tcW w:w="3681" w:type="dxa"/>
            <w:vMerge/>
            <w:shd w:val="clear" w:color="auto" w:fill="D9D9D9" w:themeFill="background1" w:themeFillShade="D9"/>
            <w:vAlign w:val="center"/>
            <w:hideMark/>
          </w:tcPr>
          <w:p w14:paraId="037BFF56" w14:textId="77777777" w:rsidR="0072061E" w:rsidRPr="00675E87" w:rsidRDefault="0072061E" w:rsidP="0072061E">
            <w:pPr>
              <w:spacing w:line="240" w:lineRule="auto"/>
              <w:rPr>
                <w:rFonts w:ascii="Arial" w:eastAsia="Times New Roman" w:hAnsi="Arial" w:cs="Arial"/>
                <w:sz w:val="20"/>
                <w:szCs w:val="20"/>
                <w:lang w:val="fr-FR"/>
              </w:rPr>
            </w:pPr>
          </w:p>
        </w:tc>
        <w:tc>
          <w:tcPr>
            <w:tcW w:w="7444" w:type="dxa"/>
            <w:shd w:val="clear" w:color="000000" w:fill="C5D9F1"/>
            <w:vAlign w:val="center"/>
            <w:hideMark/>
          </w:tcPr>
          <w:p w14:paraId="46FF37D8" w14:textId="77777777"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élaborent des plans d’action nationaux pour combler les manques de capacités, obtenir des ressources à ces fins et commencer la mise en œuvre </w:t>
            </w:r>
          </w:p>
        </w:tc>
        <w:tc>
          <w:tcPr>
            <w:tcW w:w="2116" w:type="dxa"/>
            <w:shd w:val="clear" w:color="auto" w:fill="D9D9D9" w:themeFill="background1" w:themeFillShade="D9"/>
            <w:vAlign w:val="center"/>
          </w:tcPr>
          <w:p w14:paraId="480E3CC0" w14:textId="2B03EF2D"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653D5F13"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7E75471F"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r w:rsidR="0072061E" w:rsidRPr="00675E87" w14:paraId="0267D633" w14:textId="77777777" w:rsidTr="00A07A32">
        <w:trPr>
          <w:trHeight w:val="285"/>
        </w:trPr>
        <w:tc>
          <w:tcPr>
            <w:tcW w:w="3681" w:type="dxa"/>
            <w:vMerge/>
            <w:shd w:val="clear" w:color="auto" w:fill="D9D9D9" w:themeFill="background1" w:themeFillShade="D9"/>
            <w:vAlign w:val="center"/>
            <w:hideMark/>
          </w:tcPr>
          <w:p w14:paraId="5EE7E53A" w14:textId="77777777" w:rsidR="0072061E" w:rsidRPr="00675E87" w:rsidRDefault="0072061E" w:rsidP="0072061E">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0151CAC0" w14:textId="494F654C" w:rsidR="0072061E" w:rsidRPr="00675E87" w:rsidRDefault="0072061E" w:rsidP="0072061E">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Assurer des fonds pour des formations au niveau des pays à la suite des </w:t>
            </w:r>
            <w:proofErr w:type="spellStart"/>
            <w:r w:rsidRPr="00675E87">
              <w:rPr>
                <w:rFonts w:ascii="Arial" w:eastAsia="Times New Roman" w:hAnsi="Arial" w:cs="Arial"/>
                <w:sz w:val="20"/>
                <w:szCs w:val="20"/>
                <w:lang w:val="fr-FR"/>
              </w:rPr>
              <w:t>FdF</w:t>
            </w:r>
            <w:proofErr w:type="spellEnd"/>
            <w:r w:rsidRPr="00675E87">
              <w:rPr>
                <w:rFonts w:ascii="Arial" w:eastAsia="Times New Roman" w:hAnsi="Arial" w:cs="Arial"/>
                <w:sz w:val="20"/>
                <w:szCs w:val="20"/>
                <w:lang w:val="fr-FR"/>
              </w:rPr>
              <w:t xml:space="preserve"> sous régionales/au niveau des voies de migration</w:t>
            </w:r>
          </w:p>
        </w:tc>
        <w:tc>
          <w:tcPr>
            <w:tcW w:w="2116" w:type="dxa"/>
            <w:shd w:val="clear" w:color="auto" w:fill="D9D9D9" w:themeFill="background1" w:themeFillShade="D9"/>
            <w:vAlign w:val="center"/>
          </w:tcPr>
          <w:p w14:paraId="39DBD1B6" w14:textId="1BC228F2" w:rsidR="0072061E" w:rsidRPr="00675E87" w:rsidRDefault="0072061E" w:rsidP="0072061E">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MOP10</w:t>
            </w:r>
          </w:p>
        </w:tc>
        <w:tc>
          <w:tcPr>
            <w:tcW w:w="987" w:type="dxa"/>
            <w:shd w:val="clear" w:color="auto" w:fill="D9D9D9" w:themeFill="background1" w:themeFillShade="D9"/>
            <w:vAlign w:val="center"/>
            <w:hideMark/>
          </w:tcPr>
          <w:p w14:paraId="4109022B" w14:textId="77777777" w:rsidR="0072061E" w:rsidRPr="00675E87" w:rsidRDefault="0072061E" w:rsidP="0072061E">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6" w:type="dxa"/>
            <w:shd w:val="clear" w:color="auto" w:fill="D9D9D9" w:themeFill="background1" w:themeFillShade="D9"/>
            <w:vAlign w:val="center"/>
            <w:hideMark/>
          </w:tcPr>
          <w:p w14:paraId="11A502C4" w14:textId="77777777" w:rsidR="0072061E" w:rsidRPr="00675E87" w:rsidRDefault="0072061E" w:rsidP="0072061E">
            <w:pPr>
              <w:spacing w:line="240" w:lineRule="auto"/>
              <w:jc w:val="center"/>
              <w:rPr>
                <w:rFonts w:ascii="Arial" w:eastAsia="Times New Roman" w:hAnsi="Arial" w:cs="Arial"/>
                <w:sz w:val="20"/>
                <w:szCs w:val="20"/>
                <w:lang w:val="fr-FR"/>
              </w:rPr>
            </w:pPr>
            <w:r w:rsidRPr="00675E87">
              <w:rPr>
                <w:rFonts w:ascii="Arial" w:eastAsia="Times New Roman" w:hAnsi="Arial" w:cs="Arial"/>
                <w:sz w:val="20"/>
                <w:szCs w:val="20"/>
                <w:lang w:val="fr-FR"/>
              </w:rPr>
              <w:t>€€ - €€€</w:t>
            </w:r>
          </w:p>
        </w:tc>
      </w:tr>
    </w:tbl>
    <w:p w14:paraId="64911075" w14:textId="2B88D20C" w:rsidR="00600D96" w:rsidRPr="00675E87" w:rsidRDefault="00600D96" w:rsidP="00B8782B">
      <w:pPr>
        <w:spacing w:before="120"/>
        <w:rPr>
          <w:rFonts w:ascii="Arial" w:hAnsi="Arial" w:cs="Arial"/>
          <w:b/>
          <w:sz w:val="20"/>
          <w:szCs w:val="20"/>
          <w:lang w:val="fr-FR"/>
        </w:rPr>
      </w:pPr>
    </w:p>
    <w:p w14:paraId="3AEECF75" w14:textId="76997EB6" w:rsidR="00A07A32" w:rsidRPr="00675E87" w:rsidRDefault="00A07A32"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1E5DDC" w14:paraId="52AB53C5" w14:textId="77777777" w:rsidTr="00763BB2">
        <w:tc>
          <w:tcPr>
            <w:tcW w:w="998" w:type="dxa"/>
            <w:shd w:val="clear" w:color="auto" w:fill="D9D9D9" w:themeFill="background1" w:themeFillShade="D9"/>
          </w:tcPr>
          <w:p w14:paraId="6543DBFC" w14:textId="77777777" w:rsidR="00A07A32" w:rsidRPr="00675E87"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86240" behindDoc="0" locked="0" layoutInCell="1" allowOverlap="1" wp14:anchorId="11B97F24" wp14:editId="144F4200">
                  <wp:simplePos x="0" y="0"/>
                  <wp:positionH relativeFrom="column">
                    <wp:posOffset>-6985</wp:posOffset>
                  </wp:positionH>
                  <wp:positionV relativeFrom="paragraph">
                    <wp:posOffset>82388</wp:posOffset>
                  </wp:positionV>
                  <wp:extent cx="508635" cy="508635"/>
                  <wp:effectExtent l="0" t="0" r="0" b="5715"/>
                  <wp:wrapNone/>
                  <wp:docPr id="247" name="Grafik 24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775B4928" w14:textId="7BED46CF" w:rsidR="00A07A32" w:rsidRPr="00675E87" w:rsidRDefault="00A07A32"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5.4 du PS : </w:t>
            </w:r>
          </w:p>
          <w:p w14:paraId="041271FB" w14:textId="03C99543" w:rsidR="00A07A32" w:rsidRPr="00675E87" w:rsidRDefault="00A07A32"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 xml:space="preserve">La conservation des oiseaux d’eau migrateurs est intégrée dans les politiques et plans nationaux de mise en œuvre relatifs aux Objectifs de développement durable (ODD), aux Objectifs d’Aichi, </w:t>
            </w:r>
            <w:proofErr w:type="gramStart"/>
            <w:r w:rsidRPr="00675E87">
              <w:rPr>
                <w:rFonts w:ascii="Arial" w:hAnsi="Arial" w:cs="Arial"/>
                <w:b/>
                <w:color w:val="FFFFFF" w:themeColor="background1"/>
                <w:sz w:val="20"/>
                <w:szCs w:val="20"/>
                <w:lang w:val="fr-FR"/>
              </w:rPr>
              <w:t>au</w:t>
            </w:r>
            <w:proofErr w:type="gramEnd"/>
            <w:r w:rsidRPr="00675E87">
              <w:rPr>
                <w:rFonts w:ascii="Arial" w:hAnsi="Arial" w:cs="Arial"/>
                <w:b/>
                <w:color w:val="FFFFFF" w:themeColor="background1"/>
                <w:sz w:val="20"/>
                <w:szCs w:val="20"/>
                <w:lang w:val="fr-FR"/>
              </w:rPr>
              <w:t xml:space="preserve"> Plan stratégique pour les espèces migratrices (SPMS) et au Plan stratégique de Ramsar 2016-24 dans au moins deux-tiers des Parties contractantes, et la contribution de l’AEWA à ces cadres mondiaux est reconnue et soutenue.</w:t>
            </w:r>
          </w:p>
        </w:tc>
      </w:tr>
    </w:tbl>
    <w:p w14:paraId="27CFE19E" w14:textId="49E3682D" w:rsidR="005553DD" w:rsidRPr="00675E87" w:rsidRDefault="005553DD"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97"/>
        <w:gridCol w:w="987"/>
        <w:gridCol w:w="1070"/>
      </w:tblGrid>
      <w:tr w:rsidR="00600D96" w:rsidRPr="00675E87" w14:paraId="087B3249" w14:textId="77777777" w:rsidTr="00A07A32">
        <w:trPr>
          <w:trHeight w:val="666"/>
          <w:tblHeader/>
        </w:trPr>
        <w:tc>
          <w:tcPr>
            <w:tcW w:w="3681" w:type="dxa"/>
            <w:shd w:val="clear" w:color="auto" w:fill="D9D9D9" w:themeFill="background1" w:themeFillShade="D9"/>
            <w:vAlign w:val="center"/>
          </w:tcPr>
          <w:p w14:paraId="473467B8" w14:textId="5A09FE96" w:rsidR="00600D96" w:rsidRPr="00675E87" w:rsidRDefault="00600D9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A</w:t>
            </w:r>
            <w:r w:rsidR="006F5B85" w:rsidRPr="00675E87">
              <w:rPr>
                <w:rFonts w:ascii="Arial" w:eastAsia="Times New Roman" w:hAnsi="Arial" w:cs="Arial"/>
                <w:b/>
                <w:bCs/>
                <w:sz w:val="20"/>
                <w:szCs w:val="20"/>
                <w:lang w:val="fr-FR"/>
              </w:rPr>
              <w:t xml:space="preserve">ctivité </w:t>
            </w:r>
            <w:r w:rsidRPr="00675E87">
              <w:rPr>
                <w:rFonts w:ascii="Arial" w:eastAsia="Times New Roman" w:hAnsi="Arial" w:cs="Arial"/>
                <w:b/>
                <w:bCs/>
                <w:sz w:val="20"/>
                <w:szCs w:val="20"/>
                <w:lang w:val="fr-FR"/>
              </w:rPr>
              <w:t>P</w:t>
            </w:r>
            <w:r w:rsidR="006F5B85" w:rsidRPr="00675E87">
              <w:rPr>
                <w:rFonts w:ascii="Arial" w:eastAsia="Times New Roman" w:hAnsi="Arial" w:cs="Arial"/>
                <w:b/>
                <w:bCs/>
                <w:sz w:val="20"/>
                <w:szCs w:val="20"/>
                <w:lang w:val="fr-FR"/>
              </w:rPr>
              <w:t>S</w:t>
            </w:r>
            <w:r w:rsidRPr="00675E87">
              <w:rPr>
                <w:rFonts w:ascii="Arial" w:eastAsia="Times New Roman" w:hAnsi="Arial" w:cs="Arial"/>
                <w:b/>
                <w:bCs/>
                <w:sz w:val="20"/>
                <w:szCs w:val="20"/>
                <w:lang w:val="fr-FR"/>
              </w:rPr>
              <w:t xml:space="preserve"> en bref</w:t>
            </w:r>
            <w:r w:rsidR="005553DD" w:rsidRPr="00675E87">
              <w:rPr>
                <w:rFonts w:ascii="Arial" w:eastAsia="Times New Roman" w:hAnsi="Arial" w:cs="Arial"/>
                <w:b/>
                <w:bCs/>
                <w:sz w:val="20"/>
                <w:szCs w:val="20"/>
                <w:lang w:val="fr-FR"/>
              </w:rPr>
              <w:t xml:space="preserve"> </w:t>
            </w:r>
            <w:r w:rsidR="006F5B85" w:rsidRPr="00675E87">
              <w:rPr>
                <w:rFonts w:ascii="Arial" w:eastAsia="Times New Roman" w:hAnsi="Arial" w:cs="Arial"/>
                <w:bCs/>
                <w:sz w:val="20"/>
                <w:szCs w:val="20"/>
                <w:lang w:val="fr-FR"/>
              </w:rPr>
              <w:t xml:space="preserve">(Cible 5.4 du </w:t>
            </w:r>
            <w:r w:rsidR="005553DD" w:rsidRPr="00675E87">
              <w:rPr>
                <w:rFonts w:ascii="Arial" w:eastAsia="Times New Roman" w:hAnsi="Arial" w:cs="Arial"/>
                <w:bCs/>
                <w:sz w:val="20"/>
                <w:szCs w:val="20"/>
                <w:lang w:val="fr-FR"/>
              </w:rPr>
              <w:t>P</w:t>
            </w:r>
            <w:r w:rsidR="006F5B85" w:rsidRPr="00675E87">
              <w:rPr>
                <w:rFonts w:ascii="Arial" w:eastAsia="Times New Roman" w:hAnsi="Arial" w:cs="Arial"/>
                <w:bCs/>
                <w:sz w:val="20"/>
                <w:szCs w:val="20"/>
                <w:lang w:val="fr-FR"/>
              </w:rPr>
              <w:t>S</w:t>
            </w:r>
            <w:r w:rsidR="005553DD" w:rsidRPr="00675E87">
              <w:rPr>
                <w:rFonts w:ascii="Arial" w:eastAsia="Times New Roman" w:hAnsi="Arial" w:cs="Arial"/>
                <w:bCs/>
                <w:sz w:val="20"/>
                <w:szCs w:val="20"/>
                <w:lang w:val="fr-FR"/>
              </w:rPr>
              <w:t>)</w:t>
            </w:r>
          </w:p>
        </w:tc>
        <w:tc>
          <w:tcPr>
            <w:tcW w:w="7469" w:type="dxa"/>
            <w:shd w:val="clear" w:color="auto" w:fill="D9D9D9" w:themeFill="background1" w:themeFillShade="D9"/>
            <w:vAlign w:val="center"/>
          </w:tcPr>
          <w:p w14:paraId="407BC6F9" w14:textId="474E464D"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097" w:type="dxa"/>
            <w:shd w:val="clear" w:color="auto" w:fill="D9D9D9" w:themeFill="background1" w:themeFillShade="D9"/>
            <w:vAlign w:val="center"/>
          </w:tcPr>
          <w:p w14:paraId="678D2315"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C87DAA9"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72DC4CCC" w14:textId="042E7DB6"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313FC4" w:rsidRPr="00675E87" w14:paraId="66EFF6B9" w14:textId="77777777" w:rsidTr="00A07A32">
        <w:trPr>
          <w:trHeight w:val="1223"/>
        </w:trPr>
        <w:tc>
          <w:tcPr>
            <w:tcW w:w="3681" w:type="dxa"/>
            <w:vMerge w:val="restart"/>
            <w:shd w:val="clear" w:color="auto" w:fill="D9D9D9" w:themeFill="background1" w:themeFillShade="D9"/>
            <w:vAlign w:val="center"/>
            <w:hideMark/>
          </w:tcPr>
          <w:p w14:paraId="7944DDE0" w14:textId="1B0D7534" w:rsidR="00313FC4" w:rsidRPr="00675E87" w:rsidRDefault="00313FC4" w:rsidP="005553DD">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5.4.a) Participer à la planification nationale liée aux Objectifs d’Aichi, au cadre de la biodiversité par-delà 2020, au SPMS et aux cibles pertinentes</w:t>
            </w:r>
            <w:r w:rsidRPr="00675E87">
              <w:rPr>
                <w:lang w:val="fr-FR"/>
              </w:rPr>
              <w:t xml:space="preserve"> </w:t>
            </w:r>
            <w:r w:rsidRPr="00675E87">
              <w:rPr>
                <w:rFonts w:ascii="Arial" w:hAnsi="Arial" w:cs="Arial"/>
                <w:sz w:val="20"/>
                <w:szCs w:val="20"/>
                <w:lang w:val="fr-FR"/>
              </w:rPr>
              <w:t xml:space="preserve">des </w:t>
            </w:r>
            <w:r w:rsidRPr="00675E87">
              <w:rPr>
                <w:rFonts w:ascii="Arial" w:eastAsia="Times New Roman" w:hAnsi="Arial" w:cs="Arial"/>
                <w:color w:val="000000"/>
                <w:sz w:val="20"/>
                <w:szCs w:val="20"/>
                <w:lang w:val="fr-FR"/>
              </w:rPr>
              <w:t>ODD</w:t>
            </w:r>
            <w:r w:rsidRPr="00675E87">
              <w:rPr>
                <w:color w:val="FFFFFF" w:themeColor="background1"/>
                <w:sz w:val="2"/>
                <w:lang w:val="fr-FR"/>
              </w:rPr>
              <w:t xml:space="preserve"> </w:t>
            </w:r>
          </w:p>
        </w:tc>
        <w:tc>
          <w:tcPr>
            <w:tcW w:w="7469" w:type="dxa"/>
            <w:shd w:val="clear" w:color="000000" w:fill="C5D9F1"/>
            <w:vAlign w:val="center"/>
            <w:hideMark/>
          </w:tcPr>
          <w:p w14:paraId="6200E5E4" w14:textId="6C4625DA" w:rsidR="00313FC4" w:rsidRPr="00675E87" w:rsidRDefault="00313FC4"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Parties/les PFN collaborent avec d’autres AME au moyen de mécanismes de coordination (</w:t>
            </w:r>
            <w:r w:rsidR="009F4F8B" w:rsidRPr="00675E87">
              <w:rPr>
                <w:rFonts w:ascii="Arial" w:eastAsia="Times New Roman" w:hAnsi="Arial" w:cs="Arial"/>
                <w:sz w:val="20"/>
                <w:szCs w:val="20"/>
                <w:lang w:val="fr-FR"/>
              </w:rPr>
              <w:t xml:space="preserve">voir l’activité </w:t>
            </w:r>
            <w:r w:rsidRPr="00675E87">
              <w:rPr>
                <w:rFonts w:ascii="Arial" w:eastAsia="Times New Roman" w:hAnsi="Arial" w:cs="Arial"/>
                <w:sz w:val="20"/>
                <w:szCs w:val="20"/>
                <w:lang w:val="fr-FR"/>
              </w:rPr>
              <w:t>5.3</w:t>
            </w:r>
            <w:r w:rsidR="009F4F8B" w:rsidRPr="00675E87">
              <w:rPr>
                <w:rFonts w:ascii="Arial" w:eastAsia="Times New Roman" w:hAnsi="Arial" w:cs="Arial"/>
                <w:sz w:val="20"/>
                <w:szCs w:val="20"/>
                <w:lang w:val="fr-FR"/>
              </w:rPr>
              <w:t>.</w:t>
            </w:r>
            <w:r w:rsidRPr="00675E87">
              <w:rPr>
                <w:rFonts w:ascii="Arial" w:eastAsia="Times New Roman" w:hAnsi="Arial" w:cs="Arial"/>
                <w:sz w:val="20"/>
                <w:szCs w:val="20"/>
                <w:lang w:val="fr-FR"/>
              </w:rPr>
              <w:t>b) pour assurer une vaste participation au processus de planification nationale relative aux ODD, aux Objectifs d’Aichi, au cadre de la biodiversité par-delà 2020 et au SPMS, et la promotion des questions relatives aux oiseaux d’eau migrateurs dans ceux-ci.</w:t>
            </w:r>
          </w:p>
        </w:tc>
        <w:tc>
          <w:tcPr>
            <w:tcW w:w="2097" w:type="dxa"/>
            <w:shd w:val="clear" w:color="auto" w:fill="D9D9D9" w:themeFill="background1" w:themeFillShade="D9"/>
            <w:vAlign w:val="center"/>
          </w:tcPr>
          <w:p w14:paraId="57803E0F" w14:textId="124D659D" w:rsidR="00313FC4" w:rsidRPr="00675E87" w:rsidRDefault="00313FC4" w:rsidP="00A46251">
            <w:pPr>
              <w:spacing w:line="280" w:lineRule="auto"/>
              <w:jc w:val="center"/>
              <w:rPr>
                <w:lang w:val="fr-FR"/>
              </w:rPr>
            </w:pPr>
            <w:r w:rsidRPr="00675E87">
              <w:rPr>
                <w:rFonts w:ascii="Arial" w:eastAsia="Times New Roman" w:hAnsi="Arial" w:cs="Arial"/>
                <w:color w:val="000000"/>
                <w:sz w:val="20"/>
                <w:szCs w:val="20"/>
                <w:lang w:val="fr-FR"/>
              </w:rPr>
              <w:t xml:space="preserve"> Sur une base continue </w:t>
            </w:r>
          </w:p>
        </w:tc>
        <w:tc>
          <w:tcPr>
            <w:tcW w:w="987" w:type="dxa"/>
            <w:shd w:val="clear" w:color="auto" w:fill="D9D9D9" w:themeFill="background1" w:themeFillShade="D9"/>
            <w:vAlign w:val="center"/>
            <w:hideMark/>
          </w:tcPr>
          <w:p w14:paraId="6DD9A44E" w14:textId="0DFDCEDF" w:rsidR="00313FC4" w:rsidRPr="00675E87" w:rsidRDefault="00313FC4"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18142E4" w14:textId="7BE1AE99" w:rsidR="00313FC4" w:rsidRPr="00675E87" w:rsidRDefault="00313FC4"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44DA2" w:rsidRPr="00675E87" w14:paraId="3947A903" w14:textId="77777777" w:rsidTr="00A07A32">
        <w:trPr>
          <w:trHeight w:val="674"/>
        </w:trPr>
        <w:tc>
          <w:tcPr>
            <w:tcW w:w="3681" w:type="dxa"/>
            <w:vMerge/>
            <w:shd w:val="clear" w:color="auto" w:fill="D9D9D9" w:themeFill="background1" w:themeFillShade="D9"/>
            <w:vAlign w:val="center"/>
            <w:hideMark/>
          </w:tcPr>
          <w:p w14:paraId="7F393CA8" w14:textId="77777777" w:rsidR="00644DA2" w:rsidRPr="00675E87" w:rsidRDefault="00644DA2"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51D8EF44" w14:textId="67523B1C" w:rsidR="00644DA2" w:rsidRPr="00675E87" w:rsidRDefault="00644DA2" w:rsidP="00644DA2">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id</w:t>
            </w:r>
            <w:r w:rsidR="005A4D2E" w:rsidRPr="00675E87">
              <w:rPr>
                <w:rFonts w:ascii="Arial" w:eastAsia="Times New Roman" w:hAnsi="Arial" w:cs="Arial"/>
                <w:sz w:val="20"/>
                <w:szCs w:val="20"/>
                <w:lang w:val="fr-FR"/>
              </w:rPr>
              <w:t>ent</w:t>
            </w:r>
            <w:r w:rsidRPr="00675E87">
              <w:rPr>
                <w:rFonts w:ascii="Arial" w:eastAsia="Times New Roman" w:hAnsi="Arial" w:cs="Arial"/>
                <w:sz w:val="20"/>
                <w:szCs w:val="20"/>
                <w:lang w:val="fr-FR"/>
              </w:rPr>
              <w:t>i</w:t>
            </w:r>
            <w:r w:rsidR="005A4D2E" w:rsidRPr="00675E87">
              <w:rPr>
                <w:rFonts w:ascii="Arial" w:eastAsia="Times New Roman" w:hAnsi="Arial" w:cs="Arial"/>
                <w:sz w:val="20"/>
                <w:szCs w:val="20"/>
                <w:lang w:val="fr-FR"/>
              </w:rPr>
              <w:t>fient</w:t>
            </w:r>
            <w:r w:rsidRPr="00675E87">
              <w:rPr>
                <w:rFonts w:ascii="Arial" w:eastAsia="Times New Roman" w:hAnsi="Arial" w:cs="Arial"/>
                <w:sz w:val="20"/>
                <w:szCs w:val="20"/>
                <w:lang w:val="fr-FR"/>
              </w:rPr>
              <w:t xml:space="preserve"> les actions prioritaires dans les plans nationaux de mise en œuvre du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qui contribuent à la réalisation d’autres activités internationales de conservation (ODD, Objectifs d’Aichi, SPMS)</w:t>
            </w:r>
            <w:r w:rsidR="0006781D" w:rsidRPr="00675E87">
              <w:rPr>
                <w:rFonts w:ascii="Arial" w:eastAsia="Times New Roman" w:hAnsi="Arial" w:cs="Arial"/>
                <w:sz w:val="20"/>
                <w:szCs w:val="20"/>
                <w:lang w:val="fr-FR"/>
              </w:rPr>
              <w:t xml:space="preserve"> et collaborent avec d’autres PFN et institutions pertinentes pour la mise en œuvre.</w:t>
            </w:r>
          </w:p>
        </w:tc>
        <w:tc>
          <w:tcPr>
            <w:tcW w:w="2097" w:type="dxa"/>
            <w:shd w:val="clear" w:color="auto" w:fill="D9D9D9" w:themeFill="background1" w:themeFillShade="D9"/>
            <w:vAlign w:val="center"/>
          </w:tcPr>
          <w:p w14:paraId="0A5FF5D3" w14:textId="17B829A3" w:rsidR="00644DA2" w:rsidRPr="00675E87" w:rsidRDefault="00644DA2" w:rsidP="00644DA2">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00AC2F79"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1E664545" w14:textId="77777777" w:rsidR="00644DA2" w:rsidRPr="00675E87" w:rsidRDefault="00644DA2" w:rsidP="00644DA2">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547C2296" w14:textId="148175E7" w:rsidR="00644DA2" w:rsidRPr="00675E87" w:rsidRDefault="00644DA2" w:rsidP="00644DA2">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C2F79" w:rsidRPr="00675E87" w14:paraId="2CDFD395" w14:textId="77777777" w:rsidTr="00A07A32">
        <w:trPr>
          <w:trHeight w:val="674"/>
        </w:trPr>
        <w:tc>
          <w:tcPr>
            <w:tcW w:w="3681" w:type="dxa"/>
            <w:vMerge w:val="restart"/>
            <w:shd w:val="clear" w:color="auto" w:fill="D9D9D9" w:themeFill="background1" w:themeFillShade="D9"/>
            <w:vAlign w:val="center"/>
            <w:hideMark/>
          </w:tcPr>
          <w:p w14:paraId="0D2BADBC" w14:textId="58D7E3BE" w:rsidR="00AC2F79" w:rsidRPr="00675E87" w:rsidRDefault="00AE3F38" w:rsidP="005553DD">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5.4.</w:t>
            </w:r>
            <w:r w:rsidR="00AC2F79" w:rsidRPr="00675E87">
              <w:rPr>
                <w:rFonts w:ascii="Arial" w:eastAsia="Times New Roman" w:hAnsi="Arial" w:cs="Arial"/>
                <w:color w:val="000000"/>
                <w:sz w:val="20"/>
                <w:szCs w:val="20"/>
                <w:lang w:val="fr-FR"/>
              </w:rPr>
              <w:t>b) Communiquer le rôle/la contribution potentiel</w:t>
            </w:r>
            <w:r w:rsidR="00F20073" w:rsidRPr="00675E87">
              <w:rPr>
                <w:rFonts w:ascii="Arial" w:eastAsia="Times New Roman" w:hAnsi="Arial" w:cs="Arial"/>
                <w:color w:val="000000"/>
                <w:sz w:val="20"/>
                <w:szCs w:val="20"/>
                <w:lang w:val="fr-FR"/>
              </w:rPr>
              <w:t xml:space="preserve"> (le)</w:t>
            </w:r>
            <w:r w:rsidR="00AC2F79" w:rsidRPr="00675E87">
              <w:rPr>
                <w:rFonts w:ascii="Arial" w:eastAsia="Times New Roman" w:hAnsi="Arial" w:cs="Arial"/>
                <w:color w:val="000000"/>
                <w:sz w:val="20"/>
                <w:szCs w:val="20"/>
                <w:lang w:val="fr-FR"/>
              </w:rPr>
              <w:t xml:space="preserve"> de l’AEWA aux Points focaux des autres AME</w:t>
            </w:r>
          </w:p>
        </w:tc>
        <w:tc>
          <w:tcPr>
            <w:tcW w:w="7469" w:type="dxa"/>
            <w:shd w:val="clear" w:color="auto" w:fill="C5D9F1"/>
            <w:vAlign w:val="center"/>
          </w:tcPr>
          <w:p w14:paraId="5FB4D060" w14:textId="45754479" w:rsidR="00AC2F79" w:rsidRPr="00675E87" w:rsidRDefault="00AC2F79" w:rsidP="00AE419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PFT et PF CESP travaillent avec des PF des AME pertinents et </w:t>
            </w:r>
            <w:r w:rsidR="004A3BB7" w:rsidRPr="00675E87">
              <w:rPr>
                <w:rFonts w:ascii="Arial" w:eastAsia="Times New Roman" w:hAnsi="Arial" w:cs="Arial"/>
                <w:sz w:val="20"/>
                <w:szCs w:val="20"/>
                <w:lang w:val="fr-FR"/>
              </w:rPr>
              <w:t>d</w:t>
            </w:r>
            <w:r w:rsidRPr="00675E87">
              <w:rPr>
                <w:rFonts w:ascii="Arial" w:eastAsia="Times New Roman" w:hAnsi="Arial" w:cs="Arial"/>
                <w:sz w:val="20"/>
                <w:szCs w:val="20"/>
                <w:lang w:val="fr-FR"/>
              </w:rPr>
              <w:t>’autres partenaires pour communiquer à grande échelle les priorités de l’AEWA par la voie de la JMOM, des activités de CESP et des centres consacrés aux zones humides</w:t>
            </w:r>
          </w:p>
        </w:tc>
        <w:tc>
          <w:tcPr>
            <w:tcW w:w="2097" w:type="dxa"/>
            <w:shd w:val="clear" w:color="auto" w:fill="D9D9D9" w:themeFill="background1" w:themeFillShade="D9"/>
            <w:vAlign w:val="center"/>
          </w:tcPr>
          <w:p w14:paraId="36AACCDD" w14:textId="6D48D420" w:rsidR="00AC2F79" w:rsidRPr="00675E87" w:rsidRDefault="00AC2F79" w:rsidP="00AE419A">
            <w:pPr>
              <w:spacing w:line="280" w:lineRule="auto"/>
              <w:jc w:val="center"/>
              <w:rPr>
                <w:lang w:val="fr-FR"/>
              </w:rPr>
            </w:pPr>
            <w:r w:rsidRPr="00675E87">
              <w:rPr>
                <w:rFonts w:ascii="Arial" w:eastAsia="Times New Roman" w:hAnsi="Arial" w:cs="Arial"/>
                <w:color w:val="000000"/>
                <w:sz w:val="20"/>
                <w:szCs w:val="20"/>
                <w:lang w:val="fr-FR"/>
              </w:rPr>
              <w:t xml:space="preserve"> </w:t>
            </w:r>
            <w:r w:rsidR="00AC12DB"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tcPr>
          <w:p w14:paraId="518219E5" w14:textId="67536DF9" w:rsidR="00AC2F79" w:rsidRPr="00675E87" w:rsidRDefault="00AC2F79" w:rsidP="00AE419A">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tcPr>
          <w:p w14:paraId="07283758" w14:textId="1DFEC33E" w:rsidR="00AC2F79" w:rsidRPr="00675E87" w:rsidRDefault="00A1293A" w:rsidP="00AE419A">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sz w:val="20"/>
                <w:szCs w:val="20"/>
                <w:lang w:val="fr-FR"/>
              </w:rPr>
              <w:t xml:space="preserve">Z - </w:t>
            </w:r>
            <w:r w:rsidR="00AC2F79" w:rsidRPr="00675E87">
              <w:rPr>
                <w:rFonts w:ascii="Arial" w:eastAsia="Times New Roman" w:hAnsi="Arial" w:cs="Arial"/>
                <w:sz w:val="20"/>
                <w:szCs w:val="20"/>
                <w:lang w:val="fr-FR"/>
              </w:rPr>
              <w:t>€€</w:t>
            </w:r>
          </w:p>
        </w:tc>
      </w:tr>
      <w:tr w:rsidR="00AE419A" w:rsidRPr="00675E87" w14:paraId="754EEFC9" w14:textId="77777777" w:rsidTr="00A07A32">
        <w:trPr>
          <w:trHeight w:val="575"/>
        </w:trPr>
        <w:tc>
          <w:tcPr>
            <w:tcW w:w="3681" w:type="dxa"/>
            <w:vMerge/>
            <w:shd w:val="clear" w:color="auto" w:fill="D9D9D9" w:themeFill="background1" w:themeFillShade="D9"/>
            <w:vAlign w:val="center"/>
            <w:hideMark/>
          </w:tcPr>
          <w:p w14:paraId="719E7CD6" w14:textId="77777777" w:rsidR="00AE419A" w:rsidRPr="00675E87" w:rsidRDefault="00AE419A"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68281194" w14:textId="5194DF7D" w:rsidR="00AE419A" w:rsidRPr="00675E87" w:rsidRDefault="00AE419A" w:rsidP="00AE419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renforcent le </w:t>
            </w:r>
            <w:r w:rsidR="000B64BA" w:rsidRPr="00675E87">
              <w:rPr>
                <w:rFonts w:ascii="Arial" w:hAnsi="Arial" w:cs="Arial"/>
                <w:sz w:val="20"/>
                <w:szCs w:val="20"/>
                <w:lang w:val="fr-FR"/>
              </w:rPr>
              <w:t xml:space="preserve">vivier de </w:t>
            </w:r>
            <w:r w:rsidRPr="00675E87">
              <w:rPr>
                <w:rFonts w:ascii="Arial" w:eastAsia="Times New Roman" w:hAnsi="Arial" w:cs="Arial"/>
                <w:sz w:val="20"/>
                <w:szCs w:val="20"/>
                <w:lang w:val="fr-FR"/>
              </w:rPr>
              <w:t>de compétence</w:t>
            </w:r>
            <w:r w:rsidR="000B64BA"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de leurs réseaux nationaux de l’AEWA et des mécanismes nationaux de coordination </w:t>
            </w:r>
            <w:r w:rsidR="002F6D11" w:rsidRPr="00675E87">
              <w:rPr>
                <w:rFonts w:ascii="Arial" w:eastAsia="Times New Roman" w:hAnsi="Arial" w:cs="Arial"/>
                <w:sz w:val="20"/>
                <w:szCs w:val="20"/>
                <w:lang w:val="fr-FR"/>
              </w:rPr>
              <w:t>afin</w:t>
            </w:r>
            <w:r w:rsidRPr="00675E87">
              <w:rPr>
                <w:rFonts w:ascii="Arial" w:eastAsia="Times New Roman" w:hAnsi="Arial" w:cs="Arial"/>
                <w:sz w:val="20"/>
                <w:szCs w:val="20"/>
                <w:lang w:val="fr-FR"/>
              </w:rPr>
              <w:t xml:space="preserve"> </w:t>
            </w:r>
            <w:r w:rsidR="002F6D11" w:rsidRPr="00675E87">
              <w:rPr>
                <w:rFonts w:ascii="Arial" w:eastAsia="Times New Roman" w:hAnsi="Arial" w:cs="Arial"/>
                <w:sz w:val="20"/>
                <w:szCs w:val="20"/>
                <w:lang w:val="fr-FR"/>
              </w:rPr>
              <w:t>d’</w:t>
            </w:r>
            <w:r w:rsidRPr="00675E87">
              <w:rPr>
                <w:rFonts w:ascii="Arial" w:eastAsia="Times New Roman" w:hAnsi="Arial" w:cs="Arial"/>
                <w:sz w:val="20"/>
                <w:szCs w:val="20"/>
                <w:lang w:val="fr-FR"/>
              </w:rPr>
              <w:t>améliorer la représentation de l’AEWA dans les forums appropriés</w:t>
            </w:r>
          </w:p>
        </w:tc>
        <w:tc>
          <w:tcPr>
            <w:tcW w:w="2097" w:type="dxa"/>
            <w:shd w:val="clear" w:color="auto" w:fill="D9D9D9" w:themeFill="background1" w:themeFillShade="D9"/>
            <w:vAlign w:val="center"/>
          </w:tcPr>
          <w:p w14:paraId="64375413" w14:textId="7E72B290" w:rsidR="00AE419A" w:rsidRPr="00675E87" w:rsidRDefault="00AE419A" w:rsidP="00AE419A">
            <w:pPr>
              <w:spacing w:line="280" w:lineRule="auto"/>
              <w:jc w:val="center"/>
              <w:rPr>
                <w:lang w:val="fr-FR"/>
              </w:rPr>
            </w:pPr>
            <w:r w:rsidRPr="00675E87">
              <w:rPr>
                <w:rFonts w:ascii="Arial" w:eastAsia="Times New Roman" w:hAnsi="Arial" w:cs="Arial"/>
                <w:color w:val="000000"/>
                <w:sz w:val="20"/>
                <w:szCs w:val="20"/>
                <w:lang w:val="fr-FR"/>
              </w:rPr>
              <w:t xml:space="preserve"> </w:t>
            </w:r>
            <w:r w:rsidR="00AC12DB"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39A139AA" w14:textId="77777777" w:rsidR="00AE419A" w:rsidRPr="00675E87" w:rsidRDefault="00AE419A" w:rsidP="00AE419A">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792E03A6" w14:textId="1F8A186D" w:rsidR="00AE419A" w:rsidRPr="00675E87" w:rsidRDefault="00AE419A" w:rsidP="00AE419A">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E419A" w:rsidRPr="00675E87" w14:paraId="7CC0AB9A" w14:textId="77777777" w:rsidTr="00A07A32">
        <w:trPr>
          <w:trHeight w:val="557"/>
        </w:trPr>
        <w:tc>
          <w:tcPr>
            <w:tcW w:w="3681" w:type="dxa"/>
            <w:vMerge/>
            <w:shd w:val="clear" w:color="auto" w:fill="D9D9D9" w:themeFill="background1" w:themeFillShade="D9"/>
            <w:vAlign w:val="center"/>
            <w:hideMark/>
          </w:tcPr>
          <w:p w14:paraId="7051F537" w14:textId="77777777" w:rsidR="00AE419A" w:rsidRPr="00675E87" w:rsidRDefault="00AE419A"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13394149" w14:textId="445533BE" w:rsidR="00AE419A" w:rsidRPr="00675E87" w:rsidRDefault="00AE419A" w:rsidP="00AE419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identifient des mécanismes en vue de la coordination avec les Points focaux d’autres d’AME et communiquent clairement le rôle et le mandat de l’AEWA</w:t>
            </w:r>
          </w:p>
        </w:tc>
        <w:tc>
          <w:tcPr>
            <w:tcW w:w="2097" w:type="dxa"/>
            <w:shd w:val="clear" w:color="auto" w:fill="D9D9D9" w:themeFill="background1" w:themeFillShade="D9"/>
            <w:vAlign w:val="center"/>
          </w:tcPr>
          <w:p w14:paraId="168A3C34" w14:textId="282D7A7D" w:rsidR="00AE419A" w:rsidRPr="00675E87" w:rsidRDefault="00AE419A" w:rsidP="00AE419A">
            <w:pPr>
              <w:spacing w:line="280" w:lineRule="auto"/>
              <w:jc w:val="center"/>
              <w:rPr>
                <w:lang w:val="fr-FR"/>
              </w:rPr>
            </w:pPr>
            <w:r w:rsidRPr="00675E87">
              <w:rPr>
                <w:rFonts w:ascii="Arial" w:eastAsia="Times New Roman" w:hAnsi="Arial" w:cs="Arial"/>
                <w:color w:val="000000"/>
                <w:sz w:val="20"/>
                <w:szCs w:val="20"/>
                <w:lang w:val="fr-FR"/>
              </w:rPr>
              <w:t xml:space="preserve"> </w:t>
            </w:r>
            <w:proofErr w:type="gramStart"/>
            <w:r w:rsidR="00AC2F79"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50345096" w14:textId="317E5063" w:rsidR="00AE419A" w:rsidRPr="00675E87" w:rsidRDefault="00AE419A" w:rsidP="00AE419A">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2F6D11"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02045F17" w14:textId="655BE4E2" w:rsidR="00AE419A" w:rsidRPr="00675E87" w:rsidRDefault="00AE419A" w:rsidP="00AE419A">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E419A" w:rsidRPr="00675E87" w14:paraId="135E80EB" w14:textId="77777777" w:rsidTr="00A07A32">
        <w:trPr>
          <w:trHeight w:val="570"/>
        </w:trPr>
        <w:tc>
          <w:tcPr>
            <w:tcW w:w="3681" w:type="dxa"/>
            <w:vMerge w:val="restart"/>
            <w:shd w:val="clear" w:color="auto" w:fill="D9D9D9" w:themeFill="background1" w:themeFillShade="D9"/>
            <w:vAlign w:val="center"/>
            <w:hideMark/>
          </w:tcPr>
          <w:p w14:paraId="06842046" w14:textId="0D533CBD" w:rsidR="00AE419A" w:rsidRPr="00675E87" w:rsidRDefault="00AE3F38" w:rsidP="005553DD">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lastRenderedPageBreak/>
              <w:t>5.4.</w:t>
            </w:r>
            <w:r w:rsidR="00AE419A" w:rsidRPr="00675E87">
              <w:rPr>
                <w:rFonts w:ascii="Arial" w:eastAsia="Times New Roman" w:hAnsi="Arial" w:cs="Arial"/>
                <w:color w:val="000000"/>
                <w:sz w:val="20"/>
                <w:szCs w:val="20"/>
                <w:lang w:val="fr-FR"/>
              </w:rPr>
              <w:t>c) Représenter l’AEWA dans les réunions pertinentes de la CDB/ CMS</w:t>
            </w:r>
          </w:p>
        </w:tc>
        <w:tc>
          <w:tcPr>
            <w:tcW w:w="7469" w:type="dxa"/>
            <w:shd w:val="clear" w:color="000000" w:fill="C4D79B"/>
            <w:vAlign w:val="center"/>
            <w:hideMark/>
          </w:tcPr>
          <w:p w14:paraId="15D6C213" w14:textId="08D49A84" w:rsidR="00AE419A" w:rsidRPr="00675E87" w:rsidRDefault="00AE419A" w:rsidP="00AE419A">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Maximiser les synergies avec d’autres AME et projets à grande échelle, en particulier dans le cadre de la CBD</w:t>
            </w:r>
            <w:r w:rsidR="009C0AAE" w:rsidRPr="00675E87">
              <w:rPr>
                <w:rFonts w:ascii="Arial" w:eastAsia="Times New Roman" w:hAnsi="Arial" w:cs="Arial"/>
                <w:sz w:val="20"/>
                <w:szCs w:val="20"/>
                <w:lang w:val="fr-FR"/>
              </w:rPr>
              <w:t>, de Ramsar</w:t>
            </w:r>
            <w:r w:rsidRPr="00675E87">
              <w:rPr>
                <w:rFonts w:ascii="Arial" w:eastAsia="Times New Roman" w:hAnsi="Arial" w:cs="Arial"/>
                <w:sz w:val="20"/>
                <w:szCs w:val="20"/>
                <w:lang w:val="fr-FR"/>
              </w:rPr>
              <w:t xml:space="preserve"> et de la CMS</w:t>
            </w:r>
          </w:p>
        </w:tc>
        <w:tc>
          <w:tcPr>
            <w:tcW w:w="2097" w:type="dxa"/>
            <w:shd w:val="clear" w:color="auto" w:fill="D9D9D9" w:themeFill="background1" w:themeFillShade="D9"/>
            <w:vAlign w:val="center"/>
          </w:tcPr>
          <w:p w14:paraId="6ADFFF8F" w14:textId="5B854411" w:rsidR="00AE419A" w:rsidRPr="00675E87" w:rsidRDefault="00AC2F79" w:rsidP="00AE419A">
            <w:pPr>
              <w:spacing w:line="280" w:lineRule="auto"/>
              <w:jc w:val="center"/>
              <w:rPr>
                <w:lang w:val="fr-FR"/>
              </w:rPr>
            </w:pPr>
            <w:r w:rsidRPr="00675E87">
              <w:rPr>
                <w:rFonts w:ascii="Arial" w:eastAsia="Times New Roman" w:hAnsi="Arial" w:cs="Arial"/>
                <w:color w:val="000000"/>
                <w:sz w:val="20"/>
                <w:szCs w:val="20"/>
                <w:lang w:val="fr-FR"/>
              </w:rPr>
              <w:t>Sur</w:t>
            </w:r>
            <w:r w:rsidR="00AE419A"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E5BF4AE" w14:textId="77777777" w:rsidR="00AE419A" w:rsidRPr="00675E87" w:rsidRDefault="00AE419A" w:rsidP="00AE419A">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18C68810" w14:textId="2C5F719A" w:rsidR="00AE419A" w:rsidRPr="00675E87" w:rsidRDefault="00AE419A" w:rsidP="00AE419A">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AE419A" w:rsidRPr="00675E87" w14:paraId="152407B4" w14:textId="77777777" w:rsidTr="00A07A32">
        <w:trPr>
          <w:trHeight w:val="377"/>
        </w:trPr>
        <w:tc>
          <w:tcPr>
            <w:tcW w:w="3681" w:type="dxa"/>
            <w:vMerge/>
            <w:shd w:val="clear" w:color="auto" w:fill="D9D9D9" w:themeFill="background1" w:themeFillShade="D9"/>
            <w:vAlign w:val="center"/>
            <w:hideMark/>
          </w:tcPr>
          <w:p w14:paraId="2B846634" w14:textId="77777777" w:rsidR="00AE419A" w:rsidRPr="00675E87" w:rsidRDefault="00AE419A" w:rsidP="00AE419A">
            <w:pPr>
              <w:spacing w:line="240" w:lineRule="auto"/>
              <w:rPr>
                <w:rFonts w:ascii="Arial" w:eastAsia="Times New Roman" w:hAnsi="Arial" w:cs="Arial"/>
                <w:color w:val="000000"/>
                <w:sz w:val="20"/>
                <w:szCs w:val="20"/>
                <w:lang w:val="fr-FR"/>
              </w:rPr>
            </w:pPr>
          </w:p>
        </w:tc>
        <w:tc>
          <w:tcPr>
            <w:tcW w:w="7469" w:type="dxa"/>
            <w:shd w:val="clear" w:color="000000" w:fill="C4D79B"/>
            <w:vAlign w:val="center"/>
            <w:hideMark/>
          </w:tcPr>
          <w:p w14:paraId="1151A086" w14:textId="77777777" w:rsidR="00AE419A" w:rsidRPr="00675E87" w:rsidRDefault="00AE419A" w:rsidP="00AE419A">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Assurer la représentation efficace de l’AEWA dans des forums internationaux</w:t>
            </w:r>
          </w:p>
        </w:tc>
        <w:tc>
          <w:tcPr>
            <w:tcW w:w="2097" w:type="dxa"/>
            <w:shd w:val="clear" w:color="auto" w:fill="D9D9D9" w:themeFill="background1" w:themeFillShade="D9"/>
            <w:vAlign w:val="center"/>
          </w:tcPr>
          <w:p w14:paraId="03880109" w14:textId="3E0CC045" w:rsidR="00AE419A" w:rsidRPr="00675E87" w:rsidRDefault="00AC2F79" w:rsidP="00AE419A">
            <w:pPr>
              <w:spacing w:line="280" w:lineRule="auto"/>
              <w:jc w:val="center"/>
              <w:rPr>
                <w:lang w:val="fr-FR"/>
              </w:rPr>
            </w:pPr>
            <w:r w:rsidRPr="00675E87">
              <w:rPr>
                <w:rFonts w:ascii="Arial" w:eastAsia="Times New Roman" w:hAnsi="Arial" w:cs="Arial"/>
                <w:color w:val="000000"/>
                <w:sz w:val="20"/>
                <w:szCs w:val="20"/>
                <w:lang w:val="fr-FR"/>
              </w:rPr>
              <w:t>Sur</w:t>
            </w:r>
            <w:r w:rsidR="00AE419A"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39C6D45" w14:textId="77777777" w:rsidR="00AE419A" w:rsidRPr="00675E87" w:rsidRDefault="00AE419A" w:rsidP="00AE419A">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70" w:type="dxa"/>
            <w:shd w:val="clear" w:color="auto" w:fill="D9D9D9" w:themeFill="background1" w:themeFillShade="D9"/>
            <w:vAlign w:val="center"/>
            <w:hideMark/>
          </w:tcPr>
          <w:p w14:paraId="7318AFFA" w14:textId="1BC3FF2A" w:rsidR="00AE419A" w:rsidRPr="00675E87" w:rsidRDefault="00AE419A" w:rsidP="00AE419A">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22483DDD" w14:textId="1A710155" w:rsidR="00600D96" w:rsidRDefault="00600D96" w:rsidP="00B8782B">
      <w:pPr>
        <w:spacing w:before="120"/>
        <w:rPr>
          <w:rFonts w:ascii="Arial" w:hAnsi="Arial" w:cs="Arial"/>
          <w:b/>
          <w:sz w:val="20"/>
          <w:szCs w:val="20"/>
          <w:lang w:val="fr-FR"/>
        </w:rPr>
      </w:pPr>
    </w:p>
    <w:p w14:paraId="7C4CDD9C" w14:textId="77777777" w:rsidR="00B8782B" w:rsidRPr="00675E87" w:rsidRDefault="00B8782B"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1E5DDC" w14:paraId="313616EA" w14:textId="77777777" w:rsidTr="00763BB2">
        <w:tc>
          <w:tcPr>
            <w:tcW w:w="998" w:type="dxa"/>
            <w:shd w:val="clear" w:color="auto" w:fill="D9D9D9" w:themeFill="background1" w:themeFillShade="D9"/>
          </w:tcPr>
          <w:p w14:paraId="5745464C" w14:textId="77777777" w:rsidR="00A07A32" w:rsidRPr="00675E87"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drawing>
                <wp:anchor distT="0" distB="0" distL="114300" distR="114300" simplePos="0" relativeHeight="251788288" behindDoc="0" locked="0" layoutInCell="1" allowOverlap="1" wp14:anchorId="0319D8AB" wp14:editId="1199BA71">
                  <wp:simplePos x="0" y="0"/>
                  <wp:positionH relativeFrom="column">
                    <wp:posOffset>-6985</wp:posOffset>
                  </wp:positionH>
                  <wp:positionV relativeFrom="paragraph">
                    <wp:posOffset>82388</wp:posOffset>
                  </wp:positionV>
                  <wp:extent cx="508635" cy="508635"/>
                  <wp:effectExtent l="0" t="0" r="0" b="5715"/>
                  <wp:wrapNone/>
                  <wp:docPr id="248" name="Grafik 24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17A6C18E" w14:textId="60877773" w:rsidR="00A07A32" w:rsidRPr="00675E87" w:rsidRDefault="00A07A32"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5.5 du PS : </w:t>
            </w:r>
          </w:p>
          <w:p w14:paraId="735C264C" w14:textId="75D94AA1" w:rsidR="00A07A32" w:rsidRPr="00675E87" w:rsidRDefault="00A07A32"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La conservation des oiseaux d’eau migrateurs est intégrée dans la nouvelle génération des Stratégies et plans d’action nationaux en faveur de la biodiversité (SPANB) et/ou dans des politiques ou plans nationaux similaires par au moins trois quarts des Parties contractantes.</w:t>
            </w:r>
          </w:p>
        </w:tc>
      </w:tr>
    </w:tbl>
    <w:p w14:paraId="690ED328" w14:textId="22F499CF" w:rsidR="00600D96" w:rsidRPr="00675E87" w:rsidRDefault="00600D9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71"/>
        <w:gridCol w:w="2097"/>
        <w:gridCol w:w="987"/>
        <w:gridCol w:w="1068"/>
      </w:tblGrid>
      <w:tr w:rsidR="00600D96" w:rsidRPr="00675E87" w14:paraId="42DFF283" w14:textId="77777777" w:rsidTr="00A07A32">
        <w:trPr>
          <w:trHeight w:val="582"/>
          <w:tblHeader/>
        </w:trPr>
        <w:tc>
          <w:tcPr>
            <w:tcW w:w="3681" w:type="dxa"/>
            <w:shd w:val="clear" w:color="auto" w:fill="D9D9D9" w:themeFill="background1" w:themeFillShade="D9"/>
            <w:vAlign w:val="center"/>
          </w:tcPr>
          <w:p w14:paraId="78C78A75" w14:textId="326E09B4" w:rsidR="00600D96" w:rsidRPr="00675E87" w:rsidRDefault="00600D96"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Activité PS en bref</w:t>
            </w:r>
            <w:r w:rsidR="00AF7DDB" w:rsidRPr="00675E87">
              <w:rPr>
                <w:rFonts w:ascii="Arial" w:eastAsia="Times New Roman" w:hAnsi="Arial" w:cs="Arial"/>
                <w:b/>
                <w:bCs/>
                <w:sz w:val="20"/>
                <w:szCs w:val="20"/>
                <w:lang w:val="fr-FR"/>
              </w:rPr>
              <w:t xml:space="preserve"> </w:t>
            </w:r>
            <w:r w:rsidR="00AF7DDB" w:rsidRPr="00675E87">
              <w:rPr>
                <w:rFonts w:ascii="Arial" w:eastAsia="Times New Roman" w:hAnsi="Arial" w:cs="Arial"/>
                <w:bCs/>
                <w:sz w:val="20"/>
                <w:szCs w:val="20"/>
                <w:lang w:val="fr-FR"/>
              </w:rPr>
              <w:t>(</w:t>
            </w:r>
            <w:r w:rsidR="006F5B85" w:rsidRPr="00675E87">
              <w:rPr>
                <w:rFonts w:ascii="Arial" w:eastAsia="Times New Roman" w:hAnsi="Arial" w:cs="Arial"/>
                <w:bCs/>
                <w:sz w:val="20"/>
                <w:szCs w:val="20"/>
                <w:lang w:val="fr-FR"/>
              </w:rPr>
              <w:t xml:space="preserve">Cible 5.5 du </w:t>
            </w:r>
            <w:r w:rsidR="00AF7DDB" w:rsidRPr="00675E87">
              <w:rPr>
                <w:rFonts w:ascii="Arial" w:eastAsia="Times New Roman" w:hAnsi="Arial" w:cs="Arial"/>
                <w:bCs/>
                <w:sz w:val="20"/>
                <w:szCs w:val="20"/>
                <w:lang w:val="fr-FR"/>
              </w:rPr>
              <w:t>P</w:t>
            </w:r>
            <w:r w:rsidR="006F5B85" w:rsidRPr="00675E87">
              <w:rPr>
                <w:rFonts w:ascii="Arial" w:eastAsia="Times New Roman" w:hAnsi="Arial" w:cs="Arial"/>
                <w:bCs/>
                <w:sz w:val="20"/>
                <w:szCs w:val="20"/>
                <w:lang w:val="fr-FR"/>
              </w:rPr>
              <w:t>S</w:t>
            </w:r>
            <w:r w:rsidR="00AF7DDB" w:rsidRPr="00675E87">
              <w:rPr>
                <w:rFonts w:ascii="Arial" w:eastAsia="Times New Roman" w:hAnsi="Arial" w:cs="Arial"/>
                <w:bCs/>
                <w:sz w:val="20"/>
                <w:szCs w:val="20"/>
                <w:lang w:val="fr-FR"/>
              </w:rPr>
              <w:t>)</w:t>
            </w:r>
          </w:p>
        </w:tc>
        <w:tc>
          <w:tcPr>
            <w:tcW w:w="7471" w:type="dxa"/>
            <w:shd w:val="clear" w:color="auto" w:fill="D9D9D9" w:themeFill="background1" w:themeFillShade="D9"/>
            <w:vAlign w:val="center"/>
          </w:tcPr>
          <w:p w14:paraId="1A179E0C" w14:textId="5336F154"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097" w:type="dxa"/>
            <w:shd w:val="clear" w:color="auto" w:fill="D9D9D9" w:themeFill="background1" w:themeFillShade="D9"/>
            <w:vAlign w:val="center"/>
          </w:tcPr>
          <w:p w14:paraId="1716E96F"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5060E34"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68" w:type="dxa"/>
            <w:shd w:val="clear" w:color="auto" w:fill="D9D9D9" w:themeFill="background1" w:themeFillShade="D9"/>
            <w:vAlign w:val="center"/>
          </w:tcPr>
          <w:p w14:paraId="345BDAA6" w14:textId="7ED073C9"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60009C" w:rsidRPr="00675E87" w14:paraId="2CABF4FD" w14:textId="77777777" w:rsidTr="00A07A32">
        <w:trPr>
          <w:trHeight w:val="582"/>
        </w:trPr>
        <w:tc>
          <w:tcPr>
            <w:tcW w:w="3681" w:type="dxa"/>
            <w:vMerge w:val="restart"/>
            <w:shd w:val="clear" w:color="auto" w:fill="D9D9D9" w:themeFill="background1" w:themeFillShade="D9"/>
            <w:vAlign w:val="center"/>
            <w:hideMark/>
          </w:tcPr>
          <w:p w14:paraId="24676E1F" w14:textId="5DD18AC4" w:rsidR="0060009C" w:rsidRPr="00675E87" w:rsidRDefault="00AE3F38" w:rsidP="00AF7DDB">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5.5.</w:t>
            </w:r>
            <w:r w:rsidR="0060009C" w:rsidRPr="00675E87">
              <w:rPr>
                <w:rFonts w:ascii="Arial" w:eastAsia="Times New Roman" w:hAnsi="Arial" w:cs="Arial"/>
                <w:color w:val="000000"/>
                <w:sz w:val="20"/>
                <w:szCs w:val="20"/>
                <w:lang w:val="fr-FR"/>
              </w:rPr>
              <w:t>a) Participer activement à la préparation des NBSAP</w:t>
            </w:r>
          </w:p>
        </w:tc>
        <w:tc>
          <w:tcPr>
            <w:tcW w:w="7471" w:type="dxa"/>
            <w:shd w:val="clear" w:color="000000" w:fill="C4D79B"/>
            <w:vAlign w:val="center"/>
            <w:hideMark/>
          </w:tcPr>
          <w:p w14:paraId="2EF86FA2" w14:textId="578B0C58" w:rsidR="0060009C" w:rsidRPr="00675E87" w:rsidRDefault="0060009C"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Se concerter avec l’ONU Environnement </w:t>
            </w:r>
            <w:r w:rsidR="00E07EA2" w:rsidRPr="00675E87">
              <w:rPr>
                <w:rFonts w:ascii="Arial" w:eastAsia="Times New Roman" w:hAnsi="Arial" w:cs="Arial"/>
                <w:sz w:val="20"/>
                <w:szCs w:val="20"/>
                <w:lang w:val="fr-FR"/>
              </w:rPr>
              <w:t xml:space="preserve">et la CBD </w:t>
            </w:r>
            <w:r w:rsidRPr="00675E87">
              <w:rPr>
                <w:rFonts w:ascii="Arial" w:eastAsia="Times New Roman" w:hAnsi="Arial" w:cs="Arial"/>
                <w:sz w:val="20"/>
                <w:szCs w:val="20"/>
                <w:lang w:val="fr-FR"/>
              </w:rPr>
              <w:t xml:space="preserve">en ce qui concerne l’élaboration des SPANB et informer les Parties africaines sur les questions pertinentes </w:t>
            </w:r>
          </w:p>
        </w:tc>
        <w:tc>
          <w:tcPr>
            <w:tcW w:w="2097" w:type="dxa"/>
            <w:shd w:val="clear" w:color="auto" w:fill="D9D9D9" w:themeFill="background1" w:themeFillShade="D9"/>
            <w:vAlign w:val="center"/>
          </w:tcPr>
          <w:p w14:paraId="0BDF6190" w14:textId="203D9A31" w:rsidR="0060009C" w:rsidRPr="00675E87" w:rsidRDefault="00E07EA2" w:rsidP="0060009C">
            <w:pPr>
              <w:spacing w:line="280" w:lineRule="auto"/>
              <w:jc w:val="center"/>
              <w:rPr>
                <w:lang w:val="fr-FR"/>
              </w:rPr>
            </w:pPr>
            <w:r w:rsidRPr="00675E87">
              <w:rPr>
                <w:rFonts w:ascii="Arial" w:eastAsia="Times New Roman" w:hAnsi="Arial" w:cs="Arial"/>
                <w:color w:val="000000"/>
                <w:sz w:val="20"/>
                <w:szCs w:val="20"/>
                <w:lang w:val="fr-FR"/>
              </w:rPr>
              <w:t>D’ici 2021</w:t>
            </w:r>
          </w:p>
        </w:tc>
        <w:tc>
          <w:tcPr>
            <w:tcW w:w="987" w:type="dxa"/>
            <w:shd w:val="clear" w:color="auto" w:fill="D9D9D9" w:themeFill="background1" w:themeFillShade="D9"/>
            <w:vAlign w:val="center"/>
            <w:hideMark/>
          </w:tcPr>
          <w:p w14:paraId="13AE7E46" w14:textId="77777777" w:rsidR="0060009C" w:rsidRPr="00675E87" w:rsidRDefault="0060009C"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hideMark/>
          </w:tcPr>
          <w:p w14:paraId="282EF64F" w14:textId="05C4A9DB" w:rsidR="0060009C" w:rsidRPr="00675E87" w:rsidRDefault="0060009C"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09C" w:rsidRPr="00675E87" w14:paraId="677E9F0D" w14:textId="77777777" w:rsidTr="00A07A32">
        <w:trPr>
          <w:trHeight w:val="570"/>
        </w:trPr>
        <w:tc>
          <w:tcPr>
            <w:tcW w:w="3681" w:type="dxa"/>
            <w:vMerge/>
            <w:shd w:val="clear" w:color="auto" w:fill="D9D9D9" w:themeFill="background1" w:themeFillShade="D9"/>
            <w:vAlign w:val="center"/>
            <w:hideMark/>
          </w:tcPr>
          <w:p w14:paraId="5BE261E7" w14:textId="77777777" w:rsidR="0060009C" w:rsidRPr="00675E87"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000000" w:fill="C5D9F1"/>
            <w:vAlign w:val="center"/>
            <w:hideMark/>
          </w:tcPr>
          <w:p w14:paraId="16D2CC83" w14:textId="76BDE79D" w:rsidR="0060009C" w:rsidRPr="00675E87" w:rsidRDefault="0060009C"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mettent en place une coordination au sein de l’autorité administrative chargée de l’AEWA afin de promouvoir la mise en œuvre de l’AEWA dans le cadre des SPANB</w:t>
            </w:r>
          </w:p>
        </w:tc>
        <w:tc>
          <w:tcPr>
            <w:tcW w:w="2097" w:type="dxa"/>
            <w:shd w:val="clear" w:color="auto" w:fill="D9D9D9" w:themeFill="background1" w:themeFillShade="D9"/>
            <w:vAlign w:val="center"/>
          </w:tcPr>
          <w:p w14:paraId="2FFC7F27" w14:textId="638CCCAF" w:rsidR="0060009C" w:rsidRPr="00675E87" w:rsidRDefault="00DC3CEE" w:rsidP="0060009C">
            <w:pPr>
              <w:spacing w:line="280" w:lineRule="auto"/>
              <w:jc w:val="center"/>
              <w:rPr>
                <w:lang w:val="fr-FR"/>
              </w:rPr>
            </w:pPr>
            <w:proofErr w:type="gramStart"/>
            <w:r w:rsidRPr="00675E87">
              <w:rPr>
                <w:rFonts w:ascii="Arial" w:eastAsia="Times New Roman" w:hAnsi="Arial" w:cs="Arial"/>
                <w:color w:val="000000"/>
                <w:sz w:val="20"/>
                <w:szCs w:val="20"/>
                <w:lang w:val="fr-FR"/>
              </w:rPr>
              <w:t>D’ici la</w:t>
            </w:r>
            <w:proofErr w:type="gramEnd"/>
            <w:r w:rsidRPr="00675E87">
              <w:rPr>
                <w:rFonts w:ascii="Arial" w:eastAsia="Times New Roman" w:hAnsi="Arial" w:cs="Arial"/>
                <w:color w:val="000000"/>
                <w:sz w:val="20"/>
                <w:szCs w:val="20"/>
                <w:lang w:val="fr-FR"/>
              </w:rPr>
              <w:t xml:space="preserve"> MOP8</w:t>
            </w:r>
          </w:p>
        </w:tc>
        <w:tc>
          <w:tcPr>
            <w:tcW w:w="987" w:type="dxa"/>
            <w:shd w:val="clear" w:color="auto" w:fill="D9D9D9" w:themeFill="background1" w:themeFillShade="D9"/>
            <w:vAlign w:val="center"/>
            <w:hideMark/>
          </w:tcPr>
          <w:p w14:paraId="04A6D28A" w14:textId="77777777" w:rsidR="0060009C" w:rsidRPr="00675E87" w:rsidRDefault="0060009C"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hideMark/>
          </w:tcPr>
          <w:p w14:paraId="0EE7A3AB" w14:textId="41DBF5EC" w:rsidR="0060009C" w:rsidRPr="00675E87" w:rsidRDefault="0060009C"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09C" w:rsidRPr="00675E87" w14:paraId="5073E40E" w14:textId="77777777" w:rsidTr="00A07A32">
        <w:trPr>
          <w:trHeight w:val="350"/>
        </w:trPr>
        <w:tc>
          <w:tcPr>
            <w:tcW w:w="3681" w:type="dxa"/>
            <w:vMerge/>
            <w:shd w:val="clear" w:color="auto" w:fill="D9D9D9" w:themeFill="background1" w:themeFillShade="D9"/>
            <w:vAlign w:val="center"/>
            <w:hideMark/>
          </w:tcPr>
          <w:p w14:paraId="7FA89DF2" w14:textId="77777777" w:rsidR="0060009C" w:rsidRPr="00675E87"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000000" w:fill="C5D9F1"/>
            <w:vAlign w:val="center"/>
            <w:hideMark/>
          </w:tcPr>
          <w:p w14:paraId="02C04028" w14:textId="56552815" w:rsidR="0060009C" w:rsidRPr="00675E87" w:rsidRDefault="0060009C"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participent activement aux opérations des SPANB pertinentes pour l’AEWA</w:t>
            </w:r>
          </w:p>
        </w:tc>
        <w:tc>
          <w:tcPr>
            <w:tcW w:w="2097" w:type="dxa"/>
            <w:shd w:val="clear" w:color="auto" w:fill="D9D9D9" w:themeFill="background1" w:themeFillShade="D9"/>
            <w:vAlign w:val="center"/>
          </w:tcPr>
          <w:p w14:paraId="246A0018" w14:textId="48A35B5C" w:rsidR="0060009C" w:rsidRPr="00675E87" w:rsidRDefault="00AC2F79" w:rsidP="0060009C">
            <w:pPr>
              <w:spacing w:line="280" w:lineRule="auto"/>
              <w:jc w:val="center"/>
              <w:rPr>
                <w:lang w:val="fr-FR"/>
              </w:rPr>
            </w:pPr>
            <w:r w:rsidRPr="00675E87">
              <w:rPr>
                <w:rFonts w:ascii="Arial" w:eastAsia="Times New Roman" w:hAnsi="Arial" w:cs="Arial"/>
                <w:color w:val="000000"/>
                <w:sz w:val="20"/>
                <w:szCs w:val="20"/>
                <w:lang w:val="fr-FR"/>
              </w:rPr>
              <w:t>Sur</w:t>
            </w:r>
            <w:r w:rsidR="0060009C"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1927017" w14:textId="77777777" w:rsidR="0060009C" w:rsidRPr="00675E87" w:rsidRDefault="0060009C"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hideMark/>
          </w:tcPr>
          <w:p w14:paraId="39E2E4E4" w14:textId="79EE7CD4" w:rsidR="0060009C" w:rsidRPr="00675E87" w:rsidRDefault="0060009C"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09C" w:rsidRPr="00675E87" w14:paraId="1281FF77" w14:textId="77777777" w:rsidTr="00A07A32">
        <w:trPr>
          <w:trHeight w:val="431"/>
        </w:trPr>
        <w:tc>
          <w:tcPr>
            <w:tcW w:w="3681" w:type="dxa"/>
            <w:vMerge w:val="restart"/>
            <w:shd w:val="clear" w:color="auto" w:fill="D9D9D9" w:themeFill="background1" w:themeFillShade="D9"/>
            <w:vAlign w:val="center"/>
            <w:hideMark/>
          </w:tcPr>
          <w:p w14:paraId="0900D624" w14:textId="4AC5642F" w:rsidR="0060009C" w:rsidRPr="00675E87" w:rsidRDefault="00AE3F38" w:rsidP="00AF7DDB">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5.5.</w:t>
            </w:r>
            <w:r w:rsidR="0060009C" w:rsidRPr="00675E87">
              <w:rPr>
                <w:rFonts w:ascii="Arial" w:eastAsia="Times New Roman" w:hAnsi="Arial" w:cs="Arial"/>
                <w:color w:val="000000"/>
                <w:sz w:val="20"/>
                <w:szCs w:val="20"/>
                <w:lang w:val="fr-FR"/>
              </w:rPr>
              <w:t xml:space="preserve">b) Veiller à ce que les priorités de l’AEWA </w:t>
            </w:r>
            <w:r w:rsidR="00430FF9" w:rsidRPr="00675E87">
              <w:rPr>
                <w:rFonts w:ascii="Arial" w:eastAsia="Times New Roman" w:hAnsi="Arial" w:cs="Arial"/>
                <w:color w:val="000000"/>
                <w:sz w:val="20"/>
                <w:szCs w:val="20"/>
                <w:lang w:val="fr-FR"/>
              </w:rPr>
              <w:t xml:space="preserve">soient </w:t>
            </w:r>
            <w:r w:rsidR="0060009C" w:rsidRPr="00675E87">
              <w:rPr>
                <w:rFonts w:ascii="Arial" w:eastAsia="Times New Roman" w:hAnsi="Arial" w:cs="Arial"/>
                <w:color w:val="000000"/>
                <w:sz w:val="20"/>
                <w:szCs w:val="20"/>
                <w:lang w:val="fr-FR"/>
              </w:rPr>
              <w:t>clairement communiquées aux points focaux de la CBD</w:t>
            </w:r>
          </w:p>
        </w:tc>
        <w:tc>
          <w:tcPr>
            <w:tcW w:w="7471" w:type="dxa"/>
            <w:shd w:val="clear" w:color="000000" w:fill="C5D9F1"/>
            <w:vAlign w:val="center"/>
            <w:hideMark/>
          </w:tcPr>
          <w:p w14:paraId="0023C985" w14:textId="0FA74858" w:rsidR="0060009C" w:rsidRPr="00675E87" w:rsidRDefault="0060009C"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informent les points focaux de la CBD des priorités de l’AEWA</w:t>
            </w:r>
          </w:p>
        </w:tc>
        <w:tc>
          <w:tcPr>
            <w:tcW w:w="2097" w:type="dxa"/>
            <w:shd w:val="clear" w:color="auto" w:fill="D9D9D9" w:themeFill="background1" w:themeFillShade="D9"/>
            <w:vAlign w:val="center"/>
          </w:tcPr>
          <w:p w14:paraId="77F6ADC2" w14:textId="3A0B92EA" w:rsidR="0060009C" w:rsidRPr="00675E87" w:rsidRDefault="00AC2F79" w:rsidP="0060009C">
            <w:pPr>
              <w:spacing w:line="280" w:lineRule="auto"/>
              <w:jc w:val="center"/>
              <w:rPr>
                <w:lang w:val="fr-FR"/>
              </w:rPr>
            </w:pPr>
            <w:r w:rsidRPr="00675E87">
              <w:rPr>
                <w:rFonts w:ascii="Arial" w:eastAsia="Times New Roman" w:hAnsi="Arial" w:cs="Arial"/>
                <w:color w:val="000000"/>
                <w:sz w:val="20"/>
                <w:szCs w:val="20"/>
                <w:lang w:val="fr-FR"/>
              </w:rPr>
              <w:t>Sur</w:t>
            </w:r>
            <w:r w:rsidR="0060009C"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D74DF64" w14:textId="15349949" w:rsidR="0060009C" w:rsidRPr="00675E87" w:rsidRDefault="0060009C"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hideMark/>
          </w:tcPr>
          <w:p w14:paraId="17AAE78E" w14:textId="1805B2FF" w:rsidR="0060009C" w:rsidRPr="00675E87" w:rsidRDefault="0060009C"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60009C" w:rsidRPr="00675E87" w14:paraId="483FB3E9" w14:textId="77777777" w:rsidTr="00A07A32">
        <w:trPr>
          <w:trHeight w:val="431"/>
        </w:trPr>
        <w:tc>
          <w:tcPr>
            <w:tcW w:w="3681" w:type="dxa"/>
            <w:vMerge/>
            <w:shd w:val="clear" w:color="auto" w:fill="D9D9D9" w:themeFill="background1" w:themeFillShade="D9"/>
            <w:vAlign w:val="center"/>
            <w:hideMark/>
          </w:tcPr>
          <w:p w14:paraId="203239A5" w14:textId="77777777" w:rsidR="0060009C" w:rsidRPr="00675E87"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auto" w:fill="C5D9F1"/>
            <w:vAlign w:val="center"/>
            <w:hideMark/>
          </w:tcPr>
          <w:p w14:paraId="41DA385F" w14:textId="0EE83147" w:rsidR="0060009C" w:rsidRPr="00675E87" w:rsidRDefault="00C00224"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f</w:t>
            </w:r>
            <w:r w:rsidR="0060009C" w:rsidRPr="00675E87">
              <w:rPr>
                <w:rFonts w:ascii="Arial" w:eastAsia="Times New Roman" w:hAnsi="Arial" w:cs="Arial"/>
                <w:sz w:val="20"/>
                <w:szCs w:val="20"/>
                <w:lang w:val="fr-FR"/>
              </w:rPr>
              <w:t>acilite</w:t>
            </w:r>
            <w:r w:rsidRPr="00675E87">
              <w:rPr>
                <w:rFonts w:ascii="Arial" w:eastAsia="Times New Roman" w:hAnsi="Arial" w:cs="Arial"/>
                <w:sz w:val="20"/>
                <w:szCs w:val="20"/>
                <w:lang w:val="fr-FR"/>
              </w:rPr>
              <w:t>nt</w:t>
            </w:r>
            <w:r w:rsidR="0060009C" w:rsidRPr="00675E87">
              <w:rPr>
                <w:rFonts w:ascii="Arial" w:eastAsia="Times New Roman" w:hAnsi="Arial" w:cs="Arial"/>
                <w:sz w:val="20"/>
                <w:szCs w:val="20"/>
                <w:lang w:val="fr-FR"/>
              </w:rPr>
              <w:t xml:space="preserve"> la participation des PFN</w:t>
            </w:r>
            <w:r w:rsidRPr="00675E87">
              <w:rPr>
                <w:rFonts w:ascii="Arial" w:eastAsia="Times New Roman" w:hAnsi="Arial" w:cs="Arial"/>
                <w:sz w:val="20"/>
                <w:szCs w:val="20"/>
                <w:lang w:val="fr-FR"/>
              </w:rPr>
              <w:t xml:space="preserve"> de</w:t>
            </w:r>
            <w:r w:rsidR="0060009C" w:rsidRPr="00675E87">
              <w:rPr>
                <w:rFonts w:ascii="Arial" w:eastAsia="Times New Roman" w:hAnsi="Arial" w:cs="Arial"/>
                <w:sz w:val="20"/>
                <w:szCs w:val="20"/>
                <w:lang w:val="fr-FR"/>
              </w:rPr>
              <w:t xml:space="preserve"> </w:t>
            </w:r>
            <w:r w:rsidRPr="00675E87">
              <w:rPr>
                <w:rFonts w:ascii="Arial" w:eastAsia="Times New Roman" w:hAnsi="Arial" w:cs="Arial"/>
                <w:sz w:val="20"/>
                <w:szCs w:val="20"/>
                <w:lang w:val="fr-FR"/>
              </w:rPr>
              <w:t>l’</w:t>
            </w:r>
            <w:r w:rsidR="0060009C" w:rsidRPr="00675E87">
              <w:rPr>
                <w:rFonts w:ascii="Arial" w:eastAsia="Times New Roman" w:hAnsi="Arial" w:cs="Arial"/>
                <w:sz w:val="20"/>
                <w:szCs w:val="20"/>
                <w:lang w:val="fr-FR"/>
              </w:rPr>
              <w:t>AEWA à l’élaboration des SPANB</w:t>
            </w:r>
          </w:p>
        </w:tc>
        <w:tc>
          <w:tcPr>
            <w:tcW w:w="2097" w:type="dxa"/>
            <w:shd w:val="clear" w:color="auto" w:fill="D9D9D9" w:themeFill="background1" w:themeFillShade="D9"/>
            <w:vAlign w:val="center"/>
          </w:tcPr>
          <w:p w14:paraId="6BB16EA6" w14:textId="68ACB145" w:rsidR="0060009C" w:rsidRPr="00675E87" w:rsidRDefault="00AC2F79" w:rsidP="0060009C">
            <w:pPr>
              <w:spacing w:line="280" w:lineRule="auto"/>
              <w:jc w:val="center"/>
              <w:rPr>
                <w:lang w:val="fr-FR"/>
              </w:rPr>
            </w:pPr>
            <w:r w:rsidRPr="00675E87">
              <w:rPr>
                <w:rFonts w:ascii="Arial" w:eastAsia="Times New Roman" w:hAnsi="Arial" w:cs="Arial"/>
                <w:color w:val="000000"/>
                <w:sz w:val="20"/>
                <w:szCs w:val="20"/>
                <w:lang w:val="fr-FR"/>
              </w:rPr>
              <w:t>Sur</w:t>
            </w:r>
            <w:r w:rsidR="0060009C"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0EEC3DA" w14:textId="77777777" w:rsidR="0060009C" w:rsidRPr="00675E87" w:rsidRDefault="0060009C"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hideMark/>
          </w:tcPr>
          <w:p w14:paraId="32DC4B40" w14:textId="03D9139B" w:rsidR="0060009C" w:rsidRPr="00675E87" w:rsidRDefault="0060009C"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22ADB" w:rsidRPr="00675E87" w14:paraId="4E33325E" w14:textId="77777777" w:rsidTr="00A07A32">
        <w:trPr>
          <w:trHeight w:val="1002"/>
        </w:trPr>
        <w:tc>
          <w:tcPr>
            <w:tcW w:w="3681" w:type="dxa"/>
            <w:shd w:val="clear" w:color="auto" w:fill="D9D9D9" w:themeFill="background1" w:themeFillShade="D9"/>
            <w:vAlign w:val="center"/>
            <w:hideMark/>
          </w:tcPr>
          <w:p w14:paraId="4EE5CD6E" w14:textId="02CE1004" w:rsidR="00222ADB" w:rsidRPr="00675E87" w:rsidRDefault="00222ADB" w:rsidP="00AF7DDB">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5.5.c) Partager les pratiques exemplaires et les conseils en vue de l’intégration des priorités de l’AEWA dans les SPANB</w:t>
            </w:r>
          </w:p>
        </w:tc>
        <w:tc>
          <w:tcPr>
            <w:tcW w:w="7471" w:type="dxa"/>
            <w:shd w:val="clear" w:color="000000" w:fill="C5D9F1"/>
            <w:vAlign w:val="center"/>
          </w:tcPr>
          <w:p w14:paraId="6106E25B" w14:textId="64F96C68" w:rsidR="00222ADB" w:rsidRPr="00675E87" w:rsidRDefault="00222ADB" w:rsidP="0060009C">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partagent l’expérience acquise en intégrant les priorités de l’AEWA dans les SPANB à travers des communications avec le Secretariat de l’AEWA, par l’intermédiaire de la communauté en ligne de la famille CMS et dans des rapports nationaux soumis à la MOP</w:t>
            </w:r>
          </w:p>
        </w:tc>
        <w:tc>
          <w:tcPr>
            <w:tcW w:w="2097" w:type="dxa"/>
            <w:shd w:val="clear" w:color="auto" w:fill="D9D9D9" w:themeFill="background1" w:themeFillShade="D9"/>
            <w:vAlign w:val="center"/>
          </w:tcPr>
          <w:p w14:paraId="60269E64" w14:textId="051B2628" w:rsidR="00222ADB" w:rsidRPr="00675E87" w:rsidRDefault="00222ADB" w:rsidP="0060009C">
            <w:pPr>
              <w:spacing w:line="280" w:lineRule="auto"/>
              <w:jc w:val="center"/>
              <w:rPr>
                <w:lang w:val="fr-FR"/>
              </w:rPr>
            </w:pPr>
            <w:r w:rsidRPr="00675E87">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44973A4B" w14:textId="7922E513" w:rsidR="00222ADB" w:rsidRPr="00675E87" w:rsidRDefault="00222ADB" w:rsidP="0060009C">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68" w:type="dxa"/>
            <w:shd w:val="clear" w:color="auto" w:fill="D9D9D9" w:themeFill="background1" w:themeFillShade="D9"/>
            <w:vAlign w:val="center"/>
          </w:tcPr>
          <w:p w14:paraId="78A43286" w14:textId="0CC4D019" w:rsidR="00222ADB" w:rsidRPr="00675E87" w:rsidRDefault="00222ADB" w:rsidP="0060009C">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439E95FD" w14:textId="0D21B3CF" w:rsidR="00600D96" w:rsidRPr="00675E87" w:rsidRDefault="00600D96" w:rsidP="00B8782B">
      <w:pPr>
        <w:spacing w:before="120"/>
        <w:rPr>
          <w:rFonts w:ascii="Arial" w:hAnsi="Arial" w:cs="Arial"/>
          <w:b/>
          <w:sz w:val="20"/>
          <w:szCs w:val="20"/>
          <w:lang w:val="fr-FR"/>
        </w:rPr>
      </w:pPr>
    </w:p>
    <w:p w14:paraId="60FBCA9D" w14:textId="4415A232" w:rsidR="00A07A32" w:rsidRDefault="00A07A32" w:rsidP="00B8782B">
      <w:pPr>
        <w:spacing w:before="120"/>
        <w:rPr>
          <w:rFonts w:ascii="Arial" w:hAnsi="Arial" w:cs="Arial"/>
          <w:b/>
          <w:sz w:val="20"/>
          <w:szCs w:val="20"/>
          <w:lang w:val="fr-FR"/>
        </w:rPr>
      </w:pPr>
    </w:p>
    <w:p w14:paraId="0CFC3E4B" w14:textId="43EE8CD3" w:rsidR="00B8782B" w:rsidRDefault="00B8782B" w:rsidP="00B8782B">
      <w:pPr>
        <w:spacing w:before="120"/>
        <w:rPr>
          <w:rFonts w:ascii="Arial" w:hAnsi="Arial" w:cs="Arial"/>
          <w:b/>
          <w:sz w:val="20"/>
          <w:szCs w:val="20"/>
          <w:lang w:val="fr-FR"/>
        </w:rPr>
      </w:pPr>
    </w:p>
    <w:p w14:paraId="319D62BB" w14:textId="77777777" w:rsidR="00B8782B" w:rsidRPr="00675E87" w:rsidRDefault="00B8782B"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1E5DDC" w14:paraId="52DBE6B1" w14:textId="77777777" w:rsidTr="00763BB2">
        <w:tc>
          <w:tcPr>
            <w:tcW w:w="998" w:type="dxa"/>
            <w:shd w:val="clear" w:color="auto" w:fill="D9D9D9" w:themeFill="background1" w:themeFillShade="D9"/>
          </w:tcPr>
          <w:p w14:paraId="61F3DF95" w14:textId="77777777" w:rsidR="00A07A32" w:rsidRPr="00675E87"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675E87">
              <w:rPr>
                <w:rFonts w:ascii="Arial" w:hAnsi="Arial" w:cs="Arial"/>
                <w:b/>
                <w:noProof/>
                <w:color w:val="2F5496" w:themeColor="accent1" w:themeShade="BF"/>
                <w:sz w:val="20"/>
                <w:szCs w:val="20"/>
                <w:lang w:val="fr-FR"/>
              </w:rPr>
              <w:lastRenderedPageBreak/>
              <w:drawing>
                <wp:anchor distT="0" distB="0" distL="114300" distR="114300" simplePos="0" relativeHeight="251790336" behindDoc="0" locked="0" layoutInCell="1" allowOverlap="1" wp14:anchorId="592DE85E" wp14:editId="513856B5">
                  <wp:simplePos x="0" y="0"/>
                  <wp:positionH relativeFrom="column">
                    <wp:posOffset>-6985</wp:posOffset>
                  </wp:positionH>
                  <wp:positionV relativeFrom="paragraph">
                    <wp:posOffset>82388</wp:posOffset>
                  </wp:positionV>
                  <wp:extent cx="508635" cy="508635"/>
                  <wp:effectExtent l="0" t="0" r="0" b="5715"/>
                  <wp:wrapNone/>
                  <wp:docPr id="249" name="Grafik 24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1">
                            <a:extLst>
                              <a:ext uri="{96DAC541-7B7A-43D3-8B79-37D633B846F1}">
                                <asvg:svgBlip xmlns:asvg="http://schemas.microsoft.com/office/drawing/2016/SVG/main" r:embed="rId22"/>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63D539CF" w14:textId="21C36EC1" w:rsidR="00A07A32" w:rsidRPr="00675E87" w:rsidRDefault="00A07A32" w:rsidP="00763BB2">
            <w:pPr>
              <w:spacing w:before="120" w:after="120"/>
              <w:rPr>
                <w:rFonts w:ascii="Arial" w:hAnsi="Arial" w:cs="Arial"/>
                <w:b/>
                <w:caps/>
                <w:color w:val="FFFFFF" w:themeColor="background1"/>
                <w:sz w:val="20"/>
                <w:szCs w:val="20"/>
                <w:lang w:val="fr-FR"/>
              </w:rPr>
            </w:pPr>
            <w:r w:rsidRPr="00675E87">
              <w:rPr>
                <w:rFonts w:ascii="Arial" w:hAnsi="Arial" w:cs="Arial"/>
                <w:b/>
                <w:caps/>
                <w:color w:val="FFFFFF" w:themeColor="background1"/>
                <w:sz w:val="20"/>
                <w:szCs w:val="20"/>
                <w:lang w:val="fr-FR"/>
              </w:rPr>
              <w:t xml:space="preserve">Cible 5.6 du PS : </w:t>
            </w:r>
          </w:p>
          <w:p w14:paraId="06179C82" w14:textId="133B23D7" w:rsidR="00A07A32" w:rsidRPr="00675E87" w:rsidRDefault="00A07A32" w:rsidP="00763BB2">
            <w:pPr>
              <w:spacing w:before="120" w:after="120"/>
              <w:rPr>
                <w:rFonts w:ascii="Arial" w:hAnsi="Arial" w:cs="Arial"/>
                <w:b/>
                <w:color w:val="FFFFFF" w:themeColor="background1"/>
                <w:sz w:val="20"/>
                <w:szCs w:val="20"/>
                <w:lang w:val="fr-FR"/>
              </w:rPr>
            </w:pPr>
            <w:r w:rsidRPr="00675E87">
              <w:rPr>
                <w:rFonts w:ascii="Arial" w:hAnsi="Arial" w:cs="Arial"/>
                <w:b/>
                <w:color w:val="FFFFFF" w:themeColor="background1"/>
                <w:sz w:val="20"/>
                <w:szCs w:val="20"/>
                <w:lang w:val="fr-FR"/>
              </w:rPr>
              <w:t>Les ressources exigées pour la coordination et la réalisation du Plan stratégique aux niveaux international et national ont été évaluées de manière aussi réaliste que possible et les plans de mobilisation de ressources correspondantes sont mis en œuvre.</w:t>
            </w:r>
          </w:p>
        </w:tc>
      </w:tr>
    </w:tbl>
    <w:p w14:paraId="77AFECD9" w14:textId="04628264" w:rsidR="00B90097" w:rsidRPr="00675E87" w:rsidRDefault="00B90097"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82"/>
        <w:gridCol w:w="987"/>
        <w:gridCol w:w="1085"/>
      </w:tblGrid>
      <w:tr w:rsidR="00600D96" w:rsidRPr="00675E87" w14:paraId="64C3AFCE" w14:textId="77777777" w:rsidTr="00A07A32">
        <w:trPr>
          <w:trHeight w:val="570"/>
          <w:tblHeader/>
        </w:trPr>
        <w:tc>
          <w:tcPr>
            <w:tcW w:w="3681" w:type="dxa"/>
            <w:shd w:val="clear" w:color="auto" w:fill="D9D9D9" w:themeFill="background1" w:themeFillShade="D9"/>
            <w:vAlign w:val="center"/>
          </w:tcPr>
          <w:p w14:paraId="624970F4" w14:textId="5936898B" w:rsidR="00600D96" w:rsidRPr="00675E87" w:rsidRDefault="00B90097" w:rsidP="00A46251">
            <w:pPr>
              <w:spacing w:line="240" w:lineRule="auto"/>
              <w:rPr>
                <w:rFonts w:ascii="Arial" w:eastAsia="Times New Roman" w:hAnsi="Arial" w:cs="Arial"/>
                <w:bCs/>
                <w:sz w:val="20"/>
                <w:szCs w:val="20"/>
                <w:lang w:val="fr-FR"/>
              </w:rPr>
            </w:pPr>
            <w:r w:rsidRPr="00675E87">
              <w:rPr>
                <w:rFonts w:ascii="Arial" w:eastAsia="Times New Roman" w:hAnsi="Arial" w:cs="Arial"/>
                <w:b/>
                <w:bCs/>
                <w:sz w:val="20"/>
                <w:szCs w:val="20"/>
                <w:lang w:val="fr-FR"/>
              </w:rPr>
              <w:t>Activité PS</w:t>
            </w:r>
            <w:r w:rsidR="00600D96" w:rsidRPr="00675E87">
              <w:rPr>
                <w:rFonts w:ascii="Arial" w:eastAsia="Times New Roman" w:hAnsi="Arial" w:cs="Arial"/>
                <w:b/>
                <w:bCs/>
                <w:sz w:val="20"/>
                <w:szCs w:val="20"/>
                <w:lang w:val="fr-FR"/>
              </w:rPr>
              <w:t xml:space="preserve"> en bref</w:t>
            </w:r>
            <w:r w:rsidR="00757FAF" w:rsidRPr="00675E87">
              <w:rPr>
                <w:rFonts w:ascii="Arial" w:eastAsia="Times New Roman" w:hAnsi="Arial" w:cs="Arial"/>
                <w:b/>
                <w:bCs/>
                <w:sz w:val="20"/>
                <w:szCs w:val="20"/>
                <w:lang w:val="fr-FR"/>
              </w:rPr>
              <w:t xml:space="preserve"> </w:t>
            </w:r>
            <w:r w:rsidR="00757FAF" w:rsidRPr="00675E87">
              <w:rPr>
                <w:rFonts w:ascii="Arial" w:eastAsia="Times New Roman" w:hAnsi="Arial" w:cs="Arial"/>
                <w:bCs/>
                <w:sz w:val="20"/>
                <w:szCs w:val="20"/>
                <w:lang w:val="fr-FR"/>
              </w:rPr>
              <w:t>(Cible 5.6 du</w:t>
            </w:r>
            <w:r w:rsidRPr="00675E87">
              <w:rPr>
                <w:rFonts w:ascii="Arial" w:eastAsia="Times New Roman" w:hAnsi="Arial" w:cs="Arial"/>
                <w:bCs/>
                <w:sz w:val="20"/>
                <w:szCs w:val="20"/>
                <w:lang w:val="fr-FR"/>
              </w:rPr>
              <w:t xml:space="preserve"> PS)</w:t>
            </w:r>
          </w:p>
        </w:tc>
        <w:tc>
          <w:tcPr>
            <w:tcW w:w="7469" w:type="dxa"/>
            <w:shd w:val="clear" w:color="auto" w:fill="D9D9D9" w:themeFill="background1" w:themeFillShade="D9"/>
            <w:vAlign w:val="center"/>
          </w:tcPr>
          <w:p w14:paraId="367F2352" w14:textId="713CDE29" w:rsidR="00600D96" w:rsidRPr="00675E87" w:rsidRDefault="000F5F20" w:rsidP="00A46251">
            <w:pPr>
              <w:spacing w:line="240" w:lineRule="auto"/>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Action </w:t>
            </w:r>
            <w:proofErr w:type="spellStart"/>
            <w:r w:rsidR="001B1493" w:rsidRPr="00675E87">
              <w:rPr>
                <w:rFonts w:ascii="Arial" w:eastAsia="Times New Roman" w:hAnsi="Arial" w:cs="Arial"/>
                <w:b/>
                <w:bCs/>
                <w:sz w:val="20"/>
                <w:szCs w:val="20"/>
                <w:lang w:val="fr-FR"/>
              </w:rPr>
              <w:t>PoAA</w:t>
            </w:r>
            <w:proofErr w:type="spellEnd"/>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
                <w:bCs/>
                <w:sz w:val="20"/>
                <w:szCs w:val="20"/>
                <w:lang w:val="fr-FR"/>
              </w:rPr>
              <w:tab/>
            </w:r>
            <w:r w:rsidR="001B1493" w:rsidRPr="00675E87">
              <w:rPr>
                <w:rFonts w:ascii="Arial" w:eastAsia="Times New Roman" w:hAnsi="Arial" w:cs="Arial"/>
                <w:bCs/>
                <w:sz w:val="20"/>
                <w:szCs w:val="20"/>
                <w:shd w:val="clear" w:color="auto" w:fill="BDD6EE" w:themeFill="accent5" w:themeFillTint="66"/>
                <w:lang w:val="fr-FR"/>
              </w:rPr>
              <w:t>Parties / PFN (</w:t>
            </w:r>
            <w:proofErr w:type="gramStart"/>
            <w:r w:rsidR="001B1493" w:rsidRPr="00675E87">
              <w:rPr>
                <w:rFonts w:ascii="Arial" w:eastAsia="Times New Roman" w:hAnsi="Arial" w:cs="Arial"/>
                <w:bCs/>
                <w:sz w:val="20"/>
                <w:szCs w:val="20"/>
                <w:shd w:val="clear" w:color="auto" w:fill="BDD6EE" w:themeFill="accent5" w:themeFillTint="66"/>
                <w:lang w:val="fr-FR"/>
              </w:rPr>
              <w:t>bleu)</w:t>
            </w:r>
            <w:r w:rsidR="001B1493" w:rsidRPr="00675E87">
              <w:rPr>
                <w:rFonts w:ascii="Arial" w:eastAsia="Times New Roman" w:hAnsi="Arial" w:cs="Arial"/>
                <w:bCs/>
                <w:sz w:val="20"/>
                <w:szCs w:val="20"/>
                <w:shd w:val="clear" w:color="auto" w:fill="D9D9D9" w:themeFill="background1" w:themeFillShade="D9"/>
                <w:lang w:val="fr-FR"/>
              </w:rPr>
              <w:t xml:space="preserve">   </w:t>
            </w:r>
            <w:proofErr w:type="gramEnd"/>
            <w:r w:rsidR="001B1493" w:rsidRPr="00675E87">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467AE318"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366F58B" w14:textId="77777777" w:rsidR="00600D96" w:rsidRPr="00675E87" w:rsidRDefault="00600D96"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Priorité</w:t>
            </w:r>
          </w:p>
        </w:tc>
        <w:tc>
          <w:tcPr>
            <w:tcW w:w="1085" w:type="dxa"/>
            <w:shd w:val="clear" w:color="auto" w:fill="D9D9D9" w:themeFill="background1" w:themeFillShade="D9"/>
            <w:vAlign w:val="center"/>
          </w:tcPr>
          <w:p w14:paraId="4FE6CFEE" w14:textId="31CE9429" w:rsidR="00600D96" w:rsidRPr="00675E87" w:rsidRDefault="008D08B0" w:rsidP="00A46251">
            <w:pPr>
              <w:spacing w:line="240" w:lineRule="auto"/>
              <w:jc w:val="center"/>
              <w:rPr>
                <w:rFonts w:ascii="Arial" w:eastAsia="Times New Roman" w:hAnsi="Arial" w:cs="Arial"/>
                <w:b/>
                <w:bCs/>
                <w:sz w:val="20"/>
                <w:szCs w:val="20"/>
                <w:lang w:val="fr-FR"/>
              </w:rPr>
            </w:pPr>
            <w:r w:rsidRPr="00675E87">
              <w:rPr>
                <w:rFonts w:ascii="Arial" w:eastAsia="Times New Roman" w:hAnsi="Arial" w:cs="Arial"/>
                <w:b/>
                <w:bCs/>
                <w:sz w:val="20"/>
                <w:szCs w:val="20"/>
                <w:lang w:val="fr-FR"/>
              </w:rPr>
              <w:t xml:space="preserve">Budget </w:t>
            </w:r>
          </w:p>
        </w:tc>
      </w:tr>
      <w:tr w:rsidR="00445748" w:rsidRPr="00675E87" w14:paraId="48AB9030" w14:textId="77777777" w:rsidTr="00A07A32">
        <w:trPr>
          <w:trHeight w:val="570"/>
        </w:trPr>
        <w:tc>
          <w:tcPr>
            <w:tcW w:w="3681" w:type="dxa"/>
            <w:vMerge w:val="restart"/>
            <w:shd w:val="clear" w:color="auto" w:fill="D9D9D9" w:themeFill="background1" w:themeFillShade="D9"/>
            <w:vAlign w:val="center"/>
          </w:tcPr>
          <w:p w14:paraId="7E01DCF6" w14:textId="3228F484" w:rsidR="00445748" w:rsidRPr="00675E87" w:rsidRDefault="00AE3F38" w:rsidP="00B9009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5.6.</w:t>
            </w:r>
            <w:r w:rsidR="00445748" w:rsidRPr="00675E87">
              <w:rPr>
                <w:rFonts w:ascii="Arial" w:eastAsia="Times New Roman" w:hAnsi="Arial" w:cs="Arial"/>
                <w:color w:val="000000"/>
                <w:sz w:val="20"/>
                <w:szCs w:val="20"/>
                <w:lang w:val="fr-FR"/>
              </w:rPr>
              <w:t xml:space="preserve">a) </w:t>
            </w:r>
            <w:bookmarkStart w:id="39" w:name="_Hlk512435292"/>
            <w:r w:rsidR="00803F8D" w:rsidRPr="00675E87">
              <w:rPr>
                <w:rFonts w:ascii="Arial" w:eastAsia="Times New Roman" w:hAnsi="Arial" w:cs="Arial"/>
                <w:color w:val="000000"/>
                <w:sz w:val="20"/>
                <w:szCs w:val="20"/>
                <w:lang w:val="fr-FR"/>
              </w:rPr>
              <w:t>É</w:t>
            </w:r>
            <w:r w:rsidR="00445748" w:rsidRPr="00675E87">
              <w:rPr>
                <w:rFonts w:ascii="Arial" w:eastAsia="Times New Roman" w:hAnsi="Arial" w:cs="Arial"/>
                <w:color w:val="000000"/>
                <w:sz w:val="20"/>
                <w:szCs w:val="20"/>
                <w:lang w:val="fr-FR"/>
              </w:rPr>
              <w:t xml:space="preserve">laborer un plan de mobilisation de ressources pour assurer la coordination et la réalisation du Plan stratégique de l’AEWA 2019–2027 </w:t>
            </w:r>
            <w:bookmarkEnd w:id="39"/>
          </w:p>
        </w:tc>
        <w:tc>
          <w:tcPr>
            <w:tcW w:w="7469" w:type="dxa"/>
            <w:shd w:val="clear" w:color="000000" w:fill="C4D79B"/>
            <w:vAlign w:val="center"/>
          </w:tcPr>
          <w:p w14:paraId="2886D2B6" w14:textId="0E39273C" w:rsidR="00445748" w:rsidRPr="00675E87" w:rsidDel="00B5146E" w:rsidRDefault="00445748" w:rsidP="00A46251">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Elaborer un plan de travail </w:t>
            </w:r>
            <w:r w:rsidR="009D6AF3" w:rsidRPr="00675E87">
              <w:rPr>
                <w:rFonts w:ascii="Arial" w:eastAsia="Times New Roman" w:hAnsi="Arial" w:cs="Arial"/>
                <w:color w:val="000000"/>
                <w:sz w:val="20"/>
                <w:szCs w:val="20"/>
                <w:lang w:val="fr-FR"/>
              </w:rPr>
              <w:t>priorisé pour la</w:t>
            </w:r>
            <w:r w:rsidRPr="00675E87">
              <w:rPr>
                <w:rFonts w:ascii="Arial" w:eastAsia="Times New Roman" w:hAnsi="Arial" w:cs="Arial"/>
                <w:color w:val="000000"/>
                <w:sz w:val="20"/>
                <w:szCs w:val="20"/>
                <w:lang w:val="fr-FR"/>
              </w:rPr>
              <w:t xml:space="preserve"> mobilisation des ressources, pour répondre aux actions à entreprendre pour la mise en œuvre du Plan Stratégique et </w:t>
            </w:r>
            <w:r w:rsidR="00F20073" w:rsidRPr="00675E87">
              <w:rPr>
                <w:rFonts w:ascii="Arial" w:eastAsia="Times New Roman" w:hAnsi="Arial" w:cs="Arial"/>
                <w:color w:val="000000"/>
                <w:sz w:val="20"/>
                <w:szCs w:val="20"/>
                <w:lang w:val="fr-FR"/>
              </w:rPr>
              <w:t xml:space="preserve">du </w:t>
            </w:r>
            <w:proofErr w:type="spellStart"/>
            <w:r w:rsidRPr="00675E87">
              <w:rPr>
                <w:rFonts w:ascii="Arial" w:eastAsia="Times New Roman" w:hAnsi="Arial" w:cs="Arial"/>
                <w:color w:val="000000"/>
                <w:sz w:val="20"/>
                <w:szCs w:val="20"/>
                <w:lang w:val="fr-FR"/>
              </w:rPr>
              <w:t>PoAA</w:t>
            </w:r>
            <w:proofErr w:type="spellEnd"/>
            <w:r w:rsidRPr="00675E87">
              <w:rPr>
                <w:rFonts w:ascii="Arial" w:eastAsia="Times New Roman" w:hAnsi="Arial" w:cs="Arial"/>
                <w:color w:val="000000"/>
                <w:sz w:val="20"/>
                <w:szCs w:val="20"/>
                <w:lang w:val="fr-FR"/>
              </w:rPr>
              <w:t xml:space="preserve"> au niveau international</w:t>
            </w:r>
          </w:p>
        </w:tc>
        <w:tc>
          <w:tcPr>
            <w:tcW w:w="2082" w:type="dxa"/>
            <w:shd w:val="clear" w:color="auto" w:fill="D9D9D9" w:themeFill="background1" w:themeFillShade="D9"/>
            <w:vAlign w:val="center"/>
          </w:tcPr>
          <w:p w14:paraId="574E6802" w14:textId="09ECBE5E" w:rsidR="00445748" w:rsidRPr="00675E87" w:rsidRDefault="00445748" w:rsidP="00A4625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D’ici 2019</w:t>
            </w:r>
          </w:p>
        </w:tc>
        <w:tc>
          <w:tcPr>
            <w:tcW w:w="987" w:type="dxa"/>
            <w:shd w:val="clear" w:color="auto" w:fill="D9D9D9" w:themeFill="background1" w:themeFillShade="D9"/>
            <w:vAlign w:val="center"/>
          </w:tcPr>
          <w:p w14:paraId="75F8F109" w14:textId="25B72570" w:rsidR="00445748" w:rsidRPr="00675E87" w:rsidRDefault="0044574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tcPr>
          <w:p w14:paraId="6A43DE14" w14:textId="039C5088" w:rsidR="00445748" w:rsidRPr="00675E87" w:rsidRDefault="0044574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445748" w:rsidRPr="00675E87" w14:paraId="0AC46F53" w14:textId="77777777" w:rsidTr="00A07A32">
        <w:trPr>
          <w:trHeight w:val="530"/>
        </w:trPr>
        <w:tc>
          <w:tcPr>
            <w:tcW w:w="3681" w:type="dxa"/>
            <w:vMerge/>
            <w:shd w:val="clear" w:color="auto" w:fill="D9D9D9" w:themeFill="background1" w:themeFillShade="D9"/>
            <w:vAlign w:val="center"/>
            <w:hideMark/>
          </w:tcPr>
          <w:p w14:paraId="423C6394" w14:textId="3F446933"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21C4F444" w14:textId="575189ED" w:rsidR="00445748" w:rsidRPr="00675E87" w:rsidRDefault="00445748" w:rsidP="00A46251">
            <w:pPr>
              <w:spacing w:line="240" w:lineRule="auto"/>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Encourager activement les Parties à prendre des mesures appropriées afin de mettre en œuvre le Plan stratégique de l’AEWA et </w:t>
            </w:r>
            <w:r w:rsidR="008647C5" w:rsidRPr="00675E87">
              <w:rPr>
                <w:rFonts w:ascii="Arial" w:eastAsia="Times New Roman" w:hAnsi="Arial" w:cs="Arial"/>
                <w:color w:val="000000"/>
                <w:sz w:val="20"/>
                <w:szCs w:val="20"/>
                <w:lang w:val="fr-FR"/>
              </w:rPr>
              <w:t xml:space="preserve">le </w:t>
            </w:r>
            <w:proofErr w:type="spellStart"/>
            <w:r w:rsidRPr="00675E87">
              <w:rPr>
                <w:rFonts w:ascii="Arial" w:eastAsia="Times New Roman" w:hAnsi="Arial" w:cs="Arial"/>
                <w:color w:val="000000"/>
                <w:sz w:val="20"/>
                <w:szCs w:val="20"/>
                <w:lang w:val="fr-FR"/>
              </w:rPr>
              <w:t>PoAA</w:t>
            </w:r>
            <w:proofErr w:type="spellEnd"/>
            <w:r w:rsidRPr="00675E87">
              <w:rPr>
                <w:rFonts w:ascii="Arial" w:eastAsia="Times New Roman" w:hAnsi="Arial" w:cs="Arial"/>
                <w:color w:val="000000"/>
                <w:sz w:val="20"/>
                <w:szCs w:val="20"/>
                <w:lang w:val="fr-FR"/>
              </w:rPr>
              <w:t xml:space="preserve"> au niveau national</w:t>
            </w:r>
          </w:p>
        </w:tc>
        <w:tc>
          <w:tcPr>
            <w:tcW w:w="2082" w:type="dxa"/>
            <w:shd w:val="clear" w:color="auto" w:fill="D9D9D9" w:themeFill="background1" w:themeFillShade="D9"/>
            <w:vAlign w:val="center"/>
          </w:tcPr>
          <w:p w14:paraId="1BDBA3D4" w14:textId="122A8128" w:rsidR="00445748" w:rsidRPr="00675E87" w:rsidRDefault="00445748" w:rsidP="00A46251">
            <w:pPr>
              <w:spacing w:line="280" w:lineRule="auto"/>
              <w:jc w:val="center"/>
              <w:rPr>
                <w:lang w:val="fr-FR"/>
              </w:rPr>
            </w:pPr>
            <w:r w:rsidRPr="00675E87">
              <w:rPr>
                <w:rFonts w:ascii="Arial" w:eastAsia="Times New Roman" w:hAnsi="Arial" w:cs="Arial"/>
                <w:color w:val="000000"/>
                <w:sz w:val="20"/>
                <w:szCs w:val="20"/>
                <w:lang w:val="fr-FR"/>
              </w:rPr>
              <w:t xml:space="preserve"> </w:t>
            </w:r>
            <w:r w:rsidR="0051795C"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2019</w:t>
            </w:r>
            <w:r w:rsidR="004F152E" w:rsidRPr="00675E87">
              <w:rPr>
                <w:rFonts w:ascii="Arial" w:eastAsia="Times New Roman" w:hAnsi="Arial" w:cs="Arial"/>
                <w:color w:val="000000"/>
                <w:sz w:val="20"/>
                <w:szCs w:val="20"/>
                <w:lang w:val="fr-FR"/>
              </w:rPr>
              <w:t>, puis</w:t>
            </w:r>
            <w:r w:rsidRPr="00675E87">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hideMark/>
          </w:tcPr>
          <w:p w14:paraId="5428CEA9" w14:textId="77777777" w:rsidR="00445748" w:rsidRPr="00675E87" w:rsidRDefault="0044574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3C8D10A5" w14:textId="7D9DA956" w:rsidR="00445748" w:rsidRPr="00675E87" w:rsidRDefault="0044574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xml:space="preserve">Z </w:t>
            </w:r>
          </w:p>
        </w:tc>
      </w:tr>
      <w:tr w:rsidR="00445748" w:rsidRPr="00675E87" w14:paraId="6803B258" w14:textId="77777777" w:rsidTr="00A07A32">
        <w:trPr>
          <w:trHeight w:val="440"/>
        </w:trPr>
        <w:tc>
          <w:tcPr>
            <w:tcW w:w="3681" w:type="dxa"/>
            <w:vMerge/>
            <w:shd w:val="clear" w:color="auto" w:fill="D9D9D9" w:themeFill="background1" w:themeFillShade="D9"/>
            <w:vAlign w:val="center"/>
            <w:hideMark/>
          </w:tcPr>
          <w:p w14:paraId="2CEF6D6A"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78454010" w14:textId="426FDBAF" w:rsidR="00445748" w:rsidRPr="00675E87" w:rsidRDefault="0044574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Encourager les Parties à organiser des campagnes de plaidoyer</w:t>
            </w:r>
            <w:r w:rsidRPr="00675E87" w:rsidDel="00B5146E">
              <w:rPr>
                <w:rFonts w:ascii="Arial" w:eastAsia="Times New Roman" w:hAnsi="Arial" w:cs="Arial"/>
                <w:sz w:val="20"/>
                <w:szCs w:val="20"/>
                <w:lang w:val="fr-FR"/>
              </w:rPr>
              <w:t xml:space="preserve"> </w:t>
            </w:r>
            <w:r w:rsidRPr="00675E87">
              <w:rPr>
                <w:rFonts w:ascii="Arial" w:eastAsia="Times New Roman" w:hAnsi="Arial" w:cs="Arial"/>
                <w:sz w:val="20"/>
                <w:szCs w:val="20"/>
                <w:lang w:val="fr-FR"/>
              </w:rPr>
              <w:t xml:space="preserve">axées sur les priorités du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13B7ADBC" w14:textId="63C9777C" w:rsidR="00445748" w:rsidRPr="00675E87" w:rsidRDefault="00445748" w:rsidP="00A46251">
            <w:pPr>
              <w:spacing w:line="280" w:lineRule="auto"/>
              <w:jc w:val="center"/>
              <w:rPr>
                <w:lang w:val="fr-FR"/>
              </w:rPr>
            </w:pPr>
            <w:r w:rsidRPr="00675E87">
              <w:rPr>
                <w:rFonts w:ascii="Arial" w:eastAsia="Times New Roman" w:hAnsi="Arial" w:cs="Arial"/>
                <w:color w:val="000000"/>
                <w:sz w:val="20"/>
                <w:szCs w:val="20"/>
                <w:lang w:val="fr-FR"/>
              </w:rPr>
              <w:t xml:space="preserve"> </w:t>
            </w:r>
            <w:r w:rsidR="0051795C"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2019</w:t>
            </w:r>
            <w:r w:rsidR="004F152E" w:rsidRPr="00675E87">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0890CBF5" w14:textId="77777777" w:rsidR="00445748" w:rsidRPr="00675E87" w:rsidRDefault="0044574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35ED347F" w14:textId="77777777" w:rsidR="00445748" w:rsidRPr="00675E87" w:rsidRDefault="0044574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445748" w:rsidRPr="00675E87" w14:paraId="03FE2579" w14:textId="77777777" w:rsidTr="00A07A32">
        <w:trPr>
          <w:trHeight w:val="503"/>
        </w:trPr>
        <w:tc>
          <w:tcPr>
            <w:tcW w:w="3681" w:type="dxa"/>
            <w:vMerge/>
            <w:shd w:val="clear" w:color="auto" w:fill="D9D9D9" w:themeFill="background1" w:themeFillShade="D9"/>
            <w:vAlign w:val="center"/>
            <w:hideMark/>
          </w:tcPr>
          <w:p w14:paraId="70DDBB5F"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056A30D0" w14:textId="77777777" w:rsidR="00445748" w:rsidRPr="00675E87" w:rsidRDefault="0044574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Renforcer les ressources pour la coordination de l’Initiative africaine : rechercher des ressources humaines et financières supplémentaires pour augmenter la capacité de coordination de l’Initiative africaine (IA)</w:t>
            </w:r>
          </w:p>
        </w:tc>
        <w:tc>
          <w:tcPr>
            <w:tcW w:w="2082" w:type="dxa"/>
            <w:shd w:val="clear" w:color="auto" w:fill="D9D9D9" w:themeFill="background1" w:themeFillShade="D9"/>
            <w:vAlign w:val="center"/>
          </w:tcPr>
          <w:p w14:paraId="55DF546F" w14:textId="3C0561FC" w:rsidR="00445748" w:rsidRPr="00675E87" w:rsidRDefault="00445748" w:rsidP="00A46251">
            <w:pPr>
              <w:spacing w:line="280" w:lineRule="auto"/>
              <w:jc w:val="center"/>
              <w:rPr>
                <w:lang w:val="fr-FR"/>
              </w:rPr>
            </w:pPr>
            <w:r w:rsidRPr="00675E87">
              <w:rPr>
                <w:rFonts w:ascii="Arial" w:eastAsia="Times New Roman" w:hAnsi="Arial" w:cs="Arial"/>
                <w:color w:val="000000"/>
                <w:sz w:val="20"/>
                <w:szCs w:val="20"/>
                <w:lang w:val="fr-FR"/>
              </w:rPr>
              <w:t xml:space="preserve"> </w:t>
            </w:r>
            <w:r w:rsidR="0051795C"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2019</w:t>
            </w:r>
          </w:p>
        </w:tc>
        <w:tc>
          <w:tcPr>
            <w:tcW w:w="987" w:type="dxa"/>
            <w:shd w:val="clear" w:color="auto" w:fill="D9D9D9" w:themeFill="background1" w:themeFillShade="D9"/>
            <w:vAlign w:val="center"/>
            <w:hideMark/>
          </w:tcPr>
          <w:p w14:paraId="73B6FAFE" w14:textId="77777777" w:rsidR="00445748" w:rsidRPr="00675E87" w:rsidRDefault="0044574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4DC7C5DA" w14:textId="77777777" w:rsidR="00445748" w:rsidRPr="00675E87" w:rsidRDefault="0044574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445748" w:rsidRPr="00675E87" w14:paraId="2AEA1EF2" w14:textId="77777777" w:rsidTr="00A07A32">
        <w:trPr>
          <w:trHeight w:val="611"/>
        </w:trPr>
        <w:tc>
          <w:tcPr>
            <w:tcW w:w="3681" w:type="dxa"/>
            <w:vMerge/>
            <w:shd w:val="clear" w:color="auto" w:fill="D9D9D9" w:themeFill="background1" w:themeFillShade="D9"/>
            <w:vAlign w:val="center"/>
            <w:hideMark/>
          </w:tcPr>
          <w:p w14:paraId="47F04E4D"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hideMark/>
          </w:tcPr>
          <w:p w14:paraId="68F8B46A" w14:textId="0ED324BD" w:rsidR="00445748" w:rsidRPr="00675E87" w:rsidRDefault="00445748" w:rsidP="00A4625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Favoriser le consentement de toutes les Parties à l’AEWA par le biais des résolutions de la MOP pour assurer des allocations supplémentaires dans le budget principal de l’AEWA pour la coordination du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2019-2027</w:t>
            </w:r>
          </w:p>
        </w:tc>
        <w:tc>
          <w:tcPr>
            <w:tcW w:w="2082" w:type="dxa"/>
            <w:shd w:val="clear" w:color="auto" w:fill="D9D9D9" w:themeFill="background1" w:themeFillShade="D9"/>
            <w:vAlign w:val="center"/>
          </w:tcPr>
          <w:p w14:paraId="282E3B8C" w14:textId="168796D1" w:rsidR="00445748" w:rsidRPr="00675E87" w:rsidRDefault="00445748" w:rsidP="00A46251">
            <w:pPr>
              <w:spacing w:line="280" w:lineRule="auto"/>
              <w:jc w:val="center"/>
              <w:rPr>
                <w:lang w:val="fr-FR"/>
              </w:rPr>
            </w:pPr>
            <w:r w:rsidRPr="00675E87">
              <w:rPr>
                <w:rFonts w:ascii="Arial" w:eastAsia="Times New Roman" w:hAnsi="Arial" w:cs="Arial"/>
                <w:color w:val="000000"/>
                <w:sz w:val="20"/>
                <w:szCs w:val="20"/>
                <w:lang w:val="fr-FR"/>
              </w:rPr>
              <w:t xml:space="preserve"> </w:t>
            </w:r>
            <w:r w:rsidR="0051795C"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2019 </w:t>
            </w:r>
            <w:r w:rsidR="007E0DF8" w:rsidRPr="00675E87">
              <w:rPr>
                <w:rFonts w:ascii="Arial" w:eastAsia="Times New Roman" w:hAnsi="Arial" w:cs="Arial"/>
                <w:color w:val="000000"/>
                <w:sz w:val="20"/>
                <w:szCs w:val="20"/>
                <w:lang w:val="fr-FR"/>
              </w:rPr>
              <w:t>et</w:t>
            </w:r>
            <w:r w:rsidRPr="00675E87">
              <w:rPr>
                <w:rFonts w:ascii="Arial" w:eastAsia="Times New Roman" w:hAnsi="Arial" w:cs="Arial"/>
                <w:color w:val="000000"/>
                <w:sz w:val="20"/>
                <w:szCs w:val="20"/>
                <w:lang w:val="fr-FR"/>
              </w:rPr>
              <w:t xml:space="preserve"> pour des prochaines MOP</w:t>
            </w:r>
          </w:p>
        </w:tc>
        <w:tc>
          <w:tcPr>
            <w:tcW w:w="987" w:type="dxa"/>
            <w:shd w:val="clear" w:color="auto" w:fill="D9D9D9" w:themeFill="background1" w:themeFillShade="D9"/>
            <w:vAlign w:val="center"/>
            <w:hideMark/>
          </w:tcPr>
          <w:p w14:paraId="10AF3910" w14:textId="2B3FE208" w:rsidR="00445748" w:rsidRPr="00675E87" w:rsidRDefault="00445748" w:rsidP="00A4625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2D2CCE11" w14:textId="01C95238" w:rsidR="00445748" w:rsidRPr="00675E87" w:rsidRDefault="00445748" w:rsidP="00A4625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445748" w:rsidRPr="00675E87" w14:paraId="77C2C900" w14:textId="77777777" w:rsidTr="00A07A32">
        <w:trPr>
          <w:trHeight w:val="602"/>
        </w:trPr>
        <w:tc>
          <w:tcPr>
            <w:tcW w:w="3681" w:type="dxa"/>
            <w:vMerge/>
            <w:shd w:val="clear" w:color="auto" w:fill="D9D9D9" w:themeFill="background1" w:themeFillShade="D9"/>
            <w:vAlign w:val="center"/>
          </w:tcPr>
          <w:p w14:paraId="1A5BC3AB"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4D6E2739" w14:textId="4F1AD425" w:rsidR="00445748" w:rsidRPr="00675E87" w:rsidRDefault="00445748"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Promouvoir l’utilisation du manuel des PFN de la famille CMS, y compris à travers des formation</w:t>
            </w:r>
            <w:r w:rsidR="008647C5"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xml:space="preserve"> et d’autres moyens, afin de renforcer la connaissance et la capacité sur leurs rôles</w:t>
            </w:r>
          </w:p>
        </w:tc>
        <w:tc>
          <w:tcPr>
            <w:tcW w:w="2082" w:type="dxa"/>
            <w:shd w:val="clear" w:color="auto" w:fill="D9D9D9" w:themeFill="background1" w:themeFillShade="D9"/>
            <w:vAlign w:val="center"/>
          </w:tcPr>
          <w:p w14:paraId="15E3A714" w14:textId="1132440F" w:rsidR="00445748" w:rsidRPr="00675E87" w:rsidRDefault="00AC2F79" w:rsidP="002F6D1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445748"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598D56EC" w14:textId="3A81370A" w:rsidR="00445748" w:rsidRPr="00675E87" w:rsidRDefault="00445748"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tcPr>
          <w:p w14:paraId="1E4C7F77" w14:textId="2A6E499D" w:rsidR="00445748" w:rsidRPr="00675E87" w:rsidDel="0060009C" w:rsidRDefault="00445748"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 - €€€</w:t>
            </w:r>
          </w:p>
        </w:tc>
      </w:tr>
      <w:tr w:rsidR="00445748" w:rsidRPr="00675E87" w14:paraId="06907CAE" w14:textId="77777777" w:rsidTr="00A07A32">
        <w:trPr>
          <w:trHeight w:val="530"/>
        </w:trPr>
        <w:tc>
          <w:tcPr>
            <w:tcW w:w="3681" w:type="dxa"/>
            <w:vMerge/>
            <w:shd w:val="clear" w:color="auto" w:fill="D9D9D9" w:themeFill="background1" w:themeFillShade="D9"/>
            <w:vAlign w:val="center"/>
          </w:tcPr>
          <w:p w14:paraId="2A2C2537"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7A9C8365" w14:textId="52322A4E" w:rsidR="00445748" w:rsidRPr="00675E87" w:rsidRDefault="00445748"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Œuvrer en faveur de la désignation et de l’efficacité des PFN, des PFT et des PF CESP, et apporter un soutien par le biais de forums tels que les réunions pré-MOP </w:t>
            </w:r>
          </w:p>
        </w:tc>
        <w:tc>
          <w:tcPr>
            <w:tcW w:w="2082" w:type="dxa"/>
            <w:shd w:val="clear" w:color="auto" w:fill="D9D9D9" w:themeFill="background1" w:themeFillShade="D9"/>
            <w:vAlign w:val="center"/>
          </w:tcPr>
          <w:p w14:paraId="6169A74F" w14:textId="1E7E8125" w:rsidR="00445748" w:rsidRPr="00675E87" w:rsidRDefault="00AC2F79" w:rsidP="002F6D1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w:t>
            </w:r>
            <w:r w:rsidR="00445748"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2D447803" w14:textId="182F9871" w:rsidR="00445748" w:rsidRPr="00675E87" w:rsidRDefault="00445748"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r w:rsidR="00CE60CF"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tcPr>
          <w:p w14:paraId="36BCDDA9" w14:textId="5D51AA75" w:rsidR="00445748" w:rsidRPr="00675E87" w:rsidDel="0060009C" w:rsidRDefault="00445748"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 - €€€</w:t>
            </w:r>
          </w:p>
        </w:tc>
      </w:tr>
      <w:tr w:rsidR="00445748" w:rsidRPr="00675E87" w14:paraId="036338EA" w14:textId="77777777" w:rsidTr="00A07A32">
        <w:trPr>
          <w:trHeight w:val="285"/>
        </w:trPr>
        <w:tc>
          <w:tcPr>
            <w:tcW w:w="3681" w:type="dxa"/>
            <w:vMerge/>
            <w:shd w:val="clear" w:color="auto" w:fill="D9D9D9" w:themeFill="background1" w:themeFillShade="D9"/>
            <w:vAlign w:val="center"/>
            <w:hideMark/>
          </w:tcPr>
          <w:p w14:paraId="72B1E94D"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2E502270" w14:textId="65B9171F" w:rsidR="00445748" w:rsidRPr="00675E87" w:rsidRDefault="00485811"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Soutenir les recherches de</w:t>
            </w:r>
            <w:r w:rsidR="00445748" w:rsidRPr="00675E87">
              <w:rPr>
                <w:rFonts w:ascii="Arial" w:eastAsia="Times New Roman" w:hAnsi="Arial" w:cs="Arial"/>
                <w:sz w:val="20"/>
                <w:szCs w:val="20"/>
                <w:lang w:val="fr-FR"/>
              </w:rPr>
              <w:t xml:space="preserve"> financement pour maintenir, développer et garantir les activités de l’Unité de soutien technique (UST)</w:t>
            </w:r>
          </w:p>
        </w:tc>
        <w:tc>
          <w:tcPr>
            <w:tcW w:w="2082" w:type="dxa"/>
            <w:shd w:val="clear" w:color="auto" w:fill="D9D9D9" w:themeFill="background1" w:themeFillShade="D9"/>
            <w:vAlign w:val="center"/>
          </w:tcPr>
          <w:p w14:paraId="5345F914" w14:textId="4BFB568C" w:rsidR="00445748" w:rsidRPr="00675E87" w:rsidRDefault="00445748" w:rsidP="002F6D11">
            <w:pPr>
              <w:spacing w:line="280" w:lineRule="auto"/>
              <w:jc w:val="center"/>
              <w:rPr>
                <w:lang w:val="fr-FR"/>
              </w:rPr>
            </w:pPr>
            <w:r w:rsidRPr="00675E87">
              <w:rPr>
                <w:rFonts w:ascii="Arial" w:eastAsia="Times New Roman" w:hAnsi="Arial" w:cs="Arial"/>
                <w:color w:val="000000"/>
                <w:sz w:val="20"/>
                <w:szCs w:val="20"/>
                <w:lang w:val="fr-FR"/>
              </w:rPr>
              <w:t xml:space="preserve"> </w:t>
            </w:r>
            <w:r w:rsidR="00AC2F79"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w:t>
            </w:r>
            <w:r w:rsidR="00CE60CF"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3E715EAA" w14:textId="77777777" w:rsidR="00445748" w:rsidRPr="00675E87" w:rsidRDefault="00445748"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1E4976E7" w14:textId="77777777" w:rsidR="00445748" w:rsidRPr="00675E87" w:rsidRDefault="00445748"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445748" w:rsidRPr="00675E87" w14:paraId="41C90CBA" w14:textId="77777777" w:rsidTr="00A07A32">
        <w:trPr>
          <w:trHeight w:val="359"/>
        </w:trPr>
        <w:tc>
          <w:tcPr>
            <w:tcW w:w="3681" w:type="dxa"/>
            <w:vMerge/>
            <w:shd w:val="clear" w:color="auto" w:fill="D9D9D9" w:themeFill="background1" w:themeFillShade="D9"/>
            <w:vAlign w:val="center"/>
            <w:hideMark/>
          </w:tcPr>
          <w:p w14:paraId="108B16F1"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42FBDC4A" w14:textId="369F87BC" w:rsidR="00445748" w:rsidRPr="00675E87" w:rsidRDefault="00445748"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Étendre l</w:t>
            </w:r>
            <w:r w:rsidR="00F20073" w:rsidRPr="00675E87">
              <w:rPr>
                <w:rFonts w:ascii="Arial" w:eastAsia="Times New Roman" w:hAnsi="Arial" w:cs="Arial"/>
                <w:sz w:val="20"/>
                <w:szCs w:val="20"/>
                <w:lang w:val="fr-FR"/>
              </w:rPr>
              <w:t>’assis</w:t>
            </w:r>
            <w:r w:rsidRPr="00675E87">
              <w:rPr>
                <w:rFonts w:ascii="Arial" w:eastAsia="Times New Roman" w:hAnsi="Arial" w:cs="Arial"/>
                <w:sz w:val="20"/>
                <w:szCs w:val="20"/>
                <w:lang w:val="fr-FR"/>
              </w:rPr>
              <w:t>e ressort géographique actuel</w:t>
            </w:r>
            <w:r w:rsidR="00F20073" w:rsidRPr="00675E87">
              <w:rPr>
                <w:rFonts w:ascii="Arial" w:eastAsia="Times New Roman" w:hAnsi="Arial" w:cs="Arial"/>
                <w:sz w:val="20"/>
                <w:szCs w:val="20"/>
                <w:lang w:val="fr-FR"/>
              </w:rPr>
              <w:t>le</w:t>
            </w:r>
            <w:r w:rsidRPr="00675E87">
              <w:rPr>
                <w:rFonts w:ascii="Arial" w:eastAsia="Times New Roman" w:hAnsi="Arial" w:cs="Arial"/>
                <w:sz w:val="20"/>
                <w:szCs w:val="20"/>
                <w:lang w:val="fr-FR"/>
              </w:rPr>
              <w:t xml:space="preserve"> de l’UST et/ou favoriser le développement de mécanismes de soutien supplémentaires afin de couvrir toute l’Afrique</w:t>
            </w:r>
          </w:p>
        </w:tc>
        <w:tc>
          <w:tcPr>
            <w:tcW w:w="2082" w:type="dxa"/>
            <w:shd w:val="clear" w:color="auto" w:fill="D9D9D9" w:themeFill="background1" w:themeFillShade="D9"/>
            <w:vAlign w:val="center"/>
          </w:tcPr>
          <w:p w14:paraId="533EDA53" w14:textId="5B7D9717" w:rsidR="00445748" w:rsidRPr="00675E87" w:rsidRDefault="00445748" w:rsidP="002F6D11">
            <w:pPr>
              <w:spacing w:line="280" w:lineRule="auto"/>
              <w:jc w:val="center"/>
              <w:rPr>
                <w:lang w:val="fr-FR"/>
              </w:rPr>
            </w:pPr>
            <w:r w:rsidRPr="00675E87">
              <w:rPr>
                <w:rFonts w:ascii="Arial" w:eastAsia="Times New Roman" w:hAnsi="Arial" w:cs="Arial"/>
                <w:color w:val="000000"/>
                <w:sz w:val="20"/>
                <w:szCs w:val="20"/>
                <w:lang w:val="fr-FR"/>
              </w:rPr>
              <w:t xml:space="preserve"> </w:t>
            </w:r>
            <w:r w:rsidR="00AC2F79"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w:t>
            </w:r>
            <w:r w:rsidR="00CE60CF" w:rsidRPr="00675E87">
              <w:rPr>
                <w:rFonts w:ascii="Arial" w:eastAsia="Times New Roman" w:hAnsi="Arial" w:cs="Arial"/>
                <w:color w:val="000000"/>
                <w:sz w:val="20"/>
                <w:szCs w:val="20"/>
                <w:lang w:val="fr-FR"/>
              </w:rPr>
              <w:t>2019</w:t>
            </w:r>
            <w:r w:rsidR="007E0DF8" w:rsidRPr="00675E87">
              <w:rPr>
                <w:rFonts w:ascii="Arial" w:eastAsia="Times New Roman" w:hAnsi="Arial" w:cs="Arial"/>
                <w:color w:val="000000"/>
                <w:sz w:val="20"/>
                <w:szCs w:val="20"/>
                <w:lang w:val="fr-FR"/>
              </w:rPr>
              <w:t>, puis</w:t>
            </w:r>
            <w:r w:rsidR="00CE60CF" w:rsidRPr="00675E87">
              <w:rPr>
                <w:rFonts w:ascii="Arial" w:eastAsia="Times New Roman" w:hAnsi="Arial" w:cs="Arial"/>
                <w:color w:val="000000"/>
                <w:sz w:val="20"/>
                <w:szCs w:val="20"/>
                <w:lang w:val="fr-FR"/>
              </w:rPr>
              <w:t xml:space="preserve"> sur une base continue</w:t>
            </w:r>
            <w:r w:rsidR="00CE60CF" w:rsidRPr="00675E87" w:rsidDel="00CE60CF">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2D4A7B05" w14:textId="77777777" w:rsidR="00445748" w:rsidRPr="00675E87" w:rsidRDefault="00445748"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1D5E32A1" w14:textId="77777777" w:rsidR="00445748" w:rsidRPr="00675E87" w:rsidRDefault="00445748"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445748" w:rsidRPr="00675E87" w14:paraId="631763CB" w14:textId="77777777" w:rsidTr="00A07A32">
        <w:trPr>
          <w:trHeight w:val="350"/>
        </w:trPr>
        <w:tc>
          <w:tcPr>
            <w:tcW w:w="3681" w:type="dxa"/>
            <w:vMerge/>
            <w:shd w:val="clear" w:color="auto" w:fill="D9D9D9" w:themeFill="background1" w:themeFillShade="D9"/>
            <w:vAlign w:val="center"/>
            <w:hideMark/>
          </w:tcPr>
          <w:p w14:paraId="58FA04ED" w14:textId="77777777" w:rsidR="00445748" w:rsidRPr="00675E87"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0A9BCB46" w14:textId="1ACA1800" w:rsidR="00445748" w:rsidRPr="00675E87" w:rsidRDefault="00445748"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Amener des « pays champions » à recruter d’autres pays donateurs</w:t>
            </w:r>
          </w:p>
        </w:tc>
        <w:tc>
          <w:tcPr>
            <w:tcW w:w="2082" w:type="dxa"/>
            <w:shd w:val="clear" w:color="auto" w:fill="D9D9D9" w:themeFill="background1" w:themeFillShade="D9"/>
            <w:vAlign w:val="center"/>
          </w:tcPr>
          <w:p w14:paraId="15D1E15F" w14:textId="284C9125" w:rsidR="00445748" w:rsidRPr="00675E87" w:rsidRDefault="00445748" w:rsidP="002F6D11">
            <w:pPr>
              <w:spacing w:line="280" w:lineRule="auto"/>
              <w:jc w:val="center"/>
              <w:rPr>
                <w:lang w:val="fr-FR"/>
              </w:rPr>
            </w:pPr>
            <w:r w:rsidRPr="00675E87">
              <w:rPr>
                <w:rFonts w:ascii="Arial" w:eastAsia="Times New Roman" w:hAnsi="Arial" w:cs="Arial"/>
                <w:color w:val="000000"/>
                <w:sz w:val="20"/>
                <w:szCs w:val="20"/>
                <w:lang w:val="fr-FR"/>
              </w:rPr>
              <w:t xml:space="preserve"> </w:t>
            </w:r>
            <w:r w:rsidR="00AC2F79" w:rsidRPr="00675E87">
              <w:rPr>
                <w:rFonts w:ascii="Arial" w:eastAsia="Times New Roman" w:hAnsi="Arial" w:cs="Arial"/>
                <w:color w:val="000000"/>
                <w:sz w:val="20"/>
                <w:szCs w:val="20"/>
                <w:lang w:val="fr-FR"/>
              </w:rPr>
              <w:t>D’ici</w:t>
            </w:r>
            <w:r w:rsidRPr="00675E87">
              <w:rPr>
                <w:rFonts w:ascii="Arial" w:eastAsia="Times New Roman" w:hAnsi="Arial" w:cs="Arial"/>
                <w:color w:val="000000"/>
                <w:sz w:val="20"/>
                <w:szCs w:val="20"/>
                <w:lang w:val="fr-FR"/>
              </w:rPr>
              <w:t xml:space="preserve"> </w:t>
            </w:r>
            <w:r w:rsidR="00CE60CF" w:rsidRPr="00675E87">
              <w:rPr>
                <w:rFonts w:ascii="Arial" w:eastAsia="Times New Roman" w:hAnsi="Arial" w:cs="Arial"/>
                <w:color w:val="000000"/>
                <w:sz w:val="20"/>
                <w:szCs w:val="20"/>
                <w:lang w:val="fr-FR"/>
              </w:rPr>
              <w:t>2019</w:t>
            </w:r>
            <w:r w:rsidR="007E0DF8" w:rsidRPr="00675E87">
              <w:rPr>
                <w:rFonts w:ascii="Arial" w:eastAsia="Times New Roman" w:hAnsi="Arial" w:cs="Arial"/>
                <w:color w:val="000000"/>
                <w:sz w:val="20"/>
                <w:szCs w:val="20"/>
                <w:lang w:val="fr-FR"/>
              </w:rPr>
              <w:t>, puis</w:t>
            </w:r>
            <w:r w:rsidR="00CE60CF" w:rsidRPr="00675E87">
              <w:rPr>
                <w:rFonts w:ascii="Arial" w:eastAsia="Times New Roman" w:hAnsi="Arial" w:cs="Arial"/>
                <w:color w:val="000000"/>
                <w:sz w:val="20"/>
                <w:szCs w:val="20"/>
                <w:lang w:val="fr-FR"/>
              </w:rPr>
              <w:t xml:space="preserve"> sur une base continue </w:t>
            </w:r>
          </w:p>
        </w:tc>
        <w:tc>
          <w:tcPr>
            <w:tcW w:w="987" w:type="dxa"/>
            <w:shd w:val="clear" w:color="auto" w:fill="D9D9D9" w:themeFill="background1" w:themeFillShade="D9"/>
            <w:vAlign w:val="center"/>
            <w:hideMark/>
          </w:tcPr>
          <w:p w14:paraId="2FBFC20B" w14:textId="77777777" w:rsidR="00445748" w:rsidRPr="00675E87" w:rsidRDefault="00445748"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6A83F33D" w14:textId="77777777" w:rsidR="00445748" w:rsidRPr="00675E87" w:rsidRDefault="00445748"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E9639B" w:rsidRPr="00675E87" w14:paraId="347944BA" w14:textId="77777777" w:rsidTr="00A07A32">
        <w:trPr>
          <w:trHeight w:val="800"/>
        </w:trPr>
        <w:tc>
          <w:tcPr>
            <w:tcW w:w="3681" w:type="dxa"/>
            <w:vMerge w:val="restart"/>
            <w:shd w:val="clear" w:color="auto" w:fill="D9D9D9" w:themeFill="background1" w:themeFillShade="D9"/>
            <w:vAlign w:val="center"/>
            <w:hideMark/>
          </w:tcPr>
          <w:p w14:paraId="135C4D86" w14:textId="1E54806B" w:rsidR="00E9639B" w:rsidRPr="00675E87" w:rsidRDefault="00AE3F38" w:rsidP="00B9009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5.6.</w:t>
            </w:r>
            <w:r w:rsidR="00E9639B" w:rsidRPr="00675E87">
              <w:rPr>
                <w:rFonts w:ascii="Arial" w:eastAsia="Times New Roman" w:hAnsi="Arial" w:cs="Arial"/>
                <w:color w:val="000000"/>
                <w:sz w:val="20"/>
                <w:szCs w:val="20"/>
                <w:lang w:val="fr-FR"/>
              </w:rPr>
              <w:t xml:space="preserve">b) Élaborer des plans nationaux de mobilisation de ressources pour financer la réalisation du Plan stratégique de l’AEWA 2019–2027 </w:t>
            </w:r>
          </w:p>
        </w:tc>
        <w:tc>
          <w:tcPr>
            <w:tcW w:w="7469" w:type="dxa"/>
            <w:shd w:val="clear" w:color="auto" w:fill="C5D9F1"/>
            <w:vAlign w:val="center"/>
            <w:hideMark/>
          </w:tcPr>
          <w:p w14:paraId="5716BAEF" w14:textId="48282226" w:rsidR="00E9639B" w:rsidRPr="00675E87" w:rsidRDefault="00E9639B"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Par le jeu des mécanismes nationaux de coordination de l’AEWA (</w:t>
            </w:r>
            <w:r w:rsidR="00486E97" w:rsidRPr="00675E87">
              <w:rPr>
                <w:rFonts w:ascii="Arial" w:eastAsia="Times New Roman" w:hAnsi="Arial" w:cs="Arial"/>
                <w:sz w:val="20"/>
                <w:szCs w:val="20"/>
                <w:lang w:val="fr-FR"/>
              </w:rPr>
              <w:t>voir l’</w:t>
            </w:r>
            <w:r w:rsidRPr="00675E87">
              <w:rPr>
                <w:rFonts w:ascii="Arial" w:eastAsia="Times New Roman" w:hAnsi="Arial" w:cs="Arial"/>
                <w:sz w:val="20"/>
                <w:szCs w:val="20"/>
                <w:lang w:val="fr-FR"/>
              </w:rPr>
              <w:t>acti</w:t>
            </w:r>
            <w:r w:rsidR="00486E97" w:rsidRPr="00675E87">
              <w:rPr>
                <w:rFonts w:ascii="Arial" w:eastAsia="Times New Roman" w:hAnsi="Arial" w:cs="Arial"/>
                <w:sz w:val="20"/>
                <w:szCs w:val="20"/>
                <w:lang w:val="fr-FR"/>
              </w:rPr>
              <w:t>vité</w:t>
            </w:r>
            <w:r w:rsidRPr="00675E87">
              <w:rPr>
                <w:rFonts w:ascii="Arial" w:eastAsia="Times New Roman" w:hAnsi="Arial" w:cs="Arial"/>
                <w:sz w:val="20"/>
                <w:szCs w:val="20"/>
                <w:lang w:val="fr-FR"/>
              </w:rPr>
              <w:t xml:space="preserve"> 5.3</w:t>
            </w:r>
            <w:r w:rsidR="00486E97" w:rsidRPr="00675E87">
              <w:rPr>
                <w:rFonts w:ascii="Arial" w:eastAsia="Times New Roman" w:hAnsi="Arial" w:cs="Arial"/>
                <w:sz w:val="20"/>
                <w:szCs w:val="20"/>
                <w:lang w:val="fr-FR"/>
              </w:rPr>
              <w:t>.</w:t>
            </w:r>
            <w:r w:rsidRPr="00675E87">
              <w:rPr>
                <w:rFonts w:ascii="Arial" w:eastAsia="Times New Roman" w:hAnsi="Arial" w:cs="Arial"/>
                <w:sz w:val="20"/>
                <w:szCs w:val="20"/>
                <w:lang w:val="fr-FR"/>
              </w:rPr>
              <w:t xml:space="preserve">b), les Parties élaborent des plans nationaux de mise en œuvre du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de l’AEWA basés sur le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2019-2027, y compris un plan national de mobilisation des ressources</w:t>
            </w:r>
          </w:p>
        </w:tc>
        <w:tc>
          <w:tcPr>
            <w:tcW w:w="2082" w:type="dxa"/>
            <w:shd w:val="clear" w:color="auto" w:fill="D9D9D9" w:themeFill="background1" w:themeFillShade="D9"/>
            <w:vAlign w:val="center"/>
          </w:tcPr>
          <w:p w14:paraId="1E0E57F1" w14:textId="50B4D8D0" w:rsidR="00E9639B" w:rsidRPr="00675E87" w:rsidRDefault="00E9639B" w:rsidP="002F6D11">
            <w:pPr>
              <w:spacing w:line="280" w:lineRule="auto"/>
              <w:jc w:val="center"/>
              <w:rPr>
                <w:lang w:val="fr-FR"/>
              </w:rPr>
            </w:pPr>
            <w:r w:rsidRPr="00675E87">
              <w:rPr>
                <w:rFonts w:ascii="Arial" w:eastAsia="Times New Roman" w:hAnsi="Arial" w:cs="Arial"/>
                <w:color w:val="000000"/>
                <w:sz w:val="20"/>
                <w:szCs w:val="20"/>
                <w:lang w:val="fr-FR"/>
              </w:rPr>
              <w:t xml:space="preserve"> D’ici 2019</w:t>
            </w:r>
          </w:p>
        </w:tc>
        <w:tc>
          <w:tcPr>
            <w:tcW w:w="987" w:type="dxa"/>
            <w:shd w:val="clear" w:color="auto" w:fill="D9D9D9" w:themeFill="background1" w:themeFillShade="D9"/>
            <w:vAlign w:val="center"/>
            <w:hideMark/>
          </w:tcPr>
          <w:p w14:paraId="2750685B" w14:textId="77777777" w:rsidR="00E9639B" w:rsidRPr="00675E87" w:rsidRDefault="00E9639B"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52C0408D" w14:textId="77777777" w:rsidR="00E9639B" w:rsidRPr="00675E87" w:rsidRDefault="00E9639B"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E9639B" w:rsidRPr="00675E87" w14:paraId="2EB20AA0" w14:textId="77777777" w:rsidTr="00A07A32">
        <w:trPr>
          <w:trHeight w:val="584"/>
        </w:trPr>
        <w:tc>
          <w:tcPr>
            <w:tcW w:w="3681" w:type="dxa"/>
            <w:vMerge/>
            <w:shd w:val="clear" w:color="auto" w:fill="D9D9D9" w:themeFill="background1" w:themeFillShade="D9"/>
            <w:vAlign w:val="center"/>
            <w:hideMark/>
          </w:tcPr>
          <w:p w14:paraId="2B4E75CE" w14:textId="77777777" w:rsidR="00E9639B" w:rsidRPr="00675E87"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7C0A1854" w14:textId="3273A17C" w:rsidR="00E9639B" w:rsidRPr="00675E87" w:rsidRDefault="00E9639B"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PFT et PF CESP encouragent les décideurs au niveau de l’État à mobiliser des ressources pour le Plan stratégique de l’AEWA &amp; le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grâce à des efforts de plaidoyer ciblés </w:t>
            </w:r>
          </w:p>
        </w:tc>
        <w:tc>
          <w:tcPr>
            <w:tcW w:w="2082" w:type="dxa"/>
            <w:shd w:val="clear" w:color="auto" w:fill="D9D9D9" w:themeFill="background1" w:themeFillShade="D9"/>
            <w:vAlign w:val="center"/>
          </w:tcPr>
          <w:p w14:paraId="2A544D12" w14:textId="196881A8" w:rsidR="00E9639B" w:rsidRPr="00675E87" w:rsidRDefault="00E9639B" w:rsidP="002F6D11">
            <w:pPr>
              <w:spacing w:line="280" w:lineRule="auto"/>
              <w:jc w:val="center"/>
              <w:rPr>
                <w:lang w:val="fr-FR"/>
              </w:rPr>
            </w:pPr>
            <w:r w:rsidRPr="00675E87">
              <w:rPr>
                <w:rFonts w:ascii="Arial" w:eastAsia="Times New Roman" w:hAnsi="Arial" w:cs="Arial"/>
                <w:color w:val="000000"/>
                <w:sz w:val="20"/>
                <w:szCs w:val="20"/>
                <w:lang w:val="fr-FR"/>
              </w:rPr>
              <w:t xml:space="preserve"> </w:t>
            </w:r>
            <w:r w:rsidR="000B7390" w:rsidRPr="00675E87">
              <w:rPr>
                <w:rFonts w:ascii="Arial" w:eastAsia="Times New Roman" w:hAnsi="Arial" w:cs="Arial"/>
                <w:color w:val="000000"/>
                <w:sz w:val="20"/>
                <w:szCs w:val="20"/>
                <w:lang w:val="fr-FR"/>
              </w:rPr>
              <w:t xml:space="preserve">Sur une base continue </w:t>
            </w:r>
          </w:p>
        </w:tc>
        <w:tc>
          <w:tcPr>
            <w:tcW w:w="987" w:type="dxa"/>
            <w:shd w:val="clear" w:color="auto" w:fill="D9D9D9" w:themeFill="background1" w:themeFillShade="D9"/>
            <w:vAlign w:val="center"/>
            <w:hideMark/>
          </w:tcPr>
          <w:p w14:paraId="7F1D7D6F" w14:textId="77777777" w:rsidR="00E9639B" w:rsidRPr="00675E87" w:rsidRDefault="00E9639B"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2961F99F" w14:textId="3E7824CA" w:rsidR="00E9639B" w:rsidRPr="00675E87" w:rsidRDefault="00E9639B"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E9639B" w:rsidRPr="00675E87" w14:paraId="40FA11F4" w14:textId="77777777" w:rsidTr="00A07A32">
        <w:trPr>
          <w:trHeight w:val="285"/>
        </w:trPr>
        <w:tc>
          <w:tcPr>
            <w:tcW w:w="3681" w:type="dxa"/>
            <w:vMerge/>
            <w:shd w:val="clear" w:color="auto" w:fill="D9D9D9" w:themeFill="background1" w:themeFillShade="D9"/>
            <w:vAlign w:val="center"/>
            <w:hideMark/>
          </w:tcPr>
          <w:p w14:paraId="7F4E68FF" w14:textId="77777777" w:rsidR="00E9639B" w:rsidRPr="00675E87"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7E1F0CC6" w14:textId="1B72BCE5" w:rsidR="00E9639B" w:rsidRPr="00675E87" w:rsidRDefault="00E9639B"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et les Parties identifient, encouragent et recherchent un appui à la mise en œuvre du </w:t>
            </w:r>
            <w:proofErr w:type="spellStart"/>
            <w:r w:rsidRPr="00675E87">
              <w:rPr>
                <w:rFonts w:ascii="Arial" w:eastAsia="Times New Roman" w:hAnsi="Arial" w:cs="Arial"/>
                <w:sz w:val="20"/>
                <w:szCs w:val="20"/>
                <w:lang w:val="fr-FR"/>
              </w:rPr>
              <w:t>PoAA</w:t>
            </w:r>
            <w:proofErr w:type="spellEnd"/>
            <w:r w:rsidRPr="00675E87">
              <w:rPr>
                <w:rFonts w:ascii="Arial" w:eastAsia="Times New Roman" w:hAnsi="Arial" w:cs="Arial"/>
                <w:sz w:val="20"/>
                <w:szCs w:val="20"/>
                <w:lang w:val="fr-FR"/>
              </w:rPr>
              <w:t xml:space="preserve"> auprès du secteur privé</w:t>
            </w:r>
          </w:p>
        </w:tc>
        <w:tc>
          <w:tcPr>
            <w:tcW w:w="2082" w:type="dxa"/>
            <w:shd w:val="clear" w:color="auto" w:fill="D9D9D9" w:themeFill="background1" w:themeFillShade="D9"/>
            <w:vAlign w:val="center"/>
          </w:tcPr>
          <w:p w14:paraId="0839F7CD" w14:textId="5B77C87A" w:rsidR="00E9639B" w:rsidRPr="00675E87" w:rsidRDefault="00E9639B" w:rsidP="002F6D11">
            <w:pPr>
              <w:spacing w:line="280" w:lineRule="auto"/>
              <w:jc w:val="center"/>
              <w:rPr>
                <w:lang w:val="fr-FR"/>
              </w:rPr>
            </w:pPr>
            <w:r w:rsidRPr="00675E87">
              <w:rPr>
                <w:rFonts w:ascii="Arial" w:eastAsia="Times New Roman" w:hAnsi="Arial" w:cs="Arial"/>
                <w:color w:val="000000"/>
                <w:sz w:val="20"/>
                <w:szCs w:val="20"/>
                <w:lang w:val="fr-FR"/>
              </w:rPr>
              <w:t xml:space="preserve"> D’ici 2019</w:t>
            </w:r>
            <w:r w:rsidR="007E0DF8" w:rsidRPr="00675E87">
              <w:rPr>
                <w:rFonts w:ascii="Arial" w:eastAsia="Times New Roman" w:hAnsi="Arial" w:cs="Arial"/>
                <w:color w:val="000000"/>
                <w:sz w:val="20"/>
                <w:szCs w:val="20"/>
                <w:lang w:val="fr-FR"/>
              </w:rPr>
              <w:t>, puis</w:t>
            </w:r>
            <w:r w:rsidRPr="00675E87">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hideMark/>
          </w:tcPr>
          <w:p w14:paraId="32E42E4B" w14:textId="77777777" w:rsidR="00E9639B" w:rsidRPr="00675E87" w:rsidRDefault="00E9639B"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76D0BD46" w14:textId="77777777" w:rsidR="00E9639B" w:rsidRPr="00675E87" w:rsidRDefault="00E9639B"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E9639B" w:rsidRPr="00675E87" w14:paraId="03D58659" w14:textId="77777777" w:rsidTr="00A07A32">
        <w:trPr>
          <w:trHeight w:val="404"/>
        </w:trPr>
        <w:tc>
          <w:tcPr>
            <w:tcW w:w="3681" w:type="dxa"/>
            <w:vMerge/>
            <w:shd w:val="clear" w:color="auto" w:fill="D9D9D9" w:themeFill="background1" w:themeFillShade="D9"/>
            <w:vAlign w:val="center"/>
            <w:hideMark/>
          </w:tcPr>
          <w:p w14:paraId="548F8A4B" w14:textId="77777777" w:rsidR="00E9639B" w:rsidRPr="00675E87"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21B9321E" w14:textId="77777777" w:rsidR="00E9639B" w:rsidRPr="00675E87" w:rsidRDefault="00E9639B"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PFN œuvrent en faveur de la mise en œuvre des priorités nationales de l’AEWA par des partenaires au sein d’initiatives prévues et en cours </w:t>
            </w:r>
          </w:p>
        </w:tc>
        <w:tc>
          <w:tcPr>
            <w:tcW w:w="2082" w:type="dxa"/>
            <w:shd w:val="clear" w:color="auto" w:fill="D9D9D9" w:themeFill="background1" w:themeFillShade="D9"/>
            <w:vAlign w:val="center"/>
          </w:tcPr>
          <w:p w14:paraId="58C47EB1" w14:textId="39A5D7BB" w:rsidR="00E9639B" w:rsidRPr="00675E87" w:rsidRDefault="00E9639B" w:rsidP="002F6D11">
            <w:pPr>
              <w:spacing w:line="280" w:lineRule="auto"/>
              <w:jc w:val="center"/>
              <w:rPr>
                <w:lang w:val="fr-FR"/>
              </w:rPr>
            </w:pPr>
            <w:r w:rsidRPr="00675E87">
              <w:rPr>
                <w:rFonts w:ascii="Arial" w:eastAsia="Times New Roman" w:hAnsi="Arial" w:cs="Arial"/>
                <w:color w:val="000000"/>
                <w:sz w:val="20"/>
                <w:szCs w:val="20"/>
                <w:lang w:val="fr-FR"/>
              </w:rPr>
              <w:t xml:space="preserve"> D’ici </w:t>
            </w:r>
            <w:r w:rsidR="00A001D9" w:rsidRPr="00675E87">
              <w:rPr>
                <w:rFonts w:ascii="Arial" w:eastAsia="Times New Roman" w:hAnsi="Arial" w:cs="Arial"/>
                <w:color w:val="000000"/>
                <w:sz w:val="20"/>
                <w:szCs w:val="20"/>
                <w:lang w:val="fr-FR"/>
              </w:rPr>
              <w:t xml:space="preserve">fin </w:t>
            </w:r>
            <w:r w:rsidRPr="00675E87">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053D2552" w14:textId="5FEF93DD" w:rsidR="00E9639B" w:rsidRPr="00675E87" w:rsidRDefault="00E9639B"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15CD662D" w14:textId="77777777" w:rsidR="00E9639B" w:rsidRPr="00675E87" w:rsidRDefault="00E9639B"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E9639B" w:rsidRPr="00675E87" w14:paraId="21100291" w14:textId="77777777" w:rsidTr="00A07A32">
        <w:trPr>
          <w:trHeight w:val="404"/>
        </w:trPr>
        <w:tc>
          <w:tcPr>
            <w:tcW w:w="3681" w:type="dxa"/>
            <w:vMerge/>
            <w:shd w:val="clear" w:color="auto" w:fill="D9D9D9" w:themeFill="background1" w:themeFillShade="D9"/>
            <w:vAlign w:val="center"/>
          </w:tcPr>
          <w:p w14:paraId="0EF6534A" w14:textId="77777777" w:rsidR="00E9639B" w:rsidRPr="00675E87"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5D9F1"/>
            <w:vAlign w:val="center"/>
          </w:tcPr>
          <w:p w14:paraId="1AE608AA" w14:textId="2384BE52" w:rsidR="00E9639B" w:rsidRPr="00675E87" w:rsidRDefault="00E9639B"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PFN de l’AEWA identifient les partenaires techniques et scientifique dans le cadre d</w:t>
            </w:r>
            <w:r w:rsidR="006825D5" w:rsidRPr="00675E87">
              <w:rPr>
                <w:rFonts w:ascii="Arial" w:eastAsia="Times New Roman" w:hAnsi="Arial" w:cs="Arial"/>
                <w:sz w:val="20"/>
                <w:szCs w:val="20"/>
                <w:lang w:val="fr-FR"/>
              </w:rPr>
              <w:t xml:space="preserve">u </w:t>
            </w:r>
            <w:r w:rsidRPr="00675E87">
              <w:rPr>
                <w:rFonts w:ascii="Arial" w:eastAsia="Times New Roman" w:hAnsi="Arial" w:cs="Arial"/>
                <w:sz w:val="20"/>
                <w:szCs w:val="20"/>
                <w:lang w:val="fr-FR"/>
              </w:rPr>
              <w:t xml:space="preserve">BBI de la CBD et collaborent avec les PFN de la CBD et des autres AME pour le développement des projets sur la conservation des oiseaux d’eau migrateurs   </w:t>
            </w:r>
          </w:p>
        </w:tc>
        <w:tc>
          <w:tcPr>
            <w:tcW w:w="2082" w:type="dxa"/>
            <w:shd w:val="clear" w:color="auto" w:fill="D9D9D9" w:themeFill="background1" w:themeFillShade="D9"/>
            <w:vAlign w:val="center"/>
          </w:tcPr>
          <w:p w14:paraId="05E71FE1" w14:textId="1F438AC4" w:rsidR="00E9639B" w:rsidRPr="00675E87" w:rsidRDefault="00E9639B" w:rsidP="002F6D11">
            <w:pPr>
              <w:spacing w:line="28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Sur une base continue suivant les cycles du BBI</w:t>
            </w:r>
          </w:p>
        </w:tc>
        <w:tc>
          <w:tcPr>
            <w:tcW w:w="987" w:type="dxa"/>
            <w:shd w:val="clear" w:color="auto" w:fill="D9D9D9" w:themeFill="background1" w:themeFillShade="D9"/>
            <w:vAlign w:val="center"/>
          </w:tcPr>
          <w:p w14:paraId="0EBE9E1C" w14:textId="16C340E1" w:rsidR="00E9639B" w:rsidRPr="00675E87" w:rsidRDefault="00E9639B"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tcPr>
          <w:p w14:paraId="41C44175" w14:textId="3635C24A" w:rsidR="00E9639B" w:rsidRPr="00675E87" w:rsidRDefault="00E9639B"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r w:rsidR="002F6D11" w:rsidRPr="00675E87" w14:paraId="527AAB2E" w14:textId="77777777" w:rsidTr="00A07A32">
        <w:trPr>
          <w:trHeight w:val="557"/>
        </w:trPr>
        <w:tc>
          <w:tcPr>
            <w:tcW w:w="3681" w:type="dxa"/>
            <w:vMerge w:val="restart"/>
            <w:shd w:val="clear" w:color="auto" w:fill="D9D9D9" w:themeFill="background1" w:themeFillShade="D9"/>
            <w:vAlign w:val="center"/>
            <w:hideMark/>
          </w:tcPr>
          <w:p w14:paraId="318FA813" w14:textId="2ACF48F0" w:rsidR="002F6D11" w:rsidRPr="00675E87" w:rsidRDefault="00AE3F38" w:rsidP="00B90097">
            <w:pPr>
              <w:spacing w:line="240" w:lineRule="auto"/>
              <w:ind w:firstLineChars="11" w:firstLine="22"/>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5.6.</w:t>
            </w:r>
            <w:r w:rsidR="002F6D11" w:rsidRPr="00675E87">
              <w:rPr>
                <w:rFonts w:ascii="Arial" w:eastAsia="Times New Roman" w:hAnsi="Arial" w:cs="Arial"/>
                <w:color w:val="000000"/>
                <w:sz w:val="20"/>
                <w:szCs w:val="20"/>
                <w:lang w:val="fr-FR"/>
              </w:rPr>
              <w:t>c) Examiner/mettre à jour les plans de mobilisation des ressources</w:t>
            </w:r>
          </w:p>
        </w:tc>
        <w:tc>
          <w:tcPr>
            <w:tcW w:w="7469" w:type="dxa"/>
            <w:shd w:val="clear" w:color="000000" w:fill="C4D79B"/>
            <w:vAlign w:val="center"/>
            <w:hideMark/>
          </w:tcPr>
          <w:p w14:paraId="6F2FAD07" w14:textId="344E173F" w:rsidR="002F6D11" w:rsidRPr="00675E87" w:rsidRDefault="002F6D11"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Chercher activement des informations auprès des Parties africaines en préparation des examens internationaux des besoins en ressources et de la mobilisation de ressources</w:t>
            </w:r>
          </w:p>
        </w:tc>
        <w:tc>
          <w:tcPr>
            <w:tcW w:w="2082" w:type="dxa"/>
            <w:shd w:val="clear" w:color="auto" w:fill="D9D9D9" w:themeFill="background1" w:themeFillShade="D9"/>
            <w:vAlign w:val="center"/>
          </w:tcPr>
          <w:p w14:paraId="130DD45D" w14:textId="471EFBE4" w:rsidR="002F6D11" w:rsidRPr="00675E87" w:rsidRDefault="00CD64DA" w:rsidP="002F6D11">
            <w:pPr>
              <w:spacing w:line="280" w:lineRule="auto"/>
              <w:jc w:val="center"/>
              <w:rPr>
                <w:lang w:val="fr-FR"/>
              </w:rPr>
            </w:pPr>
            <w:r w:rsidRPr="00675E87">
              <w:rPr>
                <w:rFonts w:ascii="Arial" w:eastAsia="Times New Roman" w:hAnsi="Arial" w:cs="Arial"/>
                <w:color w:val="000000"/>
                <w:sz w:val="20"/>
                <w:szCs w:val="20"/>
                <w:lang w:val="fr-FR"/>
              </w:rPr>
              <w:t>9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avant la MOP</w:t>
            </w:r>
          </w:p>
        </w:tc>
        <w:tc>
          <w:tcPr>
            <w:tcW w:w="987" w:type="dxa"/>
            <w:shd w:val="clear" w:color="auto" w:fill="D9D9D9" w:themeFill="background1" w:themeFillShade="D9"/>
            <w:vAlign w:val="center"/>
            <w:hideMark/>
          </w:tcPr>
          <w:p w14:paraId="1498C024" w14:textId="77777777" w:rsidR="002F6D11" w:rsidRPr="00675E87" w:rsidRDefault="002F6D11"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430FDC13" w14:textId="77777777" w:rsidR="002F6D11" w:rsidRPr="00675E87" w:rsidRDefault="002F6D11"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2F6D11" w:rsidRPr="00675E87" w14:paraId="0AF18272" w14:textId="77777777" w:rsidTr="00A07A32">
        <w:trPr>
          <w:trHeight w:val="593"/>
        </w:trPr>
        <w:tc>
          <w:tcPr>
            <w:tcW w:w="3681" w:type="dxa"/>
            <w:vMerge/>
            <w:shd w:val="clear" w:color="auto" w:fill="D9D9D9" w:themeFill="background1" w:themeFillShade="D9"/>
            <w:vAlign w:val="center"/>
            <w:hideMark/>
          </w:tcPr>
          <w:p w14:paraId="4705DB3A" w14:textId="77777777" w:rsidR="002F6D11" w:rsidRPr="00675E87" w:rsidRDefault="002F6D11" w:rsidP="002F6D1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46B81FE7" w14:textId="039680E4" w:rsidR="002F6D11" w:rsidRPr="00675E87" w:rsidRDefault="002F6D11"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 xml:space="preserve">Les Parties examinent les besoins en ressources et les progrès réalisés dans la mise en œuvre de </w:t>
            </w:r>
            <w:r w:rsidR="00084117" w:rsidRPr="00675E87">
              <w:rPr>
                <w:rFonts w:ascii="Arial" w:eastAsia="Times New Roman" w:hAnsi="Arial" w:cs="Arial"/>
                <w:sz w:val="20"/>
                <w:szCs w:val="20"/>
                <w:lang w:val="fr-FR"/>
              </w:rPr>
              <w:t xml:space="preserve">plans </w:t>
            </w:r>
            <w:r w:rsidRPr="00675E87">
              <w:rPr>
                <w:rFonts w:ascii="Arial" w:eastAsia="Times New Roman" w:hAnsi="Arial" w:cs="Arial"/>
                <w:sz w:val="20"/>
                <w:szCs w:val="20"/>
                <w:lang w:val="fr-FR"/>
              </w:rPr>
              <w:t>nationa</w:t>
            </w:r>
            <w:r w:rsidR="00084117" w:rsidRPr="00675E87">
              <w:rPr>
                <w:rFonts w:ascii="Arial" w:eastAsia="Times New Roman" w:hAnsi="Arial" w:cs="Arial"/>
                <w:sz w:val="20"/>
                <w:szCs w:val="20"/>
                <w:lang w:val="fr-FR"/>
              </w:rPr>
              <w:t>ux</w:t>
            </w:r>
            <w:r w:rsidRPr="00675E87">
              <w:rPr>
                <w:rFonts w:ascii="Arial" w:eastAsia="Times New Roman" w:hAnsi="Arial" w:cs="Arial"/>
                <w:sz w:val="20"/>
                <w:szCs w:val="20"/>
                <w:lang w:val="fr-FR"/>
              </w:rPr>
              <w:t xml:space="preserve"> de </w:t>
            </w:r>
            <w:r w:rsidR="00084117" w:rsidRPr="00675E87">
              <w:rPr>
                <w:rFonts w:ascii="Arial" w:eastAsia="Times New Roman" w:hAnsi="Arial" w:cs="Arial"/>
                <w:sz w:val="20"/>
                <w:szCs w:val="20"/>
                <w:lang w:val="fr-FR"/>
              </w:rPr>
              <w:t>mobilisation des ressourc</w:t>
            </w:r>
            <w:r w:rsidRPr="00675E87">
              <w:rPr>
                <w:rFonts w:ascii="Arial" w:eastAsia="Times New Roman" w:hAnsi="Arial" w:cs="Arial"/>
                <w:sz w:val="20"/>
                <w:szCs w:val="20"/>
                <w:lang w:val="fr-FR"/>
              </w:rPr>
              <w:t>e</w:t>
            </w:r>
            <w:r w:rsidR="00084117" w:rsidRPr="00675E87">
              <w:rPr>
                <w:rFonts w:ascii="Arial" w:eastAsia="Times New Roman" w:hAnsi="Arial" w:cs="Arial"/>
                <w:sz w:val="20"/>
                <w:szCs w:val="20"/>
                <w:lang w:val="fr-FR"/>
              </w:rPr>
              <w:t>s</w:t>
            </w:r>
            <w:r w:rsidRPr="00675E87">
              <w:rPr>
                <w:rFonts w:ascii="Arial" w:eastAsia="Times New Roman" w:hAnsi="Arial" w:cs="Arial"/>
                <w:sz w:val="20"/>
                <w:szCs w:val="20"/>
                <w:lang w:val="fr-FR"/>
              </w:rPr>
              <w:t>, et font part des progrès obtenus dans les rapports nationaux soumis à la MOP</w:t>
            </w:r>
          </w:p>
        </w:tc>
        <w:tc>
          <w:tcPr>
            <w:tcW w:w="2082" w:type="dxa"/>
            <w:shd w:val="clear" w:color="auto" w:fill="D9D9D9" w:themeFill="background1" w:themeFillShade="D9"/>
            <w:vAlign w:val="center"/>
          </w:tcPr>
          <w:p w14:paraId="20ACC6F9" w14:textId="0AB22AE7" w:rsidR="002F6D11" w:rsidRPr="00675E87" w:rsidRDefault="00581B94" w:rsidP="002F6D11">
            <w:pPr>
              <w:spacing w:line="280" w:lineRule="auto"/>
              <w:jc w:val="center"/>
              <w:rPr>
                <w:lang w:val="fr-FR"/>
              </w:rPr>
            </w:pPr>
            <w:r w:rsidRPr="00675E87">
              <w:rPr>
                <w:rFonts w:ascii="Arial" w:eastAsia="Times New Roman" w:hAnsi="Arial" w:cs="Arial"/>
                <w:color w:val="000000"/>
                <w:sz w:val="20"/>
                <w:szCs w:val="20"/>
                <w:lang w:val="fr-FR"/>
              </w:rPr>
              <w:t>9 m</w:t>
            </w:r>
            <w:r w:rsidR="000F5F20" w:rsidRPr="00675E87">
              <w:rPr>
                <w:rFonts w:ascii="Arial" w:eastAsia="Times New Roman" w:hAnsi="Arial" w:cs="Arial"/>
                <w:color w:val="000000"/>
                <w:sz w:val="20"/>
                <w:szCs w:val="20"/>
                <w:lang w:val="fr-FR"/>
              </w:rPr>
              <w:t>ois</w:t>
            </w:r>
            <w:r w:rsidRPr="00675E87">
              <w:rPr>
                <w:rFonts w:ascii="Arial" w:eastAsia="Times New Roman" w:hAnsi="Arial" w:cs="Arial"/>
                <w:color w:val="000000"/>
                <w:sz w:val="20"/>
                <w:szCs w:val="20"/>
                <w:lang w:val="fr-FR"/>
              </w:rPr>
              <w:t xml:space="preserve"> avant la MOP </w:t>
            </w:r>
          </w:p>
        </w:tc>
        <w:tc>
          <w:tcPr>
            <w:tcW w:w="987" w:type="dxa"/>
            <w:shd w:val="clear" w:color="auto" w:fill="D9D9D9" w:themeFill="background1" w:themeFillShade="D9"/>
            <w:vAlign w:val="center"/>
            <w:hideMark/>
          </w:tcPr>
          <w:p w14:paraId="1F5A0112" w14:textId="77777777" w:rsidR="002F6D11" w:rsidRPr="00675E87" w:rsidRDefault="002F6D11"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5AE7D55F" w14:textId="77777777" w:rsidR="002F6D11" w:rsidRPr="00675E87" w:rsidRDefault="002F6D11"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w:t>
            </w:r>
          </w:p>
        </w:tc>
      </w:tr>
      <w:tr w:rsidR="002F6D11" w:rsidRPr="00675E87" w14:paraId="536E3719" w14:textId="77777777" w:rsidTr="00A07A32">
        <w:trPr>
          <w:trHeight w:val="431"/>
        </w:trPr>
        <w:tc>
          <w:tcPr>
            <w:tcW w:w="3681" w:type="dxa"/>
            <w:vMerge/>
            <w:shd w:val="clear" w:color="auto" w:fill="D9D9D9" w:themeFill="background1" w:themeFillShade="D9"/>
            <w:vAlign w:val="center"/>
            <w:hideMark/>
          </w:tcPr>
          <w:p w14:paraId="6E25F639" w14:textId="77777777" w:rsidR="002F6D11" w:rsidRPr="00675E87" w:rsidRDefault="002F6D11" w:rsidP="002F6D1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4163EC5B" w14:textId="69F5A464" w:rsidR="002F6D11" w:rsidRPr="00675E87" w:rsidRDefault="002F6D11" w:rsidP="002F6D11">
            <w:pPr>
              <w:spacing w:line="240" w:lineRule="auto"/>
              <w:rPr>
                <w:rFonts w:ascii="Arial" w:eastAsia="Times New Roman" w:hAnsi="Arial" w:cs="Arial"/>
                <w:sz w:val="20"/>
                <w:szCs w:val="20"/>
                <w:lang w:val="fr-FR"/>
              </w:rPr>
            </w:pPr>
            <w:r w:rsidRPr="00675E87">
              <w:rPr>
                <w:rFonts w:ascii="Arial" w:eastAsia="Times New Roman" w:hAnsi="Arial" w:cs="Arial"/>
                <w:sz w:val="20"/>
                <w:szCs w:val="20"/>
                <w:lang w:val="fr-FR"/>
              </w:rPr>
              <w:t>Les Parties identifient les lacunes dans la mobilisation des ressources et cherchent à obtenir de nouvelles sources de financement</w:t>
            </w:r>
            <w:r w:rsidR="00581B94" w:rsidRPr="00675E87">
              <w:rPr>
                <w:rFonts w:ascii="Arial" w:eastAsia="Times New Roman" w:hAnsi="Arial" w:cs="Arial"/>
                <w:sz w:val="20"/>
                <w:szCs w:val="20"/>
                <w:lang w:val="fr-FR"/>
              </w:rPr>
              <w:t xml:space="preserve"> et d’autres </w:t>
            </w:r>
            <w:r w:rsidR="00AC2F79" w:rsidRPr="00675E87">
              <w:rPr>
                <w:rFonts w:ascii="Arial" w:eastAsia="Times New Roman" w:hAnsi="Arial" w:cs="Arial"/>
                <w:sz w:val="20"/>
                <w:szCs w:val="20"/>
                <w:lang w:val="fr-FR"/>
              </w:rPr>
              <w:t>ressources</w:t>
            </w:r>
            <w:r w:rsidR="00581B94" w:rsidRPr="00675E87">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316F3E72" w14:textId="45122378" w:rsidR="002F6D11" w:rsidRPr="00675E87" w:rsidRDefault="00AC2F79" w:rsidP="002F6D11">
            <w:pPr>
              <w:spacing w:line="280" w:lineRule="auto"/>
              <w:jc w:val="center"/>
              <w:rPr>
                <w:lang w:val="fr-FR"/>
              </w:rPr>
            </w:pPr>
            <w:r w:rsidRPr="00675E87">
              <w:rPr>
                <w:rFonts w:ascii="Arial" w:eastAsia="Times New Roman" w:hAnsi="Arial" w:cs="Arial"/>
                <w:color w:val="000000"/>
                <w:sz w:val="20"/>
                <w:szCs w:val="20"/>
                <w:lang w:val="fr-FR"/>
              </w:rPr>
              <w:t>Sur</w:t>
            </w:r>
            <w:r w:rsidR="002F6D11" w:rsidRPr="00675E87">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3BB57A9" w14:textId="77777777" w:rsidR="002F6D11" w:rsidRPr="00675E87" w:rsidRDefault="002F6D11" w:rsidP="002F6D11">
            <w:pPr>
              <w:spacing w:line="240" w:lineRule="auto"/>
              <w:jc w:val="center"/>
              <w:rPr>
                <w:rFonts w:ascii="Wide Latin" w:eastAsia="Times New Roman" w:hAnsi="Wide Latin" w:cs="Arial"/>
                <w:color w:val="000000"/>
                <w:sz w:val="32"/>
                <w:szCs w:val="32"/>
                <w:lang w:val="fr-FR"/>
              </w:rPr>
            </w:pPr>
            <w:r w:rsidRPr="00675E87">
              <w:rPr>
                <w:rFonts w:ascii="Wide Latin" w:eastAsia="Times New Roman" w:hAnsi="Wide Latin" w:cs="Arial"/>
                <w:color w:val="000000"/>
                <w:sz w:val="32"/>
                <w:szCs w:val="32"/>
                <w:lang w:val="fr-FR"/>
              </w:rPr>
              <w:t>**</w:t>
            </w:r>
          </w:p>
        </w:tc>
        <w:tc>
          <w:tcPr>
            <w:tcW w:w="1085" w:type="dxa"/>
            <w:shd w:val="clear" w:color="auto" w:fill="D9D9D9" w:themeFill="background1" w:themeFillShade="D9"/>
            <w:vAlign w:val="center"/>
            <w:hideMark/>
          </w:tcPr>
          <w:p w14:paraId="151EA35F" w14:textId="28545E15" w:rsidR="002F6D11" w:rsidRPr="00675E87" w:rsidRDefault="002F6D11" w:rsidP="002F6D11">
            <w:pPr>
              <w:spacing w:line="240" w:lineRule="auto"/>
              <w:jc w:val="center"/>
              <w:rPr>
                <w:rFonts w:ascii="Arial" w:eastAsia="Times New Roman" w:hAnsi="Arial" w:cs="Arial"/>
                <w:color w:val="000000"/>
                <w:sz w:val="20"/>
                <w:szCs w:val="20"/>
                <w:lang w:val="fr-FR"/>
              </w:rPr>
            </w:pPr>
            <w:r w:rsidRPr="00675E87">
              <w:rPr>
                <w:rFonts w:ascii="Arial" w:eastAsia="Times New Roman" w:hAnsi="Arial" w:cs="Arial"/>
                <w:color w:val="000000"/>
                <w:sz w:val="20"/>
                <w:szCs w:val="20"/>
                <w:lang w:val="fr-FR"/>
              </w:rPr>
              <w:t>Z</w:t>
            </w:r>
          </w:p>
        </w:tc>
      </w:tr>
    </w:tbl>
    <w:p w14:paraId="46448DC7" w14:textId="77777777" w:rsidR="00600D96" w:rsidRPr="00675E87" w:rsidRDefault="00600D96" w:rsidP="00600D96">
      <w:pPr>
        <w:rPr>
          <w:rFonts w:ascii="Arial" w:hAnsi="Arial" w:cs="Arial"/>
          <w:b/>
          <w:sz w:val="20"/>
          <w:szCs w:val="20"/>
          <w:lang w:val="fr-FR"/>
        </w:rPr>
      </w:pPr>
    </w:p>
    <w:p w14:paraId="4EFFE103" w14:textId="77777777" w:rsidR="002970A3" w:rsidRPr="00675E87" w:rsidRDefault="002970A3" w:rsidP="006849EE">
      <w:pPr>
        <w:rPr>
          <w:rFonts w:ascii="Arial" w:hAnsi="Arial" w:cs="Arial"/>
          <w:b/>
          <w:lang w:val="fr-FR"/>
        </w:rPr>
      </w:pPr>
    </w:p>
    <w:p w14:paraId="3C74CEC2" w14:textId="77777777" w:rsidR="00174DB6" w:rsidRPr="00675E87" w:rsidRDefault="00174DB6">
      <w:pPr>
        <w:rPr>
          <w:lang w:val="fr-FR"/>
        </w:rPr>
        <w:sectPr w:rsidR="00174DB6" w:rsidRPr="00675E87" w:rsidSect="00DE571E">
          <w:pgSz w:w="16838" w:h="11906" w:orient="landscape" w:code="9"/>
          <w:pgMar w:top="780" w:right="567" w:bottom="720" w:left="709" w:header="436" w:footer="202" w:gutter="0"/>
          <w:cols w:space="720"/>
          <w:docGrid w:linePitch="360"/>
        </w:sectPr>
      </w:pPr>
    </w:p>
    <w:p w14:paraId="2B3E0B96" w14:textId="34E9A2E7" w:rsidR="00763BB2" w:rsidRPr="00675E87" w:rsidRDefault="005C171A" w:rsidP="00763BB2">
      <w:pPr>
        <w:pStyle w:val="Heading1"/>
        <w:numPr>
          <w:ilvl w:val="0"/>
          <w:numId w:val="18"/>
        </w:numPr>
        <w:spacing w:line="288" w:lineRule="auto"/>
        <w:rPr>
          <w:rFonts w:ascii="Arial" w:hAnsi="Arial" w:cs="Arial"/>
          <w:sz w:val="20"/>
          <w:szCs w:val="20"/>
          <w:lang w:val="fr-FR"/>
        </w:rPr>
      </w:pPr>
      <w:bookmarkStart w:id="40" w:name="_Toc523411381"/>
      <w:r w:rsidRPr="00675E87">
        <w:rPr>
          <w:rFonts w:ascii="Arial" w:hAnsi="Arial" w:cs="Arial"/>
          <w:sz w:val="20"/>
          <w:szCs w:val="20"/>
          <w:lang w:val="fr-FR"/>
        </w:rPr>
        <w:lastRenderedPageBreak/>
        <w:t>Mise en œuvre et collaboration le long des voies de migration</w:t>
      </w:r>
      <w:bookmarkEnd w:id="40"/>
    </w:p>
    <w:p w14:paraId="66EEED86" w14:textId="19352E25" w:rsidR="005C171A" w:rsidRPr="00675E87" w:rsidRDefault="005C171A" w:rsidP="005C171A">
      <w:pPr>
        <w:jc w:val="both"/>
        <w:rPr>
          <w:rFonts w:ascii="Arial" w:hAnsi="Arial" w:cs="Arial"/>
          <w:sz w:val="20"/>
          <w:szCs w:val="20"/>
          <w:lang w:val="fr-FR"/>
        </w:rPr>
      </w:pPr>
      <w:r w:rsidRPr="00675E87">
        <w:rPr>
          <w:rFonts w:ascii="Arial" w:hAnsi="Arial" w:cs="Arial"/>
          <w:sz w:val="20"/>
          <w:szCs w:val="20"/>
          <w:lang w:val="fr-FR"/>
        </w:rPr>
        <w:t>L’unité de conservation géographique d’un oiseau migrateur est l’ensemble de sa voie de migration, c’est-à-dire l’ensemble de l’aire de répartition dans laquelle il se déplace sur une base annuelle. Les voies de migration de la plupart des populations d’oiseaux migrateurs sont uniques. Toutefois, beaucoup d’entre eux suivent des itinéraires ou des tendances similaires, et dans l’ensemble, s’intègrent dans un certain nombre de voies de migration multi-espèces. Bien qu’il existe plusieurs voies de migration reconnues en Afrique, ainsi qu’entre l’Afrique et d’autres continents, il y a également des migrations moins connues, et beaucoup de chevauchements entre elles. Ainsi, aux fins du présent plan, quatre groupes de voies de migration ont été utilisés pour présenter de manière pratique la valeur des activités de conservation au niveau des voies de migration :</w:t>
      </w:r>
    </w:p>
    <w:p w14:paraId="771B1381" w14:textId="77777777" w:rsidR="005C171A" w:rsidRPr="00675E87" w:rsidRDefault="005C171A" w:rsidP="005C171A">
      <w:pPr>
        <w:jc w:val="both"/>
        <w:rPr>
          <w:rFonts w:ascii="Arial" w:hAnsi="Arial" w:cs="Arial"/>
          <w:sz w:val="20"/>
          <w:szCs w:val="20"/>
          <w:lang w:val="fr-FR"/>
        </w:rPr>
      </w:pPr>
    </w:p>
    <w:p w14:paraId="64C8364B" w14:textId="145B96B0" w:rsidR="005C171A" w:rsidRPr="00675E87"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675E87">
        <w:rPr>
          <w:rFonts w:ascii="Arial" w:hAnsi="Arial" w:cs="Arial"/>
          <w:b/>
          <w:sz w:val="20"/>
          <w:szCs w:val="20"/>
          <w:lang w:val="fr-FR"/>
        </w:rPr>
        <w:t>Les voies de migration le long de l’Atlantique Est</w:t>
      </w:r>
      <w:r w:rsidR="00BC5AFC" w:rsidRPr="00675E87">
        <w:rPr>
          <w:rFonts w:ascii="Arial" w:hAnsi="Arial" w:cs="Arial"/>
          <w:b/>
          <w:sz w:val="20"/>
          <w:szCs w:val="20"/>
          <w:lang w:val="fr-FR"/>
        </w:rPr>
        <w:t> ;</w:t>
      </w:r>
      <w:r w:rsidRPr="00675E87">
        <w:rPr>
          <w:rFonts w:ascii="Arial" w:hAnsi="Arial" w:cs="Arial"/>
          <w:b/>
          <w:sz w:val="20"/>
          <w:szCs w:val="20"/>
          <w:lang w:val="fr-FR"/>
        </w:rPr>
        <w:t xml:space="preserve"> </w:t>
      </w:r>
    </w:p>
    <w:p w14:paraId="6FD7D3F4" w14:textId="4A3FF03D" w:rsidR="005C171A" w:rsidRPr="00675E87"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675E87">
        <w:rPr>
          <w:rFonts w:ascii="Arial" w:hAnsi="Arial" w:cs="Arial"/>
          <w:b/>
          <w:sz w:val="20"/>
          <w:szCs w:val="20"/>
          <w:lang w:val="fr-FR"/>
        </w:rPr>
        <w:t>Les voies de migration le long de l’océan Indien occidental</w:t>
      </w:r>
      <w:r w:rsidR="00BC5AFC" w:rsidRPr="00675E87">
        <w:rPr>
          <w:rFonts w:ascii="Arial" w:hAnsi="Arial" w:cs="Arial"/>
          <w:b/>
          <w:sz w:val="20"/>
          <w:szCs w:val="20"/>
          <w:lang w:val="fr-FR"/>
        </w:rPr>
        <w:t> ;</w:t>
      </w:r>
      <w:r w:rsidRPr="00675E87">
        <w:rPr>
          <w:rFonts w:ascii="Arial" w:hAnsi="Arial" w:cs="Arial"/>
          <w:b/>
          <w:sz w:val="20"/>
          <w:szCs w:val="20"/>
          <w:lang w:val="fr-FR"/>
        </w:rPr>
        <w:t xml:space="preserve"> </w:t>
      </w:r>
    </w:p>
    <w:p w14:paraId="45EB2962" w14:textId="45A5ED3C" w:rsidR="005C171A" w:rsidRPr="00675E87"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675E87">
        <w:rPr>
          <w:rFonts w:ascii="Arial" w:hAnsi="Arial" w:cs="Arial"/>
          <w:b/>
          <w:sz w:val="20"/>
          <w:szCs w:val="20"/>
          <w:lang w:val="fr-FR"/>
        </w:rPr>
        <w:t>Les voies de migrations intra-africaines</w:t>
      </w:r>
      <w:r w:rsidR="00BC5AFC" w:rsidRPr="00675E87">
        <w:rPr>
          <w:rFonts w:ascii="Arial" w:hAnsi="Arial" w:cs="Arial"/>
          <w:b/>
          <w:sz w:val="20"/>
          <w:szCs w:val="20"/>
          <w:lang w:val="fr-FR"/>
        </w:rPr>
        <w:t> ;</w:t>
      </w:r>
    </w:p>
    <w:p w14:paraId="699F6440" w14:textId="098AE194" w:rsidR="005C171A" w:rsidRPr="00675E87"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675E87">
        <w:rPr>
          <w:rFonts w:ascii="Arial" w:hAnsi="Arial" w:cs="Arial"/>
          <w:b/>
          <w:sz w:val="20"/>
          <w:szCs w:val="20"/>
          <w:lang w:val="fr-FR"/>
        </w:rPr>
        <w:t>Les voies de migration méditerranéennes et transsahariennes</w:t>
      </w:r>
      <w:r w:rsidR="00BC5AFC" w:rsidRPr="00675E87">
        <w:rPr>
          <w:rFonts w:ascii="Arial" w:hAnsi="Arial" w:cs="Arial"/>
          <w:b/>
          <w:sz w:val="20"/>
          <w:szCs w:val="20"/>
          <w:lang w:val="fr-FR"/>
        </w:rPr>
        <w:t>.</w:t>
      </w:r>
    </w:p>
    <w:p w14:paraId="22D5C850" w14:textId="77777777" w:rsidR="005C171A" w:rsidRPr="00675E87" w:rsidRDefault="005C171A" w:rsidP="005C171A">
      <w:pPr>
        <w:jc w:val="both"/>
        <w:rPr>
          <w:rFonts w:ascii="Arial" w:hAnsi="Arial" w:cs="Arial"/>
          <w:sz w:val="20"/>
          <w:szCs w:val="20"/>
          <w:lang w:val="fr-FR"/>
        </w:rPr>
      </w:pPr>
    </w:p>
    <w:p w14:paraId="7E726F76" w14:textId="5515EECA" w:rsidR="005C171A" w:rsidRPr="00675E87" w:rsidRDefault="005C171A" w:rsidP="005C171A">
      <w:pPr>
        <w:jc w:val="both"/>
        <w:rPr>
          <w:rFonts w:ascii="Arial" w:hAnsi="Arial" w:cs="Arial"/>
          <w:sz w:val="20"/>
          <w:szCs w:val="20"/>
          <w:lang w:val="fr-FR"/>
        </w:rPr>
      </w:pPr>
      <w:r w:rsidRPr="00675E87">
        <w:rPr>
          <w:rFonts w:ascii="Arial" w:hAnsi="Arial" w:cs="Arial"/>
          <w:sz w:val="20"/>
          <w:szCs w:val="20"/>
          <w:lang w:val="fr-FR"/>
        </w:rPr>
        <w:t xml:space="preserve">Ces groupes de voies de migration sont des unités géographiques au sein de l’Afrique, qui sont étroitement liées à des voies de migration reconnues, mais qui se chevauchent également avec d’autres. Les deux premiers sont côtiers, tandis que les deux autres sont continentaux. Les cadres ci-dessous fournissent un aperçu de chacun des quatre groupes de voies de migration, ainsi qu’une série de priorités en matière de la conservation des oiseaux d’eau et de leurs habitats pour chacun d’eux. </w:t>
      </w:r>
    </w:p>
    <w:p w14:paraId="4576ADCC" w14:textId="2B6EF614" w:rsidR="00D70CEC" w:rsidRPr="00675E87" w:rsidRDefault="00D70CEC" w:rsidP="005C171A">
      <w:pPr>
        <w:jc w:val="both"/>
        <w:rPr>
          <w:rFonts w:ascii="Arial" w:hAnsi="Arial" w:cs="Arial"/>
          <w:sz w:val="20"/>
          <w:szCs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blLook w:val="04A0" w:firstRow="1" w:lastRow="0" w:firstColumn="1" w:lastColumn="0" w:noHBand="0" w:noVBand="1"/>
      </w:tblPr>
      <w:tblGrid>
        <w:gridCol w:w="10456"/>
      </w:tblGrid>
      <w:tr w:rsidR="00D70CEC" w:rsidRPr="001E5DDC" w14:paraId="4784B282" w14:textId="77777777" w:rsidTr="00D70CEC">
        <w:tc>
          <w:tcPr>
            <w:tcW w:w="10456" w:type="dxa"/>
            <w:shd w:val="clear" w:color="auto" w:fill="E2EFD9"/>
          </w:tcPr>
          <w:p w14:paraId="2CD57A11" w14:textId="77777777" w:rsidR="00D70CEC" w:rsidRPr="00675E87" w:rsidRDefault="00D70CEC" w:rsidP="005C171A">
            <w:pPr>
              <w:jc w:val="both"/>
              <w:rPr>
                <w:rFonts w:ascii="Arial" w:hAnsi="Arial" w:cs="Arial"/>
                <w:sz w:val="20"/>
                <w:szCs w:val="20"/>
                <w:lang w:val="fr-FR"/>
              </w:rPr>
            </w:pPr>
          </w:p>
          <w:p w14:paraId="0A0059DD" w14:textId="77777777" w:rsidR="00D70CEC" w:rsidRPr="00675E87" w:rsidRDefault="00D70CEC" w:rsidP="00D70CEC">
            <w:pPr>
              <w:spacing w:line="288" w:lineRule="auto"/>
              <w:jc w:val="both"/>
              <w:rPr>
                <w:rFonts w:ascii="Arial" w:hAnsi="Arial" w:cs="Arial"/>
                <w:b/>
                <w:sz w:val="22"/>
                <w:szCs w:val="22"/>
                <w:lang w:val="fr-FR"/>
              </w:rPr>
            </w:pPr>
            <w:r w:rsidRPr="00675E87">
              <w:rPr>
                <w:rFonts w:ascii="Arial" w:hAnsi="Arial" w:cs="Arial"/>
                <w:b/>
                <w:sz w:val="22"/>
                <w:szCs w:val="22"/>
                <w:lang w:val="fr-FR"/>
              </w:rPr>
              <w:t>CADRE 1 : Les voies de migration le long de l’Atlantique Est</w:t>
            </w:r>
          </w:p>
          <w:p w14:paraId="4A842364" w14:textId="77777777" w:rsidR="00D70CEC" w:rsidRPr="00675E87" w:rsidRDefault="00D70CEC" w:rsidP="00D70CEC">
            <w:pPr>
              <w:spacing w:line="288" w:lineRule="auto"/>
              <w:jc w:val="both"/>
              <w:rPr>
                <w:rFonts w:ascii="Arial" w:hAnsi="Arial" w:cs="Arial"/>
                <w:b/>
                <w:sz w:val="18"/>
                <w:szCs w:val="18"/>
                <w:lang w:val="fr-FR"/>
              </w:rPr>
            </w:pPr>
          </w:p>
          <w:p w14:paraId="4A4E7E55" w14:textId="77777777" w:rsidR="00D70CEC" w:rsidRPr="00675E87" w:rsidRDefault="00D70CEC" w:rsidP="00D70CEC">
            <w:pPr>
              <w:spacing w:line="288" w:lineRule="auto"/>
              <w:jc w:val="both"/>
              <w:rPr>
                <w:rFonts w:ascii="Arial" w:hAnsi="Arial" w:cs="Arial"/>
                <w:sz w:val="20"/>
                <w:szCs w:val="20"/>
                <w:lang w:val="fr-FR"/>
              </w:rPr>
            </w:pPr>
            <w:r w:rsidRPr="00675E87">
              <w:rPr>
                <w:noProof/>
                <w:lang w:val="fr-FR"/>
              </w:rPr>
              <w:drawing>
                <wp:anchor distT="0" distB="0" distL="114300" distR="114300" simplePos="0" relativeHeight="251801600" behindDoc="1" locked="0" layoutInCell="1" allowOverlap="1" wp14:anchorId="2D0629A0" wp14:editId="6077B0B8">
                  <wp:simplePos x="0" y="0"/>
                  <wp:positionH relativeFrom="column">
                    <wp:posOffset>3827145</wp:posOffset>
                  </wp:positionH>
                  <wp:positionV relativeFrom="paragraph">
                    <wp:posOffset>24603</wp:posOffset>
                  </wp:positionV>
                  <wp:extent cx="2653030" cy="1763395"/>
                  <wp:effectExtent l="0" t="0" r="0" b="8255"/>
                  <wp:wrapTight wrapText="bothSides">
                    <wp:wrapPolygon edited="0">
                      <wp:start x="0" y="0"/>
                      <wp:lineTo x="0" y="21468"/>
                      <wp:lineTo x="21404" y="21468"/>
                      <wp:lineTo x="21404" y="0"/>
                      <wp:lineTo x="0" y="0"/>
                    </wp:wrapPolygon>
                  </wp:wrapTight>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Pr="00675E87">
              <w:rPr>
                <w:rFonts w:ascii="Arial" w:hAnsi="Arial" w:cs="Arial"/>
                <w:sz w:val="20"/>
                <w:szCs w:val="20"/>
                <w:lang w:val="fr-FR"/>
              </w:rPr>
              <w:t xml:space="preserve">La voie de migration Est Atlantique s’étend de l’Arctique (du Canada à la Russie) à toute la côte ouest de l’Afrique, en passant par l’Europe de l’Ouest (principalement les régions de l’Atlantique et de la mer du Nord). Certains considèrent qu’elle s’étend à l’intérieur des terres de l’Afrique et en allant jusqu’au Tchad. L’unité utilisée aux fins du présent plan est la ceinture côtière atlantique de l’Afrique, englobant les zones humides côtières et les estuaires fluviaux, du Maroc à l’Afrique du Sud. </w:t>
            </w:r>
          </w:p>
          <w:p w14:paraId="405155E6" w14:textId="77777777" w:rsidR="00D70CEC" w:rsidRPr="00675E87" w:rsidRDefault="00D70CEC" w:rsidP="00D70CEC">
            <w:pPr>
              <w:spacing w:line="288" w:lineRule="auto"/>
              <w:jc w:val="both"/>
              <w:rPr>
                <w:rFonts w:ascii="Arial" w:hAnsi="Arial" w:cs="Arial"/>
                <w:sz w:val="20"/>
                <w:szCs w:val="20"/>
                <w:lang w:val="fr-FR"/>
              </w:rPr>
            </w:pPr>
          </w:p>
          <w:p w14:paraId="0B593C4A" w14:textId="77777777" w:rsidR="00D70CEC" w:rsidRPr="00675E87" w:rsidRDefault="00D70CEC" w:rsidP="00D70CEC">
            <w:pPr>
              <w:spacing w:line="288" w:lineRule="auto"/>
              <w:jc w:val="both"/>
              <w:rPr>
                <w:rFonts w:ascii="Arial" w:hAnsi="Arial" w:cs="Arial"/>
                <w:sz w:val="20"/>
                <w:szCs w:val="20"/>
                <w:lang w:val="fr-FR"/>
              </w:rPr>
            </w:pPr>
            <w:r w:rsidRPr="00675E87">
              <w:rPr>
                <w:rFonts w:ascii="Arial" w:hAnsi="Arial" w:cs="Arial"/>
                <w:sz w:val="20"/>
                <w:szCs w:val="20"/>
                <w:lang w:val="fr-FR"/>
              </w:rPr>
              <w:t xml:space="preserve">Un certain nombre d’activités relatives aux voies de migration sont déjà en cours dans la région, compte tenu de l’importance des principales zones humides côtières de l’Afrique pour les échassiers migrateurs faisant l’objet d’un vif intérêt en Europe, et dont beaucoup font également l’objet d’un intérêt pour la conservation. Parmi les initiatives soit en cours soit nouvelles, on citera l’Initiative Voie de migration de la mer des Wadden (WSFI), qui soutient la surveillance, la gestion et la formation, en collaboration avec Wetlands International et </w:t>
            </w:r>
            <w:proofErr w:type="spellStart"/>
            <w:r w:rsidRPr="00675E87">
              <w:rPr>
                <w:rFonts w:ascii="Arial" w:hAnsi="Arial" w:cs="Arial"/>
                <w:sz w:val="20"/>
                <w:szCs w:val="20"/>
                <w:lang w:val="fr-FR"/>
              </w:rPr>
              <w:t>BirdLife</w:t>
            </w:r>
            <w:proofErr w:type="spellEnd"/>
            <w:r w:rsidRPr="00675E87">
              <w:rPr>
                <w:rFonts w:ascii="Arial" w:hAnsi="Arial" w:cs="Arial"/>
                <w:sz w:val="20"/>
                <w:szCs w:val="20"/>
                <w:lang w:val="fr-FR"/>
              </w:rPr>
              <w:t xml:space="preserve"> International. D’autres exemples comprennent la nouvelle Initiative Est Atlantique de </w:t>
            </w:r>
            <w:proofErr w:type="spellStart"/>
            <w:r w:rsidRPr="00675E87">
              <w:rPr>
                <w:rFonts w:ascii="Arial" w:hAnsi="Arial" w:cs="Arial"/>
                <w:sz w:val="20"/>
                <w:szCs w:val="20"/>
                <w:lang w:val="fr-FR"/>
              </w:rPr>
              <w:t>BirdLife</w:t>
            </w:r>
            <w:proofErr w:type="spellEnd"/>
            <w:r w:rsidRPr="00675E87">
              <w:rPr>
                <w:rFonts w:ascii="Arial" w:hAnsi="Arial" w:cs="Arial"/>
                <w:sz w:val="20"/>
                <w:szCs w:val="20"/>
                <w:lang w:val="fr-FR"/>
              </w:rPr>
              <w:t xml:space="preserve"> (EAFI), ainsi qu’une série de projets soutenus par la Fondation MAVA, tandis que quelques projets du Fonds de petites subventions de l’AEWA ont également été entrepris.</w:t>
            </w:r>
          </w:p>
          <w:p w14:paraId="796A8D4A" w14:textId="77777777" w:rsidR="00D70CEC" w:rsidRPr="00675E87" w:rsidRDefault="00D70CEC" w:rsidP="00D70CEC">
            <w:pPr>
              <w:spacing w:line="288" w:lineRule="auto"/>
              <w:jc w:val="both"/>
              <w:rPr>
                <w:rFonts w:ascii="Arial" w:hAnsi="Arial" w:cs="Arial"/>
                <w:sz w:val="20"/>
                <w:szCs w:val="20"/>
                <w:lang w:val="fr-FR"/>
              </w:rPr>
            </w:pPr>
          </w:p>
          <w:p w14:paraId="07BB48BF" w14:textId="77777777" w:rsidR="00D70CEC" w:rsidRPr="00675E87" w:rsidRDefault="00D70CEC" w:rsidP="00D70CEC">
            <w:pPr>
              <w:spacing w:line="288" w:lineRule="auto"/>
              <w:jc w:val="both"/>
              <w:rPr>
                <w:rFonts w:ascii="Arial" w:hAnsi="Arial" w:cs="Arial"/>
                <w:b/>
                <w:sz w:val="20"/>
                <w:szCs w:val="20"/>
                <w:lang w:val="fr-FR"/>
              </w:rPr>
            </w:pPr>
            <w:r w:rsidRPr="00675E87">
              <w:rPr>
                <w:rFonts w:ascii="Arial" w:hAnsi="Arial" w:cs="Arial"/>
                <w:b/>
                <w:sz w:val="20"/>
                <w:szCs w:val="20"/>
                <w:lang w:val="fr-FR"/>
              </w:rPr>
              <w:t xml:space="preserve">Priorités clés pour les projets de conservation des oiseaux d’eau à l’échelle des voies de migration au sein de ces voies : </w:t>
            </w:r>
          </w:p>
          <w:p w14:paraId="36E27A6A" w14:textId="77777777" w:rsidR="00D70CEC" w:rsidRPr="00675E87" w:rsidRDefault="00D70CEC" w:rsidP="00D70CEC">
            <w:pPr>
              <w:spacing w:line="288" w:lineRule="auto"/>
              <w:jc w:val="both"/>
              <w:rPr>
                <w:rFonts w:ascii="Arial" w:hAnsi="Arial" w:cs="Arial"/>
                <w:sz w:val="20"/>
                <w:szCs w:val="20"/>
                <w:u w:val="single"/>
                <w:lang w:val="fr-FR"/>
              </w:rPr>
            </w:pPr>
          </w:p>
          <w:p w14:paraId="297F02BC"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Renforcer le partenariat entre les acteurs clés, en particulier pour les activités coordonnées à l’échelle de la voie de migration, telles que la surveillance des oiseaux d’eau et des sites, et le partage de l’information sur les efforts de conservation des oiseaux d’eau le long de la voie de migration ;</w:t>
            </w:r>
          </w:p>
          <w:p w14:paraId="0898B20E"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Améliorer la couverture et la régularité du DIOE, et améliorer la disponibilité et l’utilisation des données, y compris l’analyse des données à l’échelle des voies de migration, ainsi que l’utilisation et la mise à jour régulière de l’outil CSN ;</w:t>
            </w:r>
          </w:p>
          <w:p w14:paraId="64F368B3"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lastRenderedPageBreak/>
              <w:t>Promouvoir des initiatives conjointes et des accords partagés dans les nombreuses zones humides transfrontalières le long de la voie de migration ;</w:t>
            </w:r>
          </w:p>
          <w:p w14:paraId="69047BE8"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Promouvoir la conservation des sites critiques pour les oiseaux d’eau migrateurs le long de la voie de migration Est Atlantique ;</w:t>
            </w:r>
          </w:p>
          <w:p w14:paraId="6C126E29"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Mener des études socio-économiques à l’échelle de la voie de migration, sur les biens et les services liés aux oiseaux d’eau ;</w:t>
            </w:r>
          </w:p>
          <w:p w14:paraId="1A1916E7" w14:textId="77777777"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 xml:space="preserve">Développer un plan multi-espèces pour les échassiers côtiers et/ou pour les zones intertidales de la voie de migration Est Atlantique ; </w:t>
            </w:r>
          </w:p>
          <w:p w14:paraId="4F906712" w14:textId="6AC37BA0"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Promouvoir un réseau solide d’experts technique le long de la voie de migration par le renforcement des capacités des gestionnaires de sites, des Points focaux techniques de l’AEWA et des équipes de terrain ;</w:t>
            </w:r>
          </w:p>
          <w:p w14:paraId="13597216" w14:textId="450FED2D" w:rsidR="00D70CEC" w:rsidRPr="00675E87" w:rsidRDefault="00D70CEC" w:rsidP="00D70CEC">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Renforcer l’image, l’importance et la base de financement de la voie de migration Est Atlantique par le biais de partenariats élargis avec les agences de développement et le secteur privé.</w:t>
            </w:r>
          </w:p>
          <w:p w14:paraId="13F20A60" w14:textId="45C6B997" w:rsidR="00D70CEC" w:rsidRPr="00675E87" w:rsidRDefault="00D70CEC" w:rsidP="005C171A">
            <w:pPr>
              <w:jc w:val="both"/>
              <w:rPr>
                <w:rFonts w:ascii="Arial" w:hAnsi="Arial" w:cs="Arial"/>
                <w:sz w:val="20"/>
                <w:szCs w:val="20"/>
                <w:lang w:val="fr-FR"/>
              </w:rPr>
            </w:pPr>
          </w:p>
        </w:tc>
      </w:tr>
    </w:tbl>
    <w:p w14:paraId="25E4E223" w14:textId="3EFF3934" w:rsidR="00D70CEC" w:rsidRPr="00675E87" w:rsidRDefault="00D70CEC" w:rsidP="005C171A">
      <w:pPr>
        <w:jc w:val="both"/>
        <w:rPr>
          <w:rFonts w:cstheme="minorHAnsi"/>
          <w:lang w:val="fr-FR"/>
        </w:rPr>
      </w:pPr>
    </w:p>
    <w:p w14:paraId="671162AE" w14:textId="58C2A89A" w:rsidR="00763BB2" w:rsidRPr="00675E87" w:rsidRDefault="00763BB2" w:rsidP="00763BB2">
      <w:pPr>
        <w:spacing w:line="240" w:lineRule="auto"/>
        <w:jc w:val="both"/>
        <w:rPr>
          <w:rFonts w:cstheme="minorHAnsi"/>
          <w:lang w:val="fr-F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461"/>
      </w:tblGrid>
      <w:tr w:rsidR="005C171A" w:rsidRPr="001E5DDC" w14:paraId="03FD4796" w14:textId="77777777" w:rsidTr="00416F0B">
        <w:tc>
          <w:tcPr>
            <w:tcW w:w="10456" w:type="dxa"/>
            <w:shd w:val="clear" w:color="auto" w:fill="FBE4D5" w:themeFill="accent2" w:themeFillTint="33"/>
          </w:tcPr>
          <w:p w14:paraId="6208D31D" w14:textId="77777777" w:rsidR="005C171A" w:rsidRPr="00675E87" w:rsidRDefault="005C171A" w:rsidP="00F0193C">
            <w:pPr>
              <w:jc w:val="both"/>
              <w:rPr>
                <w:lang w:val="fr-FR"/>
              </w:rPr>
            </w:pPr>
          </w:p>
          <w:p w14:paraId="693E553E" w14:textId="15EFE7CD" w:rsidR="005C171A" w:rsidRPr="00675E87" w:rsidRDefault="00D70CEC" w:rsidP="00F0193C">
            <w:pPr>
              <w:spacing w:line="288" w:lineRule="auto"/>
              <w:jc w:val="both"/>
              <w:rPr>
                <w:rFonts w:ascii="Arial" w:hAnsi="Arial" w:cs="Arial"/>
                <w:b/>
                <w:sz w:val="22"/>
                <w:szCs w:val="22"/>
                <w:lang w:val="fr-FR"/>
              </w:rPr>
            </w:pPr>
            <w:r w:rsidRPr="00675E87">
              <w:rPr>
                <w:rFonts w:ascii="Arial" w:hAnsi="Arial" w:cs="Arial"/>
                <w:b/>
                <w:sz w:val="22"/>
                <w:szCs w:val="22"/>
                <w:lang w:val="fr-FR"/>
              </w:rPr>
              <w:t>CADRE</w:t>
            </w:r>
            <w:r w:rsidR="005C171A" w:rsidRPr="00675E87">
              <w:rPr>
                <w:rFonts w:ascii="Arial" w:hAnsi="Arial" w:cs="Arial"/>
                <w:b/>
                <w:sz w:val="22"/>
                <w:szCs w:val="22"/>
                <w:lang w:val="fr-FR"/>
              </w:rPr>
              <w:t xml:space="preserve"> 2</w:t>
            </w:r>
            <w:r w:rsidRPr="00675E87">
              <w:rPr>
                <w:rFonts w:ascii="Arial" w:hAnsi="Arial" w:cs="Arial"/>
                <w:b/>
                <w:sz w:val="22"/>
                <w:szCs w:val="22"/>
                <w:lang w:val="fr-FR"/>
              </w:rPr>
              <w:t xml:space="preserve"> </w:t>
            </w:r>
            <w:r w:rsidR="005C171A" w:rsidRPr="00675E87">
              <w:rPr>
                <w:rFonts w:ascii="Arial" w:hAnsi="Arial" w:cs="Arial"/>
                <w:b/>
                <w:sz w:val="22"/>
                <w:szCs w:val="22"/>
                <w:lang w:val="fr-FR"/>
              </w:rPr>
              <w:t xml:space="preserve">: </w:t>
            </w:r>
            <w:r w:rsidRPr="00675E87">
              <w:rPr>
                <w:rFonts w:ascii="Arial" w:hAnsi="Arial" w:cs="Arial"/>
                <w:b/>
                <w:sz w:val="22"/>
                <w:szCs w:val="22"/>
                <w:lang w:val="fr-FR"/>
              </w:rPr>
              <w:t>Les voies de migration le long de l’océan Indien occidental</w:t>
            </w:r>
          </w:p>
          <w:p w14:paraId="17590A16" w14:textId="77777777" w:rsidR="005C171A" w:rsidRPr="00675E87" w:rsidRDefault="005C171A" w:rsidP="00F0193C">
            <w:pPr>
              <w:spacing w:line="288" w:lineRule="auto"/>
              <w:jc w:val="both"/>
              <w:rPr>
                <w:rFonts w:ascii="Arial" w:hAnsi="Arial" w:cs="Arial"/>
                <w:sz w:val="20"/>
                <w:szCs w:val="20"/>
                <w:lang w:val="fr-FR"/>
              </w:rPr>
            </w:pPr>
          </w:p>
          <w:p w14:paraId="34DF1ADF" w14:textId="46B2EE7C" w:rsidR="005C171A" w:rsidRPr="00675E87" w:rsidRDefault="005C171A" w:rsidP="00416F0B">
            <w:pPr>
              <w:spacing w:line="288" w:lineRule="auto"/>
              <w:jc w:val="both"/>
              <w:rPr>
                <w:rFonts w:ascii="Arial" w:hAnsi="Arial" w:cs="Arial"/>
                <w:sz w:val="20"/>
                <w:szCs w:val="20"/>
                <w:lang w:val="fr-FR"/>
              </w:rPr>
            </w:pPr>
            <w:r w:rsidRPr="00675E87">
              <w:rPr>
                <w:rFonts w:ascii="Arial" w:hAnsi="Arial" w:cs="Arial"/>
                <w:noProof/>
                <w:sz w:val="20"/>
                <w:szCs w:val="20"/>
                <w:lang w:val="fr-FR"/>
              </w:rPr>
              <w:drawing>
                <wp:anchor distT="0" distB="0" distL="114300" distR="114300" simplePos="0" relativeHeight="251797504" behindDoc="1" locked="0" layoutInCell="1" allowOverlap="1" wp14:anchorId="47BCC607" wp14:editId="3005E282">
                  <wp:simplePos x="0" y="0"/>
                  <wp:positionH relativeFrom="column">
                    <wp:posOffset>3825713</wp:posOffset>
                  </wp:positionH>
                  <wp:positionV relativeFrom="paragraph">
                    <wp:posOffset>52070</wp:posOffset>
                  </wp:positionV>
                  <wp:extent cx="2650873" cy="1764000"/>
                  <wp:effectExtent l="0" t="0" r="0" b="8255"/>
                  <wp:wrapTight wrapText="bothSides">
                    <wp:wrapPolygon edited="0">
                      <wp:start x="0" y="0"/>
                      <wp:lineTo x="0" y="21468"/>
                      <wp:lineTo x="21424" y="21468"/>
                      <wp:lineTo x="214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0873" cy="1764000"/>
                          </a:xfrm>
                          <a:prstGeom prst="rect">
                            <a:avLst/>
                          </a:prstGeom>
                          <a:noFill/>
                          <a:ln>
                            <a:noFill/>
                          </a:ln>
                        </pic:spPr>
                      </pic:pic>
                    </a:graphicData>
                  </a:graphic>
                </wp:anchor>
              </w:drawing>
            </w:r>
            <w:r w:rsidR="00D70CEC" w:rsidRPr="00675E87">
              <w:rPr>
                <w:rFonts w:ascii="Arial" w:hAnsi="Arial" w:cs="Arial"/>
                <w:sz w:val="20"/>
                <w:szCs w:val="20"/>
                <w:lang w:val="fr-FR"/>
              </w:rPr>
              <w:t>Le littoral africain de l’océan Indien occidental abrite de nombreux oiseaux d’eau migrateurs, dont certains ont des voies de migration qui s’étendent jusqu’à l’Arctique ou à partir de cette dernière (principalement la Russie), et à travers une vaste zone allant de l’Europe centrale à l’Asie de l’Ouest et au Moyen-Orient. La voie de migration d’Asie de l’Ouest/Afrique de l’Est (telle que décrite pour les échassiers) comprend toute la côte africaine de l’océan Indien, mais s’étend aussi loin à l’intérieur des terres, jusqu’à la vallée du Rift. Les oiseaux qui ont des voies de migration côtières comprennent plusieurs sternes et le Pluvier crabier (</w:t>
            </w:r>
            <w:proofErr w:type="spellStart"/>
            <w:r w:rsidR="00D70CEC" w:rsidRPr="00675E87">
              <w:rPr>
                <w:rFonts w:ascii="Arial" w:hAnsi="Arial" w:cs="Arial"/>
                <w:sz w:val="20"/>
                <w:szCs w:val="20"/>
                <w:lang w:val="fr-FR"/>
              </w:rPr>
              <w:t>Dromas</w:t>
            </w:r>
            <w:proofErr w:type="spellEnd"/>
            <w:r w:rsidR="00D70CEC" w:rsidRPr="00675E87">
              <w:rPr>
                <w:rFonts w:ascii="Arial" w:hAnsi="Arial" w:cs="Arial"/>
                <w:sz w:val="20"/>
                <w:szCs w:val="20"/>
                <w:lang w:val="fr-FR"/>
              </w:rPr>
              <w:t xml:space="preserve"> </w:t>
            </w:r>
            <w:proofErr w:type="spellStart"/>
            <w:r w:rsidR="00D70CEC" w:rsidRPr="00675E87">
              <w:rPr>
                <w:rFonts w:ascii="Arial" w:hAnsi="Arial" w:cs="Arial"/>
                <w:sz w:val="20"/>
                <w:szCs w:val="20"/>
                <w:lang w:val="fr-FR"/>
              </w:rPr>
              <w:t>ardeola</w:t>
            </w:r>
            <w:proofErr w:type="spellEnd"/>
            <w:r w:rsidR="00D70CEC" w:rsidRPr="00675E87">
              <w:rPr>
                <w:rFonts w:ascii="Arial" w:hAnsi="Arial" w:cs="Arial"/>
                <w:sz w:val="20"/>
                <w:szCs w:val="20"/>
                <w:lang w:val="fr-FR"/>
              </w:rPr>
              <w:t xml:space="preserve">). L’unité utilisée aux fins du présent plan est la zone côtière africaine de la mer Rouge et l’océan Indien, y compris Madagascar et les îles de l’océan Indien. </w:t>
            </w:r>
            <w:r w:rsidRPr="00675E87">
              <w:rPr>
                <w:rFonts w:ascii="Arial" w:hAnsi="Arial" w:cs="Arial"/>
                <w:sz w:val="20"/>
                <w:szCs w:val="20"/>
                <w:lang w:val="fr-FR"/>
              </w:rPr>
              <w:t xml:space="preserve"> </w:t>
            </w:r>
          </w:p>
          <w:p w14:paraId="3B7708FC" w14:textId="77777777" w:rsidR="00D70CEC" w:rsidRPr="00675E87" w:rsidRDefault="00D70CEC" w:rsidP="00416F0B">
            <w:pPr>
              <w:spacing w:line="288" w:lineRule="auto"/>
              <w:jc w:val="both"/>
              <w:rPr>
                <w:rFonts w:ascii="Arial" w:hAnsi="Arial" w:cs="Arial"/>
                <w:b/>
                <w:sz w:val="20"/>
                <w:szCs w:val="20"/>
                <w:lang w:val="fr-FR"/>
              </w:rPr>
            </w:pPr>
          </w:p>
          <w:p w14:paraId="342CF9C5" w14:textId="77777777" w:rsidR="00416F0B" w:rsidRPr="00675E87" w:rsidRDefault="00416F0B" w:rsidP="00416F0B">
            <w:pPr>
              <w:spacing w:line="288" w:lineRule="auto"/>
              <w:rPr>
                <w:rFonts w:ascii="Arial" w:hAnsi="Arial" w:cs="Arial"/>
                <w:b/>
                <w:sz w:val="20"/>
                <w:szCs w:val="20"/>
                <w:lang w:val="fr-FR"/>
              </w:rPr>
            </w:pPr>
            <w:r w:rsidRPr="00675E87">
              <w:rPr>
                <w:rFonts w:ascii="Arial" w:hAnsi="Arial" w:cs="Arial"/>
                <w:b/>
                <w:sz w:val="20"/>
                <w:szCs w:val="20"/>
                <w:lang w:val="fr-FR"/>
              </w:rPr>
              <w:t>Priorités clés pour les projets de conservation des oiseaux d’eau à l’échelle des voies de migration au sein de ces voies :</w:t>
            </w:r>
          </w:p>
          <w:p w14:paraId="3C76C173" w14:textId="77777777" w:rsidR="00416F0B" w:rsidRPr="00675E87" w:rsidRDefault="00416F0B" w:rsidP="00416F0B">
            <w:pPr>
              <w:spacing w:line="288" w:lineRule="auto"/>
              <w:jc w:val="both"/>
              <w:rPr>
                <w:rFonts w:ascii="Arial" w:hAnsi="Arial" w:cs="Arial"/>
                <w:sz w:val="20"/>
                <w:szCs w:val="20"/>
                <w:u w:val="single"/>
                <w:lang w:val="fr-FR"/>
              </w:rPr>
            </w:pPr>
          </w:p>
          <w:p w14:paraId="32E82C2C" w14:textId="77777777"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 xml:space="preserve">Améliorer la connaissance et la compréhension de l’état de conservation des oiseaux d’eau migrateurs du littoral de l’océan Indien grâce au </w:t>
            </w:r>
            <w:proofErr w:type="spellStart"/>
            <w:r w:rsidRPr="00675E87">
              <w:rPr>
                <w:rFonts w:ascii="Arial" w:hAnsi="Arial" w:cs="Arial"/>
                <w:sz w:val="20"/>
                <w:szCs w:val="20"/>
                <w:lang w:val="fr-FR"/>
              </w:rPr>
              <w:t>DlOE</w:t>
            </w:r>
            <w:proofErr w:type="spellEnd"/>
            <w:r w:rsidRPr="00675E87">
              <w:rPr>
                <w:rFonts w:ascii="Arial" w:hAnsi="Arial" w:cs="Arial"/>
                <w:sz w:val="20"/>
                <w:szCs w:val="20"/>
                <w:lang w:val="fr-FR"/>
              </w:rPr>
              <w:t xml:space="preserve"> et à la surveillance des ZICO, et l’analyse subséquente ; </w:t>
            </w:r>
          </w:p>
          <w:p w14:paraId="0FF37432" w14:textId="77777777"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Développer une initiative régionale le long de l’océan Indien occidental pour inclure la recherche, la surveillance et la gestion des sites, tout en renforçant les capacités techniques et de gestion pour la conservation des oiseaux d’eau, et en favorisant la sensibilisation au sens large sur les oiseaux d’eau migrateurs et à leurs valeurs ;</w:t>
            </w:r>
          </w:p>
          <w:p w14:paraId="09BD5E56" w14:textId="77777777"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Promouvoir la collaboration pour renforcer les efforts de conservation le long du littoral de la mer Rouge et de l’océan Indien, en encourageant la mise en place de projets conjoints entre les pays d’Asie occidentale et d’Afrique, à travers des organisations appropriées, telles que le Centre régional arabe pour le patrimoine mondial (ARC-WH), l’Association des sciences maritimes de l’océan Indien occidental (WIOMSA) et la Convention pour la protection, la gestion et le développement du milieu marin et des zones côtières</w:t>
            </w:r>
            <w:r w:rsidRPr="00675E87" w:rsidDel="00C47FAA">
              <w:rPr>
                <w:rFonts w:ascii="Arial" w:hAnsi="Arial" w:cs="Arial"/>
                <w:sz w:val="20"/>
                <w:szCs w:val="20"/>
                <w:lang w:val="fr-FR"/>
              </w:rPr>
              <w:t xml:space="preserve"> </w:t>
            </w:r>
            <w:r w:rsidRPr="00675E87">
              <w:rPr>
                <w:rFonts w:ascii="Arial" w:hAnsi="Arial" w:cs="Arial"/>
                <w:sz w:val="20"/>
                <w:szCs w:val="20"/>
                <w:lang w:val="fr-FR"/>
              </w:rPr>
              <w:t>de la région de l’Afrique de l’Est (Convention de Nairobi) ;</w:t>
            </w:r>
          </w:p>
          <w:p w14:paraId="40D8B740" w14:textId="77777777"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Minimiser l’écart en matière d’effort de conservation, en encourageant l’adhésion à l’AEWA des États africains non encore Partie, de l’aire de répartition de l’AEWA (par ex. le Mozambique, l’Érythrée et la Somalie), ainsi que des États de l’aire de répartition   d’Asie ;</w:t>
            </w:r>
          </w:p>
          <w:p w14:paraId="54FAD9F5" w14:textId="77777777"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Élaborer/ mettre en œuvre des ISSAP pour les oiseaux d’eau migrateurs de la voie de migration comme la Glaréole malgache, et des IMSAP pour les groupes d’oiseaux, tels que les échassiers migrateurs côtiers et les oiseaux marins ;</w:t>
            </w:r>
          </w:p>
          <w:p w14:paraId="06ABB2F6" w14:textId="021B591B" w:rsidR="00416F0B" w:rsidRPr="00675E87" w:rsidRDefault="00416F0B" w:rsidP="00416F0B">
            <w:pPr>
              <w:pStyle w:val="ListParagraph"/>
              <w:numPr>
                <w:ilvl w:val="0"/>
                <w:numId w:val="33"/>
              </w:numPr>
              <w:spacing w:line="288" w:lineRule="auto"/>
              <w:jc w:val="both"/>
              <w:rPr>
                <w:rFonts w:ascii="Arial" w:hAnsi="Arial" w:cs="Arial"/>
                <w:sz w:val="20"/>
                <w:szCs w:val="20"/>
                <w:lang w:val="fr-FR"/>
              </w:rPr>
            </w:pPr>
            <w:r w:rsidRPr="00675E87">
              <w:rPr>
                <w:rFonts w:ascii="Arial" w:hAnsi="Arial" w:cs="Arial"/>
                <w:sz w:val="20"/>
                <w:szCs w:val="20"/>
                <w:lang w:val="fr-FR"/>
              </w:rPr>
              <w:t>Renforcer davantage les efforts de conservation en encourageant la coordination des projets d’adaptation au changement climatique au sein de la voie de migration et le développement de projets pilotes à l’échelle de la voie de migration sur d’autres questions thématiques pertinentes, y compris l’écotourisme.</w:t>
            </w:r>
          </w:p>
        </w:tc>
      </w:tr>
      <w:tr w:rsidR="00763BB2" w:rsidRPr="001E5DDC" w14:paraId="5D0DC448" w14:textId="77777777" w:rsidTr="00416F0B">
        <w:tblPrEx>
          <w:shd w:val="clear" w:color="auto" w:fill="FBE4D5" w:themeFill="accent2" w:themeFillTint="33"/>
        </w:tblPrEx>
        <w:tc>
          <w:tcPr>
            <w:tcW w:w="10461" w:type="dxa"/>
            <w:shd w:val="clear" w:color="auto" w:fill="FFF2CC" w:themeFill="accent4" w:themeFillTint="33"/>
          </w:tcPr>
          <w:p w14:paraId="13BB524F" w14:textId="77777777" w:rsidR="00763BB2" w:rsidRPr="00675E87" w:rsidRDefault="00763BB2" w:rsidP="00416F0B">
            <w:pPr>
              <w:pStyle w:val="ListParagraph"/>
              <w:spacing w:line="288" w:lineRule="auto"/>
              <w:ind w:left="0"/>
              <w:rPr>
                <w:rFonts w:ascii="Arial" w:hAnsi="Arial" w:cs="Arial"/>
                <w:b/>
                <w:sz w:val="20"/>
                <w:szCs w:val="20"/>
                <w:lang w:val="fr-FR"/>
              </w:rPr>
            </w:pPr>
          </w:p>
          <w:p w14:paraId="14514E2F" w14:textId="56A48BD5" w:rsidR="00763BB2" w:rsidRPr="00675E87" w:rsidRDefault="00416F0B" w:rsidP="00416F0B">
            <w:pPr>
              <w:spacing w:line="288" w:lineRule="auto"/>
              <w:jc w:val="both"/>
              <w:rPr>
                <w:rFonts w:ascii="Arial" w:hAnsi="Arial" w:cs="Arial"/>
                <w:b/>
                <w:sz w:val="22"/>
                <w:szCs w:val="22"/>
                <w:lang w:val="fr-FR"/>
              </w:rPr>
            </w:pPr>
            <w:r w:rsidRPr="00675E87">
              <w:rPr>
                <w:rFonts w:ascii="Arial" w:hAnsi="Arial" w:cs="Arial"/>
                <w:b/>
                <w:sz w:val="22"/>
                <w:szCs w:val="22"/>
                <w:lang w:val="fr-FR"/>
              </w:rPr>
              <w:t>CADRE</w:t>
            </w:r>
            <w:r w:rsidR="00763BB2" w:rsidRPr="00675E87">
              <w:rPr>
                <w:rFonts w:ascii="Arial" w:hAnsi="Arial" w:cs="Arial"/>
                <w:b/>
                <w:sz w:val="22"/>
                <w:szCs w:val="22"/>
                <w:lang w:val="fr-FR"/>
              </w:rPr>
              <w:t xml:space="preserve"> 3</w:t>
            </w:r>
            <w:r w:rsidRPr="00675E87">
              <w:rPr>
                <w:rFonts w:ascii="Arial" w:hAnsi="Arial" w:cs="Arial"/>
                <w:b/>
                <w:sz w:val="22"/>
                <w:szCs w:val="22"/>
                <w:lang w:val="fr-FR"/>
              </w:rPr>
              <w:t xml:space="preserve"> </w:t>
            </w:r>
            <w:r w:rsidR="00763BB2" w:rsidRPr="00675E87">
              <w:rPr>
                <w:rFonts w:ascii="Arial" w:hAnsi="Arial" w:cs="Arial"/>
                <w:b/>
                <w:sz w:val="22"/>
                <w:szCs w:val="22"/>
                <w:lang w:val="fr-FR"/>
              </w:rPr>
              <w:t xml:space="preserve">: </w:t>
            </w:r>
            <w:r w:rsidRPr="00675E87">
              <w:rPr>
                <w:rFonts w:ascii="Arial" w:hAnsi="Arial" w:cs="Arial"/>
                <w:b/>
                <w:sz w:val="22"/>
                <w:szCs w:val="22"/>
                <w:lang w:val="fr-FR"/>
              </w:rPr>
              <w:t>Les voies de migrations intra-africaines</w:t>
            </w:r>
          </w:p>
          <w:p w14:paraId="0E311E5E" w14:textId="77777777" w:rsidR="00763BB2" w:rsidRPr="00675E87" w:rsidRDefault="00763BB2" w:rsidP="00416F0B">
            <w:pPr>
              <w:spacing w:line="288" w:lineRule="auto"/>
              <w:jc w:val="both"/>
              <w:rPr>
                <w:rFonts w:ascii="Arial" w:hAnsi="Arial" w:cs="Arial"/>
                <w:b/>
                <w:sz w:val="20"/>
                <w:szCs w:val="20"/>
                <w:lang w:val="fr-FR"/>
              </w:rPr>
            </w:pPr>
          </w:p>
          <w:p w14:paraId="5E4360FE" w14:textId="71B5C970" w:rsidR="00416F0B" w:rsidRPr="00675E87" w:rsidRDefault="00763BB2" w:rsidP="00416F0B">
            <w:pPr>
              <w:spacing w:line="288" w:lineRule="auto"/>
              <w:jc w:val="both"/>
              <w:rPr>
                <w:rFonts w:ascii="Arial" w:hAnsi="Arial" w:cs="Arial"/>
                <w:sz w:val="20"/>
                <w:szCs w:val="20"/>
                <w:lang w:val="fr-FR"/>
              </w:rPr>
            </w:pPr>
            <w:r w:rsidRPr="00675E87">
              <w:rPr>
                <w:rFonts w:ascii="Arial" w:hAnsi="Arial" w:cs="Arial"/>
                <w:noProof/>
                <w:sz w:val="20"/>
                <w:szCs w:val="20"/>
                <w:lang w:val="fr-FR"/>
              </w:rPr>
              <w:drawing>
                <wp:anchor distT="0" distB="0" distL="114300" distR="114300" simplePos="0" relativeHeight="251793408" behindDoc="1" locked="0" layoutInCell="1" allowOverlap="1" wp14:anchorId="7D7A6539" wp14:editId="5B8A48F2">
                  <wp:simplePos x="0" y="0"/>
                  <wp:positionH relativeFrom="column">
                    <wp:posOffset>3818255</wp:posOffset>
                  </wp:positionH>
                  <wp:positionV relativeFrom="paragraph">
                    <wp:posOffset>27467</wp:posOffset>
                  </wp:positionV>
                  <wp:extent cx="2650490" cy="1763395"/>
                  <wp:effectExtent l="0" t="0" r="0" b="8255"/>
                  <wp:wrapTight wrapText="bothSides">
                    <wp:wrapPolygon edited="0">
                      <wp:start x="0" y="0"/>
                      <wp:lineTo x="0" y="21468"/>
                      <wp:lineTo x="21424" y="21468"/>
                      <wp:lineTo x="214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0490" cy="1763395"/>
                          </a:xfrm>
                          <a:prstGeom prst="rect">
                            <a:avLst/>
                          </a:prstGeom>
                          <a:noFill/>
                          <a:ln>
                            <a:noFill/>
                          </a:ln>
                        </pic:spPr>
                      </pic:pic>
                    </a:graphicData>
                  </a:graphic>
                </wp:anchor>
              </w:drawing>
            </w:r>
            <w:r w:rsidR="00416F0B" w:rsidRPr="00675E87">
              <w:rPr>
                <w:rFonts w:ascii="Arial" w:hAnsi="Arial" w:cs="Arial"/>
                <w:sz w:val="20"/>
                <w:szCs w:val="20"/>
                <w:lang w:val="fr-FR"/>
              </w:rPr>
              <w:t xml:space="preserve">Il existe de nombreux systèmes de voies de migration en Afrique, y compris les mouvements nomades, principalement liés aux cycles de pluies africains et aux conditions changeantes entre la saison des pluies et la saison sèche. Les connaissances et les informations sur les mouvements d’oiseaux à l’intérieur de l’Afrique sont limitées, en comparaison avec celles sur les mouvements intracontinentaux. Aux fins du présent plan, l’unité des voies de migration intra-africaines comprend tous les mouvements d’oiseaux africains entre les zones de reproduction et les zones de non-reproduction au sein du continent africain et de ses îles. </w:t>
            </w:r>
          </w:p>
          <w:p w14:paraId="1EF61399" w14:textId="5977A6B5" w:rsidR="00763BB2" w:rsidRPr="00675E87" w:rsidRDefault="00763BB2" w:rsidP="00416F0B">
            <w:pPr>
              <w:spacing w:line="288" w:lineRule="auto"/>
              <w:jc w:val="both"/>
              <w:rPr>
                <w:rFonts w:ascii="Arial" w:hAnsi="Arial" w:cs="Arial"/>
                <w:b/>
                <w:sz w:val="20"/>
                <w:szCs w:val="20"/>
                <w:lang w:val="fr-FR"/>
              </w:rPr>
            </w:pPr>
          </w:p>
          <w:p w14:paraId="424D2256" w14:textId="7A291CB8" w:rsidR="00416F0B" w:rsidRPr="00675E87" w:rsidRDefault="00416F0B" w:rsidP="00416F0B">
            <w:pPr>
              <w:spacing w:line="288" w:lineRule="auto"/>
              <w:rPr>
                <w:rFonts w:ascii="Arial" w:hAnsi="Arial" w:cs="Arial"/>
                <w:b/>
                <w:sz w:val="20"/>
                <w:szCs w:val="20"/>
                <w:lang w:val="fr-FR"/>
              </w:rPr>
            </w:pPr>
            <w:r w:rsidRPr="00675E87">
              <w:rPr>
                <w:rFonts w:ascii="Arial" w:hAnsi="Arial" w:cs="Arial"/>
                <w:b/>
                <w:sz w:val="20"/>
                <w:szCs w:val="20"/>
                <w:lang w:val="fr-FR"/>
              </w:rPr>
              <w:t>Priorités clés pour les projets de conservation des oiseaux d’eau à l’échelle des voies de migration au sein de ces voies :</w:t>
            </w:r>
          </w:p>
          <w:p w14:paraId="163FAB0B" w14:textId="77777777" w:rsidR="00416F0B" w:rsidRPr="00675E87" w:rsidRDefault="00416F0B" w:rsidP="00416F0B">
            <w:pPr>
              <w:spacing w:line="288" w:lineRule="auto"/>
              <w:rPr>
                <w:rFonts w:ascii="Arial" w:hAnsi="Arial" w:cs="Arial"/>
                <w:b/>
                <w:sz w:val="20"/>
                <w:szCs w:val="20"/>
                <w:lang w:val="fr-FR"/>
              </w:rPr>
            </w:pPr>
          </w:p>
          <w:p w14:paraId="242B076C"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Identifier les lacunes en termes de connaissances sur les oiseaux migrateurs et établir une liste d’études/activités par ordre de priorité, afin d’y remédier.</w:t>
            </w:r>
          </w:p>
          <w:p w14:paraId="21C88D55"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Exploiter les options de collaboration technique et scientifique dans le cadre de l’initiative Bio-Bridge de la CBD, afin de combler les lacunes identifiées en termes de connaissances.</w:t>
            </w:r>
          </w:p>
          <w:p w14:paraId="25E2BA37"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Encourager la collaboration étroite et la coordination de la surveillance et de la gestion des oiseaux d’eau, entre les pays du bassin du lac Victoria.</w:t>
            </w:r>
          </w:p>
          <w:p w14:paraId="060E9CA3"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Étudier les options de jumelage entre les sites le long des voies de migration en vue de la conservation des populations et des habitats, ainsi que les options d’engagement communautaire visant à renforcer la capacité et l’échange de connaissances et d’expérience, en s’appuyant sur l’expérience du jumelage acquise avec le Râle à miroir.</w:t>
            </w:r>
          </w:p>
          <w:p w14:paraId="799BC5B8"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Promouvoir la mise en œuvre des ISSAP existants, tels que ceux pour l’</w:t>
            </w:r>
            <w:proofErr w:type="spellStart"/>
            <w:r w:rsidRPr="00675E87">
              <w:rPr>
                <w:rFonts w:ascii="Arial" w:hAnsi="Arial" w:cs="Arial"/>
                <w:sz w:val="20"/>
                <w:szCs w:val="20"/>
                <w:lang w:val="fr-FR"/>
              </w:rPr>
              <w:t>Érismature</w:t>
            </w:r>
            <w:proofErr w:type="spellEnd"/>
            <w:r w:rsidRPr="00675E87">
              <w:rPr>
                <w:rFonts w:ascii="Arial" w:hAnsi="Arial" w:cs="Arial"/>
                <w:sz w:val="20"/>
                <w:szCs w:val="20"/>
                <w:lang w:val="fr-FR"/>
              </w:rPr>
              <w:t xml:space="preserve"> </w:t>
            </w:r>
            <w:proofErr w:type="spellStart"/>
            <w:r w:rsidRPr="00675E87">
              <w:rPr>
                <w:rFonts w:ascii="Arial" w:hAnsi="Arial" w:cs="Arial"/>
                <w:sz w:val="20"/>
                <w:szCs w:val="20"/>
                <w:lang w:val="fr-FR"/>
              </w:rPr>
              <w:t>maccoa</w:t>
            </w:r>
            <w:proofErr w:type="spellEnd"/>
            <w:r w:rsidRPr="00675E87">
              <w:rPr>
                <w:rFonts w:ascii="Arial" w:hAnsi="Arial" w:cs="Arial"/>
                <w:sz w:val="20"/>
                <w:szCs w:val="20"/>
                <w:lang w:val="fr-FR"/>
              </w:rPr>
              <w:t>, le Bec-en-sabot du Nil, l’Aigrette vineuse, la Grue royale, le Râle à miroir et le Flamant nain (prenant en même temps en main la conservation du Flamant rose).</w:t>
            </w:r>
          </w:p>
          <w:p w14:paraId="67FD1FFF"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Soutenir l’élaboration de nouveaux ISSAP, tels que ceux pour la Grue couronnée et la Grue caronculée.</w:t>
            </w:r>
          </w:p>
          <w:p w14:paraId="74C17916"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Élaborer des projets à l’échelle régionale ou basés sur les sites, et qui mettent l’accent sur :</w:t>
            </w:r>
          </w:p>
          <w:p w14:paraId="3D4F4012" w14:textId="77777777" w:rsidR="00416F0B" w:rsidRPr="00675E87" w:rsidRDefault="00416F0B" w:rsidP="00416F0B">
            <w:pPr>
              <w:pStyle w:val="ListParagraph"/>
              <w:numPr>
                <w:ilvl w:val="1"/>
                <w:numId w:val="35"/>
              </w:numPr>
              <w:spacing w:line="288" w:lineRule="auto"/>
              <w:jc w:val="both"/>
              <w:rPr>
                <w:rFonts w:ascii="Arial" w:hAnsi="Arial" w:cs="Arial"/>
                <w:sz w:val="20"/>
                <w:szCs w:val="20"/>
                <w:lang w:val="fr-FR"/>
              </w:rPr>
            </w:pPr>
            <w:r w:rsidRPr="00675E87">
              <w:rPr>
                <w:rFonts w:ascii="Arial" w:hAnsi="Arial" w:cs="Arial"/>
                <w:sz w:val="20"/>
                <w:szCs w:val="20"/>
                <w:lang w:val="fr-FR"/>
              </w:rPr>
              <w:t>Des questions émergentes relatives à la conservation des oiseaux d’eau, y compris l’empoisonnement, les industries extractives (exploitation minière et exploration), y compris les activités dans les principales zones humides ;</w:t>
            </w:r>
          </w:p>
          <w:p w14:paraId="2459CEC7" w14:textId="77777777" w:rsidR="00416F0B" w:rsidRPr="00675E87" w:rsidRDefault="00416F0B" w:rsidP="00416F0B">
            <w:pPr>
              <w:pStyle w:val="ListParagraph"/>
              <w:numPr>
                <w:ilvl w:val="1"/>
                <w:numId w:val="35"/>
              </w:numPr>
              <w:spacing w:line="288" w:lineRule="auto"/>
              <w:jc w:val="both"/>
              <w:rPr>
                <w:rFonts w:ascii="Arial" w:hAnsi="Arial" w:cs="Arial"/>
                <w:sz w:val="20"/>
                <w:szCs w:val="20"/>
                <w:lang w:val="fr-FR"/>
              </w:rPr>
            </w:pPr>
            <w:r w:rsidRPr="00675E87">
              <w:rPr>
                <w:rFonts w:ascii="Arial" w:hAnsi="Arial" w:cs="Arial"/>
                <w:sz w:val="20"/>
                <w:szCs w:val="20"/>
                <w:lang w:val="fr-FR"/>
              </w:rPr>
              <w:t>Les questions relatives à l’utilisation des terres, par ex. l’agriculture, la gestion des ressources hydriques ;</w:t>
            </w:r>
          </w:p>
          <w:p w14:paraId="245E72C6" w14:textId="77777777" w:rsidR="00416F0B" w:rsidRPr="00675E87" w:rsidRDefault="00416F0B" w:rsidP="00416F0B">
            <w:pPr>
              <w:pStyle w:val="ListParagraph"/>
              <w:numPr>
                <w:ilvl w:val="1"/>
                <w:numId w:val="35"/>
              </w:numPr>
              <w:spacing w:line="288" w:lineRule="auto"/>
              <w:jc w:val="both"/>
              <w:rPr>
                <w:rFonts w:ascii="Arial" w:hAnsi="Arial" w:cs="Arial"/>
                <w:sz w:val="20"/>
                <w:szCs w:val="20"/>
                <w:lang w:val="fr-FR"/>
              </w:rPr>
            </w:pPr>
            <w:r w:rsidRPr="00675E87">
              <w:rPr>
                <w:rFonts w:ascii="Arial" w:hAnsi="Arial" w:cs="Arial"/>
                <w:sz w:val="20"/>
                <w:szCs w:val="20"/>
                <w:lang w:val="fr-FR"/>
              </w:rPr>
              <w:t>L’amélioration des moyens de subsistance par le biais d’une gestion durable des zones humides.</w:t>
            </w:r>
          </w:p>
          <w:p w14:paraId="5665DE89" w14:textId="77777777" w:rsidR="00416F0B" w:rsidRPr="00675E87" w:rsidRDefault="00416F0B" w:rsidP="00416F0B">
            <w:pPr>
              <w:pStyle w:val="ListParagraph"/>
              <w:numPr>
                <w:ilvl w:val="1"/>
                <w:numId w:val="34"/>
              </w:numPr>
              <w:spacing w:line="288" w:lineRule="auto"/>
              <w:jc w:val="both"/>
              <w:rPr>
                <w:rFonts w:ascii="Arial" w:hAnsi="Arial" w:cs="Arial"/>
                <w:sz w:val="20"/>
                <w:szCs w:val="20"/>
                <w:lang w:val="fr-FR"/>
              </w:rPr>
            </w:pPr>
            <w:r w:rsidRPr="00675E87">
              <w:rPr>
                <w:rFonts w:ascii="Arial" w:hAnsi="Arial" w:cs="Arial"/>
                <w:sz w:val="20"/>
                <w:szCs w:val="20"/>
                <w:lang w:val="fr-FR"/>
              </w:rPr>
              <w:t>Développer des projets d’écotourisme axés sur les oiseaux d’eau qui profitent aux communautés locales, en lien avec le projet Voies de migration de l’Organisation mondiale du tourisme de l’ONU (OMT).</w:t>
            </w:r>
          </w:p>
          <w:p w14:paraId="6A190626" w14:textId="4095A73B" w:rsidR="00416F0B" w:rsidRPr="00675E87" w:rsidRDefault="00416F0B" w:rsidP="00763BB2">
            <w:pPr>
              <w:spacing w:line="288" w:lineRule="auto"/>
              <w:jc w:val="both"/>
              <w:rPr>
                <w:rFonts w:ascii="Arial" w:hAnsi="Arial" w:cs="Arial"/>
                <w:b/>
                <w:sz w:val="20"/>
                <w:szCs w:val="20"/>
                <w:lang w:val="fr-FR"/>
              </w:rPr>
            </w:pPr>
          </w:p>
        </w:tc>
      </w:tr>
    </w:tbl>
    <w:p w14:paraId="13DE2370" w14:textId="77777777" w:rsidR="00416F0B" w:rsidRPr="00675E87" w:rsidRDefault="00416F0B" w:rsidP="00763BB2">
      <w:pPr>
        <w:rPr>
          <w:rFonts w:ascii="Arial" w:hAnsi="Arial" w:cs="Arial"/>
          <w:b/>
          <w:sz w:val="20"/>
          <w:szCs w:val="20"/>
          <w:lang w:val="fr-FR"/>
        </w:rPr>
      </w:pPr>
    </w:p>
    <w:p w14:paraId="0AB9AC36" w14:textId="77777777" w:rsidR="00416F0B" w:rsidRPr="00675E87" w:rsidRDefault="00416F0B" w:rsidP="00763BB2">
      <w:pPr>
        <w:rPr>
          <w:rFonts w:ascii="Arial" w:hAnsi="Arial" w:cs="Arial"/>
          <w:b/>
          <w:sz w:val="20"/>
          <w:szCs w:val="20"/>
          <w:lang w:val="fr-FR"/>
        </w:rPr>
      </w:pPr>
    </w:p>
    <w:p w14:paraId="5ABAFE71" w14:textId="77777777" w:rsidR="00416F0B" w:rsidRPr="00675E87" w:rsidRDefault="00416F0B" w:rsidP="00763BB2">
      <w:pPr>
        <w:rPr>
          <w:rFonts w:ascii="Arial" w:hAnsi="Arial" w:cs="Arial"/>
          <w:b/>
          <w:sz w:val="20"/>
          <w:szCs w:val="20"/>
          <w:lang w:val="fr-FR"/>
        </w:rPr>
      </w:pPr>
    </w:p>
    <w:p w14:paraId="2FF370E0" w14:textId="77777777" w:rsidR="00416F0B" w:rsidRPr="00675E87" w:rsidRDefault="00416F0B" w:rsidP="00763BB2">
      <w:pPr>
        <w:rPr>
          <w:rFonts w:ascii="Arial" w:hAnsi="Arial" w:cs="Arial"/>
          <w:b/>
          <w:sz w:val="20"/>
          <w:szCs w:val="20"/>
          <w:lang w:val="fr-FR"/>
        </w:rPr>
      </w:pPr>
    </w:p>
    <w:p w14:paraId="4EFD1AC6" w14:textId="77777777" w:rsidR="00416F0B" w:rsidRPr="00675E87" w:rsidRDefault="00416F0B" w:rsidP="00763BB2">
      <w:pPr>
        <w:rPr>
          <w:rFonts w:ascii="Arial" w:hAnsi="Arial" w:cs="Arial"/>
          <w:b/>
          <w:sz w:val="20"/>
          <w:szCs w:val="20"/>
          <w:lang w:val="fr-FR"/>
        </w:rPr>
      </w:pPr>
    </w:p>
    <w:p w14:paraId="0EED21C3" w14:textId="77777777" w:rsidR="00416F0B" w:rsidRPr="00675E87" w:rsidRDefault="00416F0B" w:rsidP="00763BB2">
      <w:pPr>
        <w:rPr>
          <w:rFonts w:ascii="Arial" w:hAnsi="Arial" w:cs="Arial"/>
          <w:b/>
          <w:sz w:val="20"/>
          <w:szCs w:val="20"/>
          <w:lang w:val="fr-FR"/>
        </w:rPr>
      </w:pPr>
    </w:p>
    <w:p w14:paraId="1A35621E" w14:textId="77777777" w:rsidR="00416F0B" w:rsidRPr="00675E87" w:rsidRDefault="00416F0B" w:rsidP="00763BB2">
      <w:pPr>
        <w:rPr>
          <w:rFonts w:ascii="Arial" w:hAnsi="Arial" w:cs="Arial"/>
          <w:b/>
          <w:sz w:val="20"/>
          <w:szCs w:val="20"/>
          <w:lang w:val="fr-FR"/>
        </w:rPr>
      </w:pPr>
    </w:p>
    <w:p w14:paraId="1CC4A59D" w14:textId="77777777" w:rsidR="00416F0B" w:rsidRPr="00675E87" w:rsidRDefault="00416F0B" w:rsidP="00763BB2">
      <w:pPr>
        <w:rPr>
          <w:rFonts w:ascii="Arial" w:hAnsi="Arial" w:cs="Arial"/>
          <w:b/>
          <w:sz w:val="20"/>
          <w:szCs w:val="20"/>
          <w:lang w:val="fr-FR"/>
        </w:rPr>
      </w:pPr>
    </w:p>
    <w:p w14:paraId="38F93CCB" w14:textId="77777777" w:rsidR="00416F0B" w:rsidRPr="00675E87" w:rsidRDefault="00416F0B" w:rsidP="00763BB2">
      <w:pPr>
        <w:rPr>
          <w:rFonts w:ascii="Arial" w:hAnsi="Arial" w:cs="Arial"/>
          <w:b/>
          <w:sz w:val="20"/>
          <w:szCs w:val="20"/>
          <w:lang w:val="fr-FR"/>
        </w:rPr>
      </w:pPr>
    </w:p>
    <w:p w14:paraId="67FB6ED1" w14:textId="77777777" w:rsidR="00416F0B" w:rsidRPr="00675E87" w:rsidRDefault="00416F0B" w:rsidP="00763BB2">
      <w:pPr>
        <w:rPr>
          <w:rFonts w:ascii="Arial" w:hAnsi="Arial" w:cs="Arial"/>
          <w:b/>
          <w:sz w:val="20"/>
          <w:szCs w:val="20"/>
          <w:lang w:val="fr-FR"/>
        </w:rPr>
      </w:pPr>
    </w:p>
    <w:p w14:paraId="617BD3C0" w14:textId="77777777" w:rsidR="00416F0B" w:rsidRPr="00675E87" w:rsidRDefault="00416F0B" w:rsidP="00763BB2">
      <w:pPr>
        <w:rPr>
          <w:rFonts w:ascii="Arial" w:hAnsi="Arial" w:cs="Arial"/>
          <w:b/>
          <w:sz w:val="20"/>
          <w:szCs w:val="20"/>
          <w:lang w:val="fr-FR"/>
        </w:rPr>
      </w:pPr>
    </w:p>
    <w:p w14:paraId="550FBEC9" w14:textId="33D730E7" w:rsidR="00763BB2" w:rsidRPr="00675E87" w:rsidRDefault="00763BB2" w:rsidP="00763BB2">
      <w:pPr>
        <w:rPr>
          <w:lang w:val="fr-FR"/>
        </w:rPr>
      </w:pPr>
      <w:r w:rsidRPr="00675E87">
        <w:rPr>
          <w:lang w:val="fr-FR"/>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456"/>
      </w:tblGrid>
      <w:tr w:rsidR="00763BB2" w:rsidRPr="001E5DDC" w14:paraId="3C18C545" w14:textId="77777777" w:rsidTr="00763BB2">
        <w:tc>
          <w:tcPr>
            <w:tcW w:w="10456" w:type="dxa"/>
            <w:shd w:val="clear" w:color="auto" w:fill="D9E2F3" w:themeFill="accent1" w:themeFillTint="33"/>
          </w:tcPr>
          <w:p w14:paraId="5817053A" w14:textId="77777777" w:rsidR="00763BB2" w:rsidRPr="00675E87" w:rsidRDefault="00763BB2" w:rsidP="00763BB2">
            <w:pPr>
              <w:spacing w:line="288" w:lineRule="auto"/>
              <w:rPr>
                <w:rFonts w:ascii="Arial" w:hAnsi="Arial" w:cs="Arial"/>
                <w:sz w:val="20"/>
                <w:szCs w:val="20"/>
                <w:lang w:val="fr-FR"/>
              </w:rPr>
            </w:pPr>
          </w:p>
          <w:p w14:paraId="0630649B" w14:textId="20FB749D" w:rsidR="00763BB2" w:rsidRPr="00675E87" w:rsidRDefault="00416F0B" w:rsidP="00763BB2">
            <w:pPr>
              <w:spacing w:line="288" w:lineRule="auto"/>
              <w:jc w:val="both"/>
              <w:rPr>
                <w:rFonts w:ascii="Arial" w:hAnsi="Arial" w:cs="Arial"/>
                <w:b/>
                <w:sz w:val="22"/>
                <w:szCs w:val="22"/>
                <w:lang w:val="fr-FR"/>
              </w:rPr>
            </w:pPr>
            <w:r w:rsidRPr="00675E87">
              <w:rPr>
                <w:rFonts w:ascii="Arial" w:hAnsi="Arial" w:cs="Arial"/>
                <w:b/>
                <w:sz w:val="22"/>
                <w:szCs w:val="22"/>
                <w:lang w:val="fr-FR"/>
              </w:rPr>
              <w:t>CADRE</w:t>
            </w:r>
            <w:r w:rsidR="00763BB2" w:rsidRPr="00675E87">
              <w:rPr>
                <w:rFonts w:ascii="Arial" w:hAnsi="Arial" w:cs="Arial"/>
                <w:b/>
                <w:sz w:val="22"/>
                <w:szCs w:val="22"/>
                <w:lang w:val="fr-FR"/>
              </w:rPr>
              <w:t xml:space="preserve"> 4</w:t>
            </w:r>
            <w:r w:rsidRPr="00675E87">
              <w:rPr>
                <w:rFonts w:ascii="Arial" w:hAnsi="Arial" w:cs="Arial"/>
                <w:b/>
                <w:sz w:val="22"/>
                <w:szCs w:val="22"/>
                <w:lang w:val="fr-FR"/>
              </w:rPr>
              <w:t xml:space="preserve"> </w:t>
            </w:r>
            <w:r w:rsidR="00763BB2" w:rsidRPr="00675E87">
              <w:rPr>
                <w:rFonts w:ascii="Arial" w:hAnsi="Arial" w:cs="Arial"/>
                <w:b/>
                <w:sz w:val="22"/>
                <w:szCs w:val="22"/>
                <w:lang w:val="fr-FR"/>
              </w:rPr>
              <w:t xml:space="preserve">: </w:t>
            </w:r>
            <w:r w:rsidRPr="00675E87">
              <w:rPr>
                <w:rFonts w:ascii="Arial" w:hAnsi="Arial" w:cs="Arial"/>
                <w:b/>
                <w:sz w:val="22"/>
                <w:szCs w:val="22"/>
                <w:lang w:val="fr-FR"/>
              </w:rPr>
              <w:t>Les voies de migration méditerranéennes et transsahariennes</w:t>
            </w:r>
          </w:p>
          <w:p w14:paraId="09903C51" w14:textId="77777777" w:rsidR="00763BB2" w:rsidRPr="00675E87" w:rsidRDefault="00763BB2" w:rsidP="00763BB2">
            <w:pPr>
              <w:spacing w:line="288" w:lineRule="auto"/>
              <w:jc w:val="both"/>
              <w:rPr>
                <w:rFonts w:ascii="Arial" w:hAnsi="Arial" w:cs="Arial"/>
                <w:sz w:val="20"/>
                <w:szCs w:val="20"/>
                <w:lang w:val="fr-FR"/>
              </w:rPr>
            </w:pPr>
          </w:p>
          <w:p w14:paraId="28E8F405" w14:textId="2804ACA7" w:rsidR="00416F0B" w:rsidRPr="00675E87" w:rsidRDefault="00763BB2" w:rsidP="00416F0B">
            <w:pPr>
              <w:spacing w:line="288" w:lineRule="auto"/>
              <w:jc w:val="both"/>
              <w:rPr>
                <w:rFonts w:ascii="Arial" w:hAnsi="Arial" w:cs="Arial"/>
                <w:sz w:val="20"/>
                <w:szCs w:val="20"/>
                <w:lang w:val="fr-FR"/>
              </w:rPr>
            </w:pPr>
            <w:r w:rsidRPr="00675E87">
              <w:rPr>
                <w:rFonts w:ascii="Arial" w:hAnsi="Arial" w:cs="Arial"/>
                <w:noProof/>
                <w:sz w:val="20"/>
                <w:szCs w:val="20"/>
                <w:lang w:val="fr-FR"/>
              </w:rPr>
              <w:drawing>
                <wp:anchor distT="0" distB="0" distL="114300" distR="114300" simplePos="0" relativeHeight="251794432" behindDoc="1" locked="0" layoutInCell="1" allowOverlap="1" wp14:anchorId="631D54E3" wp14:editId="736F014D">
                  <wp:simplePos x="0" y="0"/>
                  <wp:positionH relativeFrom="column">
                    <wp:posOffset>3821903</wp:posOffset>
                  </wp:positionH>
                  <wp:positionV relativeFrom="paragraph">
                    <wp:posOffset>35560</wp:posOffset>
                  </wp:positionV>
                  <wp:extent cx="2653030" cy="1763395"/>
                  <wp:effectExtent l="0" t="0" r="0" b="8255"/>
                  <wp:wrapTight wrapText="bothSides">
                    <wp:wrapPolygon edited="0">
                      <wp:start x="0" y="0"/>
                      <wp:lineTo x="0" y="21468"/>
                      <wp:lineTo x="21404" y="21468"/>
                      <wp:lineTo x="2140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00416F0B" w:rsidRPr="00675E87">
              <w:rPr>
                <w:rFonts w:ascii="Arial" w:hAnsi="Arial" w:cs="Arial"/>
                <w:sz w:val="20"/>
                <w:szCs w:val="20"/>
                <w:lang w:val="fr-FR"/>
              </w:rPr>
              <w:t>Les voies de migration transsahariennes couvrent les mouvements d’oiseaux d’eau entre l’Afrique paléarctique et l’Afrique sub-saharienne qui ne suivent pas de route côtière, notamment les migrations transsahariennes et celles de la vallée du Rift, en incluant les oiseaux se reproduisant en Afrique méditerranéenne (par ex. dans les zones humides côtières) qui se déplacent vers le sud après la reproduction. Dans certaines parties de la région, notamment au Sahel, la conservation des oiseaux d’eau migrateurs est confrontée à des défis majeurs, notamment l’insécurité généralisée, la grande taille des sites et leur éloignement, l’expansion de l’agriculture irriguée, les impacts du changement climatique et l’attention limitée de la communauté des donateurs.</w:t>
            </w:r>
          </w:p>
          <w:p w14:paraId="7D66B721" w14:textId="70813C08" w:rsidR="00763BB2" w:rsidRPr="00675E87" w:rsidRDefault="00763BB2" w:rsidP="00416F0B">
            <w:pPr>
              <w:spacing w:line="288" w:lineRule="auto"/>
              <w:jc w:val="both"/>
              <w:rPr>
                <w:rFonts w:ascii="Arial" w:hAnsi="Arial" w:cs="Arial"/>
                <w:sz w:val="20"/>
                <w:szCs w:val="20"/>
                <w:lang w:val="fr-FR"/>
              </w:rPr>
            </w:pPr>
          </w:p>
          <w:p w14:paraId="2F281875" w14:textId="15301959" w:rsidR="00416F0B" w:rsidRPr="00675E87" w:rsidRDefault="00416F0B" w:rsidP="00416F0B">
            <w:pPr>
              <w:spacing w:line="288" w:lineRule="auto"/>
              <w:jc w:val="both"/>
              <w:rPr>
                <w:rFonts w:ascii="Arial" w:hAnsi="Arial" w:cs="Arial"/>
                <w:sz w:val="20"/>
                <w:szCs w:val="20"/>
                <w:lang w:val="fr-FR"/>
              </w:rPr>
            </w:pPr>
            <w:r w:rsidRPr="00675E87">
              <w:rPr>
                <w:rFonts w:ascii="Arial" w:hAnsi="Arial" w:cs="Arial"/>
                <w:sz w:val="20"/>
                <w:szCs w:val="20"/>
                <w:lang w:val="fr-FR"/>
              </w:rPr>
              <w:t xml:space="preserve">Certaines initiatives en cours dans cette région comprennent le soutien de la France au réseau de sites méditerranéen, et dans la région du Sahel grâce à l’aide apportée par le projet RESSOURCE, qui comprend des activités de surveillance et des études socio-économiques sur certains sites clés, et du projet Réseau de sites résistants  au changement climatique, qui comprend des activités pilotes dans le delta intérieur du Niger, au Mali, et dans les lacs de la vallée centrale du Rift, en Éthiopie. Les Trois Marigots et le </w:t>
            </w:r>
            <w:proofErr w:type="spellStart"/>
            <w:r w:rsidRPr="00675E87">
              <w:rPr>
                <w:rFonts w:ascii="Arial" w:hAnsi="Arial" w:cs="Arial"/>
                <w:sz w:val="20"/>
                <w:szCs w:val="20"/>
                <w:lang w:val="fr-FR"/>
              </w:rPr>
              <w:t>Ndiaël</w:t>
            </w:r>
            <w:proofErr w:type="spellEnd"/>
            <w:r w:rsidRPr="00675E87">
              <w:rPr>
                <w:rFonts w:ascii="Arial" w:hAnsi="Arial" w:cs="Arial"/>
                <w:sz w:val="20"/>
                <w:szCs w:val="20"/>
                <w:lang w:val="fr-FR"/>
              </w:rPr>
              <w:t>, dans le delta du Sénégal, sont des zones humides clés pour les oiseaux migrateurs, où se déroulent des actions de rétablissement et de gestion.</w:t>
            </w:r>
          </w:p>
          <w:p w14:paraId="303F189F" w14:textId="77777777" w:rsidR="00416F0B" w:rsidRPr="00675E87" w:rsidRDefault="00416F0B" w:rsidP="00416F0B">
            <w:pPr>
              <w:spacing w:line="288" w:lineRule="auto"/>
              <w:jc w:val="both"/>
              <w:rPr>
                <w:rFonts w:ascii="Arial" w:hAnsi="Arial" w:cs="Arial"/>
                <w:sz w:val="20"/>
                <w:szCs w:val="20"/>
                <w:lang w:val="fr-FR"/>
              </w:rPr>
            </w:pPr>
          </w:p>
          <w:p w14:paraId="7FA0569D" w14:textId="77777777" w:rsidR="00416F0B" w:rsidRPr="00675E87" w:rsidRDefault="00416F0B" w:rsidP="00416F0B">
            <w:pPr>
              <w:spacing w:line="288" w:lineRule="auto"/>
              <w:rPr>
                <w:rFonts w:ascii="Arial" w:hAnsi="Arial" w:cs="Arial"/>
                <w:b/>
                <w:sz w:val="20"/>
                <w:szCs w:val="20"/>
                <w:lang w:val="fr-FR"/>
              </w:rPr>
            </w:pPr>
            <w:r w:rsidRPr="00675E87">
              <w:rPr>
                <w:rFonts w:ascii="Arial" w:hAnsi="Arial" w:cs="Arial"/>
                <w:b/>
                <w:sz w:val="20"/>
                <w:szCs w:val="20"/>
                <w:lang w:val="fr-FR"/>
              </w:rPr>
              <w:t>Priorités clés pour les projets de conservation des oiseaux d’eau à l’échelle des voies de migration au sein de ces voies :</w:t>
            </w:r>
          </w:p>
          <w:p w14:paraId="4527B07B" w14:textId="77777777" w:rsidR="00416F0B" w:rsidRPr="00675E87" w:rsidRDefault="00416F0B" w:rsidP="00416F0B">
            <w:pPr>
              <w:spacing w:line="288" w:lineRule="auto"/>
              <w:jc w:val="both"/>
              <w:rPr>
                <w:rFonts w:ascii="Arial" w:hAnsi="Arial" w:cs="Arial"/>
                <w:sz w:val="20"/>
                <w:szCs w:val="20"/>
                <w:lang w:val="fr-FR"/>
              </w:rPr>
            </w:pPr>
          </w:p>
          <w:p w14:paraId="1EAA4ACF" w14:textId="77777777" w:rsidR="00416F0B" w:rsidRPr="00675E87" w:rsidRDefault="00416F0B" w:rsidP="00416F0B">
            <w:pPr>
              <w:pStyle w:val="ListParagraph"/>
              <w:numPr>
                <w:ilvl w:val="0"/>
                <w:numId w:val="36"/>
              </w:numPr>
              <w:spacing w:line="288" w:lineRule="auto"/>
              <w:jc w:val="both"/>
              <w:rPr>
                <w:rFonts w:ascii="Arial" w:hAnsi="Arial" w:cs="Arial"/>
                <w:sz w:val="20"/>
                <w:szCs w:val="20"/>
                <w:lang w:val="fr-FR"/>
              </w:rPr>
            </w:pPr>
            <w:r w:rsidRPr="00675E87">
              <w:rPr>
                <w:rFonts w:ascii="Arial" w:hAnsi="Arial" w:cs="Arial"/>
                <w:sz w:val="20"/>
                <w:szCs w:val="20"/>
                <w:lang w:val="fr-FR"/>
              </w:rPr>
              <w:t>Réaliser des études pour combler les lacunes, tout en encourageant l’utilisation d’outils/méthodes tels que les études aériennes, la télédétection, le baguage des oiseaux, etc., et renforcer la capacité d’utilisation de ces méthodes au sein de la voie de migration (par ex. la formation à l’utilisation de la boîte à outils « </w:t>
            </w:r>
            <w:proofErr w:type="spellStart"/>
            <w:r w:rsidRPr="00675E87">
              <w:rPr>
                <w:rFonts w:ascii="Arial" w:hAnsi="Arial" w:cs="Arial"/>
                <w:sz w:val="20"/>
                <w:szCs w:val="20"/>
                <w:lang w:val="fr-FR"/>
              </w:rPr>
              <w:t>GlobWetland</w:t>
            </w:r>
            <w:proofErr w:type="spellEnd"/>
            <w:r w:rsidRPr="00675E87">
              <w:rPr>
                <w:rFonts w:ascii="Arial" w:hAnsi="Arial" w:cs="Arial"/>
                <w:sz w:val="20"/>
                <w:szCs w:val="20"/>
                <w:lang w:val="fr-FR"/>
              </w:rPr>
              <w:t xml:space="preserve"> </w:t>
            </w:r>
            <w:proofErr w:type="spellStart"/>
            <w:r w:rsidRPr="00675E87">
              <w:rPr>
                <w:rFonts w:ascii="Arial" w:hAnsi="Arial" w:cs="Arial"/>
                <w:sz w:val="20"/>
                <w:szCs w:val="20"/>
                <w:lang w:val="fr-FR"/>
              </w:rPr>
              <w:t>Africa</w:t>
            </w:r>
            <w:proofErr w:type="spellEnd"/>
            <w:r w:rsidRPr="00675E87">
              <w:rPr>
                <w:rFonts w:ascii="Arial" w:hAnsi="Arial" w:cs="Arial"/>
                <w:sz w:val="20"/>
                <w:szCs w:val="20"/>
                <w:lang w:val="fr-FR"/>
              </w:rPr>
              <w:t> »).</w:t>
            </w:r>
          </w:p>
          <w:p w14:paraId="06049ECD"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Réaliser des études socio-économiques dans les zones humides clés pour les oiseaux migrateurs, y compris une analyse de l’impact de l’agriculture dans le temps au sein de quatre grands bassins fluviaux du Sahel (Sénégal, Niger, Tchad, Nil).</w:t>
            </w:r>
          </w:p>
          <w:p w14:paraId="7A4CC967"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Promouvoir l’application des Études d’impact environnemental pour les principaux plans de développement, en notant leur impact potentiel sur les oiseaux d’eau dans cette région.</w:t>
            </w:r>
          </w:p>
          <w:p w14:paraId="6ED777B1"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Mener des campagnes de plaidoyer ciblées dans les régions clés pour mettre en évidence les valeurs des oiseaux d’eau migrateurs, par ex. dans les zones humides du Sahel, où les oiseaux jouent un rôle important dans la lutte contre les ravageurs.</w:t>
            </w:r>
          </w:p>
          <w:p w14:paraId="5B17A421"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Promouvoir la désignation coordonnée de la vallée du Rift à la liste des sites du Patrimoine mondial</w:t>
            </w:r>
          </w:p>
          <w:p w14:paraId="3500764F"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Explorer les possibilités de collaboration avec d’autres instruments importants, tels que le Plan d’action pour les oiseaux terrestres migrateurs d’Afrique-Eurasie (AEMLAP).</w:t>
            </w:r>
          </w:p>
          <w:p w14:paraId="6DC772E3"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 xml:space="preserve">Établir des projets de conservation à l’échelle de la voie de migration pour les espèces cibles telles que la Barge à queue noire et le Combattant varié, et/ou pour les groupes d’espèces cibles, tels que les canards migrateurs du Paléarctique, dont beaucoup sont en déclin (par ex. le Fuligule </w:t>
            </w:r>
            <w:proofErr w:type="spellStart"/>
            <w:r w:rsidRPr="00675E87">
              <w:rPr>
                <w:rFonts w:ascii="Arial" w:hAnsi="Arial" w:cs="Arial"/>
                <w:sz w:val="20"/>
                <w:szCs w:val="20"/>
                <w:lang w:val="fr-FR"/>
              </w:rPr>
              <w:t>nyroca</w:t>
            </w:r>
            <w:proofErr w:type="spellEnd"/>
            <w:r w:rsidRPr="00675E87">
              <w:rPr>
                <w:rFonts w:ascii="Arial" w:hAnsi="Arial" w:cs="Arial"/>
                <w:sz w:val="20"/>
                <w:szCs w:val="20"/>
                <w:lang w:val="fr-FR"/>
              </w:rPr>
              <w:t xml:space="preserve">, la Sarcelle d’été, le Canard pilet, le Canard souchet). </w:t>
            </w:r>
          </w:p>
          <w:p w14:paraId="178F6587"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À l’échelle régionale appropriée, renforcer l’intégration de la conservation des oiseaux d’eau dans les agendas des autorités chargées de bassins fluviaux comme l’Autorité du bassin du Niger (NBA), l’Organisation pour le développement du fleuve Sénégal (OMVS) et la Commission du bassin du Tchad (CBLT).</w:t>
            </w:r>
          </w:p>
          <w:p w14:paraId="7336B7A5" w14:textId="77777777" w:rsidR="00416F0B" w:rsidRPr="00675E87" w:rsidRDefault="00416F0B" w:rsidP="00416F0B">
            <w:pPr>
              <w:pStyle w:val="ListParagraph"/>
              <w:numPr>
                <w:ilvl w:val="0"/>
                <w:numId w:val="32"/>
              </w:numPr>
              <w:spacing w:line="288" w:lineRule="auto"/>
              <w:jc w:val="both"/>
              <w:rPr>
                <w:rFonts w:ascii="Arial" w:hAnsi="Arial" w:cs="Arial"/>
                <w:sz w:val="20"/>
                <w:szCs w:val="20"/>
                <w:lang w:val="fr-FR"/>
              </w:rPr>
            </w:pPr>
            <w:r w:rsidRPr="00675E87">
              <w:rPr>
                <w:rFonts w:ascii="Arial" w:hAnsi="Arial" w:cs="Arial"/>
                <w:sz w:val="20"/>
                <w:szCs w:val="20"/>
                <w:lang w:val="fr-FR"/>
              </w:rPr>
              <w:t>Promouvoir la collaboration avec et entre les projets et initiatives existants, tels que le projet RESSOURCE, le réseau de sites méditerranéens ou le projet français sur la gestion intégrée des territoires arides (GITES).</w:t>
            </w:r>
          </w:p>
          <w:p w14:paraId="710DDE5F" w14:textId="77777777" w:rsidR="00763BB2" w:rsidRPr="00675E87" w:rsidRDefault="00763BB2" w:rsidP="00763BB2">
            <w:pPr>
              <w:rPr>
                <w:rFonts w:ascii="Arial" w:hAnsi="Arial" w:cs="Arial"/>
                <w:sz w:val="20"/>
                <w:szCs w:val="20"/>
                <w:lang w:val="fr-FR"/>
              </w:rPr>
            </w:pPr>
          </w:p>
        </w:tc>
      </w:tr>
    </w:tbl>
    <w:p w14:paraId="1D54AB21" w14:textId="77777777" w:rsidR="00763BB2" w:rsidRPr="00675E87" w:rsidRDefault="00763BB2" w:rsidP="00763BB2">
      <w:pPr>
        <w:rPr>
          <w:lang w:val="fr-FR"/>
        </w:rPr>
      </w:pPr>
    </w:p>
    <w:p w14:paraId="3B527254" w14:textId="77EF9004" w:rsidR="00234B3F" w:rsidRPr="00675E87" w:rsidRDefault="00234B3F">
      <w:pPr>
        <w:rPr>
          <w:lang w:val="fr-FR"/>
        </w:rPr>
      </w:pPr>
    </w:p>
    <w:sectPr w:rsidR="00234B3F" w:rsidRPr="00675E87" w:rsidSect="00416F0B">
      <w:footerReference w:type="default" r:id="rId51"/>
      <w:pgSz w:w="11906" w:h="16838" w:code="9"/>
      <w:pgMar w:top="616" w:right="720" w:bottom="426" w:left="720" w:header="426" w:footer="2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6350A" w14:textId="77777777" w:rsidR="00133BA5" w:rsidRDefault="00133BA5">
      <w:pPr>
        <w:spacing w:line="240" w:lineRule="auto"/>
      </w:pPr>
      <w:r>
        <w:separator/>
      </w:r>
    </w:p>
  </w:endnote>
  <w:endnote w:type="continuationSeparator" w:id="0">
    <w:p w14:paraId="0D27E7A5" w14:textId="77777777" w:rsidR="00133BA5" w:rsidRDefault="00133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15A3" w14:textId="77777777" w:rsidR="00133BA5" w:rsidRDefault="00133BA5" w:rsidP="00133BA5">
    <w:pPr>
      <w:pStyle w:val="Footer"/>
      <w:jc w:val="center"/>
    </w:pPr>
  </w:p>
  <w:p w14:paraId="25F3D94B" w14:textId="77777777" w:rsidR="00133BA5" w:rsidRDefault="00133B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5C53" w14:textId="77777777" w:rsidR="00133BA5" w:rsidRPr="00CF1BF7" w:rsidRDefault="002E79B4" w:rsidP="00763BB2">
    <w:pPr>
      <w:pStyle w:val="Footer"/>
      <w:jc w:val="right"/>
      <w:rPr>
        <w:rFonts w:ascii="Arial" w:hAnsi="Arial" w:cs="Arial"/>
        <w:color w:val="B8860B"/>
        <w:sz w:val="18"/>
        <w:szCs w:val="18"/>
      </w:rPr>
    </w:pPr>
    <w:sdt>
      <w:sdtPr>
        <w:rPr>
          <w:rFonts w:ascii="Arial" w:hAnsi="Arial" w:cs="Arial"/>
          <w:color w:val="B8860B"/>
          <w:sz w:val="18"/>
          <w:szCs w:val="18"/>
        </w:rPr>
        <w:id w:val="-1847234465"/>
        <w:docPartObj>
          <w:docPartGallery w:val="Page Numbers (Bottom of Page)"/>
          <w:docPartUnique/>
        </w:docPartObj>
      </w:sdtPr>
      <w:sdtEndPr>
        <w:rPr>
          <w:b/>
        </w:rPr>
      </w:sdtEndPr>
      <w:sdtContent>
        <w:r w:rsidR="00133BA5" w:rsidRPr="009F5B53">
          <w:rPr>
            <w:rFonts w:ascii="Arial" w:hAnsi="Arial" w:cs="Arial"/>
            <w:b/>
            <w:sz w:val="18"/>
            <w:szCs w:val="18"/>
          </w:rPr>
          <w:fldChar w:fldCharType="begin"/>
        </w:r>
        <w:r w:rsidR="00133BA5" w:rsidRPr="009F5B53">
          <w:rPr>
            <w:rFonts w:ascii="Arial" w:hAnsi="Arial" w:cs="Arial"/>
            <w:b/>
            <w:sz w:val="18"/>
            <w:szCs w:val="18"/>
          </w:rPr>
          <w:instrText>PAGE   \* MERGEFORMAT</w:instrText>
        </w:r>
        <w:r w:rsidR="00133BA5" w:rsidRPr="009F5B53">
          <w:rPr>
            <w:rFonts w:ascii="Arial" w:hAnsi="Arial" w:cs="Arial"/>
            <w:b/>
            <w:sz w:val="18"/>
            <w:szCs w:val="18"/>
          </w:rPr>
          <w:fldChar w:fldCharType="separate"/>
        </w:r>
        <w:r w:rsidR="00133BA5" w:rsidRPr="009F5B53">
          <w:rPr>
            <w:rFonts w:ascii="Arial" w:hAnsi="Arial" w:cs="Arial"/>
            <w:b/>
            <w:noProof/>
            <w:sz w:val="18"/>
            <w:szCs w:val="18"/>
          </w:rPr>
          <w:t>34</w:t>
        </w:r>
        <w:r w:rsidR="00133BA5" w:rsidRPr="009F5B53">
          <w:rPr>
            <w:rFonts w:ascii="Arial" w:hAnsi="Arial" w:cs="Arial"/>
            <w:b/>
            <w:sz w:val="18"/>
            <w:szCs w:val="18"/>
          </w:rPr>
          <w:fldChar w:fldCharType="end"/>
        </w:r>
      </w:sdtContent>
    </w:sdt>
  </w:p>
  <w:p w14:paraId="4888A967" w14:textId="77777777" w:rsidR="00133BA5" w:rsidRPr="00DC4672" w:rsidRDefault="00133BA5">
    <w:pPr>
      <w:pStyle w:val="Footer"/>
      <w:rPr>
        <w:color w:val="6B8E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886A" w14:textId="55C17256" w:rsidR="001E5DDC" w:rsidRDefault="001E5DDC">
    <w:pPr>
      <w:pStyle w:val="Footer"/>
      <w:jc w:val="right"/>
    </w:pPr>
  </w:p>
  <w:p w14:paraId="144F727B" w14:textId="77777777" w:rsidR="001E5DDC" w:rsidRDefault="001E5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6FF4" w14:textId="0174402A" w:rsidR="00133BA5" w:rsidRPr="00BC7D1A" w:rsidRDefault="00133BA5" w:rsidP="00D04141">
    <w:pPr>
      <w:pStyle w:val="Footer"/>
      <w:jc w:val="right"/>
      <w:rPr>
        <w:sz w:val="22"/>
        <w:szCs w:val="22"/>
      </w:rPr>
    </w:pPr>
    <w:r w:rsidRPr="00BC7D1A">
      <w:rPr>
        <w:sz w:val="22"/>
        <w:szCs w:val="22"/>
      </w:rPr>
      <w:fldChar w:fldCharType="begin"/>
    </w:r>
    <w:r w:rsidRPr="00BC7D1A">
      <w:rPr>
        <w:sz w:val="22"/>
        <w:szCs w:val="22"/>
      </w:rPr>
      <w:instrText xml:space="preserve"> PAGE   \* MERGEFORMAT </w:instrText>
    </w:r>
    <w:r w:rsidRPr="00BC7D1A">
      <w:rPr>
        <w:sz w:val="22"/>
        <w:szCs w:val="22"/>
      </w:rPr>
      <w:fldChar w:fldCharType="separate"/>
    </w:r>
    <w:r>
      <w:rPr>
        <w:noProof/>
        <w:sz w:val="22"/>
        <w:szCs w:val="22"/>
      </w:rPr>
      <w:t>10</w:t>
    </w:r>
    <w:r w:rsidRPr="00BC7D1A">
      <w:rPr>
        <w:sz w:val="22"/>
        <w:szCs w:val="22"/>
      </w:rPr>
      <w:fldChar w:fldCharType="end"/>
    </w:r>
  </w:p>
  <w:p w14:paraId="2222E0FF" w14:textId="77777777" w:rsidR="00133BA5" w:rsidRDefault="00133B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854222"/>
      <w:docPartObj>
        <w:docPartGallery w:val="Page Numbers (Bottom of Page)"/>
        <w:docPartUnique/>
      </w:docPartObj>
    </w:sdtPr>
    <w:sdtEndPr>
      <w:rPr>
        <w:noProof/>
      </w:rPr>
    </w:sdtEndPr>
    <w:sdtContent>
      <w:p w14:paraId="5BE73CB9" w14:textId="77777777" w:rsidR="001E5DDC" w:rsidRDefault="001E5D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11595A" w14:textId="77777777" w:rsidR="001E5DDC" w:rsidRDefault="001E5D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2035216628"/>
      <w:docPartObj>
        <w:docPartGallery w:val="Page Numbers (Bottom of Page)"/>
        <w:docPartUnique/>
      </w:docPartObj>
    </w:sdtPr>
    <w:sdtEndPr/>
    <w:sdtContent>
      <w:p w14:paraId="422675EF" w14:textId="544648F1" w:rsidR="00133BA5" w:rsidRPr="00FA306A" w:rsidRDefault="00133BA5" w:rsidP="00FA306A">
        <w:pPr>
          <w:pStyle w:val="Footer"/>
          <w:jc w:val="right"/>
          <w:rPr>
            <w:rFonts w:ascii="Arial" w:hAnsi="Arial" w:cs="Arial"/>
            <w:color w:val="808080" w:themeColor="background1" w:themeShade="80"/>
            <w:sz w:val="18"/>
            <w:szCs w:val="18"/>
          </w:rPr>
        </w:pPr>
        <w:r w:rsidRPr="00FA306A">
          <w:rPr>
            <w:rFonts w:ascii="Arial" w:hAnsi="Arial" w:cs="Arial"/>
            <w:color w:val="808080" w:themeColor="background1" w:themeShade="80"/>
            <w:sz w:val="18"/>
            <w:szCs w:val="18"/>
          </w:rPr>
          <w:fldChar w:fldCharType="begin"/>
        </w:r>
        <w:r w:rsidRPr="00FA306A">
          <w:rPr>
            <w:rFonts w:ascii="Arial" w:hAnsi="Arial" w:cs="Arial"/>
            <w:color w:val="808080" w:themeColor="background1" w:themeShade="80"/>
            <w:sz w:val="18"/>
            <w:szCs w:val="18"/>
          </w:rPr>
          <w:instrText>PAGE   \* MERGEFORMAT</w:instrText>
        </w:r>
        <w:r w:rsidRPr="00FA306A">
          <w:rPr>
            <w:rFonts w:ascii="Arial" w:hAnsi="Arial" w:cs="Arial"/>
            <w:color w:val="808080" w:themeColor="background1" w:themeShade="80"/>
            <w:sz w:val="18"/>
            <w:szCs w:val="18"/>
          </w:rPr>
          <w:fldChar w:fldCharType="separate"/>
        </w:r>
        <w:r w:rsidRPr="00FA306A">
          <w:rPr>
            <w:rFonts w:ascii="Arial" w:hAnsi="Arial" w:cs="Arial"/>
            <w:noProof/>
            <w:color w:val="808080" w:themeColor="background1" w:themeShade="80"/>
            <w:sz w:val="18"/>
            <w:szCs w:val="18"/>
            <w:lang w:val="de-DE"/>
          </w:rPr>
          <w:t>36</w:t>
        </w:r>
        <w:r w:rsidRPr="00FA306A">
          <w:rPr>
            <w:rFonts w:ascii="Arial" w:hAnsi="Arial" w:cs="Arial"/>
            <w:color w:val="808080" w:themeColor="background1" w:themeShade="80"/>
            <w:sz w:val="18"/>
            <w:szCs w:val="18"/>
          </w:rPr>
          <w:fldChar w:fldCharType="end"/>
        </w:r>
      </w:p>
    </w:sdtContent>
  </w:sdt>
  <w:p w14:paraId="58871855" w14:textId="77777777" w:rsidR="00133BA5" w:rsidRDefault="00133B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049141759"/>
      <w:docPartObj>
        <w:docPartGallery w:val="Page Numbers (Bottom of Page)"/>
        <w:docPartUnique/>
      </w:docPartObj>
    </w:sdtPr>
    <w:sdtEndPr/>
    <w:sdtContent>
      <w:p w14:paraId="574CA843" w14:textId="0B5F1C80" w:rsidR="00133BA5" w:rsidRPr="00FA306A" w:rsidRDefault="00133BA5" w:rsidP="00FA306A">
        <w:pPr>
          <w:pStyle w:val="Footer"/>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Conservation des </w:t>
        </w:r>
        <w:proofErr w:type="spellStart"/>
        <w:r>
          <w:rPr>
            <w:rFonts w:ascii="Arial" w:hAnsi="Arial" w:cs="Arial"/>
            <w:color w:val="808080" w:themeColor="background1" w:themeShade="80"/>
            <w:sz w:val="18"/>
            <w:szCs w:val="18"/>
          </w:rPr>
          <w:t>e</w:t>
        </w:r>
        <w:r w:rsidRPr="00FA306A">
          <w:rPr>
            <w:rFonts w:ascii="Arial" w:hAnsi="Arial" w:cs="Arial"/>
            <w:color w:val="808080" w:themeColor="background1" w:themeShade="80"/>
            <w:sz w:val="18"/>
            <w:szCs w:val="18"/>
          </w:rPr>
          <w:t>spèces</w:t>
        </w:r>
        <w:proofErr w:type="spellEnd"/>
        <w:r w:rsidRPr="00FA306A">
          <w:rPr>
            <w:rFonts w:ascii="Arial" w:hAnsi="Arial" w:cs="Arial"/>
            <w:color w:val="808080" w:themeColor="background1" w:themeShade="80"/>
            <w:sz w:val="18"/>
            <w:szCs w:val="18"/>
          </w:rPr>
          <w:softHyphen/>
        </w:r>
        <w:r>
          <w:rPr>
            <w:rFonts w:ascii="Arial" w:hAnsi="Arial" w:cs="Arial"/>
            <w:color w:val="808080" w:themeColor="background1" w:themeShade="80"/>
            <w:sz w:val="18"/>
            <w:szCs w:val="18"/>
          </w:rPr>
          <w:t xml:space="preserve"> </w:t>
        </w:r>
        <w:r w:rsidRPr="00FA306A">
          <w:rPr>
            <w:rFonts w:ascii="Arial" w:hAnsi="Arial" w:cs="Arial"/>
            <w:color w:val="808080" w:themeColor="background1" w:themeShade="80"/>
            <w:sz w:val="18"/>
            <w:szCs w:val="18"/>
          </w:rPr>
          <w:t>__________________________________________________</w:t>
        </w:r>
        <w:r>
          <w:rPr>
            <w:rFonts w:ascii="Arial" w:hAnsi="Arial" w:cs="Arial"/>
            <w:color w:val="808080" w:themeColor="background1" w:themeShade="80"/>
            <w:sz w:val="18"/>
            <w:szCs w:val="18"/>
          </w:rPr>
          <w:t xml:space="preserve"> </w:t>
        </w:r>
        <w:r w:rsidRPr="00FA306A">
          <w:rPr>
            <w:rFonts w:ascii="Arial" w:hAnsi="Arial" w:cs="Arial"/>
            <w:color w:val="808080" w:themeColor="background1" w:themeShade="80"/>
            <w:sz w:val="18"/>
            <w:szCs w:val="18"/>
          </w:rPr>
          <w:fldChar w:fldCharType="begin"/>
        </w:r>
        <w:r w:rsidRPr="00FA306A">
          <w:rPr>
            <w:rFonts w:ascii="Arial" w:hAnsi="Arial" w:cs="Arial"/>
            <w:color w:val="808080" w:themeColor="background1" w:themeShade="80"/>
            <w:sz w:val="18"/>
            <w:szCs w:val="18"/>
          </w:rPr>
          <w:instrText>PAGE   \* MERGEFORMAT</w:instrText>
        </w:r>
        <w:r w:rsidRPr="00FA306A">
          <w:rPr>
            <w:rFonts w:ascii="Arial" w:hAnsi="Arial" w:cs="Arial"/>
            <w:color w:val="808080" w:themeColor="background1" w:themeShade="80"/>
            <w:sz w:val="18"/>
            <w:szCs w:val="18"/>
          </w:rPr>
          <w:fldChar w:fldCharType="separate"/>
        </w:r>
        <w:r w:rsidRPr="00FA306A">
          <w:rPr>
            <w:rFonts w:ascii="Arial" w:hAnsi="Arial" w:cs="Arial"/>
            <w:noProof/>
            <w:color w:val="808080" w:themeColor="background1" w:themeShade="80"/>
            <w:sz w:val="18"/>
            <w:szCs w:val="18"/>
            <w:lang w:val="de-DE"/>
          </w:rPr>
          <w:t>36</w:t>
        </w:r>
        <w:r w:rsidRPr="00FA306A">
          <w:rPr>
            <w:rFonts w:ascii="Arial" w:hAnsi="Arial" w:cs="Arial"/>
            <w:color w:val="808080" w:themeColor="background1" w:themeShade="80"/>
            <w:sz w:val="18"/>
            <w:szCs w:val="18"/>
          </w:rPr>
          <w:fldChar w:fldCharType="end"/>
        </w:r>
      </w:p>
    </w:sdtContent>
  </w:sdt>
  <w:p w14:paraId="32DFF1A6" w14:textId="77777777" w:rsidR="00133BA5" w:rsidRDefault="00133B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416520745"/>
      <w:docPartObj>
        <w:docPartGallery w:val="Page Numbers (Bottom of Page)"/>
        <w:docPartUnique/>
      </w:docPartObj>
    </w:sdtPr>
    <w:sdtEndPr/>
    <w:sdtContent>
      <w:p w14:paraId="39D3CF70" w14:textId="56DAAE52" w:rsidR="00133BA5" w:rsidRPr="00FA306A" w:rsidRDefault="00133BA5" w:rsidP="00FA306A">
        <w:pPr>
          <w:pStyle w:val="Footer"/>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Gestion durable </w:t>
        </w:r>
        <w:r w:rsidRPr="00FA306A">
          <w:rPr>
            <w:rFonts w:ascii="Arial" w:hAnsi="Arial" w:cs="Arial"/>
            <w:color w:val="808080" w:themeColor="background1" w:themeShade="80"/>
            <w:sz w:val="18"/>
            <w:szCs w:val="18"/>
          </w:rPr>
          <w:t>__________________________________________________</w:t>
        </w:r>
        <w:r>
          <w:rPr>
            <w:rFonts w:ascii="Arial" w:hAnsi="Arial" w:cs="Arial"/>
            <w:color w:val="808080" w:themeColor="background1" w:themeShade="80"/>
            <w:sz w:val="18"/>
            <w:szCs w:val="18"/>
          </w:rPr>
          <w:t xml:space="preserve"> </w:t>
        </w:r>
        <w:r w:rsidRPr="00FA306A">
          <w:rPr>
            <w:rFonts w:ascii="Arial" w:hAnsi="Arial" w:cs="Arial"/>
            <w:color w:val="808080" w:themeColor="background1" w:themeShade="80"/>
            <w:sz w:val="18"/>
            <w:szCs w:val="18"/>
          </w:rPr>
          <w:fldChar w:fldCharType="begin"/>
        </w:r>
        <w:r w:rsidRPr="00FA306A">
          <w:rPr>
            <w:rFonts w:ascii="Arial" w:hAnsi="Arial" w:cs="Arial"/>
            <w:color w:val="808080" w:themeColor="background1" w:themeShade="80"/>
            <w:sz w:val="18"/>
            <w:szCs w:val="18"/>
          </w:rPr>
          <w:instrText>PAGE   \* MERGEFORMAT</w:instrText>
        </w:r>
        <w:r w:rsidRPr="00FA306A">
          <w:rPr>
            <w:rFonts w:ascii="Arial" w:hAnsi="Arial" w:cs="Arial"/>
            <w:color w:val="808080" w:themeColor="background1" w:themeShade="80"/>
            <w:sz w:val="18"/>
            <w:szCs w:val="18"/>
          </w:rPr>
          <w:fldChar w:fldCharType="separate"/>
        </w:r>
        <w:r w:rsidRPr="00FA306A">
          <w:rPr>
            <w:rFonts w:ascii="Arial" w:hAnsi="Arial" w:cs="Arial"/>
            <w:noProof/>
            <w:color w:val="808080" w:themeColor="background1" w:themeShade="80"/>
            <w:sz w:val="18"/>
            <w:szCs w:val="18"/>
            <w:lang w:val="de-DE"/>
          </w:rPr>
          <w:t>36</w:t>
        </w:r>
        <w:r w:rsidRPr="00FA306A">
          <w:rPr>
            <w:rFonts w:ascii="Arial" w:hAnsi="Arial" w:cs="Arial"/>
            <w:color w:val="808080" w:themeColor="background1" w:themeShade="80"/>
            <w:sz w:val="18"/>
            <w:szCs w:val="18"/>
          </w:rPr>
          <w:fldChar w:fldCharType="end"/>
        </w:r>
      </w:p>
    </w:sdtContent>
  </w:sdt>
  <w:p w14:paraId="0DC9DA40" w14:textId="77777777" w:rsidR="00133BA5" w:rsidRDefault="00133B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222065416"/>
      <w:docPartObj>
        <w:docPartGallery w:val="Page Numbers (Bottom of Page)"/>
        <w:docPartUnique/>
      </w:docPartObj>
    </w:sdtPr>
    <w:sdtEndPr/>
    <w:sdtContent>
      <w:p w14:paraId="2EF576A9" w14:textId="07A4AFB3" w:rsidR="00133BA5" w:rsidRPr="00281CB6" w:rsidRDefault="00133BA5" w:rsidP="00FA306A">
        <w:pPr>
          <w:pStyle w:val="Footer"/>
          <w:jc w:val="right"/>
          <w:rPr>
            <w:rFonts w:ascii="Arial" w:hAnsi="Arial" w:cs="Arial"/>
            <w:color w:val="808080" w:themeColor="background1" w:themeShade="80"/>
            <w:sz w:val="18"/>
            <w:szCs w:val="18"/>
            <w:lang w:val="fr-FR"/>
          </w:rPr>
        </w:pPr>
        <w:r w:rsidRPr="00281CB6">
          <w:rPr>
            <w:rFonts w:ascii="Arial" w:hAnsi="Arial" w:cs="Arial"/>
            <w:color w:val="808080" w:themeColor="background1" w:themeShade="80"/>
            <w:sz w:val="18"/>
            <w:szCs w:val="18"/>
            <w:lang w:val="fr-FR"/>
          </w:rPr>
          <w:t xml:space="preserve">Réseau de sites à l’échelle des voies de migration __________________________________________________ </w:t>
        </w:r>
        <w:r w:rsidRPr="00FA306A">
          <w:rPr>
            <w:rFonts w:ascii="Arial" w:hAnsi="Arial" w:cs="Arial"/>
            <w:color w:val="808080" w:themeColor="background1" w:themeShade="80"/>
            <w:sz w:val="18"/>
            <w:szCs w:val="18"/>
          </w:rPr>
          <w:fldChar w:fldCharType="begin"/>
        </w:r>
        <w:r w:rsidRPr="00281CB6">
          <w:rPr>
            <w:rFonts w:ascii="Arial" w:hAnsi="Arial" w:cs="Arial"/>
            <w:color w:val="808080" w:themeColor="background1" w:themeShade="80"/>
            <w:sz w:val="18"/>
            <w:szCs w:val="18"/>
            <w:lang w:val="fr-FR"/>
          </w:rPr>
          <w:instrText>PAGE   \* MERGEFORMAT</w:instrText>
        </w:r>
        <w:r w:rsidRPr="00FA306A">
          <w:rPr>
            <w:rFonts w:ascii="Arial" w:hAnsi="Arial" w:cs="Arial"/>
            <w:color w:val="808080" w:themeColor="background1" w:themeShade="80"/>
            <w:sz w:val="18"/>
            <w:szCs w:val="18"/>
          </w:rPr>
          <w:fldChar w:fldCharType="separate"/>
        </w:r>
        <w:r w:rsidRPr="00281CB6">
          <w:rPr>
            <w:rFonts w:ascii="Arial" w:hAnsi="Arial" w:cs="Arial"/>
            <w:noProof/>
            <w:color w:val="808080" w:themeColor="background1" w:themeShade="80"/>
            <w:sz w:val="18"/>
            <w:szCs w:val="18"/>
            <w:lang w:val="fr-FR"/>
          </w:rPr>
          <w:t>36</w:t>
        </w:r>
        <w:r w:rsidRPr="00FA306A">
          <w:rPr>
            <w:rFonts w:ascii="Arial" w:hAnsi="Arial" w:cs="Arial"/>
            <w:color w:val="808080" w:themeColor="background1" w:themeShade="80"/>
            <w:sz w:val="18"/>
            <w:szCs w:val="18"/>
          </w:rPr>
          <w:fldChar w:fldCharType="end"/>
        </w:r>
      </w:p>
    </w:sdtContent>
  </w:sdt>
  <w:p w14:paraId="19D5EACB" w14:textId="77777777" w:rsidR="00133BA5" w:rsidRPr="00281CB6" w:rsidRDefault="00133BA5">
    <w:pPr>
      <w:pStyle w:val="Footer"/>
      <w:rPr>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962080048"/>
      <w:docPartObj>
        <w:docPartGallery w:val="Page Numbers (Bottom of Page)"/>
        <w:docPartUnique/>
      </w:docPartObj>
    </w:sdtPr>
    <w:sdtEndPr/>
    <w:sdtContent>
      <w:p w14:paraId="669E5E7E" w14:textId="5EB1990C" w:rsidR="00133BA5" w:rsidRPr="00281CB6" w:rsidRDefault="00133BA5" w:rsidP="00FA306A">
        <w:pPr>
          <w:pStyle w:val="Footer"/>
          <w:jc w:val="right"/>
          <w:rPr>
            <w:rFonts w:ascii="Arial" w:hAnsi="Arial" w:cs="Arial"/>
            <w:color w:val="808080" w:themeColor="background1" w:themeShade="80"/>
            <w:sz w:val="18"/>
            <w:szCs w:val="18"/>
            <w:lang w:val="fr-FR"/>
          </w:rPr>
        </w:pPr>
        <w:r w:rsidRPr="00281CB6">
          <w:rPr>
            <w:rFonts w:ascii="Arial" w:hAnsi="Arial" w:cs="Arial"/>
            <w:color w:val="808080" w:themeColor="background1" w:themeShade="80"/>
            <w:sz w:val="18"/>
            <w:szCs w:val="18"/>
            <w:lang w:val="fr-FR"/>
          </w:rPr>
          <w:t xml:space="preserve">Les habitats dans l’environnement plus large __________________________________________________ </w:t>
        </w:r>
        <w:r w:rsidRPr="00FA306A">
          <w:rPr>
            <w:rFonts w:ascii="Arial" w:hAnsi="Arial" w:cs="Arial"/>
            <w:color w:val="808080" w:themeColor="background1" w:themeShade="80"/>
            <w:sz w:val="18"/>
            <w:szCs w:val="18"/>
          </w:rPr>
          <w:fldChar w:fldCharType="begin"/>
        </w:r>
        <w:r w:rsidRPr="00281CB6">
          <w:rPr>
            <w:rFonts w:ascii="Arial" w:hAnsi="Arial" w:cs="Arial"/>
            <w:color w:val="808080" w:themeColor="background1" w:themeShade="80"/>
            <w:sz w:val="18"/>
            <w:szCs w:val="18"/>
            <w:lang w:val="fr-FR"/>
          </w:rPr>
          <w:instrText>PAGE   \* MERGEFORMAT</w:instrText>
        </w:r>
        <w:r w:rsidRPr="00FA306A">
          <w:rPr>
            <w:rFonts w:ascii="Arial" w:hAnsi="Arial" w:cs="Arial"/>
            <w:color w:val="808080" w:themeColor="background1" w:themeShade="80"/>
            <w:sz w:val="18"/>
            <w:szCs w:val="18"/>
          </w:rPr>
          <w:fldChar w:fldCharType="separate"/>
        </w:r>
        <w:r w:rsidRPr="00281CB6">
          <w:rPr>
            <w:rFonts w:ascii="Arial" w:hAnsi="Arial" w:cs="Arial"/>
            <w:noProof/>
            <w:color w:val="808080" w:themeColor="background1" w:themeShade="80"/>
            <w:sz w:val="18"/>
            <w:szCs w:val="18"/>
            <w:lang w:val="fr-FR"/>
          </w:rPr>
          <w:t>36</w:t>
        </w:r>
        <w:r w:rsidRPr="00FA306A">
          <w:rPr>
            <w:rFonts w:ascii="Arial" w:hAnsi="Arial" w:cs="Arial"/>
            <w:color w:val="808080" w:themeColor="background1" w:themeShade="80"/>
            <w:sz w:val="18"/>
            <w:szCs w:val="18"/>
          </w:rPr>
          <w:fldChar w:fldCharType="end"/>
        </w:r>
      </w:p>
    </w:sdtContent>
  </w:sdt>
  <w:p w14:paraId="649BFBC3" w14:textId="77777777" w:rsidR="00133BA5" w:rsidRPr="00281CB6" w:rsidRDefault="00133BA5">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1C48" w14:textId="77777777" w:rsidR="00133BA5" w:rsidRDefault="00133BA5">
      <w:pPr>
        <w:spacing w:line="240" w:lineRule="auto"/>
      </w:pPr>
      <w:r>
        <w:separator/>
      </w:r>
    </w:p>
  </w:footnote>
  <w:footnote w:type="continuationSeparator" w:id="0">
    <w:p w14:paraId="0E5385F9" w14:textId="77777777" w:rsidR="00133BA5" w:rsidRDefault="00133B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41D5" w14:textId="77777777" w:rsidR="00133BA5" w:rsidRPr="0028582F" w:rsidRDefault="00133BA5">
    <w:pPr>
      <w:pStyle w:val="Header"/>
      <w:rPr>
        <w:lang w:val="fr-FR"/>
      </w:rPr>
    </w:pPr>
    <w:r>
      <w:rPr>
        <w:noProof/>
        <w:lang w:val="de-DE" w:eastAsia="de-DE"/>
      </w:rPr>
      <w:drawing>
        <wp:anchor distT="0" distB="0" distL="114300" distR="114300" simplePos="0" relativeHeight="251659264" behindDoc="0" locked="0" layoutInCell="1" allowOverlap="1" wp14:anchorId="40EA9968" wp14:editId="030BFBEF">
          <wp:simplePos x="0" y="0"/>
          <wp:positionH relativeFrom="column">
            <wp:posOffset>2676525</wp:posOffset>
          </wp:positionH>
          <wp:positionV relativeFrom="paragraph">
            <wp:posOffset>0</wp:posOffset>
          </wp:positionV>
          <wp:extent cx="793963" cy="657225"/>
          <wp:effectExtent l="0" t="0" r="6350" b="0"/>
          <wp:wrapNone/>
          <wp:docPr id="15" name="Picture 15"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963"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D476" w14:textId="77777777" w:rsidR="00133BA5" w:rsidRPr="00133BA5" w:rsidRDefault="00133BA5" w:rsidP="00D04141">
    <w:pPr>
      <w:pStyle w:val="Header"/>
      <w:jc w:val="right"/>
      <w:rPr>
        <w:rFonts w:ascii="Arial" w:hAnsi="Arial" w:cs="Arial"/>
        <w:i/>
        <w:sz w:val="18"/>
        <w:szCs w:val="18"/>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117E" w14:textId="3E46B12E" w:rsidR="00133BA5" w:rsidRPr="002175C1" w:rsidRDefault="00133BA5" w:rsidP="00D04141">
    <w:pPr>
      <w:pStyle w:val="Header"/>
      <w:jc w:val="right"/>
      <w:rPr>
        <w:b/>
        <w:i/>
        <w:sz w:val="22"/>
        <w:szCs w:val="22"/>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4DE" w14:textId="77777777" w:rsidR="00133BA5" w:rsidRDefault="00133BA5" w:rsidP="00D04141">
    <w:pPr>
      <w:pStyle w:val="Header"/>
      <w:jc w:val="right"/>
      <w:rPr>
        <w:rFonts w:ascii="Arial" w:hAnsi="Arial" w:cs="Arial"/>
        <w:i/>
        <w:sz w:val="18"/>
        <w:szCs w:val="18"/>
        <w:lang w:val="fr-FR"/>
      </w:rPr>
    </w:pPr>
    <w:r w:rsidRPr="00CF6F47">
      <w:rPr>
        <w:rFonts w:ascii="Arial" w:hAnsi="Arial" w:cs="Arial"/>
        <w:i/>
        <w:sz w:val="18"/>
        <w:szCs w:val="18"/>
        <w:lang w:val="fr-FR"/>
      </w:rPr>
      <w:t>Avant-projet n</w:t>
    </w:r>
    <w:r w:rsidRPr="00CF6F47">
      <w:rPr>
        <w:rFonts w:ascii="Arial" w:hAnsi="Arial" w:cs="Arial"/>
        <w:i/>
        <w:sz w:val="18"/>
        <w:szCs w:val="18"/>
        <w:vertAlign w:val="superscript"/>
        <w:lang w:val="fr-FR"/>
      </w:rPr>
      <w:t>o</w:t>
    </w:r>
    <w:r w:rsidRPr="00CF6F47">
      <w:rPr>
        <w:rFonts w:ascii="Arial" w:hAnsi="Arial" w:cs="Arial"/>
        <w:i/>
        <w:sz w:val="18"/>
        <w:szCs w:val="18"/>
        <w:lang w:val="fr-FR"/>
      </w:rPr>
      <w:t xml:space="preserve"> 2 pour consultation</w:t>
    </w:r>
  </w:p>
  <w:p w14:paraId="45200AA9" w14:textId="77777777" w:rsidR="00133BA5" w:rsidRPr="00133BA5" w:rsidRDefault="00133BA5" w:rsidP="00D04141">
    <w:pPr>
      <w:pStyle w:val="Header"/>
      <w:jc w:val="right"/>
      <w:rPr>
        <w:rFonts w:ascii="Arial" w:hAnsi="Arial" w:cs="Arial"/>
        <w:i/>
        <w:sz w:val="18"/>
        <w:szCs w:val="18"/>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623"/>
    <w:multiLevelType w:val="hybridMultilevel"/>
    <w:tmpl w:val="D1D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62C9"/>
    <w:multiLevelType w:val="hybridMultilevel"/>
    <w:tmpl w:val="E42051F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D7AB5"/>
    <w:multiLevelType w:val="hybridMultilevel"/>
    <w:tmpl w:val="A5DEC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E372E"/>
    <w:multiLevelType w:val="hybridMultilevel"/>
    <w:tmpl w:val="4082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4E3B"/>
    <w:multiLevelType w:val="hybridMultilevel"/>
    <w:tmpl w:val="FFD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253"/>
    <w:multiLevelType w:val="hybridMultilevel"/>
    <w:tmpl w:val="6658CF5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1100B5"/>
    <w:multiLevelType w:val="multilevel"/>
    <w:tmpl w:val="D640D3A8"/>
    <w:lvl w:ilvl="0">
      <w:start w:val="1"/>
      <w:numFmt w:val="decimal"/>
      <w:lvlText w:val="%1."/>
      <w:lvlJc w:val="left"/>
      <w:pPr>
        <w:ind w:left="360" w:hanging="360"/>
      </w:pPr>
      <w:rPr>
        <w:rFonts w:ascii="Arial" w:hAnsi="Arial" w:cs="Arial" w:hint="default"/>
        <w:b/>
        <w:sz w:val="20"/>
        <w:szCs w:val="2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15:restartNumberingAfterBreak="0">
    <w:nsid w:val="15260AFE"/>
    <w:multiLevelType w:val="hybridMultilevel"/>
    <w:tmpl w:val="E03A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55E9C"/>
    <w:multiLevelType w:val="multilevel"/>
    <w:tmpl w:val="93F819B4"/>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9EC3874"/>
    <w:multiLevelType w:val="hybridMultilevel"/>
    <w:tmpl w:val="361AE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05839"/>
    <w:multiLevelType w:val="multilevel"/>
    <w:tmpl w:val="8E8E77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1EE32C66"/>
    <w:multiLevelType w:val="hybridMultilevel"/>
    <w:tmpl w:val="F22A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37A70"/>
    <w:multiLevelType w:val="hybridMultilevel"/>
    <w:tmpl w:val="D05A8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556E51"/>
    <w:multiLevelType w:val="hybridMultilevel"/>
    <w:tmpl w:val="FA5E6F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F7619"/>
    <w:multiLevelType w:val="multilevel"/>
    <w:tmpl w:val="E0EC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94316D"/>
    <w:multiLevelType w:val="hybridMultilevel"/>
    <w:tmpl w:val="AE6E5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CE5960"/>
    <w:multiLevelType w:val="hybridMultilevel"/>
    <w:tmpl w:val="1E04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B5EBE"/>
    <w:multiLevelType w:val="hybridMultilevel"/>
    <w:tmpl w:val="D1C4E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F1D20"/>
    <w:multiLevelType w:val="hybridMultilevel"/>
    <w:tmpl w:val="0B2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F654FE"/>
    <w:multiLevelType w:val="hybridMultilevel"/>
    <w:tmpl w:val="BCD2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47157"/>
    <w:multiLevelType w:val="hybridMultilevel"/>
    <w:tmpl w:val="D8246F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5160A"/>
    <w:multiLevelType w:val="hybridMultilevel"/>
    <w:tmpl w:val="4A226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7B6FAD"/>
    <w:multiLevelType w:val="hybridMultilevel"/>
    <w:tmpl w:val="086C95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E25AEC"/>
    <w:multiLevelType w:val="hybridMultilevel"/>
    <w:tmpl w:val="CFE65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FF35C1"/>
    <w:multiLevelType w:val="hybridMultilevel"/>
    <w:tmpl w:val="D5D6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CF705D"/>
    <w:multiLevelType w:val="hybridMultilevel"/>
    <w:tmpl w:val="D9B0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BD1FE5"/>
    <w:multiLevelType w:val="hybridMultilevel"/>
    <w:tmpl w:val="882C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057CA"/>
    <w:multiLevelType w:val="hybridMultilevel"/>
    <w:tmpl w:val="2CC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3254E"/>
    <w:multiLevelType w:val="multilevel"/>
    <w:tmpl w:val="A33A8A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70B51D7C"/>
    <w:multiLevelType w:val="hybridMultilevel"/>
    <w:tmpl w:val="955431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B6493D"/>
    <w:multiLevelType w:val="hybridMultilevel"/>
    <w:tmpl w:val="BE6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6220B"/>
    <w:multiLevelType w:val="hybridMultilevel"/>
    <w:tmpl w:val="5D7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D235A"/>
    <w:multiLevelType w:val="hybridMultilevel"/>
    <w:tmpl w:val="F63A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32348"/>
    <w:multiLevelType w:val="hybridMultilevel"/>
    <w:tmpl w:val="50C03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153C90"/>
    <w:multiLevelType w:val="hybridMultilevel"/>
    <w:tmpl w:val="2784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B76498"/>
    <w:multiLevelType w:val="multilevel"/>
    <w:tmpl w:val="F524173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15:restartNumberingAfterBreak="0">
    <w:nsid w:val="7DAF048B"/>
    <w:multiLevelType w:val="hybridMultilevel"/>
    <w:tmpl w:val="D62E5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B319F0"/>
    <w:multiLevelType w:val="hybridMultilevel"/>
    <w:tmpl w:val="9A264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8"/>
  </w:num>
  <w:num w:numId="4">
    <w:abstractNumId w:val="35"/>
  </w:num>
  <w:num w:numId="5">
    <w:abstractNumId w:val="8"/>
  </w:num>
  <w:num w:numId="6">
    <w:abstractNumId w:val="0"/>
  </w:num>
  <w:num w:numId="7">
    <w:abstractNumId w:val="33"/>
  </w:num>
  <w:num w:numId="8">
    <w:abstractNumId w:val="18"/>
  </w:num>
  <w:num w:numId="9">
    <w:abstractNumId w:val="12"/>
  </w:num>
  <w:num w:numId="10">
    <w:abstractNumId w:val="36"/>
  </w:num>
  <w:num w:numId="11">
    <w:abstractNumId w:val="2"/>
  </w:num>
  <w:num w:numId="12">
    <w:abstractNumId w:val="27"/>
  </w:num>
  <w:num w:numId="13">
    <w:abstractNumId w:val="23"/>
  </w:num>
  <w:num w:numId="14">
    <w:abstractNumId w:val="34"/>
  </w:num>
  <w:num w:numId="15">
    <w:abstractNumId w:val="21"/>
  </w:num>
  <w:num w:numId="16">
    <w:abstractNumId w:val="24"/>
  </w:num>
  <w:num w:numId="17">
    <w:abstractNumId w:val="15"/>
  </w:num>
  <w:num w:numId="18">
    <w:abstractNumId w:val="6"/>
  </w:num>
  <w:num w:numId="19">
    <w:abstractNumId w:val="25"/>
  </w:num>
  <w:num w:numId="20">
    <w:abstractNumId w:val="5"/>
  </w:num>
  <w:num w:numId="21">
    <w:abstractNumId w:val="22"/>
  </w:num>
  <w:num w:numId="22">
    <w:abstractNumId w:val="7"/>
  </w:num>
  <w:num w:numId="23">
    <w:abstractNumId w:val="13"/>
  </w:num>
  <w:num w:numId="24">
    <w:abstractNumId w:val="3"/>
  </w:num>
  <w:num w:numId="25">
    <w:abstractNumId w:val="4"/>
  </w:num>
  <w:num w:numId="26">
    <w:abstractNumId w:val="19"/>
  </w:num>
  <w:num w:numId="27">
    <w:abstractNumId w:val="26"/>
  </w:num>
  <w:num w:numId="28">
    <w:abstractNumId w:val="16"/>
  </w:num>
  <w:num w:numId="29">
    <w:abstractNumId w:val="14"/>
  </w:num>
  <w:num w:numId="30">
    <w:abstractNumId w:val="30"/>
  </w:num>
  <w:num w:numId="31">
    <w:abstractNumId w:val="17"/>
  </w:num>
  <w:num w:numId="32">
    <w:abstractNumId w:val="37"/>
  </w:num>
  <w:num w:numId="33">
    <w:abstractNumId w:val="20"/>
  </w:num>
  <w:num w:numId="34">
    <w:abstractNumId w:val="1"/>
  </w:num>
  <w:num w:numId="35">
    <w:abstractNumId w:val="29"/>
  </w:num>
  <w:num w:numId="36">
    <w:abstractNumId w:val="32"/>
  </w:num>
  <w:num w:numId="37">
    <w:abstractNumId w:val="1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5B"/>
    <w:rsid w:val="00000D41"/>
    <w:rsid w:val="00002C63"/>
    <w:rsid w:val="00003D37"/>
    <w:rsid w:val="0000560F"/>
    <w:rsid w:val="00005F4C"/>
    <w:rsid w:val="000064E8"/>
    <w:rsid w:val="000067A9"/>
    <w:rsid w:val="000067D2"/>
    <w:rsid w:val="00010574"/>
    <w:rsid w:val="0001133D"/>
    <w:rsid w:val="00012331"/>
    <w:rsid w:val="00012964"/>
    <w:rsid w:val="000142F9"/>
    <w:rsid w:val="00015705"/>
    <w:rsid w:val="000172DD"/>
    <w:rsid w:val="00017877"/>
    <w:rsid w:val="00020078"/>
    <w:rsid w:val="000200DA"/>
    <w:rsid w:val="000202A7"/>
    <w:rsid w:val="000204B1"/>
    <w:rsid w:val="00021313"/>
    <w:rsid w:val="00021671"/>
    <w:rsid w:val="00022306"/>
    <w:rsid w:val="0002308A"/>
    <w:rsid w:val="000230F2"/>
    <w:rsid w:val="000231D6"/>
    <w:rsid w:val="00023545"/>
    <w:rsid w:val="0002411F"/>
    <w:rsid w:val="0002540B"/>
    <w:rsid w:val="000256A7"/>
    <w:rsid w:val="00025A3C"/>
    <w:rsid w:val="000302F7"/>
    <w:rsid w:val="00031378"/>
    <w:rsid w:val="000326F2"/>
    <w:rsid w:val="00032EBE"/>
    <w:rsid w:val="00033D6C"/>
    <w:rsid w:val="00034760"/>
    <w:rsid w:val="0003696D"/>
    <w:rsid w:val="00037C24"/>
    <w:rsid w:val="0004018A"/>
    <w:rsid w:val="00040CCD"/>
    <w:rsid w:val="00040D94"/>
    <w:rsid w:val="000426A6"/>
    <w:rsid w:val="00042CA6"/>
    <w:rsid w:val="000433CD"/>
    <w:rsid w:val="00044769"/>
    <w:rsid w:val="00046FA1"/>
    <w:rsid w:val="0005034A"/>
    <w:rsid w:val="00052AA6"/>
    <w:rsid w:val="00053CD6"/>
    <w:rsid w:val="000555A9"/>
    <w:rsid w:val="00056AF5"/>
    <w:rsid w:val="00056C6F"/>
    <w:rsid w:val="00057D12"/>
    <w:rsid w:val="000607D4"/>
    <w:rsid w:val="00060B52"/>
    <w:rsid w:val="00060B84"/>
    <w:rsid w:val="00060C6E"/>
    <w:rsid w:val="000632E1"/>
    <w:rsid w:val="00063502"/>
    <w:rsid w:val="000665DA"/>
    <w:rsid w:val="00066DAF"/>
    <w:rsid w:val="00066DBC"/>
    <w:rsid w:val="0006781D"/>
    <w:rsid w:val="00070D06"/>
    <w:rsid w:val="00070E60"/>
    <w:rsid w:val="0007134F"/>
    <w:rsid w:val="00071411"/>
    <w:rsid w:val="000719B4"/>
    <w:rsid w:val="00071D24"/>
    <w:rsid w:val="000724E0"/>
    <w:rsid w:val="000727AD"/>
    <w:rsid w:val="00074437"/>
    <w:rsid w:val="00076B2B"/>
    <w:rsid w:val="000773FF"/>
    <w:rsid w:val="00077C52"/>
    <w:rsid w:val="000800CE"/>
    <w:rsid w:val="00081EC5"/>
    <w:rsid w:val="00081FE3"/>
    <w:rsid w:val="00082C5A"/>
    <w:rsid w:val="000835A2"/>
    <w:rsid w:val="00084117"/>
    <w:rsid w:val="00084EB2"/>
    <w:rsid w:val="000855E4"/>
    <w:rsid w:val="00085DB4"/>
    <w:rsid w:val="00086A2E"/>
    <w:rsid w:val="0008727D"/>
    <w:rsid w:val="0009049A"/>
    <w:rsid w:val="0009079C"/>
    <w:rsid w:val="00090852"/>
    <w:rsid w:val="00090A77"/>
    <w:rsid w:val="000919AC"/>
    <w:rsid w:val="000921C6"/>
    <w:rsid w:val="000943E8"/>
    <w:rsid w:val="00095874"/>
    <w:rsid w:val="00097219"/>
    <w:rsid w:val="00097271"/>
    <w:rsid w:val="00097858"/>
    <w:rsid w:val="000A067F"/>
    <w:rsid w:val="000A1010"/>
    <w:rsid w:val="000A111F"/>
    <w:rsid w:val="000A11D6"/>
    <w:rsid w:val="000A24B2"/>
    <w:rsid w:val="000A2E2B"/>
    <w:rsid w:val="000A3B29"/>
    <w:rsid w:val="000A49C7"/>
    <w:rsid w:val="000A4FB5"/>
    <w:rsid w:val="000A5B51"/>
    <w:rsid w:val="000A6BD9"/>
    <w:rsid w:val="000B18A2"/>
    <w:rsid w:val="000B19AF"/>
    <w:rsid w:val="000B2796"/>
    <w:rsid w:val="000B2A91"/>
    <w:rsid w:val="000B2DE6"/>
    <w:rsid w:val="000B4F6A"/>
    <w:rsid w:val="000B523E"/>
    <w:rsid w:val="000B64BA"/>
    <w:rsid w:val="000B7390"/>
    <w:rsid w:val="000C1983"/>
    <w:rsid w:val="000C3534"/>
    <w:rsid w:val="000C51D6"/>
    <w:rsid w:val="000D07D5"/>
    <w:rsid w:val="000D1022"/>
    <w:rsid w:val="000D2123"/>
    <w:rsid w:val="000D2B8D"/>
    <w:rsid w:val="000D44FE"/>
    <w:rsid w:val="000D4693"/>
    <w:rsid w:val="000D5587"/>
    <w:rsid w:val="000D7296"/>
    <w:rsid w:val="000E0BE7"/>
    <w:rsid w:val="000E1E4F"/>
    <w:rsid w:val="000E1E5D"/>
    <w:rsid w:val="000E27BD"/>
    <w:rsid w:val="000E2901"/>
    <w:rsid w:val="000E2B5B"/>
    <w:rsid w:val="000E4591"/>
    <w:rsid w:val="000E4D14"/>
    <w:rsid w:val="000E4FE5"/>
    <w:rsid w:val="000E5C36"/>
    <w:rsid w:val="000E77E5"/>
    <w:rsid w:val="000E7A9A"/>
    <w:rsid w:val="000E7D9B"/>
    <w:rsid w:val="000F06EE"/>
    <w:rsid w:val="000F0A39"/>
    <w:rsid w:val="000F1617"/>
    <w:rsid w:val="000F1666"/>
    <w:rsid w:val="000F22FB"/>
    <w:rsid w:val="000F24A7"/>
    <w:rsid w:val="000F2A83"/>
    <w:rsid w:val="000F4EC2"/>
    <w:rsid w:val="000F5B93"/>
    <w:rsid w:val="000F5F20"/>
    <w:rsid w:val="000F620C"/>
    <w:rsid w:val="000F7B4A"/>
    <w:rsid w:val="000F7FDA"/>
    <w:rsid w:val="0010122C"/>
    <w:rsid w:val="00101412"/>
    <w:rsid w:val="0010165A"/>
    <w:rsid w:val="0010196D"/>
    <w:rsid w:val="00101D70"/>
    <w:rsid w:val="00102C5A"/>
    <w:rsid w:val="00103163"/>
    <w:rsid w:val="001032A8"/>
    <w:rsid w:val="001032D2"/>
    <w:rsid w:val="00104BBA"/>
    <w:rsid w:val="00104DAE"/>
    <w:rsid w:val="001058B3"/>
    <w:rsid w:val="00105B79"/>
    <w:rsid w:val="0010692B"/>
    <w:rsid w:val="00107435"/>
    <w:rsid w:val="0011027C"/>
    <w:rsid w:val="00110E7A"/>
    <w:rsid w:val="00115493"/>
    <w:rsid w:val="0011727D"/>
    <w:rsid w:val="0012050F"/>
    <w:rsid w:val="001209EA"/>
    <w:rsid w:val="001210A2"/>
    <w:rsid w:val="00122124"/>
    <w:rsid w:val="00123EAB"/>
    <w:rsid w:val="00124215"/>
    <w:rsid w:val="00124838"/>
    <w:rsid w:val="00125A16"/>
    <w:rsid w:val="001272B4"/>
    <w:rsid w:val="00130BB4"/>
    <w:rsid w:val="001313C8"/>
    <w:rsid w:val="001316A9"/>
    <w:rsid w:val="00133BA5"/>
    <w:rsid w:val="00134517"/>
    <w:rsid w:val="0013656D"/>
    <w:rsid w:val="00137258"/>
    <w:rsid w:val="00141B56"/>
    <w:rsid w:val="00141B61"/>
    <w:rsid w:val="001421D5"/>
    <w:rsid w:val="001443B5"/>
    <w:rsid w:val="00144430"/>
    <w:rsid w:val="0014520E"/>
    <w:rsid w:val="00150424"/>
    <w:rsid w:val="00152A9D"/>
    <w:rsid w:val="00152AE2"/>
    <w:rsid w:val="00152C2A"/>
    <w:rsid w:val="00152E55"/>
    <w:rsid w:val="001537CD"/>
    <w:rsid w:val="00155857"/>
    <w:rsid w:val="001559F7"/>
    <w:rsid w:val="00155B51"/>
    <w:rsid w:val="0015732A"/>
    <w:rsid w:val="00157713"/>
    <w:rsid w:val="00157879"/>
    <w:rsid w:val="00157989"/>
    <w:rsid w:val="00160B84"/>
    <w:rsid w:val="00161D67"/>
    <w:rsid w:val="00162FA6"/>
    <w:rsid w:val="00162FB0"/>
    <w:rsid w:val="00163CF9"/>
    <w:rsid w:val="00166084"/>
    <w:rsid w:val="0016734E"/>
    <w:rsid w:val="0016749A"/>
    <w:rsid w:val="00167968"/>
    <w:rsid w:val="00173E28"/>
    <w:rsid w:val="00174DB6"/>
    <w:rsid w:val="00175030"/>
    <w:rsid w:val="00176656"/>
    <w:rsid w:val="00177245"/>
    <w:rsid w:val="0017797D"/>
    <w:rsid w:val="00182CF4"/>
    <w:rsid w:val="00182DD2"/>
    <w:rsid w:val="001841EB"/>
    <w:rsid w:val="00185218"/>
    <w:rsid w:val="001855AF"/>
    <w:rsid w:val="001861E2"/>
    <w:rsid w:val="001870C5"/>
    <w:rsid w:val="00190569"/>
    <w:rsid w:val="00190E2A"/>
    <w:rsid w:val="001911D1"/>
    <w:rsid w:val="00192CEB"/>
    <w:rsid w:val="0019324A"/>
    <w:rsid w:val="001940A3"/>
    <w:rsid w:val="00194358"/>
    <w:rsid w:val="00194D74"/>
    <w:rsid w:val="00196683"/>
    <w:rsid w:val="00197482"/>
    <w:rsid w:val="001A00BC"/>
    <w:rsid w:val="001A0F63"/>
    <w:rsid w:val="001A18C7"/>
    <w:rsid w:val="001A382C"/>
    <w:rsid w:val="001A39B9"/>
    <w:rsid w:val="001A3BB2"/>
    <w:rsid w:val="001A479D"/>
    <w:rsid w:val="001A582B"/>
    <w:rsid w:val="001A5A59"/>
    <w:rsid w:val="001A627D"/>
    <w:rsid w:val="001A7A32"/>
    <w:rsid w:val="001B00F3"/>
    <w:rsid w:val="001B1493"/>
    <w:rsid w:val="001B1E4D"/>
    <w:rsid w:val="001B2134"/>
    <w:rsid w:val="001B3465"/>
    <w:rsid w:val="001B4CE9"/>
    <w:rsid w:val="001B5EBD"/>
    <w:rsid w:val="001B6AD3"/>
    <w:rsid w:val="001C26B7"/>
    <w:rsid w:val="001C3183"/>
    <w:rsid w:val="001C3679"/>
    <w:rsid w:val="001C46B7"/>
    <w:rsid w:val="001C4F85"/>
    <w:rsid w:val="001C554A"/>
    <w:rsid w:val="001C623D"/>
    <w:rsid w:val="001C6385"/>
    <w:rsid w:val="001C6BF5"/>
    <w:rsid w:val="001C7B2D"/>
    <w:rsid w:val="001D1069"/>
    <w:rsid w:val="001D16CB"/>
    <w:rsid w:val="001D2C7F"/>
    <w:rsid w:val="001D3445"/>
    <w:rsid w:val="001D4759"/>
    <w:rsid w:val="001D4CC3"/>
    <w:rsid w:val="001D54C7"/>
    <w:rsid w:val="001D60A3"/>
    <w:rsid w:val="001D65DC"/>
    <w:rsid w:val="001D776F"/>
    <w:rsid w:val="001E0063"/>
    <w:rsid w:val="001E3563"/>
    <w:rsid w:val="001E36B1"/>
    <w:rsid w:val="001E3726"/>
    <w:rsid w:val="001E48FA"/>
    <w:rsid w:val="001E5DDC"/>
    <w:rsid w:val="001F081E"/>
    <w:rsid w:val="001F15FA"/>
    <w:rsid w:val="001F1628"/>
    <w:rsid w:val="001F16A4"/>
    <w:rsid w:val="001F1718"/>
    <w:rsid w:val="001F1C98"/>
    <w:rsid w:val="001F221F"/>
    <w:rsid w:val="001F3BB5"/>
    <w:rsid w:val="001F5021"/>
    <w:rsid w:val="001F5CE5"/>
    <w:rsid w:val="001F5FC0"/>
    <w:rsid w:val="001F60F7"/>
    <w:rsid w:val="001F615A"/>
    <w:rsid w:val="001F6584"/>
    <w:rsid w:val="002006A8"/>
    <w:rsid w:val="00201282"/>
    <w:rsid w:val="0020152C"/>
    <w:rsid w:val="00202906"/>
    <w:rsid w:val="002029FD"/>
    <w:rsid w:val="00205B91"/>
    <w:rsid w:val="00205E0D"/>
    <w:rsid w:val="00206161"/>
    <w:rsid w:val="002101CF"/>
    <w:rsid w:val="00210824"/>
    <w:rsid w:val="00211B3E"/>
    <w:rsid w:val="00211E10"/>
    <w:rsid w:val="00212174"/>
    <w:rsid w:val="002122DD"/>
    <w:rsid w:val="0021345D"/>
    <w:rsid w:val="002143A3"/>
    <w:rsid w:val="002144B4"/>
    <w:rsid w:val="00214FCB"/>
    <w:rsid w:val="0021523A"/>
    <w:rsid w:val="002159A2"/>
    <w:rsid w:val="0021606A"/>
    <w:rsid w:val="00216B3F"/>
    <w:rsid w:val="00216C61"/>
    <w:rsid w:val="0021735D"/>
    <w:rsid w:val="00217452"/>
    <w:rsid w:val="00220672"/>
    <w:rsid w:val="00222ADB"/>
    <w:rsid w:val="00222B49"/>
    <w:rsid w:val="00227923"/>
    <w:rsid w:val="00227F28"/>
    <w:rsid w:val="00230009"/>
    <w:rsid w:val="00230743"/>
    <w:rsid w:val="002310D5"/>
    <w:rsid w:val="00231107"/>
    <w:rsid w:val="002317F0"/>
    <w:rsid w:val="0023283A"/>
    <w:rsid w:val="002335A8"/>
    <w:rsid w:val="00233938"/>
    <w:rsid w:val="00234B3F"/>
    <w:rsid w:val="00234B69"/>
    <w:rsid w:val="00234B82"/>
    <w:rsid w:val="00235F34"/>
    <w:rsid w:val="00236AAF"/>
    <w:rsid w:val="00236C05"/>
    <w:rsid w:val="002404F9"/>
    <w:rsid w:val="002409A9"/>
    <w:rsid w:val="00240B0C"/>
    <w:rsid w:val="00240BF1"/>
    <w:rsid w:val="002430DE"/>
    <w:rsid w:val="00246A2F"/>
    <w:rsid w:val="00246F02"/>
    <w:rsid w:val="002500C4"/>
    <w:rsid w:val="00251161"/>
    <w:rsid w:val="00251EB3"/>
    <w:rsid w:val="00252A2C"/>
    <w:rsid w:val="0025334D"/>
    <w:rsid w:val="00253A85"/>
    <w:rsid w:val="0025687C"/>
    <w:rsid w:val="002570CC"/>
    <w:rsid w:val="00260EC7"/>
    <w:rsid w:val="00261619"/>
    <w:rsid w:val="00262E9F"/>
    <w:rsid w:val="002639A3"/>
    <w:rsid w:val="00263A00"/>
    <w:rsid w:val="00264509"/>
    <w:rsid w:val="00265B87"/>
    <w:rsid w:val="00266DCF"/>
    <w:rsid w:val="00267748"/>
    <w:rsid w:val="00270CA3"/>
    <w:rsid w:val="00271499"/>
    <w:rsid w:val="00271FA3"/>
    <w:rsid w:val="00271FD2"/>
    <w:rsid w:val="002726CC"/>
    <w:rsid w:val="0027325F"/>
    <w:rsid w:val="002733E7"/>
    <w:rsid w:val="0027552E"/>
    <w:rsid w:val="0027688C"/>
    <w:rsid w:val="00276FEE"/>
    <w:rsid w:val="00277DB7"/>
    <w:rsid w:val="0028017B"/>
    <w:rsid w:val="0028071E"/>
    <w:rsid w:val="00281B2A"/>
    <w:rsid w:val="00281CB6"/>
    <w:rsid w:val="0028323F"/>
    <w:rsid w:val="002848C8"/>
    <w:rsid w:val="002868CA"/>
    <w:rsid w:val="00287F82"/>
    <w:rsid w:val="002904A8"/>
    <w:rsid w:val="0029136C"/>
    <w:rsid w:val="00292E8D"/>
    <w:rsid w:val="002959AA"/>
    <w:rsid w:val="00295A42"/>
    <w:rsid w:val="00295DF9"/>
    <w:rsid w:val="002970A3"/>
    <w:rsid w:val="002974BB"/>
    <w:rsid w:val="002A1815"/>
    <w:rsid w:val="002A22B4"/>
    <w:rsid w:val="002A22EE"/>
    <w:rsid w:val="002A23E6"/>
    <w:rsid w:val="002A252B"/>
    <w:rsid w:val="002A3412"/>
    <w:rsid w:val="002A5F82"/>
    <w:rsid w:val="002A6946"/>
    <w:rsid w:val="002A7A10"/>
    <w:rsid w:val="002B06A1"/>
    <w:rsid w:val="002B0954"/>
    <w:rsid w:val="002B1FC4"/>
    <w:rsid w:val="002B3565"/>
    <w:rsid w:val="002B53C6"/>
    <w:rsid w:val="002B70E3"/>
    <w:rsid w:val="002B7A23"/>
    <w:rsid w:val="002C13A5"/>
    <w:rsid w:val="002C19C3"/>
    <w:rsid w:val="002C3BF4"/>
    <w:rsid w:val="002C495B"/>
    <w:rsid w:val="002C5DAA"/>
    <w:rsid w:val="002C6676"/>
    <w:rsid w:val="002C797F"/>
    <w:rsid w:val="002C7F96"/>
    <w:rsid w:val="002D0FC3"/>
    <w:rsid w:val="002D2411"/>
    <w:rsid w:val="002D258D"/>
    <w:rsid w:val="002D2FC6"/>
    <w:rsid w:val="002D3F9B"/>
    <w:rsid w:val="002D4CE4"/>
    <w:rsid w:val="002D4EB9"/>
    <w:rsid w:val="002D6EDA"/>
    <w:rsid w:val="002D7B65"/>
    <w:rsid w:val="002D7BD6"/>
    <w:rsid w:val="002E08B9"/>
    <w:rsid w:val="002E1D65"/>
    <w:rsid w:val="002E1DF4"/>
    <w:rsid w:val="002E3B68"/>
    <w:rsid w:val="002E5655"/>
    <w:rsid w:val="002E729B"/>
    <w:rsid w:val="002E74FB"/>
    <w:rsid w:val="002E79B4"/>
    <w:rsid w:val="002F00C9"/>
    <w:rsid w:val="002F2780"/>
    <w:rsid w:val="002F4B81"/>
    <w:rsid w:val="002F5319"/>
    <w:rsid w:val="002F59BB"/>
    <w:rsid w:val="002F65FA"/>
    <w:rsid w:val="002F6D11"/>
    <w:rsid w:val="00300C4A"/>
    <w:rsid w:val="00301E02"/>
    <w:rsid w:val="00301F2F"/>
    <w:rsid w:val="00303A57"/>
    <w:rsid w:val="00303BA6"/>
    <w:rsid w:val="00303D39"/>
    <w:rsid w:val="00303DD6"/>
    <w:rsid w:val="00303DDC"/>
    <w:rsid w:val="00304570"/>
    <w:rsid w:val="00304EB6"/>
    <w:rsid w:val="003050C1"/>
    <w:rsid w:val="003053F2"/>
    <w:rsid w:val="00305E77"/>
    <w:rsid w:val="00306C1D"/>
    <w:rsid w:val="00310CFB"/>
    <w:rsid w:val="003115BF"/>
    <w:rsid w:val="003116AF"/>
    <w:rsid w:val="00311BD5"/>
    <w:rsid w:val="00312EBF"/>
    <w:rsid w:val="003130FC"/>
    <w:rsid w:val="00313FC4"/>
    <w:rsid w:val="00314B4A"/>
    <w:rsid w:val="00315638"/>
    <w:rsid w:val="0031586C"/>
    <w:rsid w:val="003174C3"/>
    <w:rsid w:val="00320263"/>
    <w:rsid w:val="00320CBB"/>
    <w:rsid w:val="00321266"/>
    <w:rsid w:val="003226DA"/>
    <w:rsid w:val="0032382C"/>
    <w:rsid w:val="00323B0E"/>
    <w:rsid w:val="00325935"/>
    <w:rsid w:val="00325BA9"/>
    <w:rsid w:val="00325FEC"/>
    <w:rsid w:val="00326511"/>
    <w:rsid w:val="003275F7"/>
    <w:rsid w:val="003276F5"/>
    <w:rsid w:val="00331618"/>
    <w:rsid w:val="00334E98"/>
    <w:rsid w:val="003363EB"/>
    <w:rsid w:val="00337CD2"/>
    <w:rsid w:val="00337EAB"/>
    <w:rsid w:val="0034263E"/>
    <w:rsid w:val="00342B86"/>
    <w:rsid w:val="0034382E"/>
    <w:rsid w:val="00345689"/>
    <w:rsid w:val="003458DE"/>
    <w:rsid w:val="00345998"/>
    <w:rsid w:val="00346137"/>
    <w:rsid w:val="003479BD"/>
    <w:rsid w:val="00347EA4"/>
    <w:rsid w:val="0035008E"/>
    <w:rsid w:val="00350F8C"/>
    <w:rsid w:val="00351EA9"/>
    <w:rsid w:val="00355610"/>
    <w:rsid w:val="00356E1B"/>
    <w:rsid w:val="003571F3"/>
    <w:rsid w:val="003600C9"/>
    <w:rsid w:val="0036576B"/>
    <w:rsid w:val="00365889"/>
    <w:rsid w:val="003659FE"/>
    <w:rsid w:val="00366A38"/>
    <w:rsid w:val="00366B54"/>
    <w:rsid w:val="00366D8A"/>
    <w:rsid w:val="00370046"/>
    <w:rsid w:val="00370B60"/>
    <w:rsid w:val="003724A8"/>
    <w:rsid w:val="00372910"/>
    <w:rsid w:val="00372AD4"/>
    <w:rsid w:val="00373B8F"/>
    <w:rsid w:val="00374604"/>
    <w:rsid w:val="00374745"/>
    <w:rsid w:val="00374893"/>
    <w:rsid w:val="00374E13"/>
    <w:rsid w:val="003750B8"/>
    <w:rsid w:val="00376272"/>
    <w:rsid w:val="00376B94"/>
    <w:rsid w:val="0037707D"/>
    <w:rsid w:val="00377D17"/>
    <w:rsid w:val="00380766"/>
    <w:rsid w:val="003828D0"/>
    <w:rsid w:val="00382AEC"/>
    <w:rsid w:val="003844A6"/>
    <w:rsid w:val="00390264"/>
    <w:rsid w:val="003905A1"/>
    <w:rsid w:val="003906E2"/>
    <w:rsid w:val="003918C0"/>
    <w:rsid w:val="00393A97"/>
    <w:rsid w:val="00394F21"/>
    <w:rsid w:val="0039729F"/>
    <w:rsid w:val="00397EFC"/>
    <w:rsid w:val="003A0376"/>
    <w:rsid w:val="003A0E47"/>
    <w:rsid w:val="003A24C4"/>
    <w:rsid w:val="003A3779"/>
    <w:rsid w:val="003A3B5D"/>
    <w:rsid w:val="003A41E8"/>
    <w:rsid w:val="003A5FF8"/>
    <w:rsid w:val="003B0F14"/>
    <w:rsid w:val="003B18F2"/>
    <w:rsid w:val="003B1EE3"/>
    <w:rsid w:val="003B3279"/>
    <w:rsid w:val="003B3E17"/>
    <w:rsid w:val="003B3FAE"/>
    <w:rsid w:val="003B790F"/>
    <w:rsid w:val="003C0DF3"/>
    <w:rsid w:val="003C1973"/>
    <w:rsid w:val="003C2AF4"/>
    <w:rsid w:val="003C3142"/>
    <w:rsid w:val="003C5285"/>
    <w:rsid w:val="003C584F"/>
    <w:rsid w:val="003C5AA1"/>
    <w:rsid w:val="003D1E2E"/>
    <w:rsid w:val="003D2927"/>
    <w:rsid w:val="003D3C50"/>
    <w:rsid w:val="003D43A9"/>
    <w:rsid w:val="003D457C"/>
    <w:rsid w:val="003D4C26"/>
    <w:rsid w:val="003D676F"/>
    <w:rsid w:val="003E2486"/>
    <w:rsid w:val="003E25D6"/>
    <w:rsid w:val="003E2E58"/>
    <w:rsid w:val="003E46C3"/>
    <w:rsid w:val="003E5817"/>
    <w:rsid w:val="003E5DC7"/>
    <w:rsid w:val="003E6E1F"/>
    <w:rsid w:val="003E70C3"/>
    <w:rsid w:val="003F12F9"/>
    <w:rsid w:val="003F2583"/>
    <w:rsid w:val="003F35DA"/>
    <w:rsid w:val="003F3927"/>
    <w:rsid w:val="003F3C37"/>
    <w:rsid w:val="003F4A9D"/>
    <w:rsid w:val="003F5482"/>
    <w:rsid w:val="003F6A24"/>
    <w:rsid w:val="003F7A4E"/>
    <w:rsid w:val="004029D3"/>
    <w:rsid w:val="0040324A"/>
    <w:rsid w:val="00404559"/>
    <w:rsid w:val="00404831"/>
    <w:rsid w:val="00405D4D"/>
    <w:rsid w:val="00406559"/>
    <w:rsid w:val="00406A9F"/>
    <w:rsid w:val="00406E5A"/>
    <w:rsid w:val="00411FBE"/>
    <w:rsid w:val="004121C7"/>
    <w:rsid w:val="004147B4"/>
    <w:rsid w:val="00414AC7"/>
    <w:rsid w:val="00414FEC"/>
    <w:rsid w:val="004150D7"/>
    <w:rsid w:val="00415C7E"/>
    <w:rsid w:val="00416F0B"/>
    <w:rsid w:val="00424AA1"/>
    <w:rsid w:val="004269C1"/>
    <w:rsid w:val="00430FF9"/>
    <w:rsid w:val="0043136C"/>
    <w:rsid w:val="0043330C"/>
    <w:rsid w:val="0043342C"/>
    <w:rsid w:val="00434209"/>
    <w:rsid w:val="00434CC7"/>
    <w:rsid w:val="004356E3"/>
    <w:rsid w:val="0043747A"/>
    <w:rsid w:val="0044199A"/>
    <w:rsid w:val="00441FF1"/>
    <w:rsid w:val="00442E42"/>
    <w:rsid w:val="00444E97"/>
    <w:rsid w:val="00445543"/>
    <w:rsid w:val="00445748"/>
    <w:rsid w:val="00446202"/>
    <w:rsid w:val="00447471"/>
    <w:rsid w:val="004506AA"/>
    <w:rsid w:val="00451E96"/>
    <w:rsid w:val="00453B54"/>
    <w:rsid w:val="004540CF"/>
    <w:rsid w:val="0045415F"/>
    <w:rsid w:val="00455AEF"/>
    <w:rsid w:val="00457B85"/>
    <w:rsid w:val="00457EA2"/>
    <w:rsid w:val="0046238A"/>
    <w:rsid w:val="0046241F"/>
    <w:rsid w:val="004649A2"/>
    <w:rsid w:val="00465873"/>
    <w:rsid w:val="00465C38"/>
    <w:rsid w:val="00467457"/>
    <w:rsid w:val="004700AC"/>
    <w:rsid w:val="004708C2"/>
    <w:rsid w:val="00470E75"/>
    <w:rsid w:val="00471F11"/>
    <w:rsid w:val="00472F81"/>
    <w:rsid w:val="00473A1F"/>
    <w:rsid w:val="0047459E"/>
    <w:rsid w:val="0047520E"/>
    <w:rsid w:val="00475CB8"/>
    <w:rsid w:val="0047734F"/>
    <w:rsid w:val="0047743D"/>
    <w:rsid w:val="00477A99"/>
    <w:rsid w:val="00477EE6"/>
    <w:rsid w:val="00477F0E"/>
    <w:rsid w:val="004803AD"/>
    <w:rsid w:val="004808F0"/>
    <w:rsid w:val="00481817"/>
    <w:rsid w:val="00481ADF"/>
    <w:rsid w:val="00483539"/>
    <w:rsid w:val="00483E51"/>
    <w:rsid w:val="00484B69"/>
    <w:rsid w:val="00485811"/>
    <w:rsid w:val="004861A8"/>
    <w:rsid w:val="00486267"/>
    <w:rsid w:val="00486C8B"/>
    <w:rsid w:val="00486DB8"/>
    <w:rsid w:val="00486E24"/>
    <w:rsid w:val="00486E97"/>
    <w:rsid w:val="00490BC4"/>
    <w:rsid w:val="00492411"/>
    <w:rsid w:val="00492BA4"/>
    <w:rsid w:val="00493CB4"/>
    <w:rsid w:val="0049584F"/>
    <w:rsid w:val="004958FC"/>
    <w:rsid w:val="00496775"/>
    <w:rsid w:val="0049695E"/>
    <w:rsid w:val="004A03F2"/>
    <w:rsid w:val="004A1122"/>
    <w:rsid w:val="004A119D"/>
    <w:rsid w:val="004A2801"/>
    <w:rsid w:val="004A3618"/>
    <w:rsid w:val="004A3BB7"/>
    <w:rsid w:val="004A4014"/>
    <w:rsid w:val="004B00E9"/>
    <w:rsid w:val="004B0CA0"/>
    <w:rsid w:val="004B214B"/>
    <w:rsid w:val="004B255F"/>
    <w:rsid w:val="004B271E"/>
    <w:rsid w:val="004B2A39"/>
    <w:rsid w:val="004B308D"/>
    <w:rsid w:val="004B4BC7"/>
    <w:rsid w:val="004B5A77"/>
    <w:rsid w:val="004B6CB9"/>
    <w:rsid w:val="004C08B1"/>
    <w:rsid w:val="004C214D"/>
    <w:rsid w:val="004C56F8"/>
    <w:rsid w:val="004C63C2"/>
    <w:rsid w:val="004C7B15"/>
    <w:rsid w:val="004C7ED4"/>
    <w:rsid w:val="004D019D"/>
    <w:rsid w:val="004D0270"/>
    <w:rsid w:val="004D205A"/>
    <w:rsid w:val="004D2EEF"/>
    <w:rsid w:val="004D3C0F"/>
    <w:rsid w:val="004D3FF9"/>
    <w:rsid w:val="004D46F5"/>
    <w:rsid w:val="004D6028"/>
    <w:rsid w:val="004D6975"/>
    <w:rsid w:val="004D719C"/>
    <w:rsid w:val="004D7BC6"/>
    <w:rsid w:val="004E01D7"/>
    <w:rsid w:val="004E1D88"/>
    <w:rsid w:val="004E257C"/>
    <w:rsid w:val="004E2B08"/>
    <w:rsid w:val="004E32D8"/>
    <w:rsid w:val="004E4539"/>
    <w:rsid w:val="004E52AB"/>
    <w:rsid w:val="004E5422"/>
    <w:rsid w:val="004E571B"/>
    <w:rsid w:val="004E5DDB"/>
    <w:rsid w:val="004E6843"/>
    <w:rsid w:val="004E7CDD"/>
    <w:rsid w:val="004F152E"/>
    <w:rsid w:val="004F1830"/>
    <w:rsid w:val="004F2923"/>
    <w:rsid w:val="004F57B2"/>
    <w:rsid w:val="004F736F"/>
    <w:rsid w:val="0050042D"/>
    <w:rsid w:val="0050251B"/>
    <w:rsid w:val="00502FD7"/>
    <w:rsid w:val="0050339F"/>
    <w:rsid w:val="005045AF"/>
    <w:rsid w:val="00504648"/>
    <w:rsid w:val="00504816"/>
    <w:rsid w:val="00505C1D"/>
    <w:rsid w:val="00505CF4"/>
    <w:rsid w:val="0050685A"/>
    <w:rsid w:val="00506868"/>
    <w:rsid w:val="005075F1"/>
    <w:rsid w:val="00511D09"/>
    <w:rsid w:val="005124FE"/>
    <w:rsid w:val="00512EBD"/>
    <w:rsid w:val="00513E0C"/>
    <w:rsid w:val="00514938"/>
    <w:rsid w:val="00514B5A"/>
    <w:rsid w:val="00514DCF"/>
    <w:rsid w:val="00515502"/>
    <w:rsid w:val="0051589C"/>
    <w:rsid w:val="00515AF4"/>
    <w:rsid w:val="0051795C"/>
    <w:rsid w:val="00517D4B"/>
    <w:rsid w:val="005210A0"/>
    <w:rsid w:val="00521B03"/>
    <w:rsid w:val="00522052"/>
    <w:rsid w:val="005227BD"/>
    <w:rsid w:val="0052673C"/>
    <w:rsid w:val="0052692F"/>
    <w:rsid w:val="00526A04"/>
    <w:rsid w:val="0052761C"/>
    <w:rsid w:val="00530D70"/>
    <w:rsid w:val="005315F6"/>
    <w:rsid w:val="005345F1"/>
    <w:rsid w:val="00535264"/>
    <w:rsid w:val="005358E2"/>
    <w:rsid w:val="00535A5B"/>
    <w:rsid w:val="0053662F"/>
    <w:rsid w:val="005367AA"/>
    <w:rsid w:val="005373A5"/>
    <w:rsid w:val="00540409"/>
    <w:rsid w:val="005407A7"/>
    <w:rsid w:val="00541A10"/>
    <w:rsid w:val="00545E5B"/>
    <w:rsid w:val="0055014C"/>
    <w:rsid w:val="005512AF"/>
    <w:rsid w:val="00552380"/>
    <w:rsid w:val="00552FF0"/>
    <w:rsid w:val="005536EF"/>
    <w:rsid w:val="005553DD"/>
    <w:rsid w:val="005561D5"/>
    <w:rsid w:val="00556BF9"/>
    <w:rsid w:val="005574C7"/>
    <w:rsid w:val="005601F1"/>
    <w:rsid w:val="00560976"/>
    <w:rsid w:val="00561991"/>
    <w:rsid w:val="00566B5F"/>
    <w:rsid w:val="0057060F"/>
    <w:rsid w:val="00570C16"/>
    <w:rsid w:val="00571963"/>
    <w:rsid w:val="00571B91"/>
    <w:rsid w:val="00571F68"/>
    <w:rsid w:val="00572054"/>
    <w:rsid w:val="005728E0"/>
    <w:rsid w:val="00572B88"/>
    <w:rsid w:val="005732B2"/>
    <w:rsid w:val="0057371C"/>
    <w:rsid w:val="00575071"/>
    <w:rsid w:val="0057602B"/>
    <w:rsid w:val="005765D9"/>
    <w:rsid w:val="005772EC"/>
    <w:rsid w:val="005775C5"/>
    <w:rsid w:val="00581B94"/>
    <w:rsid w:val="005825A3"/>
    <w:rsid w:val="00584949"/>
    <w:rsid w:val="00586784"/>
    <w:rsid w:val="00587D0D"/>
    <w:rsid w:val="005946A1"/>
    <w:rsid w:val="005952CF"/>
    <w:rsid w:val="00595A9E"/>
    <w:rsid w:val="00595DD2"/>
    <w:rsid w:val="00595E89"/>
    <w:rsid w:val="00596FFE"/>
    <w:rsid w:val="00597104"/>
    <w:rsid w:val="00597258"/>
    <w:rsid w:val="00597291"/>
    <w:rsid w:val="005A334F"/>
    <w:rsid w:val="005A3A98"/>
    <w:rsid w:val="005A3E16"/>
    <w:rsid w:val="005A4343"/>
    <w:rsid w:val="005A4D2E"/>
    <w:rsid w:val="005B06E6"/>
    <w:rsid w:val="005B0BE7"/>
    <w:rsid w:val="005B14DB"/>
    <w:rsid w:val="005B2019"/>
    <w:rsid w:val="005B258C"/>
    <w:rsid w:val="005B286A"/>
    <w:rsid w:val="005B32E7"/>
    <w:rsid w:val="005B3A11"/>
    <w:rsid w:val="005B3BBE"/>
    <w:rsid w:val="005B42A5"/>
    <w:rsid w:val="005B4C45"/>
    <w:rsid w:val="005B54C3"/>
    <w:rsid w:val="005B5738"/>
    <w:rsid w:val="005B682E"/>
    <w:rsid w:val="005B6C36"/>
    <w:rsid w:val="005C171A"/>
    <w:rsid w:val="005C1B6D"/>
    <w:rsid w:val="005C52BA"/>
    <w:rsid w:val="005C533B"/>
    <w:rsid w:val="005C59AE"/>
    <w:rsid w:val="005D08C8"/>
    <w:rsid w:val="005D1820"/>
    <w:rsid w:val="005D6710"/>
    <w:rsid w:val="005D67E2"/>
    <w:rsid w:val="005E02D6"/>
    <w:rsid w:val="005E05FC"/>
    <w:rsid w:val="005E0C14"/>
    <w:rsid w:val="005E1486"/>
    <w:rsid w:val="005E1CAE"/>
    <w:rsid w:val="005E27F5"/>
    <w:rsid w:val="005E29E9"/>
    <w:rsid w:val="005E2EEE"/>
    <w:rsid w:val="005E48F7"/>
    <w:rsid w:val="005E4CA9"/>
    <w:rsid w:val="005E69E8"/>
    <w:rsid w:val="005E76DB"/>
    <w:rsid w:val="005E7779"/>
    <w:rsid w:val="005E7FD2"/>
    <w:rsid w:val="005F0316"/>
    <w:rsid w:val="005F0B70"/>
    <w:rsid w:val="005F0BF9"/>
    <w:rsid w:val="005F1AC4"/>
    <w:rsid w:val="005F1E81"/>
    <w:rsid w:val="005F2542"/>
    <w:rsid w:val="005F29F7"/>
    <w:rsid w:val="005F2E0F"/>
    <w:rsid w:val="005F3068"/>
    <w:rsid w:val="005F46B2"/>
    <w:rsid w:val="005F55D7"/>
    <w:rsid w:val="005F5622"/>
    <w:rsid w:val="005F70FE"/>
    <w:rsid w:val="005F7C55"/>
    <w:rsid w:val="0060009C"/>
    <w:rsid w:val="00600D96"/>
    <w:rsid w:val="006012A5"/>
    <w:rsid w:val="00601A5A"/>
    <w:rsid w:val="006024AA"/>
    <w:rsid w:val="00602540"/>
    <w:rsid w:val="00603D43"/>
    <w:rsid w:val="0060486A"/>
    <w:rsid w:val="00606C8F"/>
    <w:rsid w:val="0061137F"/>
    <w:rsid w:val="00611498"/>
    <w:rsid w:val="00611A75"/>
    <w:rsid w:val="0061384C"/>
    <w:rsid w:val="00614086"/>
    <w:rsid w:val="00615260"/>
    <w:rsid w:val="006162EB"/>
    <w:rsid w:val="00620295"/>
    <w:rsid w:val="00621115"/>
    <w:rsid w:val="00621534"/>
    <w:rsid w:val="00622DF6"/>
    <w:rsid w:val="00623EF4"/>
    <w:rsid w:val="00624BAF"/>
    <w:rsid w:val="00625748"/>
    <w:rsid w:val="00626E80"/>
    <w:rsid w:val="00630919"/>
    <w:rsid w:val="00631260"/>
    <w:rsid w:val="00632712"/>
    <w:rsid w:val="006334FE"/>
    <w:rsid w:val="00633639"/>
    <w:rsid w:val="00634FC4"/>
    <w:rsid w:val="0063542F"/>
    <w:rsid w:val="006363F7"/>
    <w:rsid w:val="006373C0"/>
    <w:rsid w:val="006408F4"/>
    <w:rsid w:val="00641266"/>
    <w:rsid w:val="00641EE9"/>
    <w:rsid w:val="0064300E"/>
    <w:rsid w:val="0064337E"/>
    <w:rsid w:val="00643D4A"/>
    <w:rsid w:val="00644DA2"/>
    <w:rsid w:val="00652348"/>
    <w:rsid w:val="00652513"/>
    <w:rsid w:val="00653997"/>
    <w:rsid w:val="00654F74"/>
    <w:rsid w:val="006555B7"/>
    <w:rsid w:val="00656090"/>
    <w:rsid w:val="006572B3"/>
    <w:rsid w:val="00657690"/>
    <w:rsid w:val="006621DE"/>
    <w:rsid w:val="00662A00"/>
    <w:rsid w:val="00665C30"/>
    <w:rsid w:val="00671ECF"/>
    <w:rsid w:val="00672E66"/>
    <w:rsid w:val="0067311C"/>
    <w:rsid w:val="00675E87"/>
    <w:rsid w:val="00676864"/>
    <w:rsid w:val="00680D0C"/>
    <w:rsid w:val="00680D4A"/>
    <w:rsid w:val="00681FF3"/>
    <w:rsid w:val="006825D5"/>
    <w:rsid w:val="006828E1"/>
    <w:rsid w:val="00682BED"/>
    <w:rsid w:val="00683E38"/>
    <w:rsid w:val="006849EE"/>
    <w:rsid w:val="00685A21"/>
    <w:rsid w:val="00685F1D"/>
    <w:rsid w:val="0068791A"/>
    <w:rsid w:val="006910F7"/>
    <w:rsid w:val="00692A60"/>
    <w:rsid w:val="0069316F"/>
    <w:rsid w:val="006942CB"/>
    <w:rsid w:val="00696DC1"/>
    <w:rsid w:val="00697486"/>
    <w:rsid w:val="006A20DF"/>
    <w:rsid w:val="006A5018"/>
    <w:rsid w:val="006A51AF"/>
    <w:rsid w:val="006A5FA0"/>
    <w:rsid w:val="006A75FD"/>
    <w:rsid w:val="006B04FB"/>
    <w:rsid w:val="006B07A2"/>
    <w:rsid w:val="006B0ACD"/>
    <w:rsid w:val="006B172D"/>
    <w:rsid w:val="006B25E6"/>
    <w:rsid w:val="006B2A41"/>
    <w:rsid w:val="006B4893"/>
    <w:rsid w:val="006B4E77"/>
    <w:rsid w:val="006B5EB2"/>
    <w:rsid w:val="006B6421"/>
    <w:rsid w:val="006B6EF3"/>
    <w:rsid w:val="006B760E"/>
    <w:rsid w:val="006C0593"/>
    <w:rsid w:val="006C0FF3"/>
    <w:rsid w:val="006C1875"/>
    <w:rsid w:val="006C2070"/>
    <w:rsid w:val="006C2352"/>
    <w:rsid w:val="006C2440"/>
    <w:rsid w:val="006C2C5D"/>
    <w:rsid w:val="006C3B53"/>
    <w:rsid w:val="006C3CA2"/>
    <w:rsid w:val="006C4523"/>
    <w:rsid w:val="006C5488"/>
    <w:rsid w:val="006C55F0"/>
    <w:rsid w:val="006C5908"/>
    <w:rsid w:val="006C7E8C"/>
    <w:rsid w:val="006D1EF7"/>
    <w:rsid w:val="006D23F3"/>
    <w:rsid w:val="006D2F43"/>
    <w:rsid w:val="006D4693"/>
    <w:rsid w:val="006D688B"/>
    <w:rsid w:val="006D79BD"/>
    <w:rsid w:val="006E02B7"/>
    <w:rsid w:val="006E0E64"/>
    <w:rsid w:val="006E1A79"/>
    <w:rsid w:val="006E1AB9"/>
    <w:rsid w:val="006E1B7A"/>
    <w:rsid w:val="006E2C2F"/>
    <w:rsid w:val="006E330D"/>
    <w:rsid w:val="006E56F4"/>
    <w:rsid w:val="006E6E0C"/>
    <w:rsid w:val="006E6FB3"/>
    <w:rsid w:val="006E70F4"/>
    <w:rsid w:val="006E7ECB"/>
    <w:rsid w:val="006F0B0F"/>
    <w:rsid w:val="006F174D"/>
    <w:rsid w:val="006F1817"/>
    <w:rsid w:val="006F22E1"/>
    <w:rsid w:val="006F2304"/>
    <w:rsid w:val="006F28EC"/>
    <w:rsid w:val="006F3167"/>
    <w:rsid w:val="006F3564"/>
    <w:rsid w:val="006F4A62"/>
    <w:rsid w:val="006F4AB9"/>
    <w:rsid w:val="006F55E4"/>
    <w:rsid w:val="006F5B85"/>
    <w:rsid w:val="006F6B38"/>
    <w:rsid w:val="006F7018"/>
    <w:rsid w:val="006F76BE"/>
    <w:rsid w:val="006F77BB"/>
    <w:rsid w:val="00702F65"/>
    <w:rsid w:val="00703CFE"/>
    <w:rsid w:val="00704470"/>
    <w:rsid w:val="00705192"/>
    <w:rsid w:val="00705542"/>
    <w:rsid w:val="00705AC4"/>
    <w:rsid w:val="0070613C"/>
    <w:rsid w:val="007073D1"/>
    <w:rsid w:val="00707F84"/>
    <w:rsid w:val="007102AF"/>
    <w:rsid w:val="00711D6D"/>
    <w:rsid w:val="00712330"/>
    <w:rsid w:val="0071354A"/>
    <w:rsid w:val="00714D97"/>
    <w:rsid w:val="00715E47"/>
    <w:rsid w:val="007174AD"/>
    <w:rsid w:val="00717E1C"/>
    <w:rsid w:val="0072061E"/>
    <w:rsid w:val="0072114B"/>
    <w:rsid w:val="0072133E"/>
    <w:rsid w:val="0072214C"/>
    <w:rsid w:val="00722A51"/>
    <w:rsid w:val="007245BC"/>
    <w:rsid w:val="00724F74"/>
    <w:rsid w:val="00726F67"/>
    <w:rsid w:val="007270AC"/>
    <w:rsid w:val="007271B0"/>
    <w:rsid w:val="00730725"/>
    <w:rsid w:val="0073101C"/>
    <w:rsid w:val="00733528"/>
    <w:rsid w:val="00733626"/>
    <w:rsid w:val="007351CD"/>
    <w:rsid w:val="007353A0"/>
    <w:rsid w:val="007356F1"/>
    <w:rsid w:val="007365A1"/>
    <w:rsid w:val="0073779C"/>
    <w:rsid w:val="00737E77"/>
    <w:rsid w:val="00740752"/>
    <w:rsid w:val="007407DF"/>
    <w:rsid w:val="00740A17"/>
    <w:rsid w:val="00740B74"/>
    <w:rsid w:val="00740DE8"/>
    <w:rsid w:val="007421AA"/>
    <w:rsid w:val="00743AB6"/>
    <w:rsid w:val="007466FF"/>
    <w:rsid w:val="00746E52"/>
    <w:rsid w:val="00751191"/>
    <w:rsid w:val="007555EB"/>
    <w:rsid w:val="0075568A"/>
    <w:rsid w:val="007557C0"/>
    <w:rsid w:val="00756F37"/>
    <w:rsid w:val="007570F7"/>
    <w:rsid w:val="00757AE4"/>
    <w:rsid w:val="00757FAF"/>
    <w:rsid w:val="007605C9"/>
    <w:rsid w:val="00762817"/>
    <w:rsid w:val="00763087"/>
    <w:rsid w:val="00763BB2"/>
    <w:rsid w:val="007642C0"/>
    <w:rsid w:val="0076516F"/>
    <w:rsid w:val="00767803"/>
    <w:rsid w:val="00767BAB"/>
    <w:rsid w:val="0077188B"/>
    <w:rsid w:val="00775F21"/>
    <w:rsid w:val="00777408"/>
    <w:rsid w:val="00780140"/>
    <w:rsid w:val="007801C8"/>
    <w:rsid w:val="007803A7"/>
    <w:rsid w:val="007805F6"/>
    <w:rsid w:val="00780C8A"/>
    <w:rsid w:val="00782A9E"/>
    <w:rsid w:val="00782AD3"/>
    <w:rsid w:val="007833F0"/>
    <w:rsid w:val="00783F8A"/>
    <w:rsid w:val="007857BF"/>
    <w:rsid w:val="0078585D"/>
    <w:rsid w:val="00786178"/>
    <w:rsid w:val="00787B00"/>
    <w:rsid w:val="00790462"/>
    <w:rsid w:val="00790B75"/>
    <w:rsid w:val="0079242B"/>
    <w:rsid w:val="007974D1"/>
    <w:rsid w:val="007A00F8"/>
    <w:rsid w:val="007A09ED"/>
    <w:rsid w:val="007A2589"/>
    <w:rsid w:val="007A26A0"/>
    <w:rsid w:val="007A282B"/>
    <w:rsid w:val="007A2863"/>
    <w:rsid w:val="007A30EF"/>
    <w:rsid w:val="007A30FE"/>
    <w:rsid w:val="007A3103"/>
    <w:rsid w:val="007A6037"/>
    <w:rsid w:val="007A6820"/>
    <w:rsid w:val="007B11DE"/>
    <w:rsid w:val="007B1EF8"/>
    <w:rsid w:val="007B2E44"/>
    <w:rsid w:val="007B3830"/>
    <w:rsid w:val="007B4BFB"/>
    <w:rsid w:val="007B6410"/>
    <w:rsid w:val="007B7709"/>
    <w:rsid w:val="007C0310"/>
    <w:rsid w:val="007C4AC5"/>
    <w:rsid w:val="007C4B5F"/>
    <w:rsid w:val="007C5739"/>
    <w:rsid w:val="007C5E26"/>
    <w:rsid w:val="007C652C"/>
    <w:rsid w:val="007C67DA"/>
    <w:rsid w:val="007D05E1"/>
    <w:rsid w:val="007D0C25"/>
    <w:rsid w:val="007D286A"/>
    <w:rsid w:val="007D4A81"/>
    <w:rsid w:val="007D5C00"/>
    <w:rsid w:val="007D5EC6"/>
    <w:rsid w:val="007D608A"/>
    <w:rsid w:val="007D624F"/>
    <w:rsid w:val="007D6F6B"/>
    <w:rsid w:val="007D7824"/>
    <w:rsid w:val="007D7B1C"/>
    <w:rsid w:val="007E0AE9"/>
    <w:rsid w:val="007E0DF8"/>
    <w:rsid w:val="007E1205"/>
    <w:rsid w:val="007E53DC"/>
    <w:rsid w:val="007E5CEF"/>
    <w:rsid w:val="007E6695"/>
    <w:rsid w:val="007F0904"/>
    <w:rsid w:val="007F1B7B"/>
    <w:rsid w:val="007F2A1F"/>
    <w:rsid w:val="007F2B85"/>
    <w:rsid w:val="007F2C47"/>
    <w:rsid w:val="007F2E1F"/>
    <w:rsid w:val="007F3DDF"/>
    <w:rsid w:val="007F3FE6"/>
    <w:rsid w:val="007F448A"/>
    <w:rsid w:val="007F4958"/>
    <w:rsid w:val="00801AD8"/>
    <w:rsid w:val="00802740"/>
    <w:rsid w:val="0080373C"/>
    <w:rsid w:val="00803B40"/>
    <w:rsid w:val="00803F8D"/>
    <w:rsid w:val="00804731"/>
    <w:rsid w:val="00804A2C"/>
    <w:rsid w:val="00804BF9"/>
    <w:rsid w:val="00805B50"/>
    <w:rsid w:val="00805B66"/>
    <w:rsid w:val="00805BC9"/>
    <w:rsid w:val="008079F8"/>
    <w:rsid w:val="00807EF9"/>
    <w:rsid w:val="00810CCA"/>
    <w:rsid w:val="008128C1"/>
    <w:rsid w:val="00812DBD"/>
    <w:rsid w:val="00813AEF"/>
    <w:rsid w:val="00815313"/>
    <w:rsid w:val="00815AC7"/>
    <w:rsid w:val="00816599"/>
    <w:rsid w:val="00817749"/>
    <w:rsid w:val="00817F05"/>
    <w:rsid w:val="008225DD"/>
    <w:rsid w:val="008230F6"/>
    <w:rsid w:val="0082335A"/>
    <w:rsid w:val="008235DA"/>
    <w:rsid w:val="00824864"/>
    <w:rsid w:val="00825B75"/>
    <w:rsid w:val="00825FC2"/>
    <w:rsid w:val="00826BD2"/>
    <w:rsid w:val="00827AC4"/>
    <w:rsid w:val="0083023D"/>
    <w:rsid w:val="0083082F"/>
    <w:rsid w:val="008334F7"/>
    <w:rsid w:val="0083422C"/>
    <w:rsid w:val="008360FE"/>
    <w:rsid w:val="00836CB2"/>
    <w:rsid w:val="008405E2"/>
    <w:rsid w:val="00840DE3"/>
    <w:rsid w:val="00840ED3"/>
    <w:rsid w:val="00841BAB"/>
    <w:rsid w:val="0084286C"/>
    <w:rsid w:val="00842BB1"/>
    <w:rsid w:val="00843468"/>
    <w:rsid w:val="008444D1"/>
    <w:rsid w:val="00845D48"/>
    <w:rsid w:val="008472E2"/>
    <w:rsid w:val="0084732C"/>
    <w:rsid w:val="00850E42"/>
    <w:rsid w:val="008511F3"/>
    <w:rsid w:val="00854FBB"/>
    <w:rsid w:val="0085656B"/>
    <w:rsid w:val="00856C28"/>
    <w:rsid w:val="00856FBC"/>
    <w:rsid w:val="0085701F"/>
    <w:rsid w:val="008617DC"/>
    <w:rsid w:val="008620F8"/>
    <w:rsid w:val="00863838"/>
    <w:rsid w:val="008647C5"/>
    <w:rsid w:val="00864B4B"/>
    <w:rsid w:val="00864B87"/>
    <w:rsid w:val="00864C5C"/>
    <w:rsid w:val="00865786"/>
    <w:rsid w:val="008675AC"/>
    <w:rsid w:val="00867D73"/>
    <w:rsid w:val="008707BA"/>
    <w:rsid w:val="0087114A"/>
    <w:rsid w:val="00871466"/>
    <w:rsid w:val="00872A55"/>
    <w:rsid w:val="00873194"/>
    <w:rsid w:val="00873529"/>
    <w:rsid w:val="00874D78"/>
    <w:rsid w:val="00875901"/>
    <w:rsid w:val="00876FB1"/>
    <w:rsid w:val="00877C1A"/>
    <w:rsid w:val="00877E8D"/>
    <w:rsid w:val="00877FC4"/>
    <w:rsid w:val="008801D7"/>
    <w:rsid w:val="008814F3"/>
    <w:rsid w:val="00882A21"/>
    <w:rsid w:val="0088512B"/>
    <w:rsid w:val="00887EC2"/>
    <w:rsid w:val="008909B7"/>
    <w:rsid w:val="00890F0A"/>
    <w:rsid w:val="00892D00"/>
    <w:rsid w:val="00895087"/>
    <w:rsid w:val="008963BD"/>
    <w:rsid w:val="00897FFD"/>
    <w:rsid w:val="008A356B"/>
    <w:rsid w:val="008A69B1"/>
    <w:rsid w:val="008A74EB"/>
    <w:rsid w:val="008B0EF4"/>
    <w:rsid w:val="008B0FEF"/>
    <w:rsid w:val="008B14C1"/>
    <w:rsid w:val="008B16C8"/>
    <w:rsid w:val="008B27BF"/>
    <w:rsid w:val="008B2C5E"/>
    <w:rsid w:val="008B326B"/>
    <w:rsid w:val="008B35B3"/>
    <w:rsid w:val="008B44AB"/>
    <w:rsid w:val="008B60E9"/>
    <w:rsid w:val="008B777F"/>
    <w:rsid w:val="008B7C78"/>
    <w:rsid w:val="008C2111"/>
    <w:rsid w:val="008C2D6B"/>
    <w:rsid w:val="008C3140"/>
    <w:rsid w:val="008C35A3"/>
    <w:rsid w:val="008C38A5"/>
    <w:rsid w:val="008C4064"/>
    <w:rsid w:val="008C560F"/>
    <w:rsid w:val="008C5E52"/>
    <w:rsid w:val="008C6295"/>
    <w:rsid w:val="008C7642"/>
    <w:rsid w:val="008D05AE"/>
    <w:rsid w:val="008D08B0"/>
    <w:rsid w:val="008D0F58"/>
    <w:rsid w:val="008D2F1D"/>
    <w:rsid w:val="008D4089"/>
    <w:rsid w:val="008D5711"/>
    <w:rsid w:val="008D5BE2"/>
    <w:rsid w:val="008D6398"/>
    <w:rsid w:val="008D6CD2"/>
    <w:rsid w:val="008D7974"/>
    <w:rsid w:val="008D7D7D"/>
    <w:rsid w:val="008E1226"/>
    <w:rsid w:val="008E178E"/>
    <w:rsid w:val="008E2BFE"/>
    <w:rsid w:val="008E2CDF"/>
    <w:rsid w:val="008E372A"/>
    <w:rsid w:val="008E3A8B"/>
    <w:rsid w:val="008E50EA"/>
    <w:rsid w:val="008E585D"/>
    <w:rsid w:val="008E5EF2"/>
    <w:rsid w:val="008E6C62"/>
    <w:rsid w:val="008E6D23"/>
    <w:rsid w:val="008E6F25"/>
    <w:rsid w:val="008F05BD"/>
    <w:rsid w:val="008F0C37"/>
    <w:rsid w:val="008F0EB3"/>
    <w:rsid w:val="008F11B6"/>
    <w:rsid w:val="008F2268"/>
    <w:rsid w:val="008F2A6A"/>
    <w:rsid w:val="008F371D"/>
    <w:rsid w:val="008F4448"/>
    <w:rsid w:val="008F4C9A"/>
    <w:rsid w:val="00900D65"/>
    <w:rsid w:val="0090186D"/>
    <w:rsid w:val="009046E6"/>
    <w:rsid w:val="00904FCF"/>
    <w:rsid w:val="00906599"/>
    <w:rsid w:val="009101C0"/>
    <w:rsid w:val="009122A3"/>
    <w:rsid w:val="00913596"/>
    <w:rsid w:val="009170BA"/>
    <w:rsid w:val="009252E0"/>
    <w:rsid w:val="00925E60"/>
    <w:rsid w:val="00926A37"/>
    <w:rsid w:val="0093086E"/>
    <w:rsid w:val="00930DDA"/>
    <w:rsid w:val="009318C1"/>
    <w:rsid w:val="00931CE8"/>
    <w:rsid w:val="00932CA7"/>
    <w:rsid w:val="00934C91"/>
    <w:rsid w:val="009400B5"/>
    <w:rsid w:val="009406AF"/>
    <w:rsid w:val="009431A9"/>
    <w:rsid w:val="0094369B"/>
    <w:rsid w:val="00945734"/>
    <w:rsid w:val="00945881"/>
    <w:rsid w:val="00945DB5"/>
    <w:rsid w:val="00946224"/>
    <w:rsid w:val="009463CF"/>
    <w:rsid w:val="00946735"/>
    <w:rsid w:val="00947E20"/>
    <w:rsid w:val="0095303C"/>
    <w:rsid w:val="00953722"/>
    <w:rsid w:val="009548FD"/>
    <w:rsid w:val="00956CAD"/>
    <w:rsid w:val="009577EB"/>
    <w:rsid w:val="00962831"/>
    <w:rsid w:val="00963982"/>
    <w:rsid w:val="009646C3"/>
    <w:rsid w:val="00964721"/>
    <w:rsid w:val="00965159"/>
    <w:rsid w:val="009664A1"/>
    <w:rsid w:val="00967E65"/>
    <w:rsid w:val="009706DE"/>
    <w:rsid w:val="00970CBA"/>
    <w:rsid w:val="00971570"/>
    <w:rsid w:val="00971962"/>
    <w:rsid w:val="00971A70"/>
    <w:rsid w:val="00971C96"/>
    <w:rsid w:val="00972B8B"/>
    <w:rsid w:val="009737F4"/>
    <w:rsid w:val="00974316"/>
    <w:rsid w:val="00974567"/>
    <w:rsid w:val="0098061C"/>
    <w:rsid w:val="0098163B"/>
    <w:rsid w:val="00981741"/>
    <w:rsid w:val="009817D6"/>
    <w:rsid w:val="00981FAB"/>
    <w:rsid w:val="0098245C"/>
    <w:rsid w:val="00982D8C"/>
    <w:rsid w:val="00984508"/>
    <w:rsid w:val="00984BF8"/>
    <w:rsid w:val="00985E43"/>
    <w:rsid w:val="00986475"/>
    <w:rsid w:val="00986BEA"/>
    <w:rsid w:val="00990980"/>
    <w:rsid w:val="00990A6B"/>
    <w:rsid w:val="00991730"/>
    <w:rsid w:val="00991F0E"/>
    <w:rsid w:val="00993820"/>
    <w:rsid w:val="00993B61"/>
    <w:rsid w:val="00994589"/>
    <w:rsid w:val="00994D15"/>
    <w:rsid w:val="00994DC6"/>
    <w:rsid w:val="009A197F"/>
    <w:rsid w:val="009A44E0"/>
    <w:rsid w:val="009A60A5"/>
    <w:rsid w:val="009A6176"/>
    <w:rsid w:val="009A6C77"/>
    <w:rsid w:val="009B2C1C"/>
    <w:rsid w:val="009B4302"/>
    <w:rsid w:val="009B46AA"/>
    <w:rsid w:val="009B4DAF"/>
    <w:rsid w:val="009B61FC"/>
    <w:rsid w:val="009B7947"/>
    <w:rsid w:val="009C0AAE"/>
    <w:rsid w:val="009C196F"/>
    <w:rsid w:val="009C27C6"/>
    <w:rsid w:val="009C387B"/>
    <w:rsid w:val="009C42F8"/>
    <w:rsid w:val="009C5BD5"/>
    <w:rsid w:val="009C5D8E"/>
    <w:rsid w:val="009C5ECB"/>
    <w:rsid w:val="009C760F"/>
    <w:rsid w:val="009D05FC"/>
    <w:rsid w:val="009D1511"/>
    <w:rsid w:val="009D264E"/>
    <w:rsid w:val="009D2721"/>
    <w:rsid w:val="009D2FCB"/>
    <w:rsid w:val="009D31D0"/>
    <w:rsid w:val="009D36FA"/>
    <w:rsid w:val="009D3A7A"/>
    <w:rsid w:val="009D42BE"/>
    <w:rsid w:val="009D4562"/>
    <w:rsid w:val="009D5DE1"/>
    <w:rsid w:val="009D5F7C"/>
    <w:rsid w:val="009D6AF3"/>
    <w:rsid w:val="009E03E3"/>
    <w:rsid w:val="009E0F24"/>
    <w:rsid w:val="009E4D1B"/>
    <w:rsid w:val="009E51E5"/>
    <w:rsid w:val="009E7603"/>
    <w:rsid w:val="009E7CC9"/>
    <w:rsid w:val="009E7CEB"/>
    <w:rsid w:val="009F1B8E"/>
    <w:rsid w:val="009F1D72"/>
    <w:rsid w:val="009F2347"/>
    <w:rsid w:val="009F33CC"/>
    <w:rsid w:val="009F4F8B"/>
    <w:rsid w:val="009F62DE"/>
    <w:rsid w:val="009F696A"/>
    <w:rsid w:val="009F765B"/>
    <w:rsid w:val="00A001D9"/>
    <w:rsid w:val="00A01CAD"/>
    <w:rsid w:val="00A01E42"/>
    <w:rsid w:val="00A024DE"/>
    <w:rsid w:val="00A0574B"/>
    <w:rsid w:val="00A066B1"/>
    <w:rsid w:val="00A07A32"/>
    <w:rsid w:val="00A07DEB"/>
    <w:rsid w:val="00A1050C"/>
    <w:rsid w:val="00A1135B"/>
    <w:rsid w:val="00A11A61"/>
    <w:rsid w:val="00A1293A"/>
    <w:rsid w:val="00A13979"/>
    <w:rsid w:val="00A142C7"/>
    <w:rsid w:val="00A16287"/>
    <w:rsid w:val="00A20222"/>
    <w:rsid w:val="00A21038"/>
    <w:rsid w:val="00A22D40"/>
    <w:rsid w:val="00A233BD"/>
    <w:rsid w:val="00A248C9"/>
    <w:rsid w:val="00A24F7C"/>
    <w:rsid w:val="00A25893"/>
    <w:rsid w:val="00A317FE"/>
    <w:rsid w:val="00A319AB"/>
    <w:rsid w:val="00A32012"/>
    <w:rsid w:val="00A34D51"/>
    <w:rsid w:val="00A353BE"/>
    <w:rsid w:val="00A35F04"/>
    <w:rsid w:val="00A363C8"/>
    <w:rsid w:val="00A368C9"/>
    <w:rsid w:val="00A36CE1"/>
    <w:rsid w:val="00A37622"/>
    <w:rsid w:val="00A4030D"/>
    <w:rsid w:val="00A41A58"/>
    <w:rsid w:val="00A41F3B"/>
    <w:rsid w:val="00A43A6F"/>
    <w:rsid w:val="00A43E3B"/>
    <w:rsid w:val="00A4481C"/>
    <w:rsid w:val="00A454E6"/>
    <w:rsid w:val="00A46032"/>
    <w:rsid w:val="00A46041"/>
    <w:rsid w:val="00A46251"/>
    <w:rsid w:val="00A510B0"/>
    <w:rsid w:val="00A51A9F"/>
    <w:rsid w:val="00A51FE5"/>
    <w:rsid w:val="00A52A3E"/>
    <w:rsid w:val="00A52ED3"/>
    <w:rsid w:val="00A54E84"/>
    <w:rsid w:val="00A56542"/>
    <w:rsid w:val="00A60970"/>
    <w:rsid w:val="00A60AF4"/>
    <w:rsid w:val="00A60C8C"/>
    <w:rsid w:val="00A625FD"/>
    <w:rsid w:val="00A62C6B"/>
    <w:rsid w:val="00A64980"/>
    <w:rsid w:val="00A64A20"/>
    <w:rsid w:val="00A65A51"/>
    <w:rsid w:val="00A6773C"/>
    <w:rsid w:val="00A67D8D"/>
    <w:rsid w:val="00A70B85"/>
    <w:rsid w:val="00A70C67"/>
    <w:rsid w:val="00A70D72"/>
    <w:rsid w:val="00A71BE2"/>
    <w:rsid w:val="00A72213"/>
    <w:rsid w:val="00A72F09"/>
    <w:rsid w:val="00A73241"/>
    <w:rsid w:val="00A733EF"/>
    <w:rsid w:val="00A748A4"/>
    <w:rsid w:val="00A74ED4"/>
    <w:rsid w:val="00A7611D"/>
    <w:rsid w:val="00A765DB"/>
    <w:rsid w:val="00A773CD"/>
    <w:rsid w:val="00A77796"/>
    <w:rsid w:val="00A81A55"/>
    <w:rsid w:val="00A81E02"/>
    <w:rsid w:val="00A831DA"/>
    <w:rsid w:val="00A842D7"/>
    <w:rsid w:val="00A85C0C"/>
    <w:rsid w:val="00A86160"/>
    <w:rsid w:val="00A863DC"/>
    <w:rsid w:val="00A86E83"/>
    <w:rsid w:val="00A93454"/>
    <w:rsid w:val="00A938F9"/>
    <w:rsid w:val="00A9567C"/>
    <w:rsid w:val="00A95A13"/>
    <w:rsid w:val="00A9656C"/>
    <w:rsid w:val="00A96A87"/>
    <w:rsid w:val="00A96EC9"/>
    <w:rsid w:val="00AA119A"/>
    <w:rsid w:val="00AA2BA0"/>
    <w:rsid w:val="00AA5A72"/>
    <w:rsid w:val="00AA5DC3"/>
    <w:rsid w:val="00AA63C2"/>
    <w:rsid w:val="00AB0018"/>
    <w:rsid w:val="00AB0218"/>
    <w:rsid w:val="00AB1F2C"/>
    <w:rsid w:val="00AB209A"/>
    <w:rsid w:val="00AB2E0C"/>
    <w:rsid w:val="00AB35CF"/>
    <w:rsid w:val="00AB3D39"/>
    <w:rsid w:val="00AB53FB"/>
    <w:rsid w:val="00AB5B85"/>
    <w:rsid w:val="00AB67E9"/>
    <w:rsid w:val="00AB7CAB"/>
    <w:rsid w:val="00AC0599"/>
    <w:rsid w:val="00AC0C8A"/>
    <w:rsid w:val="00AC0ED7"/>
    <w:rsid w:val="00AC12DB"/>
    <w:rsid w:val="00AC2074"/>
    <w:rsid w:val="00AC2559"/>
    <w:rsid w:val="00AC27FC"/>
    <w:rsid w:val="00AC2F79"/>
    <w:rsid w:val="00AC3CA0"/>
    <w:rsid w:val="00AC57E3"/>
    <w:rsid w:val="00AC5C39"/>
    <w:rsid w:val="00AC6751"/>
    <w:rsid w:val="00AC7EBE"/>
    <w:rsid w:val="00AD2949"/>
    <w:rsid w:val="00AD29CA"/>
    <w:rsid w:val="00AD29FF"/>
    <w:rsid w:val="00AD2D43"/>
    <w:rsid w:val="00AD31A4"/>
    <w:rsid w:val="00AD7296"/>
    <w:rsid w:val="00AD7326"/>
    <w:rsid w:val="00AD7D9C"/>
    <w:rsid w:val="00AE01DD"/>
    <w:rsid w:val="00AE1743"/>
    <w:rsid w:val="00AE1B4A"/>
    <w:rsid w:val="00AE227E"/>
    <w:rsid w:val="00AE2A13"/>
    <w:rsid w:val="00AE3416"/>
    <w:rsid w:val="00AE384B"/>
    <w:rsid w:val="00AE3F38"/>
    <w:rsid w:val="00AE419A"/>
    <w:rsid w:val="00AE54B0"/>
    <w:rsid w:val="00AE75BA"/>
    <w:rsid w:val="00AF2358"/>
    <w:rsid w:val="00AF2CAF"/>
    <w:rsid w:val="00AF68C9"/>
    <w:rsid w:val="00AF7DDB"/>
    <w:rsid w:val="00B0100B"/>
    <w:rsid w:val="00B022A8"/>
    <w:rsid w:val="00B03D6F"/>
    <w:rsid w:val="00B04A44"/>
    <w:rsid w:val="00B05AF1"/>
    <w:rsid w:val="00B0736A"/>
    <w:rsid w:val="00B10163"/>
    <w:rsid w:val="00B10E40"/>
    <w:rsid w:val="00B129F5"/>
    <w:rsid w:val="00B13124"/>
    <w:rsid w:val="00B13D81"/>
    <w:rsid w:val="00B145CF"/>
    <w:rsid w:val="00B158E5"/>
    <w:rsid w:val="00B15A36"/>
    <w:rsid w:val="00B15EA1"/>
    <w:rsid w:val="00B16943"/>
    <w:rsid w:val="00B16C24"/>
    <w:rsid w:val="00B17347"/>
    <w:rsid w:val="00B21E1A"/>
    <w:rsid w:val="00B21E6B"/>
    <w:rsid w:val="00B22209"/>
    <w:rsid w:val="00B2353F"/>
    <w:rsid w:val="00B2382D"/>
    <w:rsid w:val="00B23F2C"/>
    <w:rsid w:val="00B25D42"/>
    <w:rsid w:val="00B34CA1"/>
    <w:rsid w:val="00B34CA2"/>
    <w:rsid w:val="00B35295"/>
    <w:rsid w:val="00B35A7A"/>
    <w:rsid w:val="00B36242"/>
    <w:rsid w:val="00B37210"/>
    <w:rsid w:val="00B41987"/>
    <w:rsid w:val="00B42733"/>
    <w:rsid w:val="00B44076"/>
    <w:rsid w:val="00B45829"/>
    <w:rsid w:val="00B50F5C"/>
    <w:rsid w:val="00B5146E"/>
    <w:rsid w:val="00B51ADB"/>
    <w:rsid w:val="00B539E6"/>
    <w:rsid w:val="00B53DBE"/>
    <w:rsid w:val="00B53F21"/>
    <w:rsid w:val="00B542C7"/>
    <w:rsid w:val="00B5431A"/>
    <w:rsid w:val="00B545D5"/>
    <w:rsid w:val="00B5518B"/>
    <w:rsid w:val="00B5612B"/>
    <w:rsid w:val="00B56538"/>
    <w:rsid w:val="00B61F02"/>
    <w:rsid w:val="00B63CDC"/>
    <w:rsid w:val="00B6423F"/>
    <w:rsid w:val="00B6492F"/>
    <w:rsid w:val="00B64B2F"/>
    <w:rsid w:val="00B65FC4"/>
    <w:rsid w:val="00B6604C"/>
    <w:rsid w:val="00B66AA5"/>
    <w:rsid w:val="00B66BB1"/>
    <w:rsid w:val="00B67B19"/>
    <w:rsid w:val="00B70426"/>
    <w:rsid w:val="00B70D9C"/>
    <w:rsid w:val="00B72014"/>
    <w:rsid w:val="00B72062"/>
    <w:rsid w:val="00B72DB8"/>
    <w:rsid w:val="00B750E7"/>
    <w:rsid w:val="00B76168"/>
    <w:rsid w:val="00B7631D"/>
    <w:rsid w:val="00B8070F"/>
    <w:rsid w:val="00B80E2E"/>
    <w:rsid w:val="00B819B4"/>
    <w:rsid w:val="00B8351B"/>
    <w:rsid w:val="00B84769"/>
    <w:rsid w:val="00B84773"/>
    <w:rsid w:val="00B84797"/>
    <w:rsid w:val="00B8486B"/>
    <w:rsid w:val="00B85489"/>
    <w:rsid w:val="00B85566"/>
    <w:rsid w:val="00B86C62"/>
    <w:rsid w:val="00B875A9"/>
    <w:rsid w:val="00B8782B"/>
    <w:rsid w:val="00B90097"/>
    <w:rsid w:val="00B90A8D"/>
    <w:rsid w:val="00B90EF1"/>
    <w:rsid w:val="00B9188A"/>
    <w:rsid w:val="00B92633"/>
    <w:rsid w:val="00B9288D"/>
    <w:rsid w:val="00B92CA9"/>
    <w:rsid w:val="00B92F21"/>
    <w:rsid w:val="00B9362B"/>
    <w:rsid w:val="00B94BA8"/>
    <w:rsid w:val="00B95B69"/>
    <w:rsid w:val="00B976E4"/>
    <w:rsid w:val="00BA0F1C"/>
    <w:rsid w:val="00BA1376"/>
    <w:rsid w:val="00BA58B8"/>
    <w:rsid w:val="00BA686C"/>
    <w:rsid w:val="00BB4347"/>
    <w:rsid w:val="00BB442C"/>
    <w:rsid w:val="00BB4A8E"/>
    <w:rsid w:val="00BB4E8B"/>
    <w:rsid w:val="00BB5480"/>
    <w:rsid w:val="00BB559E"/>
    <w:rsid w:val="00BB6B65"/>
    <w:rsid w:val="00BB7472"/>
    <w:rsid w:val="00BC1972"/>
    <w:rsid w:val="00BC2456"/>
    <w:rsid w:val="00BC2510"/>
    <w:rsid w:val="00BC32AD"/>
    <w:rsid w:val="00BC332E"/>
    <w:rsid w:val="00BC38B4"/>
    <w:rsid w:val="00BC421F"/>
    <w:rsid w:val="00BC4386"/>
    <w:rsid w:val="00BC482E"/>
    <w:rsid w:val="00BC5AFC"/>
    <w:rsid w:val="00BC614D"/>
    <w:rsid w:val="00BC65E5"/>
    <w:rsid w:val="00BC770E"/>
    <w:rsid w:val="00BC7BAF"/>
    <w:rsid w:val="00BC7F1C"/>
    <w:rsid w:val="00BD0120"/>
    <w:rsid w:val="00BD043B"/>
    <w:rsid w:val="00BD194A"/>
    <w:rsid w:val="00BD23E4"/>
    <w:rsid w:val="00BD29EB"/>
    <w:rsid w:val="00BD346A"/>
    <w:rsid w:val="00BD4150"/>
    <w:rsid w:val="00BD494D"/>
    <w:rsid w:val="00BD5EA2"/>
    <w:rsid w:val="00BE12C9"/>
    <w:rsid w:val="00BE165B"/>
    <w:rsid w:val="00BE233C"/>
    <w:rsid w:val="00BE289A"/>
    <w:rsid w:val="00BE35A6"/>
    <w:rsid w:val="00BE3E23"/>
    <w:rsid w:val="00BE4C57"/>
    <w:rsid w:val="00BE5108"/>
    <w:rsid w:val="00BE5423"/>
    <w:rsid w:val="00BE7959"/>
    <w:rsid w:val="00BE7C73"/>
    <w:rsid w:val="00BF13A1"/>
    <w:rsid w:val="00BF1CCF"/>
    <w:rsid w:val="00BF218F"/>
    <w:rsid w:val="00BF2262"/>
    <w:rsid w:val="00BF2F96"/>
    <w:rsid w:val="00BF3EC0"/>
    <w:rsid w:val="00BF7148"/>
    <w:rsid w:val="00C00224"/>
    <w:rsid w:val="00C0135C"/>
    <w:rsid w:val="00C01482"/>
    <w:rsid w:val="00C01733"/>
    <w:rsid w:val="00C01E1D"/>
    <w:rsid w:val="00C03298"/>
    <w:rsid w:val="00C044FC"/>
    <w:rsid w:val="00C04935"/>
    <w:rsid w:val="00C04DF9"/>
    <w:rsid w:val="00C06C44"/>
    <w:rsid w:val="00C06C6D"/>
    <w:rsid w:val="00C1031B"/>
    <w:rsid w:val="00C10C3A"/>
    <w:rsid w:val="00C1428F"/>
    <w:rsid w:val="00C15126"/>
    <w:rsid w:val="00C15F9A"/>
    <w:rsid w:val="00C20189"/>
    <w:rsid w:val="00C204BB"/>
    <w:rsid w:val="00C20B6A"/>
    <w:rsid w:val="00C20E99"/>
    <w:rsid w:val="00C222A6"/>
    <w:rsid w:val="00C23334"/>
    <w:rsid w:val="00C239EB"/>
    <w:rsid w:val="00C2437C"/>
    <w:rsid w:val="00C24406"/>
    <w:rsid w:val="00C24FFD"/>
    <w:rsid w:val="00C2521F"/>
    <w:rsid w:val="00C25638"/>
    <w:rsid w:val="00C26019"/>
    <w:rsid w:val="00C27B2E"/>
    <w:rsid w:val="00C31DA1"/>
    <w:rsid w:val="00C32128"/>
    <w:rsid w:val="00C35BD4"/>
    <w:rsid w:val="00C36040"/>
    <w:rsid w:val="00C378F5"/>
    <w:rsid w:val="00C4032A"/>
    <w:rsid w:val="00C40BA3"/>
    <w:rsid w:val="00C410AB"/>
    <w:rsid w:val="00C41550"/>
    <w:rsid w:val="00C41C84"/>
    <w:rsid w:val="00C41FC7"/>
    <w:rsid w:val="00C43DEF"/>
    <w:rsid w:val="00C45083"/>
    <w:rsid w:val="00C45206"/>
    <w:rsid w:val="00C456D3"/>
    <w:rsid w:val="00C45AC0"/>
    <w:rsid w:val="00C4708E"/>
    <w:rsid w:val="00C47880"/>
    <w:rsid w:val="00C47904"/>
    <w:rsid w:val="00C47B4D"/>
    <w:rsid w:val="00C51CA4"/>
    <w:rsid w:val="00C52B00"/>
    <w:rsid w:val="00C536D2"/>
    <w:rsid w:val="00C54C57"/>
    <w:rsid w:val="00C54CDD"/>
    <w:rsid w:val="00C56B8B"/>
    <w:rsid w:val="00C6041D"/>
    <w:rsid w:val="00C6158C"/>
    <w:rsid w:val="00C61717"/>
    <w:rsid w:val="00C62D18"/>
    <w:rsid w:val="00C654EA"/>
    <w:rsid w:val="00C66835"/>
    <w:rsid w:val="00C66864"/>
    <w:rsid w:val="00C66DC8"/>
    <w:rsid w:val="00C67AD8"/>
    <w:rsid w:val="00C70346"/>
    <w:rsid w:val="00C71F79"/>
    <w:rsid w:val="00C728FE"/>
    <w:rsid w:val="00C7323F"/>
    <w:rsid w:val="00C73F4B"/>
    <w:rsid w:val="00C74919"/>
    <w:rsid w:val="00C75549"/>
    <w:rsid w:val="00C772C4"/>
    <w:rsid w:val="00C803D1"/>
    <w:rsid w:val="00C80CB9"/>
    <w:rsid w:val="00C825E0"/>
    <w:rsid w:val="00C82FED"/>
    <w:rsid w:val="00C8313F"/>
    <w:rsid w:val="00C8353C"/>
    <w:rsid w:val="00C83A03"/>
    <w:rsid w:val="00C83F49"/>
    <w:rsid w:val="00C8619E"/>
    <w:rsid w:val="00C9006D"/>
    <w:rsid w:val="00C90C80"/>
    <w:rsid w:val="00C94311"/>
    <w:rsid w:val="00C94D8D"/>
    <w:rsid w:val="00C95E5A"/>
    <w:rsid w:val="00C96A14"/>
    <w:rsid w:val="00CA130A"/>
    <w:rsid w:val="00CA1C5E"/>
    <w:rsid w:val="00CA36B7"/>
    <w:rsid w:val="00CA3A9F"/>
    <w:rsid w:val="00CA3DE3"/>
    <w:rsid w:val="00CA53DD"/>
    <w:rsid w:val="00CA597B"/>
    <w:rsid w:val="00CB1885"/>
    <w:rsid w:val="00CB20AE"/>
    <w:rsid w:val="00CB20BB"/>
    <w:rsid w:val="00CB37CF"/>
    <w:rsid w:val="00CB3AE7"/>
    <w:rsid w:val="00CB4A82"/>
    <w:rsid w:val="00CB4EEE"/>
    <w:rsid w:val="00CB513A"/>
    <w:rsid w:val="00CB5508"/>
    <w:rsid w:val="00CB6539"/>
    <w:rsid w:val="00CB6C79"/>
    <w:rsid w:val="00CB6EDB"/>
    <w:rsid w:val="00CB757F"/>
    <w:rsid w:val="00CB76E8"/>
    <w:rsid w:val="00CB771A"/>
    <w:rsid w:val="00CC085B"/>
    <w:rsid w:val="00CC11C8"/>
    <w:rsid w:val="00CC1309"/>
    <w:rsid w:val="00CC2248"/>
    <w:rsid w:val="00CC2AAF"/>
    <w:rsid w:val="00CC4F8A"/>
    <w:rsid w:val="00CC5046"/>
    <w:rsid w:val="00CC5E0E"/>
    <w:rsid w:val="00CC5FE1"/>
    <w:rsid w:val="00CC6148"/>
    <w:rsid w:val="00CC63EE"/>
    <w:rsid w:val="00CC66C9"/>
    <w:rsid w:val="00CC6861"/>
    <w:rsid w:val="00CC6B3E"/>
    <w:rsid w:val="00CC7B6F"/>
    <w:rsid w:val="00CD2D64"/>
    <w:rsid w:val="00CD3AB9"/>
    <w:rsid w:val="00CD5530"/>
    <w:rsid w:val="00CD5745"/>
    <w:rsid w:val="00CD601F"/>
    <w:rsid w:val="00CD623E"/>
    <w:rsid w:val="00CD62DA"/>
    <w:rsid w:val="00CD64DA"/>
    <w:rsid w:val="00CD730C"/>
    <w:rsid w:val="00CE03CA"/>
    <w:rsid w:val="00CE15BF"/>
    <w:rsid w:val="00CE3F15"/>
    <w:rsid w:val="00CE43EF"/>
    <w:rsid w:val="00CE502E"/>
    <w:rsid w:val="00CE53B2"/>
    <w:rsid w:val="00CE60AE"/>
    <w:rsid w:val="00CE60CF"/>
    <w:rsid w:val="00CE62BD"/>
    <w:rsid w:val="00CF240D"/>
    <w:rsid w:val="00CF5851"/>
    <w:rsid w:val="00CF6076"/>
    <w:rsid w:val="00CF6F47"/>
    <w:rsid w:val="00CF7834"/>
    <w:rsid w:val="00D00657"/>
    <w:rsid w:val="00D00C2D"/>
    <w:rsid w:val="00D01373"/>
    <w:rsid w:val="00D028E3"/>
    <w:rsid w:val="00D02DC6"/>
    <w:rsid w:val="00D03423"/>
    <w:rsid w:val="00D03842"/>
    <w:rsid w:val="00D03A98"/>
    <w:rsid w:val="00D04141"/>
    <w:rsid w:val="00D041E0"/>
    <w:rsid w:val="00D0495F"/>
    <w:rsid w:val="00D05145"/>
    <w:rsid w:val="00D05E55"/>
    <w:rsid w:val="00D100DE"/>
    <w:rsid w:val="00D10916"/>
    <w:rsid w:val="00D10B93"/>
    <w:rsid w:val="00D1106F"/>
    <w:rsid w:val="00D12848"/>
    <w:rsid w:val="00D13B58"/>
    <w:rsid w:val="00D13D95"/>
    <w:rsid w:val="00D16EB5"/>
    <w:rsid w:val="00D1797F"/>
    <w:rsid w:val="00D17BDB"/>
    <w:rsid w:val="00D202DB"/>
    <w:rsid w:val="00D208A3"/>
    <w:rsid w:val="00D208FA"/>
    <w:rsid w:val="00D20B1B"/>
    <w:rsid w:val="00D20D3C"/>
    <w:rsid w:val="00D20FE4"/>
    <w:rsid w:val="00D2192C"/>
    <w:rsid w:val="00D22795"/>
    <w:rsid w:val="00D22ADF"/>
    <w:rsid w:val="00D25ED6"/>
    <w:rsid w:val="00D26CF4"/>
    <w:rsid w:val="00D279C8"/>
    <w:rsid w:val="00D307E3"/>
    <w:rsid w:val="00D3150A"/>
    <w:rsid w:val="00D31661"/>
    <w:rsid w:val="00D32390"/>
    <w:rsid w:val="00D33579"/>
    <w:rsid w:val="00D34DBC"/>
    <w:rsid w:val="00D36352"/>
    <w:rsid w:val="00D373BD"/>
    <w:rsid w:val="00D4126B"/>
    <w:rsid w:val="00D445AC"/>
    <w:rsid w:val="00D45D96"/>
    <w:rsid w:val="00D4663F"/>
    <w:rsid w:val="00D4692E"/>
    <w:rsid w:val="00D47428"/>
    <w:rsid w:val="00D50458"/>
    <w:rsid w:val="00D50FB7"/>
    <w:rsid w:val="00D53986"/>
    <w:rsid w:val="00D54B9F"/>
    <w:rsid w:val="00D551D8"/>
    <w:rsid w:val="00D55235"/>
    <w:rsid w:val="00D55243"/>
    <w:rsid w:val="00D555F8"/>
    <w:rsid w:val="00D5633E"/>
    <w:rsid w:val="00D56CE0"/>
    <w:rsid w:val="00D57D77"/>
    <w:rsid w:val="00D61952"/>
    <w:rsid w:val="00D62094"/>
    <w:rsid w:val="00D629E8"/>
    <w:rsid w:val="00D646F2"/>
    <w:rsid w:val="00D6730E"/>
    <w:rsid w:val="00D703CC"/>
    <w:rsid w:val="00D7094D"/>
    <w:rsid w:val="00D70CEC"/>
    <w:rsid w:val="00D70F7A"/>
    <w:rsid w:val="00D74447"/>
    <w:rsid w:val="00D746D7"/>
    <w:rsid w:val="00D755F2"/>
    <w:rsid w:val="00D7593C"/>
    <w:rsid w:val="00D770EE"/>
    <w:rsid w:val="00D77727"/>
    <w:rsid w:val="00D77C54"/>
    <w:rsid w:val="00D80257"/>
    <w:rsid w:val="00D8087F"/>
    <w:rsid w:val="00D816A2"/>
    <w:rsid w:val="00D84A1A"/>
    <w:rsid w:val="00D84B09"/>
    <w:rsid w:val="00D84CC2"/>
    <w:rsid w:val="00D85024"/>
    <w:rsid w:val="00D8630A"/>
    <w:rsid w:val="00D86AF1"/>
    <w:rsid w:val="00D871C0"/>
    <w:rsid w:val="00D9029A"/>
    <w:rsid w:val="00D90A5E"/>
    <w:rsid w:val="00D922B5"/>
    <w:rsid w:val="00D925F2"/>
    <w:rsid w:val="00D9291A"/>
    <w:rsid w:val="00D93D93"/>
    <w:rsid w:val="00D93E1A"/>
    <w:rsid w:val="00D9538F"/>
    <w:rsid w:val="00DA197D"/>
    <w:rsid w:val="00DA1E16"/>
    <w:rsid w:val="00DA1F90"/>
    <w:rsid w:val="00DA20AE"/>
    <w:rsid w:val="00DA2336"/>
    <w:rsid w:val="00DA2FD1"/>
    <w:rsid w:val="00DA4079"/>
    <w:rsid w:val="00DA4224"/>
    <w:rsid w:val="00DA67BF"/>
    <w:rsid w:val="00DB0FE1"/>
    <w:rsid w:val="00DB1B36"/>
    <w:rsid w:val="00DB2389"/>
    <w:rsid w:val="00DB2767"/>
    <w:rsid w:val="00DB526F"/>
    <w:rsid w:val="00DB6112"/>
    <w:rsid w:val="00DB6661"/>
    <w:rsid w:val="00DB7460"/>
    <w:rsid w:val="00DB7662"/>
    <w:rsid w:val="00DB773B"/>
    <w:rsid w:val="00DC2070"/>
    <w:rsid w:val="00DC236D"/>
    <w:rsid w:val="00DC270F"/>
    <w:rsid w:val="00DC3CEE"/>
    <w:rsid w:val="00DC5996"/>
    <w:rsid w:val="00DC69AB"/>
    <w:rsid w:val="00DC77D2"/>
    <w:rsid w:val="00DD061F"/>
    <w:rsid w:val="00DD1576"/>
    <w:rsid w:val="00DD429D"/>
    <w:rsid w:val="00DD6384"/>
    <w:rsid w:val="00DD731D"/>
    <w:rsid w:val="00DD7CD5"/>
    <w:rsid w:val="00DE0B2B"/>
    <w:rsid w:val="00DE3D49"/>
    <w:rsid w:val="00DE42B6"/>
    <w:rsid w:val="00DE4ACE"/>
    <w:rsid w:val="00DE571E"/>
    <w:rsid w:val="00DE5AAE"/>
    <w:rsid w:val="00DE71B9"/>
    <w:rsid w:val="00DE7CE7"/>
    <w:rsid w:val="00DF2794"/>
    <w:rsid w:val="00DF5852"/>
    <w:rsid w:val="00DF5942"/>
    <w:rsid w:val="00DF6B4C"/>
    <w:rsid w:val="00DF6BC0"/>
    <w:rsid w:val="00E009AB"/>
    <w:rsid w:val="00E00ED2"/>
    <w:rsid w:val="00E011FA"/>
    <w:rsid w:val="00E018DB"/>
    <w:rsid w:val="00E0291F"/>
    <w:rsid w:val="00E0352C"/>
    <w:rsid w:val="00E03FDE"/>
    <w:rsid w:val="00E0476E"/>
    <w:rsid w:val="00E05287"/>
    <w:rsid w:val="00E07494"/>
    <w:rsid w:val="00E07EA2"/>
    <w:rsid w:val="00E101C5"/>
    <w:rsid w:val="00E123A6"/>
    <w:rsid w:val="00E12553"/>
    <w:rsid w:val="00E12CD0"/>
    <w:rsid w:val="00E1356A"/>
    <w:rsid w:val="00E14A4E"/>
    <w:rsid w:val="00E1535D"/>
    <w:rsid w:val="00E16E9F"/>
    <w:rsid w:val="00E173A8"/>
    <w:rsid w:val="00E2072F"/>
    <w:rsid w:val="00E21675"/>
    <w:rsid w:val="00E21967"/>
    <w:rsid w:val="00E22AF6"/>
    <w:rsid w:val="00E247C5"/>
    <w:rsid w:val="00E25CB8"/>
    <w:rsid w:val="00E26645"/>
    <w:rsid w:val="00E26CBD"/>
    <w:rsid w:val="00E27053"/>
    <w:rsid w:val="00E270AA"/>
    <w:rsid w:val="00E279C8"/>
    <w:rsid w:val="00E31D73"/>
    <w:rsid w:val="00E322B8"/>
    <w:rsid w:val="00E3316F"/>
    <w:rsid w:val="00E34A4D"/>
    <w:rsid w:val="00E34AFC"/>
    <w:rsid w:val="00E43876"/>
    <w:rsid w:val="00E43D0F"/>
    <w:rsid w:val="00E45003"/>
    <w:rsid w:val="00E46A9E"/>
    <w:rsid w:val="00E5002C"/>
    <w:rsid w:val="00E50DBB"/>
    <w:rsid w:val="00E523B6"/>
    <w:rsid w:val="00E55401"/>
    <w:rsid w:val="00E55952"/>
    <w:rsid w:val="00E5650D"/>
    <w:rsid w:val="00E565A3"/>
    <w:rsid w:val="00E6204C"/>
    <w:rsid w:val="00E67202"/>
    <w:rsid w:val="00E71CB4"/>
    <w:rsid w:val="00E73C38"/>
    <w:rsid w:val="00E759A8"/>
    <w:rsid w:val="00E81D2D"/>
    <w:rsid w:val="00E82D5C"/>
    <w:rsid w:val="00E8386C"/>
    <w:rsid w:val="00E839CC"/>
    <w:rsid w:val="00E842DC"/>
    <w:rsid w:val="00E84386"/>
    <w:rsid w:val="00E84397"/>
    <w:rsid w:val="00E852E3"/>
    <w:rsid w:val="00E878FA"/>
    <w:rsid w:val="00E905F1"/>
    <w:rsid w:val="00E90C5E"/>
    <w:rsid w:val="00E92AAE"/>
    <w:rsid w:val="00E92DB2"/>
    <w:rsid w:val="00E9366D"/>
    <w:rsid w:val="00E94433"/>
    <w:rsid w:val="00E951D9"/>
    <w:rsid w:val="00E954F5"/>
    <w:rsid w:val="00E95575"/>
    <w:rsid w:val="00E9639B"/>
    <w:rsid w:val="00E963B3"/>
    <w:rsid w:val="00E97571"/>
    <w:rsid w:val="00EA05F2"/>
    <w:rsid w:val="00EA0AA0"/>
    <w:rsid w:val="00EA5007"/>
    <w:rsid w:val="00EA5358"/>
    <w:rsid w:val="00EA6617"/>
    <w:rsid w:val="00EA67B2"/>
    <w:rsid w:val="00EA6EEB"/>
    <w:rsid w:val="00EB0C68"/>
    <w:rsid w:val="00EB33C7"/>
    <w:rsid w:val="00EB451B"/>
    <w:rsid w:val="00EB4CCF"/>
    <w:rsid w:val="00EB579F"/>
    <w:rsid w:val="00EB5899"/>
    <w:rsid w:val="00EB6299"/>
    <w:rsid w:val="00EB6938"/>
    <w:rsid w:val="00EB7EE9"/>
    <w:rsid w:val="00EB7FB2"/>
    <w:rsid w:val="00EC15C2"/>
    <w:rsid w:val="00EC1E40"/>
    <w:rsid w:val="00EC22E6"/>
    <w:rsid w:val="00EC2F58"/>
    <w:rsid w:val="00EC3647"/>
    <w:rsid w:val="00EC6F2C"/>
    <w:rsid w:val="00ED1775"/>
    <w:rsid w:val="00ED3B23"/>
    <w:rsid w:val="00ED41BE"/>
    <w:rsid w:val="00ED5C39"/>
    <w:rsid w:val="00ED62BE"/>
    <w:rsid w:val="00ED635D"/>
    <w:rsid w:val="00ED795F"/>
    <w:rsid w:val="00EE15AD"/>
    <w:rsid w:val="00EE22A4"/>
    <w:rsid w:val="00EE2B76"/>
    <w:rsid w:val="00EE3155"/>
    <w:rsid w:val="00EE32EA"/>
    <w:rsid w:val="00EE384E"/>
    <w:rsid w:val="00EE5912"/>
    <w:rsid w:val="00EE70CB"/>
    <w:rsid w:val="00EE756D"/>
    <w:rsid w:val="00EE78C1"/>
    <w:rsid w:val="00EF06A4"/>
    <w:rsid w:val="00EF06AF"/>
    <w:rsid w:val="00EF20F0"/>
    <w:rsid w:val="00EF47BD"/>
    <w:rsid w:val="00EF78E1"/>
    <w:rsid w:val="00F0193C"/>
    <w:rsid w:val="00F027F6"/>
    <w:rsid w:val="00F0307F"/>
    <w:rsid w:val="00F036D5"/>
    <w:rsid w:val="00F05991"/>
    <w:rsid w:val="00F06298"/>
    <w:rsid w:val="00F06F3A"/>
    <w:rsid w:val="00F1061C"/>
    <w:rsid w:val="00F113B0"/>
    <w:rsid w:val="00F13D5F"/>
    <w:rsid w:val="00F13D78"/>
    <w:rsid w:val="00F13DDE"/>
    <w:rsid w:val="00F1422A"/>
    <w:rsid w:val="00F14675"/>
    <w:rsid w:val="00F15087"/>
    <w:rsid w:val="00F165C8"/>
    <w:rsid w:val="00F16D15"/>
    <w:rsid w:val="00F20073"/>
    <w:rsid w:val="00F2083C"/>
    <w:rsid w:val="00F20B55"/>
    <w:rsid w:val="00F212DA"/>
    <w:rsid w:val="00F21C61"/>
    <w:rsid w:val="00F22618"/>
    <w:rsid w:val="00F23052"/>
    <w:rsid w:val="00F23DEA"/>
    <w:rsid w:val="00F23E67"/>
    <w:rsid w:val="00F24BA2"/>
    <w:rsid w:val="00F276E7"/>
    <w:rsid w:val="00F27EB1"/>
    <w:rsid w:val="00F27EDE"/>
    <w:rsid w:val="00F3269D"/>
    <w:rsid w:val="00F332C4"/>
    <w:rsid w:val="00F35075"/>
    <w:rsid w:val="00F353C6"/>
    <w:rsid w:val="00F36659"/>
    <w:rsid w:val="00F40171"/>
    <w:rsid w:val="00F42107"/>
    <w:rsid w:val="00F42670"/>
    <w:rsid w:val="00F426DC"/>
    <w:rsid w:val="00F42704"/>
    <w:rsid w:val="00F42CE1"/>
    <w:rsid w:val="00F440EC"/>
    <w:rsid w:val="00F4454E"/>
    <w:rsid w:val="00F44BBC"/>
    <w:rsid w:val="00F44BD3"/>
    <w:rsid w:val="00F45372"/>
    <w:rsid w:val="00F476BF"/>
    <w:rsid w:val="00F50A95"/>
    <w:rsid w:val="00F521EF"/>
    <w:rsid w:val="00F52A14"/>
    <w:rsid w:val="00F54220"/>
    <w:rsid w:val="00F54A5F"/>
    <w:rsid w:val="00F54EC4"/>
    <w:rsid w:val="00F55232"/>
    <w:rsid w:val="00F57046"/>
    <w:rsid w:val="00F57FD8"/>
    <w:rsid w:val="00F600DB"/>
    <w:rsid w:val="00F62315"/>
    <w:rsid w:val="00F633BE"/>
    <w:rsid w:val="00F6700D"/>
    <w:rsid w:val="00F70201"/>
    <w:rsid w:val="00F7276B"/>
    <w:rsid w:val="00F77AE4"/>
    <w:rsid w:val="00F77B89"/>
    <w:rsid w:val="00F77C51"/>
    <w:rsid w:val="00F81704"/>
    <w:rsid w:val="00F8173A"/>
    <w:rsid w:val="00F82344"/>
    <w:rsid w:val="00F8360E"/>
    <w:rsid w:val="00F84A6C"/>
    <w:rsid w:val="00F84AF2"/>
    <w:rsid w:val="00F85C28"/>
    <w:rsid w:val="00F85DD7"/>
    <w:rsid w:val="00F85FDE"/>
    <w:rsid w:val="00F87A1B"/>
    <w:rsid w:val="00F901FD"/>
    <w:rsid w:val="00F90C49"/>
    <w:rsid w:val="00F91FA9"/>
    <w:rsid w:val="00F94640"/>
    <w:rsid w:val="00F95501"/>
    <w:rsid w:val="00F9667B"/>
    <w:rsid w:val="00FA271D"/>
    <w:rsid w:val="00FA306A"/>
    <w:rsid w:val="00FA372D"/>
    <w:rsid w:val="00FA3BA4"/>
    <w:rsid w:val="00FA4F56"/>
    <w:rsid w:val="00FB0C94"/>
    <w:rsid w:val="00FB3A36"/>
    <w:rsid w:val="00FB5A19"/>
    <w:rsid w:val="00FB61FB"/>
    <w:rsid w:val="00FB6D8A"/>
    <w:rsid w:val="00FB7CC2"/>
    <w:rsid w:val="00FC03EA"/>
    <w:rsid w:val="00FC1920"/>
    <w:rsid w:val="00FC2E72"/>
    <w:rsid w:val="00FC3183"/>
    <w:rsid w:val="00FC3970"/>
    <w:rsid w:val="00FC4AA5"/>
    <w:rsid w:val="00FC5DC5"/>
    <w:rsid w:val="00FC74B5"/>
    <w:rsid w:val="00FC785F"/>
    <w:rsid w:val="00FC7CF8"/>
    <w:rsid w:val="00FD1428"/>
    <w:rsid w:val="00FD172F"/>
    <w:rsid w:val="00FD3076"/>
    <w:rsid w:val="00FD4464"/>
    <w:rsid w:val="00FD702D"/>
    <w:rsid w:val="00FE02AF"/>
    <w:rsid w:val="00FE1015"/>
    <w:rsid w:val="00FE1094"/>
    <w:rsid w:val="00FE13CA"/>
    <w:rsid w:val="00FE17FD"/>
    <w:rsid w:val="00FE1F73"/>
    <w:rsid w:val="00FE2E57"/>
    <w:rsid w:val="00FE4029"/>
    <w:rsid w:val="00FE405A"/>
    <w:rsid w:val="00FE5F2A"/>
    <w:rsid w:val="00FE6550"/>
    <w:rsid w:val="00FE7458"/>
    <w:rsid w:val="00FE7750"/>
    <w:rsid w:val="00FF0C5C"/>
    <w:rsid w:val="00FF0F51"/>
    <w:rsid w:val="00FF2D56"/>
    <w:rsid w:val="00FF3401"/>
    <w:rsid w:val="00FF4D8A"/>
    <w:rsid w:val="00FF4F25"/>
    <w:rsid w:val="00FF5D88"/>
    <w:rsid w:val="00FF6474"/>
    <w:rsid w:val="00FF6A51"/>
    <w:rsid w:val="00FF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5F3EA2"/>
  <w15:docId w15:val="{EA37610D-CEBA-4BAD-8CD2-7BC02C5B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0414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D04141"/>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D04141"/>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D04141"/>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1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D0414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D04141"/>
    <w:rPr>
      <w:rFonts w:ascii="Cambria" w:eastAsia="Times New Roman" w:hAnsi="Cambria" w:cs="Times New Roman"/>
      <w:b/>
      <w:bCs/>
      <w:sz w:val="26"/>
      <w:szCs w:val="26"/>
    </w:rPr>
  </w:style>
  <w:style w:type="character" w:customStyle="1" w:styleId="Heading4Char">
    <w:name w:val="Heading 4 Char"/>
    <w:basedOn w:val="DefaultParagraphFont"/>
    <w:link w:val="Heading4"/>
    <w:rsid w:val="00D04141"/>
    <w:rPr>
      <w:rFonts w:ascii="Calibri" w:eastAsia="Times New Roman" w:hAnsi="Calibri" w:cs="Times New Roman"/>
      <w:b/>
      <w:bCs/>
      <w:sz w:val="28"/>
      <w:szCs w:val="28"/>
    </w:rPr>
  </w:style>
  <w:style w:type="paragraph" w:styleId="ListParagraph">
    <w:name w:val="List Paragraph"/>
    <w:basedOn w:val="Normal"/>
    <w:uiPriority w:val="34"/>
    <w:qFormat/>
    <w:rsid w:val="00BE165B"/>
    <w:pPr>
      <w:ind w:left="720"/>
      <w:contextualSpacing/>
    </w:pPr>
  </w:style>
  <w:style w:type="paragraph" w:styleId="BalloonText">
    <w:name w:val="Balloon Text"/>
    <w:basedOn w:val="Normal"/>
    <w:link w:val="BalloonTextChar"/>
    <w:unhideWhenUsed/>
    <w:rsid w:val="00CC5E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CC5E0E"/>
    <w:rPr>
      <w:rFonts w:ascii="Segoe UI" w:hAnsi="Segoe UI" w:cs="Segoe UI"/>
      <w:sz w:val="18"/>
      <w:szCs w:val="18"/>
    </w:rPr>
  </w:style>
  <w:style w:type="paragraph" w:styleId="Header">
    <w:name w:val="header"/>
    <w:basedOn w:val="Normal"/>
    <w:link w:val="HeaderChar"/>
    <w:uiPriority w:val="99"/>
    <w:unhideWhenUsed/>
    <w:rsid w:val="008E1226"/>
    <w:pPr>
      <w:tabs>
        <w:tab w:val="center" w:pos="4680"/>
        <w:tab w:val="right" w:pos="9360"/>
      </w:tabs>
      <w:spacing w:line="240" w:lineRule="auto"/>
    </w:pPr>
  </w:style>
  <w:style w:type="character" w:customStyle="1" w:styleId="HeaderChar">
    <w:name w:val="Header Char"/>
    <w:basedOn w:val="DefaultParagraphFont"/>
    <w:link w:val="Header"/>
    <w:uiPriority w:val="99"/>
    <w:rsid w:val="008E1226"/>
  </w:style>
  <w:style w:type="paragraph" w:styleId="Footer">
    <w:name w:val="footer"/>
    <w:basedOn w:val="Normal"/>
    <w:link w:val="FooterChar"/>
    <w:uiPriority w:val="99"/>
    <w:unhideWhenUsed/>
    <w:rsid w:val="008E1226"/>
    <w:pPr>
      <w:tabs>
        <w:tab w:val="center" w:pos="4680"/>
        <w:tab w:val="right" w:pos="9360"/>
      </w:tabs>
      <w:spacing w:line="240" w:lineRule="auto"/>
    </w:pPr>
  </w:style>
  <w:style w:type="character" w:customStyle="1" w:styleId="FooterChar">
    <w:name w:val="Footer Char"/>
    <w:basedOn w:val="DefaultParagraphFont"/>
    <w:link w:val="Footer"/>
    <w:uiPriority w:val="99"/>
    <w:rsid w:val="008E1226"/>
  </w:style>
  <w:style w:type="table" w:styleId="TableGrid">
    <w:name w:val="Table Grid"/>
    <w:basedOn w:val="TableNormal"/>
    <w:rsid w:val="004269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A46251"/>
    <w:rPr>
      <w:sz w:val="16"/>
      <w:szCs w:val="16"/>
    </w:rPr>
  </w:style>
  <w:style w:type="paragraph" w:styleId="CommentText">
    <w:name w:val="annotation text"/>
    <w:basedOn w:val="Normal"/>
    <w:link w:val="CommentTextChar"/>
    <w:uiPriority w:val="99"/>
    <w:unhideWhenUsed/>
    <w:rsid w:val="00A46251"/>
    <w:pPr>
      <w:spacing w:line="240" w:lineRule="auto"/>
    </w:pPr>
    <w:rPr>
      <w:sz w:val="20"/>
      <w:szCs w:val="20"/>
    </w:rPr>
  </w:style>
  <w:style w:type="character" w:customStyle="1" w:styleId="CommentTextChar">
    <w:name w:val="Comment Text Char"/>
    <w:basedOn w:val="DefaultParagraphFont"/>
    <w:link w:val="CommentText"/>
    <w:uiPriority w:val="99"/>
    <w:rsid w:val="00A46251"/>
    <w:rPr>
      <w:sz w:val="20"/>
      <w:szCs w:val="20"/>
    </w:rPr>
  </w:style>
  <w:style w:type="paragraph" w:styleId="CommentSubject">
    <w:name w:val="annotation subject"/>
    <w:basedOn w:val="CommentText"/>
    <w:next w:val="CommentText"/>
    <w:link w:val="CommentSubjectChar"/>
    <w:unhideWhenUsed/>
    <w:rsid w:val="00A46251"/>
    <w:rPr>
      <w:b/>
      <w:bCs/>
    </w:rPr>
  </w:style>
  <w:style w:type="character" w:customStyle="1" w:styleId="CommentSubjectChar">
    <w:name w:val="Comment Subject Char"/>
    <w:basedOn w:val="CommentTextChar"/>
    <w:link w:val="CommentSubject"/>
    <w:rsid w:val="00A46251"/>
    <w:rPr>
      <w:b/>
      <w:bCs/>
      <w:sz w:val="20"/>
      <w:szCs w:val="20"/>
    </w:rPr>
  </w:style>
  <w:style w:type="paragraph" w:styleId="Revision">
    <w:name w:val="Revision"/>
    <w:hidden/>
    <w:semiHidden/>
    <w:rsid w:val="00F9667B"/>
    <w:pPr>
      <w:spacing w:line="240" w:lineRule="auto"/>
    </w:pPr>
  </w:style>
  <w:style w:type="character" w:styleId="Hyperlink">
    <w:name w:val="Hyperlink"/>
    <w:basedOn w:val="DefaultParagraphFont"/>
    <w:uiPriority w:val="99"/>
    <w:rsid w:val="00D04141"/>
    <w:rPr>
      <w:rFonts w:cs="Times New Roman"/>
      <w:color w:val="0000FF"/>
      <w:u w:val="single"/>
    </w:rPr>
  </w:style>
  <w:style w:type="paragraph" w:styleId="Title">
    <w:name w:val="Title"/>
    <w:basedOn w:val="Normal"/>
    <w:next w:val="Normal"/>
    <w:link w:val="TitleChar"/>
    <w:qFormat/>
    <w:rsid w:val="00D04141"/>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04141"/>
    <w:rPr>
      <w:rFonts w:ascii="Cambria" w:eastAsia="Times New Roman" w:hAnsi="Cambria" w:cs="Times New Roman"/>
      <w:b/>
      <w:bCs/>
      <w:kern w:val="28"/>
      <w:sz w:val="32"/>
      <w:szCs w:val="32"/>
    </w:rPr>
  </w:style>
  <w:style w:type="paragraph" w:styleId="FootnoteText">
    <w:name w:val="footnote text"/>
    <w:basedOn w:val="Normal"/>
    <w:link w:val="FootnoteTextChar"/>
    <w:uiPriority w:val="99"/>
    <w:rsid w:val="00D04141"/>
    <w:pPr>
      <w:spacing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D04141"/>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D04141"/>
    <w:rPr>
      <w:rFonts w:cs="Times New Roman"/>
      <w:vertAlign w:val="superscript"/>
    </w:rPr>
  </w:style>
  <w:style w:type="paragraph" w:styleId="Caption">
    <w:name w:val="caption"/>
    <w:basedOn w:val="Normal"/>
    <w:next w:val="Normal"/>
    <w:qFormat/>
    <w:rsid w:val="00D04141"/>
    <w:pPr>
      <w:spacing w:line="240" w:lineRule="auto"/>
    </w:pPr>
    <w:rPr>
      <w:rFonts w:ascii="Times New Roman" w:eastAsia="Times New Roman" w:hAnsi="Times New Roman" w:cs="Times New Roman"/>
      <w:b/>
      <w:bCs/>
      <w:sz w:val="20"/>
      <w:szCs w:val="20"/>
      <w:lang w:val="en-GB"/>
    </w:rPr>
  </w:style>
  <w:style w:type="paragraph" w:styleId="TOCHeading">
    <w:name w:val="TOC Heading"/>
    <w:basedOn w:val="Heading1"/>
    <w:next w:val="Normal"/>
    <w:qFormat/>
    <w:rsid w:val="00D04141"/>
    <w:pPr>
      <w:keepLines/>
      <w:spacing w:before="480" w:after="0" w:line="276" w:lineRule="auto"/>
      <w:outlineLvl w:val="9"/>
    </w:pPr>
    <w:rPr>
      <w:rFonts w:eastAsia="MS Gothic"/>
      <w:color w:val="365F91"/>
      <w:kern w:val="0"/>
      <w:sz w:val="28"/>
      <w:szCs w:val="28"/>
      <w:lang w:eastAsia="ja-JP"/>
    </w:rPr>
  </w:style>
  <w:style w:type="paragraph" w:styleId="TOC1">
    <w:name w:val="toc 1"/>
    <w:basedOn w:val="Normal"/>
    <w:next w:val="Normal"/>
    <w:autoRedefine/>
    <w:uiPriority w:val="39"/>
    <w:rsid w:val="00D04141"/>
    <w:pPr>
      <w:spacing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D04141"/>
    <w:pPr>
      <w:spacing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D04141"/>
    <w:pPr>
      <w:spacing w:line="240" w:lineRule="auto"/>
      <w:ind w:left="480"/>
    </w:pPr>
    <w:rPr>
      <w:rFonts w:ascii="Times New Roman" w:eastAsia="Times New Roman" w:hAnsi="Times New Roman" w:cs="Times New Roman"/>
      <w:sz w:val="24"/>
      <w:szCs w:val="24"/>
    </w:rPr>
  </w:style>
  <w:style w:type="paragraph" w:styleId="TableofFigures">
    <w:name w:val="table of figures"/>
    <w:basedOn w:val="Normal"/>
    <w:next w:val="Normal"/>
    <w:uiPriority w:val="99"/>
    <w:rsid w:val="00D04141"/>
    <w:pPr>
      <w:spacing w:line="240" w:lineRule="auto"/>
    </w:pPr>
    <w:rPr>
      <w:rFonts w:ascii="Times New Roman" w:eastAsia="Times New Roman" w:hAnsi="Times New Roman" w:cs="Times New Roman"/>
      <w:sz w:val="24"/>
      <w:szCs w:val="24"/>
    </w:rPr>
  </w:style>
  <w:style w:type="character" w:customStyle="1" w:styleId="hps">
    <w:name w:val="hps"/>
    <w:basedOn w:val="DefaultParagraphFont"/>
    <w:rsid w:val="00D04141"/>
    <w:rPr>
      <w:rFonts w:cs="Times New Roman"/>
    </w:rPr>
  </w:style>
  <w:style w:type="character" w:customStyle="1" w:styleId="longtext">
    <w:name w:val="longtext"/>
    <w:basedOn w:val="DefaultParagraphFont"/>
    <w:rsid w:val="00D04141"/>
    <w:rPr>
      <w:rFonts w:cs="Times New Roman"/>
    </w:rPr>
  </w:style>
  <w:style w:type="paragraph" w:customStyle="1" w:styleId="msolistparagraph0">
    <w:name w:val="msolistparagraph"/>
    <w:basedOn w:val="Normal"/>
    <w:rsid w:val="00D04141"/>
    <w:pPr>
      <w:spacing w:after="200" w:line="276" w:lineRule="auto"/>
      <w:ind w:left="720"/>
    </w:pPr>
    <w:rPr>
      <w:rFonts w:ascii="Calibri" w:eastAsia="Times New Roman" w:hAnsi="Calibri" w:cs="Times New Roman"/>
      <w:sz w:val="22"/>
      <w:szCs w:val="22"/>
      <w:lang w:val="en-GB" w:eastAsia="en-GB"/>
    </w:rPr>
  </w:style>
  <w:style w:type="paragraph" w:customStyle="1" w:styleId="msolistparagraphcxspmiddle">
    <w:name w:val="msolistparagraphcxspmiddle"/>
    <w:basedOn w:val="Normal"/>
    <w:rsid w:val="00D04141"/>
    <w:pPr>
      <w:spacing w:line="276" w:lineRule="auto"/>
      <w:ind w:left="720"/>
    </w:pPr>
    <w:rPr>
      <w:rFonts w:ascii="Calibri" w:eastAsia="Times New Roman" w:hAnsi="Calibri" w:cs="Times New Roman"/>
      <w:sz w:val="22"/>
      <w:szCs w:val="22"/>
      <w:lang w:val="en-GB" w:eastAsia="en-GB"/>
    </w:rPr>
  </w:style>
  <w:style w:type="paragraph" w:customStyle="1" w:styleId="msolistparagraphcxsplast">
    <w:name w:val="msolistparagraphcxsplast"/>
    <w:basedOn w:val="Normal"/>
    <w:rsid w:val="00D04141"/>
    <w:pPr>
      <w:spacing w:after="200" w:line="276" w:lineRule="auto"/>
      <w:ind w:left="720"/>
    </w:pPr>
    <w:rPr>
      <w:rFonts w:ascii="Calibri" w:eastAsia="Times New Roman" w:hAnsi="Calibri" w:cs="Times New Roman"/>
      <w:sz w:val="22"/>
      <w:szCs w:val="22"/>
      <w:lang w:val="en-GB" w:eastAsia="en-GB"/>
    </w:rPr>
  </w:style>
  <w:style w:type="character" w:customStyle="1" w:styleId="BodyTextIndentChar">
    <w:name w:val="Body Text Indent Char"/>
    <w:basedOn w:val="DefaultParagraphFont"/>
    <w:link w:val="BodyTextIndent"/>
    <w:semiHidden/>
    <w:rsid w:val="00D04141"/>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semiHidden/>
    <w:rsid w:val="00D04141"/>
    <w:pPr>
      <w:spacing w:line="240" w:lineRule="auto"/>
      <w:ind w:left="720"/>
    </w:pPr>
    <w:rPr>
      <w:rFonts w:ascii="Times New Roman" w:eastAsia="Times New Roman" w:hAnsi="Times New Roman" w:cs="Times New Roman"/>
      <w:sz w:val="24"/>
      <w:szCs w:val="24"/>
      <w:lang w:val="fr-FR" w:eastAsia="fr-FR"/>
    </w:rPr>
  </w:style>
  <w:style w:type="character" w:customStyle="1" w:styleId="CharChar2">
    <w:name w:val="Char Char2"/>
    <w:rsid w:val="00D04141"/>
    <w:rPr>
      <w:lang w:val="en-US" w:eastAsia="en-US"/>
    </w:rPr>
  </w:style>
  <w:style w:type="character" w:customStyle="1" w:styleId="CharChar3">
    <w:name w:val="Char Char3"/>
    <w:basedOn w:val="DefaultParagraphFont"/>
    <w:locked/>
    <w:rsid w:val="00D04141"/>
    <w:rPr>
      <w:rFonts w:cs="Times New Roman"/>
      <w:lang w:val="x-none" w:eastAsia="en-US"/>
    </w:rPr>
  </w:style>
  <w:style w:type="paragraph" w:styleId="NormalWeb">
    <w:name w:val="Normal (Web)"/>
    <w:basedOn w:val="Normal"/>
    <w:rsid w:val="00D04141"/>
    <w:pPr>
      <w:spacing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92F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883">
      <w:bodyDiv w:val="1"/>
      <w:marLeft w:val="0"/>
      <w:marRight w:val="0"/>
      <w:marTop w:val="0"/>
      <w:marBottom w:val="0"/>
      <w:divBdr>
        <w:top w:val="none" w:sz="0" w:space="0" w:color="auto"/>
        <w:left w:val="none" w:sz="0" w:space="0" w:color="auto"/>
        <w:bottom w:val="none" w:sz="0" w:space="0" w:color="auto"/>
        <w:right w:val="none" w:sz="0" w:space="0" w:color="auto"/>
      </w:divBdr>
    </w:div>
    <w:div w:id="43913586">
      <w:bodyDiv w:val="1"/>
      <w:marLeft w:val="0"/>
      <w:marRight w:val="0"/>
      <w:marTop w:val="0"/>
      <w:marBottom w:val="0"/>
      <w:divBdr>
        <w:top w:val="none" w:sz="0" w:space="0" w:color="auto"/>
        <w:left w:val="none" w:sz="0" w:space="0" w:color="auto"/>
        <w:bottom w:val="none" w:sz="0" w:space="0" w:color="auto"/>
        <w:right w:val="none" w:sz="0" w:space="0" w:color="auto"/>
      </w:divBdr>
    </w:div>
    <w:div w:id="114301766">
      <w:bodyDiv w:val="1"/>
      <w:marLeft w:val="0"/>
      <w:marRight w:val="0"/>
      <w:marTop w:val="0"/>
      <w:marBottom w:val="0"/>
      <w:divBdr>
        <w:top w:val="none" w:sz="0" w:space="0" w:color="auto"/>
        <w:left w:val="none" w:sz="0" w:space="0" w:color="auto"/>
        <w:bottom w:val="none" w:sz="0" w:space="0" w:color="auto"/>
        <w:right w:val="none" w:sz="0" w:space="0" w:color="auto"/>
      </w:divBdr>
    </w:div>
    <w:div w:id="215095458">
      <w:bodyDiv w:val="1"/>
      <w:marLeft w:val="0"/>
      <w:marRight w:val="0"/>
      <w:marTop w:val="0"/>
      <w:marBottom w:val="0"/>
      <w:divBdr>
        <w:top w:val="none" w:sz="0" w:space="0" w:color="auto"/>
        <w:left w:val="none" w:sz="0" w:space="0" w:color="auto"/>
        <w:bottom w:val="none" w:sz="0" w:space="0" w:color="auto"/>
        <w:right w:val="none" w:sz="0" w:space="0" w:color="auto"/>
      </w:divBdr>
    </w:div>
    <w:div w:id="340015237">
      <w:bodyDiv w:val="1"/>
      <w:marLeft w:val="0"/>
      <w:marRight w:val="0"/>
      <w:marTop w:val="0"/>
      <w:marBottom w:val="0"/>
      <w:divBdr>
        <w:top w:val="none" w:sz="0" w:space="0" w:color="auto"/>
        <w:left w:val="none" w:sz="0" w:space="0" w:color="auto"/>
        <w:bottom w:val="none" w:sz="0" w:space="0" w:color="auto"/>
        <w:right w:val="none" w:sz="0" w:space="0" w:color="auto"/>
      </w:divBdr>
    </w:div>
    <w:div w:id="391075905">
      <w:bodyDiv w:val="1"/>
      <w:marLeft w:val="0"/>
      <w:marRight w:val="0"/>
      <w:marTop w:val="0"/>
      <w:marBottom w:val="0"/>
      <w:divBdr>
        <w:top w:val="none" w:sz="0" w:space="0" w:color="auto"/>
        <w:left w:val="none" w:sz="0" w:space="0" w:color="auto"/>
        <w:bottom w:val="none" w:sz="0" w:space="0" w:color="auto"/>
        <w:right w:val="none" w:sz="0" w:space="0" w:color="auto"/>
      </w:divBdr>
    </w:div>
    <w:div w:id="412631987">
      <w:bodyDiv w:val="1"/>
      <w:marLeft w:val="0"/>
      <w:marRight w:val="0"/>
      <w:marTop w:val="0"/>
      <w:marBottom w:val="0"/>
      <w:divBdr>
        <w:top w:val="none" w:sz="0" w:space="0" w:color="auto"/>
        <w:left w:val="none" w:sz="0" w:space="0" w:color="auto"/>
        <w:bottom w:val="none" w:sz="0" w:space="0" w:color="auto"/>
        <w:right w:val="none" w:sz="0" w:space="0" w:color="auto"/>
      </w:divBdr>
    </w:div>
    <w:div w:id="494877894">
      <w:bodyDiv w:val="1"/>
      <w:marLeft w:val="0"/>
      <w:marRight w:val="0"/>
      <w:marTop w:val="0"/>
      <w:marBottom w:val="0"/>
      <w:divBdr>
        <w:top w:val="none" w:sz="0" w:space="0" w:color="auto"/>
        <w:left w:val="none" w:sz="0" w:space="0" w:color="auto"/>
        <w:bottom w:val="none" w:sz="0" w:space="0" w:color="auto"/>
        <w:right w:val="none" w:sz="0" w:space="0" w:color="auto"/>
      </w:divBdr>
    </w:div>
    <w:div w:id="547834879">
      <w:bodyDiv w:val="1"/>
      <w:marLeft w:val="0"/>
      <w:marRight w:val="0"/>
      <w:marTop w:val="0"/>
      <w:marBottom w:val="0"/>
      <w:divBdr>
        <w:top w:val="none" w:sz="0" w:space="0" w:color="auto"/>
        <w:left w:val="none" w:sz="0" w:space="0" w:color="auto"/>
        <w:bottom w:val="none" w:sz="0" w:space="0" w:color="auto"/>
        <w:right w:val="none" w:sz="0" w:space="0" w:color="auto"/>
      </w:divBdr>
    </w:div>
    <w:div w:id="555090496">
      <w:bodyDiv w:val="1"/>
      <w:marLeft w:val="0"/>
      <w:marRight w:val="0"/>
      <w:marTop w:val="0"/>
      <w:marBottom w:val="0"/>
      <w:divBdr>
        <w:top w:val="none" w:sz="0" w:space="0" w:color="auto"/>
        <w:left w:val="none" w:sz="0" w:space="0" w:color="auto"/>
        <w:bottom w:val="none" w:sz="0" w:space="0" w:color="auto"/>
        <w:right w:val="none" w:sz="0" w:space="0" w:color="auto"/>
      </w:divBdr>
    </w:div>
    <w:div w:id="600575956">
      <w:bodyDiv w:val="1"/>
      <w:marLeft w:val="0"/>
      <w:marRight w:val="0"/>
      <w:marTop w:val="0"/>
      <w:marBottom w:val="0"/>
      <w:divBdr>
        <w:top w:val="none" w:sz="0" w:space="0" w:color="auto"/>
        <w:left w:val="none" w:sz="0" w:space="0" w:color="auto"/>
        <w:bottom w:val="none" w:sz="0" w:space="0" w:color="auto"/>
        <w:right w:val="none" w:sz="0" w:space="0" w:color="auto"/>
      </w:divBdr>
    </w:div>
    <w:div w:id="640312170">
      <w:bodyDiv w:val="1"/>
      <w:marLeft w:val="0"/>
      <w:marRight w:val="0"/>
      <w:marTop w:val="0"/>
      <w:marBottom w:val="0"/>
      <w:divBdr>
        <w:top w:val="none" w:sz="0" w:space="0" w:color="auto"/>
        <w:left w:val="none" w:sz="0" w:space="0" w:color="auto"/>
        <w:bottom w:val="none" w:sz="0" w:space="0" w:color="auto"/>
        <w:right w:val="none" w:sz="0" w:space="0" w:color="auto"/>
      </w:divBdr>
    </w:div>
    <w:div w:id="642194485">
      <w:bodyDiv w:val="1"/>
      <w:marLeft w:val="0"/>
      <w:marRight w:val="0"/>
      <w:marTop w:val="0"/>
      <w:marBottom w:val="0"/>
      <w:divBdr>
        <w:top w:val="none" w:sz="0" w:space="0" w:color="auto"/>
        <w:left w:val="none" w:sz="0" w:space="0" w:color="auto"/>
        <w:bottom w:val="none" w:sz="0" w:space="0" w:color="auto"/>
        <w:right w:val="none" w:sz="0" w:space="0" w:color="auto"/>
      </w:divBdr>
    </w:div>
    <w:div w:id="739594295">
      <w:bodyDiv w:val="1"/>
      <w:marLeft w:val="0"/>
      <w:marRight w:val="0"/>
      <w:marTop w:val="0"/>
      <w:marBottom w:val="0"/>
      <w:divBdr>
        <w:top w:val="none" w:sz="0" w:space="0" w:color="auto"/>
        <w:left w:val="none" w:sz="0" w:space="0" w:color="auto"/>
        <w:bottom w:val="none" w:sz="0" w:space="0" w:color="auto"/>
        <w:right w:val="none" w:sz="0" w:space="0" w:color="auto"/>
      </w:divBdr>
    </w:div>
    <w:div w:id="742800516">
      <w:bodyDiv w:val="1"/>
      <w:marLeft w:val="0"/>
      <w:marRight w:val="0"/>
      <w:marTop w:val="0"/>
      <w:marBottom w:val="0"/>
      <w:divBdr>
        <w:top w:val="none" w:sz="0" w:space="0" w:color="auto"/>
        <w:left w:val="none" w:sz="0" w:space="0" w:color="auto"/>
        <w:bottom w:val="none" w:sz="0" w:space="0" w:color="auto"/>
        <w:right w:val="none" w:sz="0" w:space="0" w:color="auto"/>
      </w:divBdr>
    </w:div>
    <w:div w:id="852962315">
      <w:bodyDiv w:val="1"/>
      <w:marLeft w:val="0"/>
      <w:marRight w:val="0"/>
      <w:marTop w:val="0"/>
      <w:marBottom w:val="0"/>
      <w:divBdr>
        <w:top w:val="none" w:sz="0" w:space="0" w:color="auto"/>
        <w:left w:val="none" w:sz="0" w:space="0" w:color="auto"/>
        <w:bottom w:val="none" w:sz="0" w:space="0" w:color="auto"/>
        <w:right w:val="none" w:sz="0" w:space="0" w:color="auto"/>
      </w:divBdr>
    </w:div>
    <w:div w:id="863401716">
      <w:bodyDiv w:val="1"/>
      <w:marLeft w:val="0"/>
      <w:marRight w:val="0"/>
      <w:marTop w:val="0"/>
      <w:marBottom w:val="0"/>
      <w:divBdr>
        <w:top w:val="none" w:sz="0" w:space="0" w:color="auto"/>
        <w:left w:val="none" w:sz="0" w:space="0" w:color="auto"/>
        <w:bottom w:val="none" w:sz="0" w:space="0" w:color="auto"/>
        <w:right w:val="none" w:sz="0" w:space="0" w:color="auto"/>
      </w:divBdr>
    </w:div>
    <w:div w:id="894119361">
      <w:bodyDiv w:val="1"/>
      <w:marLeft w:val="0"/>
      <w:marRight w:val="0"/>
      <w:marTop w:val="0"/>
      <w:marBottom w:val="0"/>
      <w:divBdr>
        <w:top w:val="none" w:sz="0" w:space="0" w:color="auto"/>
        <w:left w:val="none" w:sz="0" w:space="0" w:color="auto"/>
        <w:bottom w:val="none" w:sz="0" w:space="0" w:color="auto"/>
        <w:right w:val="none" w:sz="0" w:space="0" w:color="auto"/>
      </w:divBdr>
    </w:div>
    <w:div w:id="917441759">
      <w:bodyDiv w:val="1"/>
      <w:marLeft w:val="0"/>
      <w:marRight w:val="0"/>
      <w:marTop w:val="0"/>
      <w:marBottom w:val="0"/>
      <w:divBdr>
        <w:top w:val="none" w:sz="0" w:space="0" w:color="auto"/>
        <w:left w:val="none" w:sz="0" w:space="0" w:color="auto"/>
        <w:bottom w:val="none" w:sz="0" w:space="0" w:color="auto"/>
        <w:right w:val="none" w:sz="0" w:space="0" w:color="auto"/>
      </w:divBdr>
    </w:div>
    <w:div w:id="956373514">
      <w:bodyDiv w:val="1"/>
      <w:marLeft w:val="0"/>
      <w:marRight w:val="0"/>
      <w:marTop w:val="0"/>
      <w:marBottom w:val="0"/>
      <w:divBdr>
        <w:top w:val="none" w:sz="0" w:space="0" w:color="auto"/>
        <w:left w:val="none" w:sz="0" w:space="0" w:color="auto"/>
        <w:bottom w:val="none" w:sz="0" w:space="0" w:color="auto"/>
        <w:right w:val="none" w:sz="0" w:space="0" w:color="auto"/>
      </w:divBdr>
    </w:div>
    <w:div w:id="1029837017">
      <w:bodyDiv w:val="1"/>
      <w:marLeft w:val="0"/>
      <w:marRight w:val="0"/>
      <w:marTop w:val="0"/>
      <w:marBottom w:val="0"/>
      <w:divBdr>
        <w:top w:val="none" w:sz="0" w:space="0" w:color="auto"/>
        <w:left w:val="none" w:sz="0" w:space="0" w:color="auto"/>
        <w:bottom w:val="none" w:sz="0" w:space="0" w:color="auto"/>
        <w:right w:val="none" w:sz="0" w:space="0" w:color="auto"/>
      </w:divBdr>
    </w:div>
    <w:div w:id="1030692008">
      <w:bodyDiv w:val="1"/>
      <w:marLeft w:val="0"/>
      <w:marRight w:val="0"/>
      <w:marTop w:val="0"/>
      <w:marBottom w:val="0"/>
      <w:divBdr>
        <w:top w:val="none" w:sz="0" w:space="0" w:color="auto"/>
        <w:left w:val="none" w:sz="0" w:space="0" w:color="auto"/>
        <w:bottom w:val="none" w:sz="0" w:space="0" w:color="auto"/>
        <w:right w:val="none" w:sz="0" w:space="0" w:color="auto"/>
      </w:divBdr>
    </w:div>
    <w:div w:id="1057707843">
      <w:bodyDiv w:val="1"/>
      <w:marLeft w:val="0"/>
      <w:marRight w:val="0"/>
      <w:marTop w:val="0"/>
      <w:marBottom w:val="0"/>
      <w:divBdr>
        <w:top w:val="none" w:sz="0" w:space="0" w:color="auto"/>
        <w:left w:val="none" w:sz="0" w:space="0" w:color="auto"/>
        <w:bottom w:val="none" w:sz="0" w:space="0" w:color="auto"/>
        <w:right w:val="none" w:sz="0" w:space="0" w:color="auto"/>
      </w:divBdr>
    </w:div>
    <w:div w:id="1143694082">
      <w:bodyDiv w:val="1"/>
      <w:marLeft w:val="0"/>
      <w:marRight w:val="0"/>
      <w:marTop w:val="0"/>
      <w:marBottom w:val="0"/>
      <w:divBdr>
        <w:top w:val="none" w:sz="0" w:space="0" w:color="auto"/>
        <w:left w:val="none" w:sz="0" w:space="0" w:color="auto"/>
        <w:bottom w:val="none" w:sz="0" w:space="0" w:color="auto"/>
        <w:right w:val="none" w:sz="0" w:space="0" w:color="auto"/>
      </w:divBdr>
    </w:div>
    <w:div w:id="1260794536">
      <w:bodyDiv w:val="1"/>
      <w:marLeft w:val="0"/>
      <w:marRight w:val="0"/>
      <w:marTop w:val="0"/>
      <w:marBottom w:val="0"/>
      <w:divBdr>
        <w:top w:val="none" w:sz="0" w:space="0" w:color="auto"/>
        <w:left w:val="none" w:sz="0" w:space="0" w:color="auto"/>
        <w:bottom w:val="none" w:sz="0" w:space="0" w:color="auto"/>
        <w:right w:val="none" w:sz="0" w:space="0" w:color="auto"/>
      </w:divBdr>
    </w:div>
    <w:div w:id="1276672766">
      <w:bodyDiv w:val="1"/>
      <w:marLeft w:val="0"/>
      <w:marRight w:val="0"/>
      <w:marTop w:val="0"/>
      <w:marBottom w:val="0"/>
      <w:divBdr>
        <w:top w:val="none" w:sz="0" w:space="0" w:color="auto"/>
        <w:left w:val="none" w:sz="0" w:space="0" w:color="auto"/>
        <w:bottom w:val="none" w:sz="0" w:space="0" w:color="auto"/>
        <w:right w:val="none" w:sz="0" w:space="0" w:color="auto"/>
      </w:divBdr>
    </w:div>
    <w:div w:id="1302996467">
      <w:bodyDiv w:val="1"/>
      <w:marLeft w:val="0"/>
      <w:marRight w:val="0"/>
      <w:marTop w:val="0"/>
      <w:marBottom w:val="0"/>
      <w:divBdr>
        <w:top w:val="none" w:sz="0" w:space="0" w:color="auto"/>
        <w:left w:val="none" w:sz="0" w:space="0" w:color="auto"/>
        <w:bottom w:val="none" w:sz="0" w:space="0" w:color="auto"/>
        <w:right w:val="none" w:sz="0" w:space="0" w:color="auto"/>
      </w:divBdr>
    </w:div>
    <w:div w:id="1381439115">
      <w:bodyDiv w:val="1"/>
      <w:marLeft w:val="0"/>
      <w:marRight w:val="0"/>
      <w:marTop w:val="0"/>
      <w:marBottom w:val="0"/>
      <w:divBdr>
        <w:top w:val="none" w:sz="0" w:space="0" w:color="auto"/>
        <w:left w:val="none" w:sz="0" w:space="0" w:color="auto"/>
        <w:bottom w:val="none" w:sz="0" w:space="0" w:color="auto"/>
        <w:right w:val="none" w:sz="0" w:space="0" w:color="auto"/>
      </w:divBdr>
    </w:div>
    <w:div w:id="1467552754">
      <w:bodyDiv w:val="1"/>
      <w:marLeft w:val="0"/>
      <w:marRight w:val="0"/>
      <w:marTop w:val="0"/>
      <w:marBottom w:val="0"/>
      <w:divBdr>
        <w:top w:val="none" w:sz="0" w:space="0" w:color="auto"/>
        <w:left w:val="none" w:sz="0" w:space="0" w:color="auto"/>
        <w:bottom w:val="none" w:sz="0" w:space="0" w:color="auto"/>
        <w:right w:val="none" w:sz="0" w:space="0" w:color="auto"/>
      </w:divBdr>
    </w:div>
    <w:div w:id="1502810780">
      <w:bodyDiv w:val="1"/>
      <w:marLeft w:val="0"/>
      <w:marRight w:val="0"/>
      <w:marTop w:val="0"/>
      <w:marBottom w:val="0"/>
      <w:divBdr>
        <w:top w:val="none" w:sz="0" w:space="0" w:color="auto"/>
        <w:left w:val="none" w:sz="0" w:space="0" w:color="auto"/>
        <w:bottom w:val="none" w:sz="0" w:space="0" w:color="auto"/>
        <w:right w:val="none" w:sz="0" w:space="0" w:color="auto"/>
      </w:divBdr>
    </w:div>
    <w:div w:id="1562593446">
      <w:bodyDiv w:val="1"/>
      <w:marLeft w:val="0"/>
      <w:marRight w:val="0"/>
      <w:marTop w:val="0"/>
      <w:marBottom w:val="0"/>
      <w:divBdr>
        <w:top w:val="none" w:sz="0" w:space="0" w:color="auto"/>
        <w:left w:val="none" w:sz="0" w:space="0" w:color="auto"/>
        <w:bottom w:val="none" w:sz="0" w:space="0" w:color="auto"/>
        <w:right w:val="none" w:sz="0" w:space="0" w:color="auto"/>
      </w:divBdr>
    </w:div>
    <w:div w:id="1588419199">
      <w:bodyDiv w:val="1"/>
      <w:marLeft w:val="0"/>
      <w:marRight w:val="0"/>
      <w:marTop w:val="0"/>
      <w:marBottom w:val="0"/>
      <w:divBdr>
        <w:top w:val="none" w:sz="0" w:space="0" w:color="auto"/>
        <w:left w:val="none" w:sz="0" w:space="0" w:color="auto"/>
        <w:bottom w:val="none" w:sz="0" w:space="0" w:color="auto"/>
        <w:right w:val="none" w:sz="0" w:space="0" w:color="auto"/>
      </w:divBdr>
    </w:div>
    <w:div w:id="1600914797">
      <w:bodyDiv w:val="1"/>
      <w:marLeft w:val="0"/>
      <w:marRight w:val="0"/>
      <w:marTop w:val="0"/>
      <w:marBottom w:val="0"/>
      <w:divBdr>
        <w:top w:val="none" w:sz="0" w:space="0" w:color="auto"/>
        <w:left w:val="none" w:sz="0" w:space="0" w:color="auto"/>
        <w:bottom w:val="none" w:sz="0" w:space="0" w:color="auto"/>
        <w:right w:val="none" w:sz="0" w:space="0" w:color="auto"/>
      </w:divBdr>
    </w:div>
    <w:div w:id="1710300515">
      <w:bodyDiv w:val="1"/>
      <w:marLeft w:val="0"/>
      <w:marRight w:val="0"/>
      <w:marTop w:val="0"/>
      <w:marBottom w:val="0"/>
      <w:divBdr>
        <w:top w:val="none" w:sz="0" w:space="0" w:color="auto"/>
        <w:left w:val="none" w:sz="0" w:space="0" w:color="auto"/>
        <w:bottom w:val="none" w:sz="0" w:space="0" w:color="auto"/>
        <w:right w:val="none" w:sz="0" w:space="0" w:color="auto"/>
      </w:divBdr>
    </w:div>
    <w:div w:id="1740513881">
      <w:bodyDiv w:val="1"/>
      <w:marLeft w:val="0"/>
      <w:marRight w:val="0"/>
      <w:marTop w:val="0"/>
      <w:marBottom w:val="0"/>
      <w:divBdr>
        <w:top w:val="none" w:sz="0" w:space="0" w:color="auto"/>
        <w:left w:val="none" w:sz="0" w:space="0" w:color="auto"/>
        <w:bottom w:val="none" w:sz="0" w:space="0" w:color="auto"/>
        <w:right w:val="none" w:sz="0" w:space="0" w:color="auto"/>
      </w:divBdr>
    </w:div>
    <w:div w:id="1809975750">
      <w:bodyDiv w:val="1"/>
      <w:marLeft w:val="0"/>
      <w:marRight w:val="0"/>
      <w:marTop w:val="0"/>
      <w:marBottom w:val="0"/>
      <w:divBdr>
        <w:top w:val="none" w:sz="0" w:space="0" w:color="auto"/>
        <w:left w:val="none" w:sz="0" w:space="0" w:color="auto"/>
        <w:bottom w:val="none" w:sz="0" w:space="0" w:color="auto"/>
        <w:right w:val="none" w:sz="0" w:space="0" w:color="auto"/>
      </w:divBdr>
    </w:div>
    <w:div w:id="1931886597">
      <w:bodyDiv w:val="1"/>
      <w:marLeft w:val="0"/>
      <w:marRight w:val="0"/>
      <w:marTop w:val="0"/>
      <w:marBottom w:val="0"/>
      <w:divBdr>
        <w:top w:val="none" w:sz="0" w:space="0" w:color="auto"/>
        <w:left w:val="none" w:sz="0" w:space="0" w:color="auto"/>
        <w:bottom w:val="none" w:sz="0" w:space="0" w:color="auto"/>
        <w:right w:val="none" w:sz="0" w:space="0" w:color="auto"/>
      </w:divBdr>
    </w:div>
    <w:div w:id="205399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www.worldwetnet.org/fr" TargetMode="External"/><Relationship Id="rId21"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footer" Target="footer8.xml"/><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sv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footer" Target="footer9.xml"/><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hyperlink" Target="https://www.worldmigratorybirdday.org"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03EDC-24DB-49EC-B0CC-33885C05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20880</Words>
  <Characters>119019</Characters>
  <Application>Microsoft Office Word</Application>
  <DocSecurity>0</DocSecurity>
  <Lines>991</Lines>
  <Paragraphs>279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Drerup</dc:creator>
  <cp:keywords/>
  <cp:lastModifiedBy>Jolanta Kremer</cp:lastModifiedBy>
  <cp:revision>5</cp:revision>
  <cp:lastPrinted>2018-09-04T11:56:00Z</cp:lastPrinted>
  <dcterms:created xsi:type="dcterms:W3CDTF">2018-09-04T11:50:00Z</dcterms:created>
  <dcterms:modified xsi:type="dcterms:W3CDTF">2018-09-04T11:56:00Z</dcterms:modified>
</cp:coreProperties>
</file>