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6C5" w14:textId="77777777" w:rsidR="00C95369" w:rsidRPr="006D3CF4" w:rsidRDefault="00C95369" w:rsidP="006305FC">
      <w:pPr>
        <w:pStyle w:val="NoSpacing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0889B28B" w14:textId="6F7D37D6" w:rsidR="006305FC" w:rsidRPr="0092515E" w:rsidRDefault="00C95369" w:rsidP="006305FC">
      <w:pPr>
        <w:pStyle w:val="NoSpacing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RESOLUTION </w:t>
      </w:r>
      <w:r w:rsidR="00132CDC">
        <w:rPr>
          <w:rFonts w:ascii="Times New Roman" w:hAnsi="Times New Roman" w:cs="Times New Roman"/>
          <w:lang w:val="en-GB"/>
        </w:rPr>
        <w:t>8.10</w:t>
      </w:r>
    </w:p>
    <w:p w14:paraId="227FE58B" w14:textId="77777777" w:rsidR="006E6960" w:rsidRDefault="006E6960" w:rsidP="002E0DFD">
      <w:pPr>
        <w:jc w:val="center"/>
        <w:rPr>
          <w:rFonts w:ascii="Times New Roman" w:hAnsi="Times New Roman" w:cs="Times New Roman"/>
          <w:lang w:val="en-GB"/>
        </w:rPr>
      </w:pPr>
    </w:p>
    <w:p w14:paraId="1D861163" w14:textId="77777777" w:rsidR="002E0DFD" w:rsidRDefault="002E0DFD" w:rsidP="002E0DFD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INSTITUTIONAL ARRANGEMENTS: STANDING COMMITTEE</w:t>
      </w:r>
    </w:p>
    <w:p w14:paraId="3B55C13B" w14:textId="77777777" w:rsidR="002E0DFD" w:rsidRDefault="002E0DFD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3E2CC19" w14:textId="77777777" w:rsidR="006A7852" w:rsidRDefault="006A7852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EBCC8DB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Recalling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Resolution 2.6 regarding the establishment of the Standing Committee and, in particular, the composition of its membership,</w:t>
      </w:r>
    </w:p>
    <w:p w14:paraId="7B723101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6CEDD16" w14:textId="01DDB3FD" w:rsidR="002E0DFD" w:rsidRDefault="002E0DFD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  <w:r w:rsidRPr="00A75DC3">
        <w:rPr>
          <w:color w:val="auto"/>
          <w:sz w:val="22"/>
          <w:szCs w:val="22"/>
          <w:lang w:val="en-GB"/>
        </w:rPr>
        <w:tab/>
      </w:r>
      <w:r w:rsidRPr="00A75DC3">
        <w:rPr>
          <w:i/>
          <w:color w:val="auto"/>
          <w:sz w:val="22"/>
          <w:szCs w:val="22"/>
          <w:lang w:val="en-GB"/>
        </w:rPr>
        <w:t>Further recalling</w:t>
      </w:r>
      <w:r w:rsidRPr="00A75DC3">
        <w:rPr>
          <w:color w:val="auto"/>
          <w:sz w:val="22"/>
          <w:szCs w:val="22"/>
          <w:lang w:val="en-GB"/>
        </w:rPr>
        <w:t xml:space="preserve"> the tasks given to the Standing Committee as laid down in</w:t>
      </w:r>
      <w:r w:rsidR="00276F8F" w:rsidRPr="00A75DC3">
        <w:rPr>
          <w:color w:val="auto"/>
          <w:sz w:val="22"/>
          <w:szCs w:val="22"/>
          <w:lang w:val="en-GB"/>
        </w:rPr>
        <w:t xml:space="preserve"> Resolutions 2.6, 4.6, 4.17</w:t>
      </w:r>
      <w:r w:rsidR="00311602">
        <w:rPr>
          <w:color w:val="auto"/>
          <w:sz w:val="22"/>
          <w:szCs w:val="22"/>
          <w:lang w:val="en-GB"/>
        </w:rPr>
        <w:t xml:space="preserve"> and</w:t>
      </w:r>
      <w:r w:rsidRPr="00A75DC3">
        <w:rPr>
          <w:color w:val="auto"/>
          <w:sz w:val="22"/>
          <w:szCs w:val="22"/>
          <w:lang w:val="en-GB"/>
        </w:rPr>
        <w:t>,</w:t>
      </w:r>
    </w:p>
    <w:p w14:paraId="1A099851" w14:textId="7D2509CE" w:rsidR="004626D2" w:rsidRDefault="004626D2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14:paraId="10F60E63" w14:textId="7F13A23B" w:rsidR="004626D2" w:rsidRPr="00A75DC3" w:rsidRDefault="004626D2" w:rsidP="00A75DC3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ab/>
      </w:r>
      <w:r w:rsidRPr="00EE63AF">
        <w:rPr>
          <w:i/>
          <w:iCs/>
          <w:color w:val="auto"/>
          <w:sz w:val="22"/>
          <w:szCs w:val="22"/>
          <w:lang w:val="en-GB"/>
        </w:rPr>
        <w:t>Also recalling</w:t>
      </w:r>
      <w:r w:rsidRPr="00EE63AF">
        <w:rPr>
          <w:color w:val="auto"/>
          <w:sz w:val="22"/>
          <w:szCs w:val="22"/>
          <w:lang w:val="en-GB"/>
        </w:rPr>
        <w:t xml:space="preserve"> </w:t>
      </w:r>
      <w:r w:rsidRPr="00EE63AF">
        <w:rPr>
          <w:sz w:val="22"/>
          <w:szCs w:val="22"/>
          <w:lang w:val="en-GB"/>
        </w:rPr>
        <w:t>the revised regionali</w:t>
      </w:r>
      <w:r w:rsidR="00544560">
        <w:rPr>
          <w:sz w:val="22"/>
          <w:szCs w:val="22"/>
          <w:lang w:val="en-GB"/>
        </w:rPr>
        <w:t>s</w:t>
      </w:r>
      <w:r w:rsidRPr="00EE63AF">
        <w:rPr>
          <w:sz w:val="22"/>
          <w:szCs w:val="22"/>
          <w:lang w:val="en-GB"/>
        </w:rPr>
        <w:t>ation scheme for the operation of the AEWA Standing Committee adopted through Resolution 7.10</w:t>
      </w:r>
      <w:r w:rsidR="00C35463">
        <w:rPr>
          <w:sz w:val="22"/>
          <w:szCs w:val="22"/>
          <w:lang w:val="en-GB"/>
        </w:rPr>
        <w:t>,</w:t>
      </w:r>
    </w:p>
    <w:p w14:paraId="29047A39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D19F65" w14:textId="41CCFB9C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Acknowledging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active </w:t>
      </w:r>
      <w:r w:rsidR="00A75DC3" w:rsidRPr="00A75DC3">
        <w:rPr>
          <w:rFonts w:ascii="Times New Roman" w:hAnsi="Times New Roman" w:cs="Times New Roman"/>
          <w:sz w:val="22"/>
          <w:szCs w:val="22"/>
          <w:lang w:val="en-GB"/>
        </w:rPr>
        <w:t>role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Standing Committee has played in overseeing, as representative of the Meeting of the Parties, the implementation of the Agreement and the functioning of the Secretariat,</w:t>
      </w:r>
    </w:p>
    <w:p w14:paraId="23DCB27F" w14:textId="77777777" w:rsidR="002E0DFD" w:rsidRPr="00A75DC3" w:rsidRDefault="002E0DFD" w:rsidP="00604AA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4B86C94" w14:textId="096C1759" w:rsidR="002E0DFD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Further acknowledging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has provided guidance and advice to the UNEP/AEWA Secretariat on the implementation of the Agreement, on the preparation of meetings and any other matters,</w:t>
      </w:r>
    </w:p>
    <w:p w14:paraId="12C869D5" w14:textId="6A6EE93A" w:rsidR="00AD1FA8" w:rsidRDefault="00AD1FA8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1F65EA1" w14:textId="314EAF67" w:rsidR="00AD0DEB" w:rsidRPr="00AD0DEB" w:rsidRDefault="00AD1FA8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AD0DEB" w:rsidRPr="00AD0DEB">
        <w:rPr>
          <w:rFonts w:ascii="Times New Roman" w:hAnsi="Times New Roman" w:cs="Times New Roman"/>
          <w:i/>
          <w:iCs/>
          <w:sz w:val="22"/>
          <w:szCs w:val="22"/>
          <w:lang w:val="en-GB"/>
        </w:rPr>
        <w:t>Taking note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 xml:space="preserve"> of the decision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taken by the 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Standing Committee at its 20</w:t>
      </w:r>
      <w:r w:rsidR="00AD0DEB" w:rsidRPr="00AD0DEB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 xml:space="preserve"> meeting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to hold all its 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intersessional meetings online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A60D7">
        <w:rPr>
          <w:rFonts w:ascii="Times New Roman" w:hAnsi="Times New Roman" w:cs="Times New Roman"/>
          <w:sz w:val="22"/>
          <w:szCs w:val="22"/>
          <w:lang w:val="en-GB"/>
        </w:rPr>
        <w:t xml:space="preserve">to minimise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>cost</w:t>
      </w:r>
      <w:r w:rsidR="00EA60D7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BB8565D" w14:textId="23991B9C" w:rsidR="00AD0DEB" w:rsidRPr="00AD0DEB" w:rsidRDefault="00AD0DEB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4EF7727" w14:textId="77777777" w:rsidR="00AD0DEB" w:rsidRPr="00AD0DEB" w:rsidRDefault="00AD0DEB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C4A0286" w14:textId="77777777" w:rsidR="002E0DFD" w:rsidRPr="00A75DC3" w:rsidRDefault="002E0DFD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The Meeting of the Parties:</w:t>
      </w:r>
    </w:p>
    <w:p w14:paraId="5FC5BCD5" w14:textId="77777777" w:rsidR="00C95369" w:rsidRPr="00A75DC3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FEA1856" w14:textId="24FEF31F" w:rsidR="002E0DFD" w:rsidRPr="00A75DC3" w:rsidRDefault="007472B4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Approves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list of elected or reconfirmed regional representatives for the Standing Committee, as follows:</w:t>
      </w:r>
    </w:p>
    <w:p w14:paraId="12B476BC" w14:textId="77777777" w:rsidR="002E0DFD" w:rsidRPr="00A75DC3" w:rsidRDefault="002E0DFD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03BB575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Region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Representative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Alternate</w:t>
      </w:r>
    </w:p>
    <w:p w14:paraId="7DAD14F4" w14:textId="77777777" w:rsidR="006305FC" w:rsidRPr="00A75DC3" w:rsidRDefault="006305FC" w:rsidP="00A75DC3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409D178" w14:textId="60030A92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Europe and Central Asia (1)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United Kingdom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Luxembourg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7B5DA1C" w14:textId="398B231A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Europe and Central Asia (2)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Ukraine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Republic of Moldova</w:t>
      </w:r>
    </w:p>
    <w:p w14:paraId="567D4534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ED4BE59" w14:textId="71C792BD" w:rsidR="004979F1" w:rsidRDefault="006305FC" w:rsidP="004979F1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  <w:sectPr w:rsidR="004979F1" w:rsidSect="006E6960">
          <w:headerReference w:type="default" r:id="rId8"/>
          <w:footerReference w:type="default" r:id="rId9"/>
          <w:headerReference w:type="first" r:id="rId10"/>
          <w:pgSz w:w="12240" w:h="15840"/>
          <w:pgMar w:top="1138" w:right="1138" w:bottom="1138" w:left="1138" w:header="288" w:footer="720" w:gutter="0"/>
          <w:cols w:space="720"/>
          <w:titlePg/>
          <w:docGrid w:linePitch="360"/>
        </w:sect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Middle East and Northern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Morocco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Lebanon</w:t>
      </w:r>
    </w:p>
    <w:p w14:paraId="26B7E793" w14:textId="11D8A9D9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lastRenderedPageBreak/>
        <w:t>Western and Central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Cote d’Ivoire</w:t>
      </w:r>
      <w:r w:rsidR="00C63F2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63F20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Central African Republic</w:t>
      </w:r>
    </w:p>
    <w:p w14:paraId="783BA8CC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3C7955E" w14:textId="432469ED" w:rsidR="006A7852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Eastern and Southern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South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76012">
        <w:rPr>
          <w:rFonts w:ascii="Times New Roman" w:hAnsi="Times New Roman" w:cs="Times New Roman"/>
          <w:sz w:val="22"/>
          <w:szCs w:val="22"/>
          <w:lang w:val="en-GB"/>
        </w:rPr>
        <w:t>Ethiopia</w:t>
      </w:r>
      <w:r w:rsidR="00A75DC3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3ABA0958" w14:textId="77777777" w:rsidR="004979F1" w:rsidRDefault="004979F1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E0558C7" w14:textId="30D19B20" w:rsidR="002E0DFD" w:rsidRPr="00A75DC3" w:rsidRDefault="007472B4" w:rsidP="00A75DC3">
      <w:pPr>
        <w:tabs>
          <w:tab w:val="left" w:pos="720"/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Reconfirms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should also include a representative of the host country for the next session of the Meeting of Parties as well as a representative of the Depositary;</w:t>
      </w:r>
    </w:p>
    <w:p w14:paraId="7E2B7BAB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E980AE6" w14:textId="7ED2AEDC" w:rsidR="002E0DFD" w:rsidRPr="00A75DC3" w:rsidRDefault="007472B4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Agrees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will </w:t>
      </w:r>
      <w:r w:rsidR="00276F8F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meet at least once between the </w:t>
      </w:r>
      <w:r w:rsidR="004626D2"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2E0DFD" w:rsidRPr="00A75DC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and the </w:t>
      </w:r>
      <w:r w:rsidR="004626D2">
        <w:rPr>
          <w:rFonts w:ascii="Times New Roman" w:hAnsi="Times New Roman" w:cs="Times New Roman"/>
          <w:sz w:val="22"/>
          <w:szCs w:val="22"/>
          <w:lang w:val="en-GB"/>
        </w:rPr>
        <w:t>9</w:t>
      </w:r>
      <w:r w:rsidR="002E0DFD" w:rsidRPr="00A75DC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Sessions of the Meeting of the Parties</w:t>
      </w:r>
      <w:r w:rsidR="0031160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9E6E588" w14:textId="77777777" w:rsidR="00A56408" w:rsidRPr="00A75DC3" w:rsidRDefault="00A56408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A00734A" w14:textId="77777777" w:rsidR="00C95369" w:rsidRPr="00A75DC3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E53B267" w14:textId="7AA994E8" w:rsidR="00C95369" w:rsidRPr="00A75DC3" w:rsidRDefault="00C95369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C95369" w:rsidRPr="00A75DC3" w:rsidSect="00782A54">
      <w:headerReference w:type="default" r:id="rId11"/>
      <w:footerReference w:type="default" r:id="rId12"/>
      <w:pgSz w:w="12240" w:h="15840"/>
      <w:pgMar w:top="1138" w:right="1138" w:bottom="1138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8F76" w14:textId="77777777" w:rsidR="00587B9A" w:rsidRDefault="00587B9A" w:rsidP="006305FC">
      <w:r>
        <w:separator/>
      </w:r>
    </w:p>
  </w:endnote>
  <w:endnote w:type="continuationSeparator" w:id="0">
    <w:p w14:paraId="738A1063" w14:textId="77777777" w:rsidR="00587B9A" w:rsidRDefault="00587B9A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0F08" w14:textId="77777777" w:rsidR="003B55E6" w:rsidRPr="003B55E6" w:rsidRDefault="003B55E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77777777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98D4" w14:textId="77777777" w:rsidR="00587B9A" w:rsidRDefault="00587B9A" w:rsidP="006305FC">
      <w:r>
        <w:separator/>
      </w:r>
    </w:p>
  </w:footnote>
  <w:footnote w:type="continuationSeparator" w:id="0">
    <w:p w14:paraId="412DACC2" w14:textId="77777777" w:rsidR="00587B9A" w:rsidRDefault="00587B9A" w:rsidP="006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2EA3" w14:textId="77777777" w:rsidR="00DE66D5" w:rsidRPr="00DE66D5" w:rsidRDefault="00DE66D5" w:rsidP="00DE66D5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p w14:paraId="14A42819" w14:textId="77777777" w:rsidR="006A7852" w:rsidRPr="00DE66D5" w:rsidRDefault="006A7852" w:rsidP="00DE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77CF" w14:textId="77777777" w:rsidR="006E6960" w:rsidRPr="00DE66D5" w:rsidRDefault="006E6960" w:rsidP="006E6960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6E6960" w:rsidRPr="00737B6B" w14:paraId="3451F624" w14:textId="77777777" w:rsidTr="000D727A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05255A" w14:textId="77777777" w:rsidR="006E6960" w:rsidRPr="00737B6B" w:rsidRDefault="006E6960" w:rsidP="006E6960">
          <w:pPr>
            <w:suppressAutoHyphens/>
            <w:autoSpaceDN w:val="0"/>
            <w:textAlignment w:val="baseline"/>
            <w:rPr>
              <w:rFonts w:ascii="Times New Roman" w:hAnsi="Times New Roman" w:cs="Times New Roman"/>
            </w:rPr>
          </w:pPr>
          <w:r w:rsidRPr="00737B6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F52DD84" wp14:editId="0909063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76CFC6" w14:textId="77777777" w:rsidR="006E6960" w:rsidRPr="00737B6B" w:rsidRDefault="006E6960" w:rsidP="006E6960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  <w:i/>
              <w:caps/>
            </w:rPr>
          </w:pPr>
          <w:r w:rsidRPr="00737B6B">
            <w:rPr>
              <w:rFonts w:ascii="Times New Roman" w:hAnsi="Times New Roman" w:cs="Times New Roman"/>
              <w:i/>
              <w:caps/>
              <w:sz w:val="22"/>
              <w:szCs w:val="22"/>
            </w:rPr>
            <w:t xml:space="preserve">Agreement on the Conservation of </w:t>
          </w:r>
        </w:p>
        <w:p w14:paraId="030DD638" w14:textId="77777777" w:rsidR="006E6960" w:rsidRPr="00737B6B" w:rsidRDefault="006E6960" w:rsidP="006E6960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737B6B">
            <w:rPr>
              <w:rFonts w:ascii="Times New Roman" w:hAnsi="Times New Roman" w:cs="Times New Roman"/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DFDC6A" w14:textId="77777777" w:rsidR="006E6960" w:rsidRPr="00737B6B" w:rsidRDefault="006E6960" w:rsidP="006E6960">
          <w:pPr>
            <w:suppressAutoHyphens/>
            <w:autoSpaceDN w:val="0"/>
            <w:jc w:val="right"/>
            <w:textAlignment w:val="baseline"/>
            <w:rPr>
              <w:rFonts w:ascii="Calibri" w:eastAsia="Calibri" w:hAnsi="Calibri" w:cs="Times New Roman"/>
              <w:noProof/>
              <w:sz w:val="22"/>
              <w:szCs w:val="22"/>
            </w:rPr>
          </w:pPr>
          <w:r w:rsidRPr="00737B6B">
            <w:rPr>
              <w:rFonts w:ascii="Calibri" w:eastAsia="Calibri" w:hAnsi="Calibri" w:cs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3A405016" wp14:editId="504D293E">
                <wp:simplePos x="0" y="0"/>
                <wp:positionH relativeFrom="column">
                  <wp:posOffset>537650</wp:posOffset>
                </wp:positionH>
                <wp:positionV relativeFrom="page">
                  <wp:posOffset>6985</wp:posOffset>
                </wp:positionV>
                <wp:extent cx="663135" cy="952500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8300" cy="97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179F95" w14:textId="77777777" w:rsidR="006E6960" w:rsidRPr="00737B6B" w:rsidRDefault="006E6960" w:rsidP="006E6960">
          <w:pPr>
            <w:suppressAutoHyphens/>
            <w:autoSpaceDN w:val="0"/>
            <w:jc w:val="right"/>
            <w:textAlignment w:val="baseline"/>
            <w:rPr>
              <w:rFonts w:ascii="Times New Roman" w:hAnsi="Times New Roman" w:cs="Times New Roman"/>
            </w:rPr>
          </w:pPr>
        </w:p>
      </w:tc>
    </w:tr>
    <w:tr w:rsidR="006E6960" w:rsidRPr="00737B6B" w14:paraId="00024E70" w14:textId="77777777" w:rsidTr="000D727A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5C82D8" w14:textId="77777777" w:rsidR="006E6960" w:rsidRPr="00737B6B" w:rsidRDefault="006E6960" w:rsidP="006E6960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737B6B">
            <w:rPr>
              <w:rFonts w:ascii="Times New Roman" w:hAnsi="Times New Roman" w:cs="Times New Roman"/>
              <w:b/>
              <w:bCs/>
              <w:sz w:val="26"/>
              <w:szCs w:val="26"/>
            </w:rPr>
            <w:t>8</w:t>
          </w:r>
          <w:r w:rsidRPr="00737B6B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</w:rPr>
            <w:t>th</w:t>
          </w:r>
          <w:r w:rsidRPr="00737B6B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</w:t>
          </w:r>
          <w:r w:rsidRPr="00737B6B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4314620C" w14:textId="77777777" w:rsidR="006E6960" w:rsidRPr="00737B6B" w:rsidRDefault="006E6960" w:rsidP="006E6960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737B6B">
            <w:rPr>
              <w:rFonts w:ascii="Times New Roman" w:hAnsi="Times New Roman" w:cs="Times New Roman"/>
              <w:i/>
              <w:iCs/>
            </w:rPr>
            <w:t>26-30 September 2022, Budapest, Hungary</w:t>
          </w:r>
        </w:p>
      </w:tc>
    </w:tr>
    <w:tr w:rsidR="006E6960" w:rsidRPr="00737B6B" w14:paraId="3E4E3325" w14:textId="77777777" w:rsidTr="000D727A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387DDA0" w14:textId="77777777" w:rsidR="006E6960" w:rsidRPr="00737B6B" w:rsidRDefault="006E6960" w:rsidP="006E6960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737B6B">
            <w:rPr>
              <w:rFonts w:ascii="Times New Roman" w:hAnsi="Times New Roman" w:cs="Times New Roman"/>
              <w:i/>
              <w:lang w:val="en-GB"/>
            </w:rPr>
            <w:t>“Strengthening Flyway Conservation in a Changing World”</w:t>
          </w:r>
        </w:p>
      </w:tc>
    </w:tr>
  </w:tbl>
  <w:p w14:paraId="48DA1703" w14:textId="77777777" w:rsidR="00C63F20" w:rsidRDefault="00C63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8928" w14:textId="77777777" w:rsidR="006A7852" w:rsidRPr="00A75DC3" w:rsidRDefault="006A7852" w:rsidP="00A7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D"/>
    <w:rsid w:val="000A1093"/>
    <w:rsid w:val="000E4585"/>
    <w:rsid w:val="00112C9C"/>
    <w:rsid w:val="00132CDC"/>
    <w:rsid w:val="001D618A"/>
    <w:rsid w:val="00243D57"/>
    <w:rsid w:val="00276F8F"/>
    <w:rsid w:val="002A35B4"/>
    <w:rsid w:val="002E0DFD"/>
    <w:rsid w:val="002F1E06"/>
    <w:rsid w:val="003029CF"/>
    <w:rsid w:val="00311602"/>
    <w:rsid w:val="003135CA"/>
    <w:rsid w:val="003B55E6"/>
    <w:rsid w:val="004626D2"/>
    <w:rsid w:val="004979F1"/>
    <w:rsid w:val="00544560"/>
    <w:rsid w:val="00561737"/>
    <w:rsid w:val="00587B9A"/>
    <w:rsid w:val="005F09DC"/>
    <w:rsid w:val="00604AAF"/>
    <w:rsid w:val="006156E6"/>
    <w:rsid w:val="006305FC"/>
    <w:rsid w:val="00635233"/>
    <w:rsid w:val="00641FDA"/>
    <w:rsid w:val="006A7852"/>
    <w:rsid w:val="006D3CF4"/>
    <w:rsid w:val="006E6960"/>
    <w:rsid w:val="00737B6B"/>
    <w:rsid w:val="007472B4"/>
    <w:rsid w:val="00747794"/>
    <w:rsid w:val="0075018F"/>
    <w:rsid w:val="00782A54"/>
    <w:rsid w:val="008E1832"/>
    <w:rsid w:val="00923FBF"/>
    <w:rsid w:val="009737E4"/>
    <w:rsid w:val="009F7F01"/>
    <w:rsid w:val="00A435CC"/>
    <w:rsid w:val="00A56408"/>
    <w:rsid w:val="00A75DC3"/>
    <w:rsid w:val="00AC2D30"/>
    <w:rsid w:val="00AD0DEB"/>
    <w:rsid w:val="00AD1FA8"/>
    <w:rsid w:val="00AD7FE7"/>
    <w:rsid w:val="00B85E1B"/>
    <w:rsid w:val="00C05B5A"/>
    <w:rsid w:val="00C35463"/>
    <w:rsid w:val="00C63F20"/>
    <w:rsid w:val="00C95369"/>
    <w:rsid w:val="00D76012"/>
    <w:rsid w:val="00DE66D5"/>
    <w:rsid w:val="00E00ADD"/>
    <w:rsid w:val="00E06E55"/>
    <w:rsid w:val="00EA60D7"/>
    <w:rsid w:val="00EC3F4B"/>
    <w:rsid w:val="00ED589A"/>
    <w:rsid w:val="00EE63AF"/>
    <w:rsid w:val="00F83299"/>
    <w:rsid w:val="00FA4DFD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A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A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C7DE-2AB2-49BB-951B-39EBCFF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6</cp:revision>
  <cp:lastPrinted>2018-10-09T07:38:00Z</cp:lastPrinted>
  <dcterms:created xsi:type="dcterms:W3CDTF">2022-10-19T11:46:00Z</dcterms:created>
  <dcterms:modified xsi:type="dcterms:W3CDTF">2022-10-28T08:05:00Z</dcterms:modified>
</cp:coreProperties>
</file>