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483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63A39AA0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5C62FFDD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6827482D" w14:textId="77777777" w:rsidR="00C41686" w:rsidRDefault="00C41686" w:rsidP="00C41686">
      <w:pPr>
        <w:spacing w:after="0" w:line="276" w:lineRule="auto"/>
        <w:jc w:val="center"/>
        <w:rPr>
          <w:rFonts w:ascii="Times New Roman" w:eastAsia="Arial" w:hAnsi="Times New Roman" w:cs="Times New Roman"/>
          <w:sz w:val="40"/>
          <w:szCs w:val="40"/>
          <w:lang w:val="en-US"/>
        </w:rPr>
      </w:pPr>
      <w:r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>AEWA Species Conservation Guidance</w:t>
      </w:r>
      <w:r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 for the</w:t>
      </w:r>
      <w:r>
        <w:rPr>
          <w:rFonts w:ascii="Times New Roman" w:eastAsia="Arial" w:hAnsi="Times New Roman" w:cs="Times New Roman"/>
          <w:sz w:val="40"/>
          <w:szCs w:val="40"/>
          <w:lang w:val="en-US"/>
        </w:rPr>
        <w:t xml:space="preserve"> </w:t>
      </w:r>
    </w:p>
    <w:p w14:paraId="4608C8F5" w14:textId="77777777" w:rsidR="00C41686" w:rsidRDefault="00C41686" w:rsidP="00C41686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  <w:r w:rsidRPr="00416CC6"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  <w:t xml:space="preserve">African Skimmer </w:t>
      </w:r>
    </w:p>
    <w:p w14:paraId="5A122AFB" w14:textId="77777777" w:rsidR="00C41686" w:rsidRPr="00036572" w:rsidRDefault="00C41686" w:rsidP="00C41686">
      <w:pPr>
        <w:spacing w:after="0" w:line="276" w:lineRule="auto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</w:p>
    <w:p w14:paraId="0607C012" w14:textId="77777777" w:rsidR="00C41686" w:rsidRPr="00506EDB" w:rsidRDefault="00C41686" w:rsidP="00C41686">
      <w:pPr>
        <w:spacing w:after="0" w:line="276" w:lineRule="auto"/>
        <w:jc w:val="center"/>
        <w:rPr>
          <w:rFonts w:ascii="Times New Roman" w:eastAsia="Arial" w:hAnsi="Times New Roman" w:cs="Times New Roman"/>
          <w:sz w:val="40"/>
          <w:szCs w:val="40"/>
          <w:lang w:val="en-US"/>
        </w:rPr>
      </w:pPr>
      <w:proofErr w:type="spellStart"/>
      <w:r w:rsidRPr="00416CC6"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  <w:t>Rynchops</w:t>
      </w:r>
      <w:proofErr w:type="spellEnd"/>
      <w:r w:rsidRPr="00416CC6"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416CC6"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  <w:t>flavirostris</w:t>
      </w:r>
      <w:proofErr w:type="spellEnd"/>
    </w:p>
    <w:p w14:paraId="2E6F6DDA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42380CB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19F1EEC1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7F5ABF4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69D7D99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DF5CF2B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FCD3E43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9CEF0E2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3996A43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0F9322A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042C42B9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4F6C9D50" w14:textId="77777777" w:rsidR="00C41686" w:rsidRDefault="00C41686" w:rsidP="00EE3A8D">
      <w:pPr>
        <w:spacing w:after="0" w:line="276" w:lineRule="auto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55D2886E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17F83537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2D93155C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2880949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3F996451" w14:textId="77777777" w:rsidR="00C41686" w:rsidRDefault="00C41686" w:rsidP="00C41686">
      <w:pPr>
        <w:spacing w:after="0" w:line="276" w:lineRule="auto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7186C02F" w14:textId="77777777" w:rsidR="00C41686" w:rsidRDefault="00C41686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32"/>
          <w:szCs w:val="32"/>
          <w:lang w:val="en-US"/>
        </w:rPr>
      </w:pPr>
    </w:p>
    <w:p w14:paraId="006F1923" w14:textId="7AAA4785" w:rsidR="00C41686" w:rsidRDefault="00C41686" w:rsidP="00AF4F97">
      <w:pPr>
        <w:spacing w:after="0" w:line="276" w:lineRule="auto"/>
        <w:rPr>
          <w:rFonts w:ascii="Times New Roman" w:eastAsia="Arial" w:hAnsi="Times New Roman" w:cs="Times New Roman"/>
          <w:bCs/>
          <w:sz w:val="32"/>
          <w:szCs w:val="32"/>
          <w:lang w:val="en-US"/>
        </w:rPr>
        <w:sectPr w:rsidR="00C41686" w:rsidSect="00C41686">
          <w:footerReference w:type="even" r:id="rId8"/>
          <w:footerReference w:type="default" r:id="rId9"/>
          <w:headerReference w:type="first" r:id="rId10"/>
          <w:pgSz w:w="11906" w:h="16838"/>
          <w:pgMar w:top="1138" w:right="1138" w:bottom="1138" w:left="1138" w:header="288" w:footer="288" w:gutter="0"/>
          <w:cols w:space="708"/>
          <w:titlePg/>
          <w:docGrid w:linePitch="360"/>
        </w:sectPr>
      </w:pPr>
    </w:p>
    <w:p w14:paraId="1BAE3B6E" w14:textId="77777777" w:rsidR="00AF4F97" w:rsidRDefault="00AF4F97" w:rsidP="00AF4F97">
      <w:pPr>
        <w:spacing w:after="0" w:line="276" w:lineRule="auto"/>
        <w:rPr>
          <w:rFonts w:ascii="Times New Roman" w:eastAsia="Arial" w:hAnsi="Times New Roman" w:cs="Times New Roman"/>
          <w:bCs/>
          <w:sz w:val="40"/>
          <w:szCs w:val="40"/>
          <w:lang w:val="en-US"/>
        </w:rPr>
      </w:pPr>
      <w:bookmarkStart w:id="5" w:name="_Hlk103250755"/>
    </w:p>
    <w:p w14:paraId="1872FC5C" w14:textId="25251BF5" w:rsidR="00416CC6" w:rsidRDefault="00EB7BD0" w:rsidP="00EB7BD0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40"/>
          <w:szCs w:val="40"/>
          <w:lang w:val="en-US"/>
        </w:rPr>
      </w:pPr>
      <w:r w:rsidRPr="00416CC6">
        <w:rPr>
          <w:rFonts w:ascii="Times New Roman" w:eastAsia="Arial" w:hAnsi="Times New Roman" w:cs="Times New Roman"/>
          <w:bCs/>
          <w:sz w:val="40"/>
          <w:szCs w:val="40"/>
          <w:lang w:val="en-US"/>
        </w:rPr>
        <w:t xml:space="preserve">Agreement on the Conservation of </w:t>
      </w:r>
    </w:p>
    <w:p w14:paraId="7224ACDA" w14:textId="29D2617B" w:rsidR="00EB7BD0" w:rsidRPr="00416CC6" w:rsidRDefault="00EB7BD0" w:rsidP="00416CC6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40"/>
          <w:szCs w:val="40"/>
          <w:lang w:val="en-US"/>
        </w:rPr>
      </w:pPr>
      <w:r w:rsidRPr="00416CC6">
        <w:rPr>
          <w:rFonts w:ascii="Times New Roman" w:eastAsia="Arial" w:hAnsi="Times New Roman" w:cs="Times New Roman"/>
          <w:bCs/>
          <w:sz w:val="40"/>
          <w:szCs w:val="40"/>
          <w:lang w:val="en-US"/>
        </w:rPr>
        <w:t>African-Eurasian</w:t>
      </w:r>
      <w:r w:rsidR="00416CC6">
        <w:rPr>
          <w:rFonts w:ascii="Times New Roman" w:eastAsia="Arial" w:hAnsi="Times New Roman" w:cs="Times New Roman"/>
          <w:bCs/>
          <w:sz w:val="40"/>
          <w:szCs w:val="40"/>
          <w:lang w:val="en-US"/>
        </w:rPr>
        <w:t xml:space="preserve"> </w:t>
      </w:r>
      <w:r w:rsidRPr="00416CC6">
        <w:rPr>
          <w:rFonts w:ascii="Times New Roman" w:eastAsia="Arial" w:hAnsi="Times New Roman" w:cs="Times New Roman"/>
          <w:bCs/>
          <w:sz w:val="40"/>
          <w:szCs w:val="40"/>
          <w:lang w:val="en-US"/>
        </w:rPr>
        <w:t>Migratory Waterbirds (AEWA)</w:t>
      </w:r>
    </w:p>
    <w:bookmarkEnd w:id="5"/>
    <w:p w14:paraId="59E2FA9A" w14:textId="77777777" w:rsidR="004E2071" w:rsidRPr="00036572" w:rsidRDefault="004E2071" w:rsidP="00EA7C12">
      <w:pPr>
        <w:spacing w:after="0" w:line="276" w:lineRule="auto"/>
        <w:rPr>
          <w:rFonts w:ascii="Times New Roman" w:eastAsia="Arial" w:hAnsi="Times New Roman" w:cs="Times New Roman"/>
          <w:b/>
          <w:sz w:val="40"/>
          <w:szCs w:val="40"/>
          <w:lang w:val="en-US"/>
        </w:rPr>
      </w:pPr>
    </w:p>
    <w:p w14:paraId="3E20282A" w14:textId="3665DB00" w:rsidR="00506EDB" w:rsidRDefault="00EA7C12" w:rsidP="00506EDB">
      <w:pPr>
        <w:spacing w:after="0" w:line="276" w:lineRule="auto"/>
        <w:jc w:val="center"/>
        <w:rPr>
          <w:rFonts w:ascii="Times New Roman" w:eastAsia="Arial" w:hAnsi="Times New Roman" w:cs="Times New Roman"/>
          <w:sz w:val="40"/>
          <w:szCs w:val="40"/>
          <w:lang w:val="en-US"/>
        </w:rPr>
      </w:pPr>
      <w:bookmarkStart w:id="6" w:name="_Hlk109649014"/>
      <w:r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AEWA </w:t>
      </w:r>
      <w:r w:rsidR="004F59E2"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Species </w:t>
      </w:r>
      <w:r w:rsidR="00EB7BD0"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>C</w:t>
      </w:r>
      <w:r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onservation </w:t>
      </w:r>
      <w:r w:rsidR="00EB7BD0"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>G</w:t>
      </w:r>
      <w:r w:rsidRPr="00416CC6">
        <w:rPr>
          <w:rFonts w:ascii="Times New Roman" w:eastAsia="Arial" w:hAnsi="Times New Roman" w:cs="Times New Roman"/>
          <w:b/>
          <w:sz w:val="40"/>
          <w:szCs w:val="40"/>
          <w:lang w:val="en-US"/>
        </w:rPr>
        <w:t>uidance</w:t>
      </w:r>
      <w:r w:rsidR="000A6BAD">
        <w:rPr>
          <w:rFonts w:ascii="Times New Roman" w:eastAsia="Arial" w:hAnsi="Times New Roman" w:cs="Times New Roman"/>
          <w:b/>
          <w:sz w:val="40"/>
          <w:szCs w:val="40"/>
          <w:lang w:val="en-US"/>
        </w:rPr>
        <w:t xml:space="preserve"> for the</w:t>
      </w:r>
      <w:r w:rsidR="00506EDB">
        <w:rPr>
          <w:rFonts w:ascii="Times New Roman" w:eastAsia="Arial" w:hAnsi="Times New Roman" w:cs="Times New Roman"/>
          <w:sz w:val="40"/>
          <w:szCs w:val="40"/>
          <w:lang w:val="en-US"/>
        </w:rPr>
        <w:t xml:space="preserve"> </w:t>
      </w:r>
    </w:p>
    <w:p w14:paraId="5821FAC9" w14:textId="77777777" w:rsidR="00506EDB" w:rsidRDefault="00F27EC3" w:rsidP="00506EDB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  <w:r w:rsidRPr="00416CC6"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  <w:t>African Skimmer</w:t>
      </w:r>
      <w:bookmarkEnd w:id="6"/>
      <w:r w:rsidR="00EB7BD0" w:rsidRPr="00416CC6"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  <w:t xml:space="preserve"> </w:t>
      </w:r>
    </w:p>
    <w:p w14:paraId="1C830ED8" w14:textId="77777777" w:rsidR="00506EDB" w:rsidRPr="00036572" w:rsidRDefault="00506EDB" w:rsidP="00036572">
      <w:pPr>
        <w:spacing w:after="0" w:line="276" w:lineRule="auto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</w:p>
    <w:p w14:paraId="48EE7BFF" w14:textId="248A73F8" w:rsidR="00F27EC3" w:rsidRPr="00506EDB" w:rsidRDefault="00F27EC3" w:rsidP="00506EDB">
      <w:pPr>
        <w:spacing w:after="0" w:line="276" w:lineRule="auto"/>
        <w:jc w:val="center"/>
        <w:rPr>
          <w:rFonts w:ascii="Times New Roman" w:eastAsia="Arial" w:hAnsi="Times New Roman" w:cs="Times New Roman"/>
          <w:sz w:val="40"/>
          <w:szCs w:val="40"/>
          <w:lang w:val="en-US"/>
        </w:rPr>
      </w:pPr>
      <w:proofErr w:type="spellStart"/>
      <w:r w:rsidRPr="00416CC6"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  <w:t>Rynchops</w:t>
      </w:r>
      <w:proofErr w:type="spellEnd"/>
      <w:r w:rsidRPr="00416CC6"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Pr="00416CC6"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  <w:t>flavirostris</w:t>
      </w:r>
      <w:proofErr w:type="spellEnd"/>
    </w:p>
    <w:p w14:paraId="2B691098" w14:textId="77777777" w:rsidR="00EB7BD0" w:rsidRPr="00036572" w:rsidRDefault="00EB7BD0" w:rsidP="00EB7BD0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</w:pPr>
    </w:p>
    <w:p w14:paraId="3BD2213A" w14:textId="4CACA16B" w:rsidR="00EB7BD0" w:rsidRPr="00416CC6" w:rsidRDefault="00EB7BD0" w:rsidP="00EB7BD0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  <w:bookmarkStart w:id="7" w:name="_Hlk103250781"/>
      <w:r w:rsidRPr="00416CC6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May 2022</w:t>
      </w:r>
    </w:p>
    <w:p w14:paraId="70B10442" w14:textId="77777777" w:rsidR="004E2071" w:rsidRPr="00036572" w:rsidRDefault="004E2071" w:rsidP="00036572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40"/>
          <w:szCs w:val="40"/>
          <w:lang w:val="en-US"/>
        </w:rPr>
      </w:pPr>
    </w:p>
    <w:p w14:paraId="12E47021" w14:textId="3AB4D517" w:rsidR="00EB7BD0" w:rsidRPr="004F59E2" w:rsidRDefault="00EB7BD0" w:rsidP="00EB7BD0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4F59E2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Produced by</w:t>
      </w:r>
      <w:r w:rsidR="004F59E2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the AEWA Technical Committee</w:t>
      </w:r>
    </w:p>
    <w:p w14:paraId="48E7B2E4" w14:textId="2FB6FF45" w:rsidR="00EB7BD0" w:rsidRDefault="00EB7BD0" w:rsidP="00EB7BD0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4F59E2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Compiled by</w:t>
      </w:r>
      <w:r w:rsidR="004F59E2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Paul Buckley</w:t>
      </w:r>
    </w:p>
    <w:p w14:paraId="44B099CA" w14:textId="411A9ED6" w:rsidR="00506EDB" w:rsidRDefault="00506EDB" w:rsidP="00036572">
      <w:pPr>
        <w:spacing w:after="0" w:line="276" w:lineRule="auto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</w:p>
    <w:p w14:paraId="3309AE8B" w14:textId="77777777" w:rsidR="00036572" w:rsidRPr="00036572" w:rsidRDefault="00036572" w:rsidP="00036572">
      <w:pPr>
        <w:spacing w:after="0" w:line="276" w:lineRule="auto"/>
        <w:rPr>
          <w:rFonts w:ascii="Times New Roman" w:eastAsia="Arial" w:hAnsi="Times New Roman" w:cs="Times New Roman"/>
          <w:b/>
          <w:bCs/>
          <w:sz w:val="40"/>
          <w:szCs w:val="40"/>
          <w:lang w:val="en-US"/>
        </w:rPr>
      </w:pPr>
    </w:p>
    <w:p w14:paraId="3923D923" w14:textId="77777777" w:rsidR="00555A1A" w:rsidRPr="00416CC6" w:rsidRDefault="00555A1A" w:rsidP="00EB7BD0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</w:pPr>
      <w:r w:rsidRPr="00416CC6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This guidance has been produced to facilitate the implementation of the </w:t>
      </w:r>
    </w:p>
    <w:p w14:paraId="324BEF6F" w14:textId="7AD7855A" w:rsidR="00555A1A" w:rsidRPr="00555A1A" w:rsidRDefault="00555A1A" w:rsidP="00EB7BD0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lang w:val="en-US"/>
        </w:rPr>
      </w:pPr>
      <w:r w:rsidRPr="00416CC6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>AEWA Strategic Plan 2019-2027 (Objective 1, Target 1.3)</w:t>
      </w:r>
    </w:p>
    <w:bookmarkEnd w:id="7"/>
    <w:p w14:paraId="3FC472A3" w14:textId="6A9FBF33" w:rsidR="00EA7C12" w:rsidRDefault="00EA7C12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59DCFE6" w14:textId="77777777" w:rsidR="00506EDB" w:rsidRDefault="00506EDB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2A065504" w14:textId="4FF8314D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7F882F4F" w14:textId="268BEFD3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617C2A85" w14:textId="73782B59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6F090728" w14:textId="4968DAA5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698D31E" w14:textId="3FE8044F" w:rsidR="00434CC0" w:rsidRDefault="00434CC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2FA1F71" w14:textId="77777777" w:rsidR="00434CC0" w:rsidRDefault="00434CC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FB4F4B4" w14:textId="6C1C8756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376FEA9" w14:textId="670AB712" w:rsidR="00434CC0" w:rsidRDefault="00434CC0" w:rsidP="004F59E2">
      <w:pPr>
        <w:jc w:val="center"/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211E1684" w14:textId="2CB17174" w:rsidR="0059018D" w:rsidRDefault="0059018D" w:rsidP="004F59E2">
      <w:pPr>
        <w:jc w:val="center"/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2E5A4C94" w14:textId="593890A6" w:rsidR="0059018D" w:rsidRDefault="0059018D" w:rsidP="004F59E2">
      <w:pPr>
        <w:jc w:val="center"/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2E6F4254" w14:textId="77777777" w:rsidR="0059018D" w:rsidRDefault="0059018D" w:rsidP="004F59E2">
      <w:pPr>
        <w:jc w:val="center"/>
        <w:rPr>
          <w:rFonts w:ascii="Times New Roman" w:eastAsia="Arial" w:hAnsi="Times New Roman"/>
          <w:i/>
          <w:iCs/>
          <w:sz w:val="28"/>
          <w:szCs w:val="28"/>
          <w:lang w:val="en-US"/>
        </w:rPr>
      </w:pPr>
    </w:p>
    <w:p w14:paraId="63AE983E" w14:textId="103B202D" w:rsidR="00036572" w:rsidRPr="004F59E2" w:rsidRDefault="004F59E2" w:rsidP="0059018D">
      <w:pPr>
        <w:jc w:val="center"/>
        <w:rPr>
          <w:rFonts w:ascii="Times New Roman" w:eastAsia="Arial" w:hAnsi="Times New Roman"/>
          <w:i/>
          <w:iCs/>
          <w:sz w:val="28"/>
          <w:szCs w:val="28"/>
          <w:lang w:val="en-US"/>
        </w:rPr>
      </w:pPr>
      <w:r>
        <w:rPr>
          <w:rFonts w:ascii="Times New Roman" w:eastAsia="Arial" w:hAnsi="Times New Roman"/>
          <w:i/>
          <w:iCs/>
          <w:sz w:val="28"/>
          <w:szCs w:val="28"/>
          <w:lang w:val="en-US"/>
        </w:rPr>
        <w:t>Prepared with funding from the Department for Environment, Food and Rural Affairs, United Kingdom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102536701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14:paraId="13FEB5BA" w14:textId="0AA2B1E3" w:rsidR="00B81EBD" w:rsidRPr="00200201" w:rsidRDefault="00B81EBD">
          <w:pPr>
            <w:pStyle w:val="TOCHeading"/>
            <w:rPr>
              <w:rFonts w:ascii="Times New Roman" w:hAnsi="Times New Roman" w:cs="Times New Roman"/>
            </w:rPr>
          </w:pPr>
          <w:r w:rsidRPr="00200201">
            <w:rPr>
              <w:rFonts w:ascii="Times New Roman" w:hAnsi="Times New Roman" w:cs="Times New Roman"/>
            </w:rPr>
            <w:t>Contents</w:t>
          </w:r>
        </w:p>
        <w:p w14:paraId="2336A095" w14:textId="6158B342" w:rsidR="00200201" w:rsidRPr="00566828" w:rsidRDefault="00B81EBD" w:rsidP="00200201">
          <w:pPr>
            <w:pStyle w:val="TOC2"/>
            <w:tabs>
              <w:tab w:val="right" w:leader="dot" w:pos="9016"/>
            </w:tabs>
            <w:ind w:left="0"/>
            <w:rPr>
              <w:rFonts w:ascii="Times New Roman" w:eastAsiaTheme="minorEastAsia" w:hAnsi="Times New Roman" w:cs="Times New Roman"/>
              <w:noProof/>
              <w:lang w:val="en-US"/>
            </w:rPr>
          </w:pPr>
          <w:r w:rsidRPr="00036572">
            <w:rPr>
              <w:rFonts w:ascii="Times New Roman" w:hAnsi="Times New Roman" w:cs="Times New Roman"/>
            </w:rPr>
            <w:fldChar w:fldCharType="begin"/>
          </w:r>
          <w:r w:rsidRPr="00036572">
            <w:rPr>
              <w:rFonts w:ascii="Times New Roman" w:hAnsi="Times New Roman" w:cs="Times New Roman"/>
            </w:rPr>
            <w:instrText xml:space="preserve"> TOC \o "1-3" \h \z \u </w:instrText>
          </w:r>
          <w:r w:rsidRPr="00036572">
            <w:rPr>
              <w:rFonts w:ascii="Times New Roman" w:hAnsi="Times New Roman" w:cs="Times New Roman"/>
            </w:rPr>
            <w:fldChar w:fldCharType="separate"/>
          </w:r>
          <w:hyperlink w:anchor="_Toc109741485" w:history="1">
            <w:r w:rsidR="00200201" w:rsidRPr="00566828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SUMMARY AND FUTURE PRIORITIES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instrText xml:space="preserve"> PAGEREF _Toc109741485 \h </w:instrTex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616D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BB407C" w14:textId="459277FD" w:rsidR="00200201" w:rsidRPr="00566828" w:rsidRDefault="00E616DA" w:rsidP="00200201">
          <w:pPr>
            <w:pStyle w:val="TOC2"/>
            <w:tabs>
              <w:tab w:val="right" w:leader="dot" w:pos="9016"/>
            </w:tabs>
            <w:ind w:left="0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486" w:history="1">
            <w:r w:rsidR="00200201" w:rsidRPr="00566828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1. BASIC DATA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instrText xml:space="preserve"> PAGEREF _Toc109741486 \h </w:instrTex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A58C0C" w14:textId="12B702C9" w:rsidR="00200201" w:rsidRPr="00566828" w:rsidRDefault="00E616DA" w:rsidP="00200201">
          <w:pPr>
            <w:pStyle w:val="TOC2"/>
            <w:tabs>
              <w:tab w:val="right" w:leader="dot" w:pos="9016"/>
            </w:tabs>
            <w:ind w:left="0"/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487" w:history="1">
            <w:r w:rsidR="00200201" w:rsidRPr="00566828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2. THREATS/PROBLEMS AND RECOMMENDATIONS FOR CONSERVATION ACTION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instrText xml:space="preserve"> PAGEREF _Toc109741487 \h </w:instrTex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FA6846" w14:textId="2035BF1F" w:rsidR="00200201" w:rsidRPr="00566828" w:rsidRDefault="00E616DA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488" w:history="1">
            <w:r w:rsidR="00200201" w:rsidRPr="00566828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3. BIOLOGICAL ASSESSMENT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instrText xml:space="preserve"> PAGEREF _Toc109741488 \h </w:instrTex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F33F1" w14:textId="00E3A37C" w:rsidR="00200201" w:rsidRPr="00566828" w:rsidRDefault="00E616DA">
          <w:pPr>
            <w:pStyle w:val="TOC1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en-US"/>
            </w:rPr>
          </w:pPr>
          <w:hyperlink w:anchor="_Toc109741489" w:history="1">
            <w:r w:rsidR="00200201" w:rsidRPr="00566828">
              <w:rPr>
                <w:rStyle w:val="Hyperlink"/>
                <w:rFonts w:ascii="Times New Roman" w:eastAsia="Arial" w:hAnsi="Times New Roman" w:cs="Times New Roman"/>
                <w:noProof/>
                <w:lang w:val="en-US"/>
              </w:rPr>
              <w:t>4. REFERENCES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instrText xml:space="preserve"> PAGEREF _Toc109741489 \h </w:instrTex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00201" w:rsidRPr="0056682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8E6F79" w14:textId="3BF86C1C" w:rsidR="00B81EBD" w:rsidRPr="00036572" w:rsidRDefault="00B81EBD">
          <w:r w:rsidRPr="00036572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7CE1D2FD" w14:textId="7E681C22" w:rsidR="00EB7BD0" w:rsidRPr="00B81EBD" w:rsidRDefault="00EB7BD0" w:rsidP="00EA7C12">
      <w:pPr>
        <w:spacing w:after="0" w:line="276" w:lineRule="auto"/>
        <w:jc w:val="both"/>
        <w:rPr>
          <w:rFonts w:eastAsia="Arial" w:cstheme="minorHAnsi"/>
          <w:iCs/>
          <w:lang w:val="en-US"/>
        </w:rPr>
      </w:pPr>
    </w:p>
    <w:p w14:paraId="7B0C37AA" w14:textId="1EC06394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5B8F11E" w14:textId="3306E943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2B2F6F41" w14:textId="55CBE821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0A9519D3" w14:textId="150C7358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19B1B995" w14:textId="362F1CE9" w:rsidR="00EB7BD0" w:rsidRDefault="00EB7BD0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874E16C" w14:textId="46F8D0B7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26BC636" w14:textId="0B9FD545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0DC56EC4" w14:textId="6A371F9B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FC4654F" w14:textId="0C6F660A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28AA350C" w14:textId="24C1D5AB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B2EBF76" w14:textId="0B73F081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79DE4825" w14:textId="5F82B7FD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4D94B30" w14:textId="0F2647F5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AA33B79" w14:textId="732D7702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23B70B4" w14:textId="2D5F6F4D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13DA282" w14:textId="74901E47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7E68DD1" w14:textId="42DB66DD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76060140" w14:textId="5F6AF3B4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2514192F" w14:textId="0F16DCEB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7B25E9BA" w14:textId="788473E9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0C5FAEDA" w14:textId="4DC3A8C0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662DB97F" w14:textId="03321E9F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4CD794D" w14:textId="49B35A03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00910A2C" w14:textId="573FEEBC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4AB67757" w14:textId="550D3020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75FC2E90" w14:textId="66933C93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987D3C1" w14:textId="2AD372B9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0CE4F45C" w14:textId="467F1608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147D1BFB" w14:textId="1EA73551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0FB522B2" w14:textId="3300B7F8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D9E6C80" w14:textId="01B54850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22A3E86D" w14:textId="05185C65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7E3F62AC" w14:textId="60B94A82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3F6C37F7" w14:textId="77777777" w:rsidR="00B81EBD" w:rsidRDefault="00B81EBD" w:rsidP="00EA7C12">
      <w:pPr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0E33886" w14:textId="45E758AD" w:rsidR="00EB7BD0" w:rsidRPr="000E3D4F" w:rsidRDefault="00EB7BD0" w:rsidP="00AA7A0E">
      <w:pPr>
        <w:tabs>
          <w:tab w:val="left" w:pos="1560"/>
        </w:tabs>
        <w:spacing w:after="0" w:line="276" w:lineRule="auto"/>
        <w:jc w:val="both"/>
        <w:rPr>
          <w:rFonts w:eastAsia="Arial" w:cstheme="minorHAnsi"/>
          <w:i/>
          <w:lang w:val="en-US"/>
        </w:rPr>
      </w:pPr>
    </w:p>
    <w:p w14:paraId="5B0CEBBC" w14:textId="2BBF5ACA" w:rsidR="002C13CB" w:rsidRPr="00B81EBD" w:rsidRDefault="0059018D" w:rsidP="00EA7C12">
      <w:pPr>
        <w:spacing w:after="0" w:line="240" w:lineRule="auto"/>
        <w:outlineLvl w:val="1"/>
        <w:rPr>
          <w:rFonts w:ascii="Times New Roman" w:eastAsia="Arial" w:hAnsi="Times New Roman" w:cs="Times New Roman"/>
          <w:b/>
          <w:lang w:val="en-US"/>
        </w:rPr>
      </w:pPr>
      <w:bookmarkStart w:id="8" w:name="_Toc109741485"/>
      <w:r w:rsidRPr="00B81EBD">
        <w:rPr>
          <w:rFonts w:ascii="Times New Roman" w:eastAsia="Arial" w:hAnsi="Times New Roman" w:cs="Times New Roman"/>
          <w:b/>
          <w:lang w:val="en-US"/>
        </w:rPr>
        <w:lastRenderedPageBreak/>
        <w:t>SUMMARY AND FUTURE PRIORITIES</w:t>
      </w:r>
      <w:bookmarkEnd w:id="8"/>
    </w:p>
    <w:p w14:paraId="64DC65F8" w14:textId="77777777" w:rsidR="00EB7BD0" w:rsidRPr="00274C27" w:rsidRDefault="00EB7BD0" w:rsidP="00EA7C12">
      <w:pPr>
        <w:spacing w:after="0" w:line="240" w:lineRule="auto"/>
        <w:outlineLvl w:val="1"/>
        <w:rPr>
          <w:rFonts w:ascii="Times New Roman" w:eastAsia="Arial" w:hAnsi="Times New Roman" w:cs="Times New Roman"/>
          <w:b/>
          <w:lang w:val="en-US"/>
        </w:rPr>
      </w:pPr>
    </w:p>
    <w:p w14:paraId="6FF02E4D" w14:textId="2D4CF0C5" w:rsidR="002C13CB" w:rsidRDefault="002C13CB" w:rsidP="0059018D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bookmarkStart w:id="9" w:name="_Toc103255987"/>
      <w:r w:rsidRPr="00274C27">
        <w:rPr>
          <w:rFonts w:ascii="Times New Roman" w:hAnsi="Times New Roman" w:cs="Times New Roman"/>
        </w:rPr>
        <w:t>The African Skimmer is class</w:t>
      </w:r>
      <w:r w:rsidR="00F813A6" w:rsidRPr="00274C27">
        <w:rPr>
          <w:rFonts w:ascii="Times New Roman" w:hAnsi="Times New Roman" w:cs="Times New Roman"/>
        </w:rPr>
        <w:t>ifi</w:t>
      </w:r>
      <w:r w:rsidRPr="00274C27">
        <w:rPr>
          <w:rFonts w:ascii="Times New Roman" w:hAnsi="Times New Roman" w:cs="Times New Roman"/>
        </w:rPr>
        <w:t xml:space="preserve">ed as </w:t>
      </w:r>
      <w:r w:rsidR="003A7A62" w:rsidRPr="00274C27">
        <w:rPr>
          <w:rFonts w:ascii="Times New Roman" w:hAnsi="Times New Roman" w:cs="Times New Roman"/>
        </w:rPr>
        <w:t xml:space="preserve">Least Concern </w:t>
      </w:r>
      <w:r w:rsidR="00F813A6" w:rsidRPr="00274C27">
        <w:rPr>
          <w:rFonts w:ascii="Times New Roman" w:hAnsi="Times New Roman" w:cs="Times New Roman"/>
        </w:rPr>
        <w:t>on the IUCN Red List</w:t>
      </w:r>
      <w:r w:rsidR="000F7C20" w:rsidRPr="00274C27">
        <w:rPr>
          <w:rFonts w:ascii="Times New Roman" w:hAnsi="Times New Roman" w:cs="Times New Roman"/>
        </w:rPr>
        <w:t>, having recently been downgraded from Near Threatened</w:t>
      </w:r>
      <w:r w:rsidRPr="00274C27">
        <w:rPr>
          <w:rFonts w:ascii="Times New Roman" w:hAnsi="Times New Roman" w:cs="Times New Roman"/>
        </w:rPr>
        <w:t>.  The Waterbird Population Estimates</w:t>
      </w:r>
      <w:r w:rsidR="008857F8" w:rsidRPr="00274C27">
        <w:rPr>
          <w:rFonts w:ascii="Times New Roman" w:hAnsi="Times New Roman" w:cs="Times New Roman"/>
        </w:rPr>
        <w:t xml:space="preserve"> have shown consistent reported declines since the </w:t>
      </w:r>
      <w:r w:rsidR="00424246" w:rsidRPr="00274C27">
        <w:rPr>
          <w:rFonts w:ascii="Times New Roman" w:hAnsi="Times New Roman" w:cs="Times New Roman"/>
        </w:rPr>
        <w:t>mid-1980s</w:t>
      </w:r>
      <w:r w:rsidR="00797594" w:rsidRPr="00274C27">
        <w:rPr>
          <w:rFonts w:ascii="Times New Roman" w:hAnsi="Times New Roman" w:cs="Times New Roman"/>
        </w:rPr>
        <w:t xml:space="preserve"> (Wetland</w:t>
      </w:r>
      <w:r w:rsidR="00194023" w:rsidRPr="00274C27">
        <w:rPr>
          <w:rFonts w:ascii="Times New Roman" w:hAnsi="Times New Roman" w:cs="Times New Roman"/>
        </w:rPr>
        <w:t>s</w:t>
      </w:r>
      <w:r w:rsidR="00797594" w:rsidRPr="00274C27">
        <w:rPr>
          <w:rFonts w:ascii="Times New Roman" w:hAnsi="Times New Roman" w:cs="Times New Roman"/>
        </w:rPr>
        <w:t xml:space="preserve"> International</w:t>
      </w:r>
      <w:r w:rsidR="00194023" w:rsidRPr="00274C27">
        <w:rPr>
          <w:rFonts w:ascii="Times New Roman" w:hAnsi="Times New Roman" w:cs="Times New Roman"/>
        </w:rPr>
        <w:t xml:space="preserve"> 2021</w:t>
      </w:r>
      <w:r w:rsidR="00797594" w:rsidRPr="00274C27">
        <w:rPr>
          <w:rFonts w:ascii="Times New Roman" w:hAnsi="Times New Roman" w:cs="Times New Roman"/>
        </w:rPr>
        <w:t>)</w:t>
      </w:r>
      <w:r w:rsidR="00120BDA" w:rsidRPr="00274C27">
        <w:rPr>
          <w:rFonts w:ascii="Times New Roman" w:hAnsi="Times New Roman" w:cs="Times New Roman"/>
        </w:rPr>
        <w:t>, although data is poor and therefore trends are uncertain</w:t>
      </w:r>
      <w:r w:rsidR="008857F8" w:rsidRPr="00274C27">
        <w:rPr>
          <w:rFonts w:ascii="Times New Roman" w:hAnsi="Times New Roman" w:cs="Times New Roman"/>
        </w:rPr>
        <w:t>.  African Skimmer is highly dependent on exposed sandba</w:t>
      </w:r>
      <w:r w:rsidR="003E00FB" w:rsidRPr="00274C27">
        <w:rPr>
          <w:rFonts w:ascii="Times New Roman" w:hAnsi="Times New Roman" w:cs="Times New Roman"/>
        </w:rPr>
        <w:t>r</w:t>
      </w:r>
      <w:r w:rsidR="008857F8" w:rsidRPr="00274C27">
        <w:rPr>
          <w:rFonts w:ascii="Times New Roman" w:hAnsi="Times New Roman" w:cs="Times New Roman"/>
        </w:rPr>
        <w:t>s on large rivers for breeding and this means that its population is largely confined to those places.  It is threatened largely by the loss or inundation of these sandba</w:t>
      </w:r>
      <w:r w:rsidR="003E00FB" w:rsidRPr="00274C27">
        <w:rPr>
          <w:rFonts w:ascii="Times New Roman" w:hAnsi="Times New Roman" w:cs="Times New Roman"/>
        </w:rPr>
        <w:t>r</w:t>
      </w:r>
      <w:r w:rsidR="008857F8" w:rsidRPr="00274C27">
        <w:rPr>
          <w:rFonts w:ascii="Times New Roman" w:hAnsi="Times New Roman" w:cs="Times New Roman"/>
        </w:rPr>
        <w:t xml:space="preserve">s through natural or man-made influences, as well as through various forms of disturbance and exploitation. The species has not been the focus of much conservation work to date and </w:t>
      </w:r>
      <w:r w:rsidR="00194023" w:rsidRPr="00274C27">
        <w:rPr>
          <w:rFonts w:ascii="Times New Roman" w:hAnsi="Times New Roman" w:cs="Times New Roman"/>
        </w:rPr>
        <w:t>further</w:t>
      </w:r>
      <w:r w:rsidR="008857F8" w:rsidRPr="00274C27">
        <w:rPr>
          <w:rFonts w:ascii="Times New Roman" w:hAnsi="Times New Roman" w:cs="Times New Roman"/>
        </w:rPr>
        <w:t xml:space="preserve"> measures </w:t>
      </w:r>
      <w:r w:rsidR="00120BDA" w:rsidRPr="00274C27">
        <w:rPr>
          <w:rFonts w:ascii="Times New Roman" w:hAnsi="Times New Roman" w:cs="Times New Roman"/>
        </w:rPr>
        <w:t xml:space="preserve">may be </w:t>
      </w:r>
      <w:r w:rsidR="008857F8" w:rsidRPr="00274C27">
        <w:rPr>
          <w:rFonts w:ascii="Times New Roman" w:hAnsi="Times New Roman" w:cs="Times New Roman"/>
        </w:rPr>
        <w:t>needed</w:t>
      </w:r>
      <w:r w:rsidR="00C76355" w:rsidRPr="00274C27">
        <w:rPr>
          <w:rFonts w:ascii="Times New Roman" w:hAnsi="Times New Roman" w:cs="Times New Roman"/>
        </w:rPr>
        <w:t>. These include</w:t>
      </w:r>
      <w:r w:rsidR="00797594" w:rsidRPr="00274C27">
        <w:rPr>
          <w:rFonts w:ascii="Times New Roman" w:hAnsi="Times New Roman" w:cs="Times New Roman"/>
        </w:rPr>
        <w:t>:</w:t>
      </w:r>
      <w:bookmarkEnd w:id="9"/>
    </w:p>
    <w:p w14:paraId="7BBD8D4E" w14:textId="77777777" w:rsidR="00EB7BD0" w:rsidRPr="00274C27" w:rsidRDefault="00EB7BD0" w:rsidP="00EB7BD0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71D29FA" w14:textId="677E9683" w:rsidR="008857F8" w:rsidRPr="0059018D" w:rsidRDefault="008857F8" w:rsidP="0059018D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10" w:name="_Toc103255988"/>
      <w:r w:rsidRPr="0059018D">
        <w:rPr>
          <w:rFonts w:ascii="Times New Roman" w:hAnsi="Times New Roman" w:cs="Times New Roman"/>
        </w:rPr>
        <w:t xml:space="preserve">Coordinated census and monitoring </w:t>
      </w:r>
      <w:r w:rsidR="005F6ADA" w:rsidRPr="0059018D">
        <w:rPr>
          <w:rFonts w:ascii="Times New Roman" w:hAnsi="Times New Roman" w:cs="Times New Roman"/>
        </w:rPr>
        <w:t xml:space="preserve">(especially at breeding sites) </w:t>
      </w:r>
      <w:r w:rsidRPr="0059018D">
        <w:rPr>
          <w:rFonts w:ascii="Times New Roman" w:hAnsi="Times New Roman" w:cs="Times New Roman"/>
        </w:rPr>
        <w:t xml:space="preserve">would help to give a </w:t>
      </w:r>
      <w:r w:rsidR="005460E7" w:rsidRPr="0059018D">
        <w:rPr>
          <w:rFonts w:ascii="Times New Roman" w:hAnsi="Times New Roman" w:cs="Times New Roman"/>
        </w:rPr>
        <w:t xml:space="preserve">better understanding </w:t>
      </w:r>
      <w:r w:rsidRPr="0059018D">
        <w:rPr>
          <w:rFonts w:ascii="Times New Roman" w:hAnsi="Times New Roman" w:cs="Times New Roman"/>
        </w:rPr>
        <w:t xml:space="preserve">of the </w:t>
      </w:r>
      <w:r w:rsidR="005460E7" w:rsidRPr="0059018D">
        <w:rPr>
          <w:rFonts w:ascii="Times New Roman" w:hAnsi="Times New Roman" w:cs="Times New Roman"/>
        </w:rPr>
        <w:t xml:space="preserve">status of both </w:t>
      </w:r>
      <w:r w:rsidRPr="0059018D">
        <w:rPr>
          <w:rFonts w:ascii="Times New Roman" w:hAnsi="Times New Roman" w:cs="Times New Roman"/>
        </w:rPr>
        <w:t>population</w:t>
      </w:r>
      <w:r w:rsidR="005460E7" w:rsidRPr="0059018D">
        <w:rPr>
          <w:rFonts w:ascii="Times New Roman" w:hAnsi="Times New Roman" w:cs="Times New Roman"/>
        </w:rPr>
        <w:t>s</w:t>
      </w:r>
      <w:r w:rsidRPr="0059018D">
        <w:rPr>
          <w:rFonts w:ascii="Times New Roman" w:hAnsi="Times New Roman" w:cs="Times New Roman"/>
        </w:rPr>
        <w:t xml:space="preserve">, as this itinerant species </w:t>
      </w:r>
      <w:r w:rsidR="00637A8E" w:rsidRPr="0059018D">
        <w:rPr>
          <w:rFonts w:ascii="Times New Roman" w:hAnsi="Times New Roman" w:cs="Times New Roman"/>
        </w:rPr>
        <w:t>is not</w:t>
      </w:r>
      <w:r w:rsidRPr="0059018D">
        <w:rPr>
          <w:rFonts w:ascii="Times New Roman" w:hAnsi="Times New Roman" w:cs="Times New Roman"/>
        </w:rPr>
        <w:t xml:space="preserve"> </w:t>
      </w:r>
      <w:r w:rsidR="005460E7" w:rsidRPr="0059018D">
        <w:rPr>
          <w:rFonts w:ascii="Times New Roman" w:hAnsi="Times New Roman" w:cs="Times New Roman"/>
        </w:rPr>
        <w:t xml:space="preserve">effectively monitored </w:t>
      </w:r>
      <w:r w:rsidRPr="0059018D">
        <w:rPr>
          <w:rFonts w:ascii="Times New Roman" w:hAnsi="Times New Roman" w:cs="Times New Roman"/>
        </w:rPr>
        <w:t xml:space="preserve">by </w:t>
      </w:r>
      <w:r w:rsidR="005460E7" w:rsidRPr="0059018D">
        <w:rPr>
          <w:rFonts w:ascii="Times New Roman" w:hAnsi="Times New Roman" w:cs="Times New Roman"/>
        </w:rPr>
        <w:t xml:space="preserve">standard look-see </w:t>
      </w:r>
      <w:r w:rsidRPr="0059018D">
        <w:rPr>
          <w:rFonts w:ascii="Times New Roman" w:hAnsi="Times New Roman" w:cs="Times New Roman"/>
        </w:rPr>
        <w:t>waterbird counts.</w:t>
      </w:r>
      <w:bookmarkEnd w:id="10"/>
    </w:p>
    <w:p w14:paraId="0B1CE162" w14:textId="2F46E3EF" w:rsidR="008857F8" w:rsidRPr="0059018D" w:rsidRDefault="008857F8" w:rsidP="0059018D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11" w:name="_Toc103255989"/>
      <w:r w:rsidRPr="0059018D">
        <w:rPr>
          <w:rFonts w:ascii="Times New Roman" w:hAnsi="Times New Roman" w:cs="Times New Roman"/>
        </w:rPr>
        <w:t xml:space="preserve">Breeding and regular non-breeding sites need better formal protection </w:t>
      </w:r>
      <w:r w:rsidR="00C26BC4" w:rsidRPr="0059018D">
        <w:rPr>
          <w:rFonts w:ascii="Times New Roman" w:hAnsi="Times New Roman" w:cs="Times New Roman"/>
        </w:rPr>
        <w:t xml:space="preserve">and management </w:t>
      </w:r>
      <w:r w:rsidRPr="0059018D">
        <w:rPr>
          <w:rFonts w:ascii="Times New Roman" w:hAnsi="Times New Roman" w:cs="Times New Roman"/>
        </w:rPr>
        <w:t xml:space="preserve">and key targeted actions ranging from law enforcement through to community livelihood </w:t>
      </w:r>
      <w:r w:rsidR="003345BA" w:rsidRPr="0059018D">
        <w:rPr>
          <w:rFonts w:ascii="Times New Roman" w:hAnsi="Times New Roman" w:cs="Times New Roman"/>
        </w:rPr>
        <w:t>initiatives</w:t>
      </w:r>
      <w:bookmarkEnd w:id="11"/>
    </w:p>
    <w:p w14:paraId="125BBA6F" w14:textId="0E50066C" w:rsidR="008857F8" w:rsidRPr="0059018D" w:rsidRDefault="008857F8" w:rsidP="0059018D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12" w:name="_Toc103255990"/>
      <w:r w:rsidRPr="0059018D">
        <w:rPr>
          <w:rFonts w:ascii="Times New Roman" w:hAnsi="Times New Roman" w:cs="Times New Roman"/>
        </w:rPr>
        <w:t xml:space="preserve">Major developments on rivers, especially dams and irrigation projects, need more rigorous EIA with comprehensive mitigation </w:t>
      </w:r>
      <w:r w:rsidR="00797594" w:rsidRPr="0059018D">
        <w:rPr>
          <w:rFonts w:ascii="Times New Roman" w:hAnsi="Times New Roman" w:cs="Times New Roman"/>
        </w:rPr>
        <w:t xml:space="preserve">and river management </w:t>
      </w:r>
      <w:r w:rsidR="009409F2" w:rsidRPr="0059018D">
        <w:rPr>
          <w:rFonts w:ascii="Times New Roman" w:hAnsi="Times New Roman" w:cs="Times New Roman"/>
        </w:rPr>
        <w:t xml:space="preserve">interventions </w:t>
      </w:r>
      <w:r w:rsidR="00EC256E" w:rsidRPr="0059018D">
        <w:rPr>
          <w:rFonts w:ascii="Times New Roman" w:hAnsi="Times New Roman" w:cs="Times New Roman"/>
        </w:rPr>
        <w:t xml:space="preserve">for species such as African Skimmer </w:t>
      </w:r>
      <w:r w:rsidR="00797594" w:rsidRPr="0059018D">
        <w:rPr>
          <w:rFonts w:ascii="Times New Roman" w:hAnsi="Times New Roman" w:cs="Times New Roman"/>
        </w:rPr>
        <w:t>if they go ahead</w:t>
      </w:r>
      <w:bookmarkEnd w:id="12"/>
      <w:r w:rsidR="00721E01" w:rsidRPr="0059018D">
        <w:rPr>
          <w:rFonts w:ascii="Times New Roman" w:hAnsi="Times New Roman" w:cs="Times New Roman"/>
        </w:rPr>
        <w:t>.</w:t>
      </w:r>
    </w:p>
    <w:p w14:paraId="722E90B7" w14:textId="2F131282" w:rsidR="008857F8" w:rsidRPr="0059018D" w:rsidRDefault="008857F8" w:rsidP="0059018D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13" w:name="_Toc103255991"/>
      <w:r w:rsidRPr="0059018D">
        <w:rPr>
          <w:rFonts w:ascii="Times New Roman" w:hAnsi="Times New Roman" w:cs="Times New Roman"/>
        </w:rPr>
        <w:t xml:space="preserve">This and other species would benefit from active and better controlled management of </w:t>
      </w:r>
      <w:r w:rsidR="005F6ADA" w:rsidRPr="0059018D">
        <w:rPr>
          <w:rFonts w:ascii="Times New Roman" w:hAnsi="Times New Roman" w:cs="Times New Roman"/>
        </w:rPr>
        <w:t xml:space="preserve">inland lake and </w:t>
      </w:r>
      <w:r w:rsidRPr="0059018D">
        <w:rPr>
          <w:rFonts w:ascii="Times New Roman" w:hAnsi="Times New Roman" w:cs="Times New Roman"/>
        </w:rPr>
        <w:t>river fisheries</w:t>
      </w:r>
      <w:r w:rsidR="005F6ADA" w:rsidRPr="0059018D">
        <w:rPr>
          <w:rFonts w:ascii="Times New Roman" w:hAnsi="Times New Roman" w:cs="Times New Roman"/>
        </w:rPr>
        <w:t xml:space="preserve"> within its breeding range</w:t>
      </w:r>
      <w:bookmarkEnd w:id="13"/>
      <w:r w:rsidR="00721E01" w:rsidRPr="0059018D">
        <w:rPr>
          <w:rFonts w:ascii="Times New Roman" w:hAnsi="Times New Roman" w:cs="Times New Roman"/>
        </w:rPr>
        <w:t>.</w:t>
      </w:r>
    </w:p>
    <w:p w14:paraId="4AC91873" w14:textId="578EB6A3" w:rsidR="00797594" w:rsidRPr="0059018D" w:rsidRDefault="00797594" w:rsidP="0059018D">
      <w:pPr>
        <w:pStyle w:val="ListParagraph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14" w:name="_Toc103255992"/>
      <w:r w:rsidRPr="0059018D">
        <w:rPr>
          <w:rFonts w:ascii="Times New Roman" w:hAnsi="Times New Roman" w:cs="Times New Roman"/>
        </w:rPr>
        <w:t xml:space="preserve">This species would benefit from the development of concise National Action Plans as well as </w:t>
      </w:r>
      <w:r w:rsidR="005F6ADA" w:rsidRPr="0059018D">
        <w:rPr>
          <w:rFonts w:ascii="Times New Roman" w:hAnsi="Times New Roman" w:cs="Times New Roman"/>
        </w:rPr>
        <w:t>establishing a</w:t>
      </w:r>
      <w:r w:rsidR="00EC256E" w:rsidRPr="0059018D">
        <w:rPr>
          <w:rFonts w:ascii="Times New Roman" w:hAnsi="Times New Roman" w:cs="Times New Roman"/>
        </w:rPr>
        <w:t>n</w:t>
      </w:r>
      <w:r w:rsidR="005F6ADA" w:rsidRPr="0059018D">
        <w:rPr>
          <w:rFonts w:ascii="Times New Roman" w:hAnsi="Times New Roman" w:cs="Times New Roman"/>
        </w:rPr>
        <w:t xml:space="preserve"> </w:t>
      </w:r>
      <w:r w:rsidR="00EC256E" w:rsidRPr="0059018D">
        <w:rPr>
          <w:rFonts w:ascii="Times New Roman" w:hAnsi="Times New Roman" w:cs="Times New Roman"/>
        </w:rPr>
        <w:t>in</w:t>
      </w:r>
      <w:r w:rsidR="005F6ADA" w:rsidRPr="0059018D">
        <w:rPr>
          <w:rFonts w:ascii="Times New Roman" w:hAnsi="Times New Roman" w:cs="Times New Roman"/>
        </w:rPr>
        <w:t xml:space="preserve">formal </w:t>
      </w:r>
      <w:r w:rsidRPr="0059018D">
        <w:rPr>
          <w:rFonts w:ascii="Times New Roman" w:hAnsi="Times New Roman" w:cs="Times New Roman"/>
        </w:rPr>
        <w:t xml:space="preserve">network of those interested in its conservation to exchange information, </w:t>
      </w:r>
      <w:proofErr w:type="gramStart"/>
      <w:r w:rsidRPr="0059018D">
        <w:rPr>
          <w:rFonts w:ascii="Times New Roman" w:hAnsi="Times New Roman" w:cs="Times New Roman"/>
        </w:rPr>
        <w:t>advice</w:t>
      </w:r>
      <w:proofErr w:type="gramEnd"/>
      <w:r w:rsidRPr="0059018D">
        <w:rPr>
          <w:rFonts w:ascii="Times New Roman" w:hAnsi="Times New Roman" w:cs="Times New Roman"/>
        </w:rPr>
        <w:t xml:space="preserve"> and ideas.</w:t>
      </w:r>
      <w:bookmarkEnd w:id="14"/>
    </w:p>
    <w:p w14:paraId="66D21056" w14:textId="0F4F42B3" w:rsidR="008857F8" w:rsidRDefault="008857F8" w:rsidP="00EB7BD0">
      <w:p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lang w:val="en-US"/>
        </w:rPr>
      </w:pPr>
    </w:p>
    <w:p w14:paraId="6EBE800D" w14:textId="77777777" w:rsidR="00EB7BD0" w:rsidRPr="00274C27" w:rsidRDefault="00EB7BD0" w:rsidP="00EB7BD0">
      <w:p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lang w:val="en-US"/>
        </w:rPr>
      </w:pPr>
    </w:p>
    <w:p w14:paraId="6E6E9C72" w14:textId="60C6719F" w:rsidR="00EA7C12" w:rsidRPr="00274C27" w:rsidRDefault="00EA7C12" w:rsidP="00EB7BD0">
      <w:pPr>
        <w:spacing w:after="0" w:line="240" w:lineRule="auto"/>
        <w:jc w:val="both"/>
        <w:outlineLvl w:val="1"/>
        <w:rPr>
          <w:rFonts w:ascii="Times New Roman" w:eastAsia="Arial" w:hAnsi="Times New Roman" w:cs="Times New Roman"/>
          <w:lang w:val="en-US"/>
        </w:rPr>
      </w:pPr>
      <w:bookmarkStart w:id="15" w:name="_Toc109741486"/>
      <w:r w:rsidRPr="00274C27">
        <w:rPr>
          <w:rFonts w:ascii="Times New Roman" w:eastAsia="Arial" w:hAnsi="Times New Roman" w:cs="Times New Roman"/>
          <w:b/>
          <w:lang w:val="en-US"/>
        </w:rPr>
        <w:t>1</w:t>
      </w:r>
      <w:r w:rsidR="00036572">
        <w:rPr>
          <w:rFonts w:ascii="Times New Roman" w:eastAsia="Arial" w:hAnsi="Times New Roman" w:cs="Times New Roman"/>
          <w:b/>
          <w:lang w:val="en-US"/>
        </w:rPr>
        <w:t xml:space="preserve">. </w:t>
      </w:r>
      <w:r w:rsidRPr="00274C27">
        <w:rPr>
          <w:rFonts w:ascii="Times New Roman" w:eastAsia="Arial" w:hAnsi="Times New Roman" w:cs="Times New Roman"/>
          <w:b/>
          <w:lang w:val="en-US"/>
        </w:rPr>
        <w:t>B</w:t>
      </w:r>
      <w:r w:rsidR="00036572">
        <w:rPr>
          <w:rFonts w:ascii="Times New Roman" w:eastAsia="Arial" w:hAnsi="Times New Roman" w:cs="Times New Roman"/>
          <w:b/>
          <w:lang w:val="en-US"/>
        </w:rPr>
        <w:t>ASIC DATA</w:t>
      </w:r>
      <w:bookmarkEnd w:id="15"/>
    </w:p>
    <w:p w14:paraId="7AD9973B" w14:textId="77777777" w:rsidR="00E156C8" w:rsidRDefault="00E156C8" w:rsidP="00EB7BD0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</w:p>
    <w:p w14:paraId="14099750" w14:textId="2F5F46F4" w:rsidR="0074117F" w:rsidRPr="00274C27" w:rsidRDefault="000A6BAD" w:rsidP="00EB7BD0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lang w:val="en-US"/>
        </w:rPr>
        <w:t xml:space="preserve">Species name: </w:t>
      </w:r>
      <w:r w:rsidR="0074117F" w:rsidRPr="00274C27">
        <w:rPr>
          <w:rFonts w:ascii="Times New Roman" w:eastAsia="Arial" w:hAnsi="Times New Roman" w:cs="Times New Roman"/>
          <w:lang w:val="en-US"/>
        </w:rPr>
        <w:t xml:space="preserve">African Skimmer </w:t>
      </w:r>
      <w:r w:rsidR="00EB7BD0" w:rsidRPr="00EB7BD0">
        <w:rPr>
          <w:rFonts w:ascii="Times New Roman" w:eastAsia="Arial" w:hAnsi="Times New Roman" w:cs="Times New Roman"/>
          <w:i/>
          <w:iCs/>
          <w:lang w:val="en-US"/>
        </w:rPr>
        <w:t>(</w:t>
      </w:r>
      <w:proofErr w:type="spellStart"/>
      <w:r w:rsidR="0074117F" w:rsidRPr="00EB7BD0">
        <w:rPr>
          <w:rFonts w:ascii="Times New Roman" w:eastAsia="Arial" w:hAnsi="Times New Roman" w:cs="Times New Roman"/>
          <w:i/>
          <w:iCs/>
          <w:lang w:val="en-US"/>
        </w:rPr>
        <w:t>Rynchops</w:t>
      </w:r>
      <w:proofErr w:type="spellEnd"/>
      <w:r w:rsidR="0074117F" w:rsidRPr="00EB7BD0">
        <w:rPr>
          <w:rFonts w:ascii="Times New Roman" w:eastAsia="Arial" w:hAnsi="Times New Roman" w:cs="Times New Roman"/>
          <w:i/>
          <w:iCs/>
          <w:lang w:val="en-US"/>
        </w:rPr>
        <w:t xml:space="preserve"> </w:t>
      </w:r>
      <w:proofErr w:type="spellStart"/>
      <w:r w:rsidR="0074117F" w:rsidRPr="00EB7BD0">
        <w:rPr>
          <w:rFonts w:ascii="Times New Roman" w:eastAsia="Arial" w:hAnsi="Times New Roman" w:cs="Times New Roman"/>
          <w:i/>
          <w:iCs/>
          <w:lang w:val="en-US"/>
        </w:rPr>
        <w:t>flavirostris</w:t>
      </w:r>
      <w:proofErr w:type="spellEnd"/>
      <w:r w:rsidR="00EB7BD0" w:rsidRPr="00EB7BD0">
        <w:rPr>
          <w:rFonts w:ascii="Times New Roman" w:eastAsia="Arial" w:hAnsi="Times New Roman" w:cs="Times New Roman"/>
          <w:i/>
          <w:iCs/>
          <w:lang w:val="en-US"/>
        </w:rPr>
        <w:t>)</w:t>
      </w:r>
    </w:p>
    <w:p w14:paraId="5A2AAE11" w14:textId="77777777" w:rsidR="00F27EC3" w:rsidRPr="00274C27" w:rsidRDefault="00F27EC3" w:rsidP="00EB7BD0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</w:p>
    <w:p w14:paraId="6CE0FC18" w14:textId="07E40832" w:rsidR="00154E36" w:rsidRPr="00274C27" w:rsidRDefault="00154E36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u w:val="single"/>
          <w:lang w:val="en-US"/>
        </w:rPr>
      </w:pPr>
      <w:r w:rsidRPr="00274C27">
        <w:rPr>
          <w:rFonts w:ascii="Times New Roman" w:eastAsia="Arial" w:hAnsi="Times New Roman" w:cs="Times New Roman"/>
          <w:u w:val="single"/>
          <w:lang w:val="en-US"/>
        </w:rPr>
        <w:t>Range states</w:t>
      </w:r>
      <w:r w:rsidR="008053B1" w:rsidRPr="00274C27">
        <w:rPr>
          <w:rFonts w:ascii="Times New Roman" w:eastAsia="Arial" w:hAnsi="Times New Roman" w:cs="Times New Roman"/>
          <w:u w:val="single"/>
          <w:lang w:val="en-US"/>
        </w:rPr>
        <w:t xml:space="preserve"> (Wetlands International 2021) </w:t>
      </w:r>
      <w:r w:rsidR="00FC4243" w:rsidRPr="00274C27">
        <w:rPr>
          <w:rFonts w:ascii="Times New Roman" w:eastAsia="Arial" w:hAnsi="Times New Roman" w:cs="Times New Roman"/>
          <w:lang w:val="en-US"/>
        </w:rPr>
        <w:t>(</w:t>
      </w:r>
      <w:r w:rsidR="005F6ADA" w:rsidRPr="00274C27">
        <w:rPr>
          <w:rFonts w:ascii="Times New Roman" w:eastAsia="Arial" w:hAnsi="Times New Roman" w:cs="Times New Roman"/>
          <w:lang w:val="en-US"/>
        </w:rPr>
        <w:t>Principal Range states</w:t>
      </w:r>
      <w:r w:rsidR="00FC4243" w:rsidRPr="00274C27">
        <w:rPr>
          <w:rFonts w:ascii="Times New Roman" w:eastAsia="Arial" w:hAnsi="Times New Roman" w:cs="Times New Roman"/>
          <w:lang w:val="en-US"/>
        </w:rPr>
        <w:t xml:space="preserve"> </w:t>
      </w:r>
      <w:r w:rsidR="009C022F" w:rsidRPr="00274C27">
        <w:rPr>
          <w:rFonts w:ascii="Times New Roman" w:eastAsia="Arial" w:hAnsi="Times New Roman" w:cs="Times New Roman"/>
          <w:lang w:val="en-US"/>
        </w:rPr>
        <w:t xml:space="preserve">known </w:t>
      </w:r>
      <w:r w:rsidR="00FC4243" w:rsidRPr="00274C27">
        <w:rPr>
          <w:rFonts w:ascii="Times New Roman" w:eastAsia="Arial" w:hAnsi="Times New Roman" w:cs="Times New Roman"/>
          <w:lang w:val="en-US"/>
        </w:rPr>
        <w:t xml:space="preserve">to have key breeding populations or &gt;1% of non-breeding birds in </w:t>
      </w:r>
      <w:r w:rsidR="00FC4243" w:rsidRPr="00274C27">
        <w:rPr>
          <w:rFonts w:ascii="Times New Roman" w:eastAsia="Arial" w:hAnsi="Times New Roman" w:cs="Times New Roman"/>
          <w:b/>
          <w:bCs/>
          <w:lang w:val="en-US"/>
        </w:rPr>
        <w:t>Bold)</w:t>
      </w:r>
    </w:p>
    <w:p w14:paraId="12012F1D" w14:textId="4CA71DA0" w:rsidR="00250279" w:rsidRPr="00274C27" w:rsidRDefault="00250279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bCs/>
          <w:lang w:val="en-US"/>
        </w:rPr>
      </w:pPr>
      <w:r w:rsidRPr="00274C27">
        <w:rPr>
          <w:rFonts w:ascii="Times New Roman" w:eastAsia="Arial" w:hAnsi="Times New Roman" w:cs="Times New Roman"/>
          <w:u w:val="single"/>
          <w:lang w:val="en-US"/>
        </w:rPr>
        <w:t>Coastal West Africa and Central Africa</w:t>
      </w:r>
      <w:r w:rsidR="00D523F0">
        <w:rPr>
          <w:rFonts w:ascii="Times New Roman" w:eastAsia="Arial" w:hAnsi="Times New Roman" w:cs="Times New Roman"/>
          <w:u w:val="single"/>
          <w:lang w:val="en-US"/>
        </w:rPr>
        <w:t xml:space="preserve"> population</w:t>
      </w:r>
      <w:r w:rsidRPr="00274C27">
        <w:rPr>
          <w:rFonts w:ascii="Times New Roman" w:eastAsia="Arial" w:hAnsi="Times New Roman" w:cs="Times New Roman"/>
          <w:lang w:val="en-US"/>
        </w:rPr>
        <w:t xml:space="preserve">: </w:t>
      </w:r>
      <w:r w:rsidR="005C555D" w:rsidRPr="00274C27">
        <w:rPr>
          <w:rFonts w:ascii="Times New Roman" w:eastAsia="Arial" w:hAnsi="Times New Roman" w:cs="Times New Roman"/>
          <w:lang w:val="en-US"/>
        </w:rPr>
        <w:t xml:space="preserve">Angola, </w:t>
      </w:r>
      <w:r w:rsidR="005C76A7" w:rsidRPr="00274C27">
        <w:rPr>
          <w:rFonts w:ascii="Times New Roman" w:eastAsia="Arial" w:hAnsi="Times New Roman" w:cs="Times New Roman"/>
          <w:lang w:val="en-US"/>
        </w:rPr>
        <w:t xml:space="preserve">Burkina Faso, </w:t>
      </w:r>
      <w:r w:rsidR="00617FDB" w:rsidRPr="00274C27">
        <w:rPr>
          <w:rFonts w:ascii="Times New Roman" w:eastAsia="Arial" w:hAnsi="Times New Roman" w:cs="Times New Roman"/>
          <w:b/>
          <w:bCs/>
          <w:lang w:val="en-US"/>
        </w:rPr>
        <w:t>Cameroon</w:t>
      </w:r>
      <w:r w:rsidR="00617FDB" w:rsidRPr="00274C27">
        <w:rPr>
          <w:rFonts w:ascii="Times New Roman" w:eastAsia="Arial" w:hAnsi="Times New Roman" w:cs="Times New Roman"/>
          <w:lang w:val="en-US"/>
        </w:rPr>
        <w:t xml:space="preserve">, Central African Republic, </w:t>
      </w:r>
      <w:r w:rsidR="005C555D" w:rsidRPr="00274C27">
        <w:rPr>
          <w:rFonts w:ascii="Times New Roman" w:eastAsia="Arial" w:hAnsi="Times New Roman" w:cs="Times New Roman"/>
          <w:lang w:val="en-US"/>
        </w:rPr>
        <w:t xml:space="preserve">Chad, </w:t>
      </w:r>
      <w:r w:rsidR="005C555D" w:rsidRPr="00274C27">
        <w:rPr>
          <w:rFonts w:ascii="Times New Roman" w:eastAsia="Arial" w:hAnsi="Times New Roman" w:cs="Times New Roman"/>
          <w:b/>
          <w:bCs/>
          <w:lang w:val="en-US"/>
        </w:rPr>
        <w:t>Congo</w:t>
      </w:r>
      <w:r w:rsidR="00617FDB" w:rsidRPr="00274C27">
        <w:rPr>
          <w:rFonts w:ascii="Times New Roman" w:eastAsia="Arial" w:hAnsi="Times New Roman" w:cs="Times New Roman"/>
          <w:b/>
          <w:bCs/>
          <w:lang w:val="en-US"/>
        </w:rPr>
        <w:t xml:space="preserve"> Republic</w:t>
      </w:r>
      <w:r w:rsidR="004F59E2">
        <w:rPr>
          <w:rFonts w:ascii="Times New Roman" w:eastAsia="Arial" w:hAnsi="Times New Roman" w:cs="Times New Roman"/>
          <w:b/>
          <w:bCs/>
          <w:lang w:val="en-US"/>
        </w:rPr>
        <w:t xml:space="preserve"> of</w:t>
      </w:r>
      <w:r w:rsidR="00617FDB" w:rsidRPr="00274C27">
        <w:rPr>
          <w:rFonts w:ascii="Times New Roman" w:eastAsia="Arial" w:hAnsi="Times New Roman" w:cs="Times New Roman"/>
          <w:lang w:val="en-US"/>
        </w:rPr>
        <w:t xml:space="preserve">, </w:t>
      </w:r>
      <w:r w:rsidR="00A02944" w:rsidRPr="00274C27">
        <w:rPr>
          <w:rFonts w:ascii="Times New Roman" w:eastAsia="Arial" w:hAnsi="Times New Roman" w:cs="Times New Roman"/>
          <w:lang w:val="en-US"/>
        </w:rPr>
        <w:t xml:space="preserve">Cote d’Ivoire, </w:t>
      </w:r>
      <w:r w:rsidR="00617FDB" w:rsidRPr="00274C27">
        <w:rPr>
          <w:rFonts w:ascii="Times New Roman" w:eastAsia="Arial" w:hAnsi="Times New Roman" w:cs="Times New Roman"/>
          <w:b/>
          <w:bCs/>
          <w:lang w:val="en-US"/>
        </w:rPr>
        <w:t>Democratic Republic of Congo</w:t>
      </w:r>
      <w:r w:rsidR="00617FDB" w:rsidRPr="00274C27">
        <w:rPr>
          <w:rFonts w:ascii="Times New Roman" w:eastAsia="Arial" w:hAnsi="Times New Roman" w:cs="Times New Roman"/>
          <w:lang w:val="en-US"/>
        </w:rPr>
        <w:t xml:space="preserve">, </w:t>
      </w:r>
      <w:r w:rsidR="00A02944" w:rsidRPr="00274C27">
        <w:rPr>
          <w:rFonts w:ascii="Times New Roman" w:eastAsia="Arial" w:hAnsi="Times New Roman" w:cs="Times New Roman"/>
          <w:lang w:val="en-US"/>
        </w:rPr>
        <w:t xml:space="preserve">Equatorial Guinea, </w:t>
      </w:r>
      <w:r w:rsidR="00B34D9C" w:rsidRPr="00274C27">
        <w:rPr>
          <w:rFonts w:ascii="Times New Roman" w:eastAsia="Arial" w:hAnsi="Times New Roman" w:cs="Times New Roman"/>
          <w:b/>
          <w:bCs/>
          <w:lang w:val="en-US"/>
        </w:rPr>
        <w:t>Gabon</w:t>
      </w:r>
      <w:r w:rsidR="00B34D9C" w:rsidRPr="00274C27">
        <w:rPr>
          <w:rFonts w:ascii="Times New Roman" w:eastAsia="Arial" w:hAnsi="Times New Roman" w:cs="Times New Roman"/>
          <w:lang w:val="en-US"/>
        </w:rPr>
        <w:t xml:space="preserve">, Gambia, </w:t>
      </w:r>
      <w:r w:rsidR="00437C3F" w:rsidRPr="00274C27">
        <w:rPr>
          <w:rFonts w:ascii="Times New Roman" w:eastAsia="Arial" w:hAnsi="Times New Roman" w:cs="Times New Roman"/>
          <w:lang w:val="en-US"/>
        </w:rPr>
        <w:t xml:space="preserve">Ghana, </w:t>
      </w:r>
      <w:r w:rsidR="00B34D9C" w:rsidRPr="00274C27">
        <w:rPr>
          <w:rFonts w:ascii="Times New Roman" w:eastAsia="Arial" w:hAnsi="Times New Roman" w:cs="Times New Roman"/>
          <w:lang w:val="en-US"/>
        </w:rPr>
        <w:t xml:space="preserve">Guinea, Guinea-Bissau, </w:t>
      </w:r>
      <w:r w:rsidR="00437C3F" w:rsidRPr="00274C27">
        <w:rPr>
          <w:rFonts w:ascii="Times New Roman" w:eastAsia="Arial" w:hAnsi="Times New Roman" w:cs="Times New Roman"/>
          <w:lang w:val="en-US"/>
        </w:rPr>
        <w:t xml:space="preserve">Liberia, </w:t>
      </w:r>
      <w:r w:rsidR="00A42CF8" w:rsidRPr="00274C27">
        <w:rPr>
          <w:rFonts w:ascii="Times New Roman" w:eastAsia="Arial" w:hAnsi="Times New Roman" w:cs="Times New Roman"/>
          <w:lang w:val="en-US"/>
        </w:rPr>
        <w:t xml:space="preserve">Mali, </w:t>
      </w:r>
      <w:r w:rsidR="001863C3" w:rsidRPr="00274C27">
        <w:rPr>
          <w:rFonts w:ascii="Times New Roman" w:eastAsia="Arial" w:hAnsi="Times New Roman" w:cs="Times New Roman"/>
          <w:lang w:val="en-US"/>
        </w:rPr>
        <w:t xml:space="preserve">Mauritania, </w:t>
      </w:r>
      <w:r w:rsidR="00A42CF8" w:rsidRPr="00274C27">
        <w:rPr>
          <w:rFonts w:ascii="Times New Roman" w:eastAsia="Arial" w:hAnsi="Times New Roman" w:cs="Times New Roman"/>
          <w:lang w:val="en-US"/>
        </w:rPr>
        <w:t>Namibia, Niger, Nigeria</w:t>
      </w:r>
      <w:r w:rsidR="00DC55E8" w:rsidRPr="00274C27">
        <w:rPr>
          <w:rFonts w:ascii="Times New Roman" w:eastAsia="Arial" w:hAnsi="Times New Roman" w:cs="Times New Roman"/>
          <w:lang w:val="en-US"/>
        </w:rPr>
        <w:t>, Senegal, Sierra Leone</w:t>
      </w:r>
      <w:r w:rsidR="001516A9" w:rsidRPr="00274C27">
        <w:rPr>
          <w:rFonts w:ascii="Times New Roman" w:eastAsia="Arial" w:hAnsi="Times New Roman" w:cs="Times New Roman"/>
          <w:b/>
          <w:bCs/>
          <w:lang w:val="en-US"/>
        </w:rPr>
        <w:t xml:space="preserve">.  </w:t>
      </w:r>
      <w:bookmarkStart w:id="16" w:name="_Hlk70324976"/>
    </w:p>
    <w:p w14:paraId="0F9E3A1D" w14:textId="744440E8" w:rsidR="00250279" w:rsidRPr="00274C27" w:rsidRDefault="00250279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u w:val="single"/>
          <w:lang w:val="en-US"/>
        </w:rPr>
      </w:pPr>
      <w:r w:rsidRPr="00274C27">
        <w:rPr>
          <w:rFonts w:ascii="Times New Roman" w:eastAsia="Arial" w:hAnsi="Times New Roman" w:cs="Times New Roman"/>
          <w:u w:val="single"/>
          <w:lang w:val="en-US"/>
        </w:rPr>
        <w:t>Eastern and Southern Africa</w:t>
      </w:r>
      <w:r w:rsidR="00D523F0">
        <w:rPr>
          <w:rFonts w:ascii="Times New Roman" w:eastAsia="Arial" w:hAnsi="Times New Roman" w:cs="Times New Roman"/>
          <w:u w:val="single"/>
          <w:lang w:val="en-US"/>
        </w:rPr>
        <w:t xml:space="preserve"> population</w:t>
      </w:r>
      <w:r w:rsidRPr="00274C27">
        <w:rPr>
          <w:rFonts w:ascii="Times New Roman" w:eastAsia="Arial" w:hAnsi="Times New Roman" w:cs="Times New Roman"/>
          <w:u w:val="single"/>
          <w:lang w:val="en-US"/>
        </w:rPr>
        <w:t xml:space="preserve">: 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>Botswana</w:t>
      </w:r>
      <w:r w:rsidRPr="00274C27">
        <w:rPr>
          <w:rFonts w:ascii="Times New Roman" w:eastAsia="Arial" w:hAnsi="Times New Roman" w:cs="Times New Roman"/>
          <w:lang w:val="en-US"/>
        </w:rPr>
        <w:t>,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 xml:space="preserve"> Burundi</w:t>
      </w:r>
      <w:r w:rsidRPr="00274C27">
        <w:rPr>
          <w:rFonts w:ascii="Times New Roman" w:eastAsia="Arial" w:hAnsi="Times New Roman" w:cs="Times New Roman"/>
          <w:lang w:val="en-US"/>
        </w:rPr>
        <w:t>, Egypt,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 xml:space="preserve"> Ethiopia, Kenya, Malawi</w:t>
      </w:r>
      <w:r w:rsidRPr="00274C27">
        <w:rPr>
          <w:rFonts w:ascii="Times New Roman" w:eastAsia="Arial" w:hAnsi="Times New Roman" w:cs="Times New Roman"/>
          <w:lang w:val="en-US"/>
        </w:rPr>
        <w:t xml:space="preserve">, Mozambique, Rwanda, 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>South Sudan</w:t>
      </w:r>
      <w:r w:rsidRPr="00274C27">
        <w:rPr>
          <w:rFonts w:ascii="Times New Roman" w:eastAsia="Arial" w:hAnsi="Times New Roman" w:cs="Times New Roman"/>
          <w:lang w:val="en-US"/>
        </w:rPr>
        <w:t xml:space="preserve">, Sudan, 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>Tanzania, Uganda</w:t>
      </w:r>
      <w:r w:rsidRPr="00274C27">
        <w:rPr>
          <w:rFonts w:ascii="Times New Roman" w:eastAsia="Arial" w:hAnsi="Times New Roman" w:cs="Times New Roman"/>
          <w:lang w:val="en-US"/>
        </w:rPr>
        <w:t xml:space="preserve">, 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>Zambia</w:t>
      </w:r>
      <w:r w:rsidRPr="00274C27">
        <w:rPr>
          <w:rFonts w:ascii="Times New Roman" w:eastAsia="Arial" w:hAnsi="Times New Roman" w:cs="Times New Roman"/>
          <w:lang w:val="en-US"/>
        </w:rPr>
        <w:t xml:space="preserve">, </w:t>
      </w:r>
      <w:r w:rsidRPr="00274C27">
        <w:rPr>
          <w:rFonts w:ascii="Times New Roman" w:eastAsia="Arial" w:hAnsi="Times New Roman" w:cs="Times New Roman"/>
          <w:b/>
          <w:bCs/>
          <w:lang w:val="en-US"/>
        </w:rPr>
        <w:t>Zimbabwe.</w:t>
      </w:r>
    </w:p>
    <w:p w14:paraId="7C54FF71" w14:textId="77777777" w:rsidR="00A86CCE" w:rsidRDefault="00A86CCE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highlight w:val="yellow"/>
          <w:lang w:val="en-US"/>
        </w:rPr>
      </w:pPr>
    </w:p>
    <w:p w14:paraId="0DF96C4F" w14:textId="042B99BC" w:rsidR="005C555D" w:rsidRDefault="001516A9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val="en-US"/>
        </w:rPr>
      </w:pPr>
      <w:r w:rsidRPr="00A86CCE">
        <w:rPr>
          <w:rFonts w:ascii="Times New Roman" w:eastAsia="Arial" w:hAnsi="Times New Roman" w:cs="Times New Roman"/>
          <w:lang w:val="en-US"/>
        </w:rPr>
        <w:t xml:space="preserve">Range map </w:t>
      </w:r>
      <w:r w:rsidR="00A86CCE" w:rsidRPr="00A86CCE">
        <w:rPr>
          <w:rFonts w:ascii="Times New Roman" w:eastAsia="Arial" w:hAnsi="Times New Roman" w:cs="Times New Roman"/>
          <w:lang w:val="en-US"/>
        </w:rPr>
        <w:t>downloaded</w:t>
      </w:r>
      <w:r w:rsidR="00A86CCE">
        <w:rPr>
          <w:rFonts w:ascii="Times New Roman" w:eastAsia="Arial" w:hAnsi="Times New Roman" w:cs="Times New Roman"/>
          <w:lang w:val="en-US"/>
        </w:rPr>
        <w:t xml:space="preserve"> from the Critical Site Network Tool (</w:t>
      </w:r>
      <w:hyperlink r:id="rId11" w:history="1">
        <w:r w:rsidR="00A86CCE" w:rsidRPr="00BC73BC">
          <w:rPr>
            <w:rStyle w:val="Hyperlink"/>
            <w:rFonts w:ascii="Times New Roman" w:eastAsia="Arial" w:hAnsi="Times New Roman" w:cs="Times New Roman"/>
            <w:lang w:val="en-US"/>
          </w:rPr>
          <w:t>http://criticalsites.wetlands.org</w:t>
        </w:r>
      </w:hyperlink>
      <w:r w:rsidR="00A86CCE">
        <w:rPr>
          <w:rFonts w:ascii="Times New Roman" w:eastAsia="Arial" w:hAnsi="Times New Roman" w:cs="Times New Roman"/>
          <w:lang w:val="en-US"/>
        </w:rPr>
        <w:t xml:space="preserve">) </w:t>
      </w:r>
    </w:p>
    <w:p w14:paraId="33CF9BB2" w14:textId="066BB316" w:rsidR="00A86CCE" w:rsidRDefault="00A86CCE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val="en-US"/>
        </w:rPr>
      </w:pPr>
    </w:p>
    <w:p w14:paraId="5F9511C5" w14:textId="77777777" w:rsidR="00A86CCE" w:rsidRPr="00274C27" w:rsidRDefault="00A86CCE" w:rsidP="00A86CCE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u w:val="single"/>
          <w:lang w:val="en-US"/>
        </w:rPr>
      </w:pPr>
      <w:r w:rsidRPr="00274C27">
        <w:rPr>
          <w:rFonts w:ascii="Times New Roman" w:eastAsia="Arial" w:hAnsi="Times New Roman" w:cs="Times New Roman"/>
          <w:u w:val="single"/>
          <w:lang w:val="en-US"/>
        </w:rPr>
        <w:t xml:space="preserve">International legal status </w:t>
      </w:r>
    </w:p>
    <w:p w14:paraId="74D78E20" w14:textId="77777777" w:rsidR="00A86CCE" w:rsidRPr="00274C27" w:rsidRDefault="00A86CCE" w:rsidP="00A86CCE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  <w:r w:rsidRPr="00274C27">
        <w:rPr>
          <w:rFonts w:ascii="Times New Roman" w:eastAsia="Arial" w:hAnsi="Times New Roman" w:cs="Times New Roman"/>
          <w:lang w:val="en-US"/>
        </w:rPr>
        <w:t>Global Status Least Concern (Criteria C1 2a(ii)) (last reviewed 2021 and downgraded from NT).</w:t>
      </w:r>
    </w:p>
    <w:p w14:paraId="0C74607B" w14:textId="77777777" w:rsidR="00A86CCE" w:rsidRPr="00274C27" w:rsidRDefault="00A86CCE" w:rsidP="00A86CCE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  <w:r w:rsidRPr="00274C27">
        <w:rPr>
          <w:rFonts w:ascii="Times New Roman" w:eastAsia="Arial" w:hAnsi="Times New Roman" w:cs="Times New Roman"/>
          <w:lang w:val="en-US"/>
        </w:rPr>
        <w:t>AEWA Table 1: Column A 1c (all populations)</w:t>
      </w:r>
    </w:p>
    <w:p w14:paraId="67A61617" w14:textId="77777777" w:rsidR="00A86CCE" w:rsidRPr="00274C27" w:rsidRDefault="00A86CCE" w:rsidP="00A86CCE">
      <w:pPr>
        <w:spacing w:after="0" w:line="276" w:lineRule="auto"/>
        <w:jc w:val="both"/>
        <w:rPr>
          <w:rFonts w:ascii="Times New Roman" w:eastAsia="Arial" w:hAnsi="Times New Roman" w:cs="Times New Roman"/>
          <w:lang w:val="en-US"/>
        </w:rPr>
      </w:pPr>
      <w:r w:rsidRPr="00274C27">
        <w:rPr>
          <w:rFonts w:ascii="Times New Roman" w:eastAsia="Arial" w:hAnsi="Times New Roman" w:cs="Times New Roman"/>
          <w:lang w:val="en-US"/>
        </w:rPr>
        <w:t>CMS: Annex II</w:t>
      </w:r>
    </w:p>
    <w:p w14:paraId="6CC208A3" w14:textId="77777777" w:rsidR="00A86CCE" w:rsidRPr="00274C27" w:rsidRDefault="00A86CCE" w:rsidP="00EB7BD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lang w:val="en-US"/>
        </w:rPr>
      </w:pPr>
    </w:p>
    <w:bookmarkEnd w:id="16"/>
    <w:p w14:paraId="7494EE3D" w14:textId="69B56DBC" w:rsidR="001516A9" w:rsidRPr="00274C27" w:rsidRDefault="00A86CCE" w:rsidP="00EB7BD0">
      <w:pPr>
        <w:spacing w:after="0" w:line="276" w:lineRule="auto"/>
        <w:contextualSpacing/>
        <w:jc w:val="center"/>
        <w:rPr>
          <w:rFonts w:ascii="Times New Roman" w:eastAsia="Arial" w:hAnsi="Times New Roman" w:cs="Times New Roman"/>
          <w:lang w:val="en-US"/>
        </w:rPr>
      </w:pPr>
      <w:r>
        <w:rPr>
          <w:noProof/>
        </w:rPr>
        <w:lastRenderedPageBreak/>
        <w:drawing>
          <wp:inline distT="0" distB="0" distL="0" distR="0" wp14:anchorId="56BB5DDE" wp14:editId="18D352DE">
            <wp:extent cx="5731510" cy="42094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E3EA" w14:textId="77777777" w:rsidR="00EB7BD0" w:rsidRDefault="00EB7BD0" w:rsidP="00154E36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u w:val="single"/>
          <w:lang w:val="en-US"/>
        </w:rPr>
      </w:pPr>
    </w:p>
    <w:p w14:paraId="65850F74" w14:textId="1664C247" w:rsidR="000F21FF" w:rsidRPr="000A6BAD" w:rsidRDefault="00A86CCE" w:rsidP="00A86CCE">
      <w:pPr>
        <w:spacing w:after="0" w:line="276" w:lineRule="auto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</w:pPr>
      <w:r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>Range map of the African Skimmer (</w:t>
      </w:r>
      <w:proofErr w:type="spellStart"/>
      <w:r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>Rynchops</w:t>
      </w:r>
      <w:proofErr w:type="spellEnd"/>
      <w:r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>flavirostris</w:t>
      </w:r>
      <w:proofErr w:type="spellEnd"/>
      <w:r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 xml:space="preserve">). Light blue dotted line – population boundaries of the Coastal </w:t>
      </w:r>
      <w:r w:rsidR="00D523F0"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 xml:space="preserve">West </w:t>
      </w:r>
      <w:r w:rsidRPr="000A6BAD">
        <w:rPr>
          <w:rFonts w:ascii="Times New Roman" w:eastAsia="Arial" w:hAnsi="Times New Roman" w:cs="Times New Roman"/>
          <w:i/>
          <w:iCs/>
          <w:sz w:val="20"/>
          <w:szCs w:val="20"/>
          <w:lang w:val="en-US"/>
        </w:rPr>
        <w:t>Africa and Central Africa population; Dark blue dotted line - population boundaries of the Eastern and Southern Africa population.</w:t>
      </w:r>
    </w:p>
    <w:p w14:paraId="2E77E92B" w14:textId="09C28FBA" w:rsidR="00EB7BD0" w:rsidRDefault="00EB7BD0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08108D3E" w14:textId="77777777" w:rsidR="00E769DC" w:rsidRPr="00274C27" w:rsidRDefault="00E769DC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7D37869B" w14:textId="5399976D" w:rsidR="00EA7C12" w:rsidRPr="00274C27" w:rsidRDefault="00EA7C12" w:rsidP="00EA7C12">
      <w:pPr>
        <w:keepNext/>
        <w:keepLines/>
        <w:spacing w:after="0" w:line="240" w:lineRule="auto"/>
        <w:outlineLvl w:val="1"/>
        <w:rPr>
          <w:rFonts w:ascii="Times New Roman" w:eastAsia="Arial" w:hAnsi="Times New Roman" w:cs="Times New Roman"/>
          <w:b/>
          <w:lang w:val="en-US"/>
        </w:rPr>
      </w:pPr>
      <w:bookmarkStart w:id="17" w:name="_Toc109741487"/>
      <w:r w:rsidRPr="00274C27">
        <w:rPr>
          <w:rFonts w:ascii="Times New Roman" w:eastAsia="Arial" w:hAnsi="Times New Roman" w:cs="Times New Roman"/>
          <w:b/>
          <w:lang w:val="en-US"/>
        </w:rPr>
        <w:t>2</w:t>
      </w:r>
      <w:r w:rsidR="00036572">
        <w:rPr>
          <w:rFonts w:ascii="Times New Roman" w:eastAsia="Arial" w:hAnsi="Times New Roman" w:cs="Times New Roman"/>
          <w:b/>
          <w:lang w:val="en-US"/>
        </w:rPr>
        <w:t xml:space="preserve">. </w:t>
      </w:r>
      <w:r w:rsidR="00036572" w:rsidRPr="00274C27">
        <w:rPr>
          <w:rFonts w:ascii="Times New Roman" w:eastAsia="Arial" w:hAnsi="Times New Roman" w:cs="Times New Roman"/>
          <w:b/>
          <w:lang w:val="en-US"/>
        </w:rPr>
        <w:t>THREATS/PROBLEMS AND RECOMMENDATIONS FOR CONSERVATION</w:t>
      </w:r>
      <w:r w:rsidR="00946577">
        <w:rPr>
          <w:rFonts w:ascii="Times New Roman" w:eastAsia="Arial" w:hAnsi="Times New Roman" w:cs="Times New Roman"/>
          <w:b/>
          <w:lang w:val="en-US"/>
        </w:rPr>
        <w:t xml:space="preserve"> </w:t>
      </w:r>
      <w:r w:rsidR="00036572" w:rsidRPr="00274C27">
        <w:rPr>
          <w:rFonts w:ascii="Times New Roman" w:eastAsia="Arial" w:hAnsi="Times New Roman" w:cs="Times New Roman"/>
          <w:b/>
          <w:lang w:val="en-US"/>
        </w:rPr>
        <w:t>ACTION</w:t>
      </w:r>
      <w:bookmarkEnd w:id="17"/>
    </w:p>
    <w:p w14:paraId="5633D3FB" w14:textId="064D288E" w:rsidR="00EA7C12" w:rsidRDefault="00EA7C12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4168B07E" w14:textId="56CED565" w:rsidR="00EA7C12" w:rsidRDefault="00EA7C12" w:rsidP="00EA7C12">
      <w:pPr>
        <w:spacing w:after="0" w:line="276" w:lineRule="auto"/>
        <w:rPr>
          <w:rFonts w:ascii="Times New Roman" w:eastAsia="Arial" w:hAnsi="Times New Roman" w:cs="Times New Roman"/>
          <w:b/>
          <w:lang w:val="en-US"/>
        </w:rPr>
      </w:pPr>
      <w:r w:rsidRPr="00274C27">
        <w:rPr>
          <w:rFonts w:ascii="Times New Roman" w:eastAsia="Arial" w:hAnsi="Times New Roman" w:cs="Times New Roman"/>
          <w:b/>
          <w:lang w:val="en-US"/>
        </w:rPr>
        <w:t xml:space="preserve">Table 1. Threats/problems and Recommendations for </w:t>
      </w:r>
      <w:r w:rsidR="005E4F52">
        <w:rPr>
          <w:rFonts w:ascii="Times New Roman" w:eastAsia="Arial" w:hAnsi="Times New Roman" w:cs="Times New Roman"/>
          <w:b/>
          <w:lang w:val="en-US"/>
        </w:rPr>
        <w:t xml:space="preserve">Conservation and Management </w:t>
      </w:r>
      <w:r w:rsidRPr="00274C27">
        <w:rPr>
          <w:rFonts w:ascii="Times New Roman" w:eastAsia="Arial" w:hAnsi="Times New Roman" w:cs="Times New Roman"/>
          <w:b/>
          <w:lang w:val="en-US"/>
        </w:rPr>
        <w:t>Action</w:t>
      </w:r>
    </w:p>
    <w:p w14:paraId="51586B35" w14:textId="4CF57A65" w:rsidR="00E769DC" w:rsidRDefault="00E769DC" w:rsidP="00EA7C12">
      <w:pPr>
        <w:spacing w:after="0" w:line="276" w:lineRule="auto"/>
        <w:rPr>
          <w:rFonts w:ascii="Times New Roman" w:eastAsia="Arial" w:hAnsi="Times New Roman" w:cs="Times New Roman"/>
          <w:b/>
          <w:lang w:val="en-US"/>
        </w:rPr>
      </w:pPr>
    </w:p>
    <w:p w14:paraId="4CF7E13F" w14:textId="2BF957D7" w:rsidR="00E769DC" w:rsidRPr="00E769DC" w:rsidRDefault="00E769DC" w:rsidP="00E769DC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r w:rsidRPr="00E769DC">
        <w:rPr>
          <w:rFonts w:ascii="Times New Roman" w:eastAsia="Arial" w:hAnsi="Times New Roman" w:cs="Times New Roman"/>
          <w:sz w:val="20"/>
          <w:szCs w:val="20"/>
          <w:lang w:val="en-US"/>
        </w:rPr>
        <w:t>* Information in Table 1 adapted from BirdLife International</w:t>
      </w:r>
      <w:r w:rsidR="00116D97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threat assessment</w:t>
      </w:r>
      <w:r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  <w:r w:rsidRPr="00E769DC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hyperlink r:id="rId13" w:history="1">
        <w:r w:rsidRPr="00E769D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African Skimmer (</w:t>
        </w:r>
        <w:proofErr w:type="spellStart"/>
        <w:r w:rsidRPr="00882D65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Rynchops</w:t>
        </w:r>
        <w:proofErr w:type="spellEnd"/>
        <w:r w:rsidRPr="00882D65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882D65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flavirostris</w:t>
        </w:r>
        <w:proofErr w:type="spellEnd"/>
        <w:r w:rsidRPr="00E769D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) - </w:t>
        </w:r>
        <w:proofErr w:type="spellStart"/>
        <w:r w:rsidRPr="00E769D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BirdLife</w:t>
        </w:r>
        <w:proofErr w:type="spellEnd"/>
        <w:r w:rsidRPr="00E769D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species factsheet</w:t>
        </w:r>
      </w:hyperlink>
      <w:r w:rsidRPr="00E769DC">
        <w:rPr>
          <w:rFonts w:ascii="Times New Roman" w:hAnsi="Times New Roman" w:cs="Times New Roman"/>
          <w:sz w:val="20"/>
          <w:szCs w:val="20"/>
        </w:rPr>
        <w:t>. Amended threat codes are highlighted in Red.</w:t>
      </w:r>
      <w:bookmarkStart w:id="18" w:name="_Hlk86317111"/>
      <w:r w:rsidRPr="00E769DC">
        <w:rPr>
          <w:rFonts w:ascii="Times New Roman" w:hAnsi="Times New Roman" w:cs="Times New Roman"/>
          <w:sz w:val="20"/>
          <w:szCs w:val="20"/>
        </w:rPr>
        <w:t xml:space="preserve"> These scores/ratings are for the </w:t>
      </w:r>
      <w:proofErr w:type="gramStart"/>
      <w:r w:rsidRPr="00E769DC">
        <w:rPr>
          <w:rFonts w:ascii="Times New Roman" w:hAnsi="Times New Roman" w:cs="Times New Roman"/>
          <w:sz w:val="20"/>
          <w:szCs w:val="20"/>
        </w:rPr>
        <w:t>species as a whole, while</w:t>
      </w:r>
      <w:proofErr w:type="gramEnd"/>
      <w:r w:rsidRPr="00E769DC">
        <w:rPr>
          <w:rFonts w:ascii="Times New Roman" w:hAnsi="Times New Roman" w:cs="Times New Roman"/>
          <w:sz w:val="20"/>
          <w:szCs w:val="20"/>
        </w:rPr>
        <w:t xml:space="preserve"> for individual populations and nationally a higher level may apply.</w:t>
      </w:r>
    </w:p>
    <w:bookmarkEnd w:id="18"/>
    <w:p w14:paraId="6847A3BE" w14:textId="77777777" w:rsidR="00EA7C12" w:rsidRPr="00274C27" w:rsidRDefault="00EA7C12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tbl>
      <w:tblPr>
        <w:tblW w:w="51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070"/>
        <w:gridCol w:w="1723"/>
        <w:gridCol w:w="4492"/>
      </w:tblGrid>
      <w:tr w:rsidR="00EA7C12" w:rsidRPr="00274C27" w14:paraId="5B0B3F21" w14:textId="77777777" w:rsidTr="00566828">
        <w:trPr>
          <w:trHeight w:val="244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2F502" w14:textId="77777777" w:rsidR="00EA7C12" w:rsidRPr="00274C27" w:rsidRDefault="00EA7C12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/>
                <w:i/>
                <w:lang w:val="en-US"/>
              </w:rPr>
              <w:t>Threat/problem &amp; description</w:t>
            </w:r>
          </w:p>
          <w:p w14:paraId="1F61A54A" w14:textId="42101B30" w:rsidR="00E34941" w:rsidRPr="00274C27" w:rsidRDefault="00E34941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/>
                <w:i/>
                <w:lang w:val="en-US"/>
              </w:rPr>
              <w:t>(IUCN Threat Code)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5A1" w14:textId="77777777" w:rsidR="00EA7C12" w:rsidRPr="00274C27" w:rsidRDefault="00EA7C12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/>
                <w:i/>
                <w:lang w:val="en-US"/>
              </w:rPr>
              <w:t>Threat/problem level</w:t>
            </w:r>
            <w:r w:rsidRPr="00274C27">
              <w:rPr>
                <w:rFonts w:ascii="Times New Roman" w:eastAsia="Arial" w:hAnsi="Times New Roman" w:cs="Times New Roman"/>
                <w:b/>
                <w:i/>
                <w:vertAlign w:val="superscript"/>
                <w:lang w:val="en-US"/>
              </w:rPr>
              <w:footnoteReference w:id="1"/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860" w14:textId="77777777" w:rsidR="00EA7C12" w:rsidRPr="00274C27" w:rsidRDefault="00EA7C12" w:rsidP="00EA7C1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/>
                <w:i/>
                <w:lang w:val="en-US"/>
              </w:rPr>
              <w:t>Recommendation for Action</w:t>
            </w:r>
          </w:p>
        </w:tc>
      </w:tr>
      <w:tr w:rsidR="00EA7C12" w:rsidRPr="00274C27" w14:paraId="2ECAC490" w14:textId="77777777" w:rsidTr="00566828">
        <w:trPr>
          <w:trHeight w:val="49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0469C2" w14:textId="506E32D5" w:rsidR="00D0215A" w:rsidRPr="00274C27" w:rsidRDefault="00D0215A" w:rsidP="00D0215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Biological resource use – </w:t>
            </w:r>
            <w:r w:rsidRPr="00274C2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Hunting &amp; trapping terrestrial animals - Intentional use (species is the target)</w:t>
            </w: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(5.1.1)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Collection of eggs and young (including for bait) could be an 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important factor locally in Southern and Western Africa</w:t>
            </w:r>
            <w:r w:rsidR="00F4033F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(Tyler 2004)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73987C6A" w14:textId="77777777" w:rsidR="00E2747E" w:rsidRPr="00274C27" w:rsidRDefault="00E2747E" w:rsidP="00D0215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8A2835C" w14:textId="77777777" w:rsidR="00A86F3B" w:rsidRPr="00274C27" w:rsidRDefault="00A86F3B" w:rsidP="00AC50D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981BDD0" w14:textId="3F8F5451" w:rsidR="006B53F8" w:rsidRPr="00274C27" w:rsidRDefault="0065355F" w:rsidP="00AC50D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Biological resource use</w:t>
            </w:r>
            <w:r w:rsidR="00BE3CCA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– 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Hunting &amp; trapping terrestrial animals </w:t>
            </w:r>
            <w:r w:rsidR="00D0215A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</w:t>
            </w:r>
            <w:r w:rsidR="00E34941" w:rsidRPr="00274C27">
              <w:rPr>
                <w:rFonts w:ascii="Times New Roman" w:hAnsi="Times New Roman" w:cs="Times New Roman"/>
              </w:rPr>
              <w:t>Unintentional effects (species being assessed is not the target)</w:t>
            </w:r>
            <w:r w:rsidR="00E34941" w:rsidRPr="00274C27" w:rsidDel="00D02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D0215A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(5.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1.2</w:t>
            </w:r>
            <w:r w:rsidR="00424246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Evidence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from several areas of overfishing and harvesting of fry (</w:t>
            </w:r>
            <w:proofErr w:type="gramStart"/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e.g.</w:t>
            </w:r>
            <w:proofErr w:type="gramEnd"/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Namibia RDB 2015) but links not proven</w:t>
            </w:r>
            <w:r w:rsidR="00A86F3B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856892" w14:textId="68CAC4DB" w:rsidR="00EA7C12" w:rsidRPr="00274C27" w:rsidRDefault="006953D5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lang w:val="en-US"/>
              </w:rPr>
              <w:lastRenderedPageBreak/>
              <w:t>Low 5</w:t>
            </w:r>
          </w:p>
          <w:p w14:paraId="6E22AC97" w14:textId="77777777" w:rsidR="006175B3" w:rsidRPr="00274C27" w:rsidRDefault="006175B3" w:rsidP="00EA7C1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5765A0BA" w14:textId="77777777" w:rsidR="006175B3" w:rsidRPr="00274C27" w:rsidRDefault="006175B3" w:rsidP="00EA7C1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6E86D148" w14:textId="77777777" w:rsidR="00B3296B" w:rsidRPr="00274C27" w:rsidRDefault="00B3296B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369D9BBA" w14:textId="77777777" w:rsidR="00B3296B" w:rsidRPr="00274C27" w:rsidRDefault="00B3296B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71823A59" w14:textId="45EEE77D" w:rsidR="00E34941" w:rsidRPr="00274C27" w:rsidRDefault="00E34941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6496D7F6" w14:textId="77777777" w:rsidR="00E34941" w:rsidRPr="00274C27" w:rsidRDefault="00E34941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22D8EEFB" w14:textId="77777777" w:rsidR="00E34941" w:rsidRPr="00274C27" w:rsidRDefault="00E34941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3131948E" w14:textId="77777777" w:rsidR="000E3D4F" w:rsidRPr="00274C27" w:rsidRDefault="000E3D4F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3149569B" w14:textId="77777777" w:rsidR="00A86F3B" w:rsidRPr="00274C27" w:rsidRDefault="00A86F3B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40A24F07" w14:textId="77777777" w:rsidR="00274C27" w:rsidRDefault="00274C27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16060F3A" w14:textId="0A502B85" w:rsidR="006175B3" w:rsidRPr="00274C27" w:rsidRDefault="006953D5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lang w:val="en-US"/>
              </w:rPr>
              <w:t>Unknown</w:t>
            </w:r>
          </w:p>
          <w:p w14:paraId="1770BB0C" w14:textId="77777777" w:rsidR="00B140DF" w:rsidRPr="00274C27" w:rsidRDefault="00B140DF" w:rsidP="00EA7C1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615BB2D2" w14:textId="0FD34819" w:rsidR="00A559FA" w:rsidRPr="00274C27" w:rsidRDefault="00A559FA" w:rsidP="00EA7C1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966C64" w14:textId="1D4F1D0E" w:rsidR="00C26BC4" w:rsidRPr="00274C27" w:rsidRDefault="00C26BC4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74C27">
              <w:rPr>
                <w:rFonts w:ascii="Times New Roman" w:hAnsi="Times New Roman" w:cs="Times New Roman"/>
              </w:rPr>
              <w:lastRenderedPageBreak/>
              <w:t xml:space="preserve">Better knowledge of </w:t>
            </w:r>
            <w:r w:rsidR="007A0DE9" w:rsidRPr="00274C27">
              <w:rPr>
                <w:rFonts w:ascii="Times New Roman" w:hAnsi="Times New Roman" w:cs="Times New Roman"/>
              </w:rPr>
              <w:t xml:space="preserve">and mapping of </w:t>
            </w:r>
            <w:r w:rsidRPr="00274C27">
              <w:rPr>
                <w:rFonts w:ascii="Times New Roman" w:hAnsi="Times New Roman" w:cs="Times New Roman"/>
              </w:rPr>
              <w:t>breeding population</w:t>
            </w:r>
            <w:r w:rsidR="007A0DE9" w:rsidRPr="00274C27">
              <w:rPr>
                <w:rFonts w:ascii="Times New Roman" w:hAnsi="Times New Roman" w:cs="Times New Roman"/>
              </w:rPr>
              <w:t>s</w:t>
            </w:r>
            <w:r w:rsidRPr="00274C27">
              <w:rPr>
                <w:rFonts w:ascii="Times New Roman" w:hAnsi="Times New Roman" w:cs="Times New Roman"/>
              </w:rPr>
              <w:t xml:space="preserve"> and </w:t>
            </w:r>
            <w:r w:rsidR="007A0DE9" w:rsidRPr="00274C27">
              <w:rPr>
                <w:rFonts w:ascii="Times New Roman" w:hAnsi="Times New Roman" w:cs="Times New Roman"/>
              </w:rPr>
              <w:t xml:space="preserve">monitoring of </w:t>
            </w:r>
            <w:r w:rsidR="00026CF4" w:rsidRPr="00274C27">
              <w:rPr>
                <w:rFonts w:ascii="Times New Roman" w:hAnsi="Times New Roman" w:cs="Times New Roman"/>
              </w:rPr>
              <w:t>population trends</w:t>
            </w:r>
            <w:r w:rsidRPr="00274C27">
              <w:rPr>
                <w:rFonts w:ascii="Times New Roman" w:hAnsi="Times New Roman" w:cs="Times New Roman"/>
              </w:rPr>
              <w:t xml:space="preserve"> through coordinated census will better enable many </w:t>
            </w:r>
            <w:r w:rsidR="003345BA" w:rsidRPr="00274C27">
              <w:rPr>
                <w:rFonts w:ascii="Times New Roman" w:hAnsi="Times New Roman" w:cs="Times New Roman"/>
              </w:rPr>
              <w:t xml:space="preserve">of the </w:t>
            </w:r>
            <w:r w:rsidRPr="00274C27">
              <w:rPr>
                <w:rFonts w:ascii="Times New Roman" w:hAnsi="Times New Roman" w:cs="Times New Roman"/>
              </w:rPr>
              <w:t>subsequent actions</w:t>
            </w:r>
          </w:p>
          <w:p w14:paraId="2AA3A6B4" w14:textId="42B55AED" w:rsidR="00AC50DB" w:rsidRPr="00274C27" w:rsidRDefault="00C26BC4" w:rsidP="00EA7C1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hAnsi="Times New Roman" w:cs="Times New Roman"/>
              </w:rPr>
              <w:t>Better l</w:t>
            </w:r>
            <w:r w:rsidR="00AC50DB" w:rsidRPr="00274C27">
              <w:rPr>
                <w:rFonts w:ascii="Times New Roman" w:hAnsi="Times New Roman" w:cs="Times New Roman"/>
              </w:rPr>
              <w:t xml:space="preserve">egal protection </w:t>
            </w:r>
            <w:r w:rsidR="00026CF4" w:rsidRPr="00274C27">
              <w:rPr>
                <w:rFonts w:ascii="Times New Roman" w:hAnsi="Times New Roman" w:cs="Times New Roman"/>
              </w:rPr>
              <w:t xml:space="preserve">of </w:t>
            </w:r>
            <w:r w:rsidR="00AC50DB" w:rsidRPr="00274C27">
              <w:rPr>
                <w:rFonts w:ascii="Times New Roman" w:hAnsi="Times New Roman" w:cs="Times New Roman"/>
              </w:rPr>
              <w:t>and enforcement</w:t>
            </w:r>
            <w:r w:rsidRPr="00274C27">
              <w:rPr>
                <w:rFonts w:ascii="Times New Roman" w:hAnsi="Times New Roman" w:cs="Times New Roman"/>
              </w:rPr>
              <w:t xml:space="preserve"> </w:t>
            </w:r>
            <w:r w:rsidR="00026CF4" w:rsidRPr="00274C27">
              <w:rPr>
                <w:rFonts w:ascii="Times New Roman" w:hAnsi="Times New Roman" w:cs="Times New Roman"/>
              </w:rPr>
              <w:t xml:space="preserve">over </w:t>
            </w:r>
            <w:r w:rsidR="00E2747E" w:rsidRPr="00274C27">
              <w:rPr>
                <w:rFonts w:ascii="Times New Roman" w:hAnsi="Times New Roman" w:cs="Times New Roman"/>
              </w:rPr>
              <w:t xml:space="preserve">threats to breeding colonies </w:t>
            </w:r>
            <w:r w:rsidRPr="00274C27">
              <w:rPr>
                <w:rFonts w:ascii="Times New Roman" w:hAnsi="Times New Roman" w:cs="Times New Roman"/>
              </w:rPr>
              <w:t>at national level</w:t>
            </w:r>
            <w:r w:rsidR="00AC50DB" w:rsidRPr="00274C27">
              <w:rPr>
                <w:rFonts w:ascii="Times New Roman" w:hAnsi="Times New Roman" w:cs="Times New Roman"/>
              </w:rPr>
              <w:t xml:space="preserve">. </w:t>
            </w:r>
            <w:r w:rsidR="007352D7" w:rsidRPr="00274C27">
              <w:rPr>
                <w:rFonts w:ascii="Times New Roman" w:hAnsi="Times New Roman" w:cs="Times New Roman"/>
              </w:rPr>
              <w:lastRenderedPageBreak/>
              <w:t xml:space="preserve">This should include protection of sites and of individuals. </w:t>
            </w:r>
            <w:r w:rsidR="00AC50DB" w:rsidRPr="00274C27">
              <w:rPr>
                <w:rFonts w:ascii="Times New Roman" w:hAnsi="Times New Roman" w:cs="Times New Roman"/>
              </w:rPr>
              <w:t>Awareness raising and community livelihood projects (All countries</w:t>
            </w:r>
            <w:r w:rsidR="00E34941" w:rsidRPr="00274C27">
              <w:rPr>
                <w:rFonts w:ascii="Times New Roman" w:hAnsi="Times New Roman" w:cs="Times New Roman"/>
              </w:rPr>
              <w:t xml:space="preserve"> where evidence of impact</w:t>
            </w:r>
            <w:r w:rsidR="00AC50DB" w:rsidRPr="00274C27">
              <w:rPr>
                <w:rFonts w:ascii="Times New Roman" w:hAnsi="Times New Roman" w:cs="Times New Roman"/>
              </w:rPr>
              <w:t>)</w:t>
            </w:r>
          </w:p>
          <w:p w14:paraId="31E2A94E" w14:textId="77777777" w:rsidR="00A86F3B" w:rsidRPr="00274C27" w:rsidRDefault="00A86F3B" w:rsidP="00EA7C1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67F88564" w14:textId="03E63743" w:rsidR="00B3296B" w:rsidRPr="00274C27" w:rsidRDefault="00A07EAF" w:rsidP="00EA7C1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lang w:val="en-US"/>
              </w:rPr>
              <w:t xml:space="preserve">Promote sustainable fishing </w:t>
            </w:r>
            <w:r w:rsidR="00B3296B" w:rsidRPr="00274C27">
              <w:rPr>
                <w:rFonts w:ascii="Times New Roman" w:eastAsia="Arial" w:hAnsi="Times New Roman" w:cs="Times New Roman"/>
                <w:lang w:val="en-US"/>
              </w:rPr>
              <w:t xml:space="preserve">at policy level and among communities along key rivers </w:t>
            </w:r>
            <w:r w:rsidR="00E34941" w:rsidRPr="00274C27">
              <w:rPr>
                <w:rFonts w:ascii="Times New Roman" w:eastAsia="Arial" w:hAnsi="Times New Roman" w:cs="Times New Roman"/>
                <w:lang w:val="en-US"/>
              </w:rPr>
              <w:t xml:space="preserve">and lakes </w:t>
            </w:r>
            <w:r w:rsidRPr="00274C27">
              <w:rPr>
                <w:rFonts w:ascii="Times New Roman" w:eastAsia="Arial" w:hAnsi="Times New Roman" w:cs="Times New Roman"/>
                <w:lang w:val="en-US"/>
              </w:rPr>
              <w:t xml:space="preserve">to </w:t>
            </w:r>
            <w:r w:rsidR="00FB1AAB" w:rsidRPr="00274C27">
              <w:rPr>
                <w:rFonts w:ascii="Times New Roman" w:eastAsia="Arial" w:hAnsi="Times New Roman" w:cs="Times New Roman"/>
                <w:lang w:val="en-US"/>
              </w:rPr>
              <w:t>protect the birds and their food source</w:t>
            </w:r>
            <w:r w:rsidR="008A7661" w:rsidRPr="00274C27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="008A7661" w:rsidRPr="00274C27">
              <w:rPr>
                <w:rFonts w:ascii="Times New Roman" w:hAnsi="Times New Roman" w:cs="Times New Roman"/>
              </w:rPr>
              <w:t>(All countries)</w:t>
            </w:r>
          </w:p>
          <w:p w14:paraId="32B39794" w14:textId="3E4E5239" w:rsidR="00FB1AAB" w:rsidRPr="00274C27" w:rsidRDefault="00FB1AAB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25232" w:rsidRPr="00274C27" w14:paraId="659739E0" w14:textId="77777777" w:rsidTr="00566828">
        <w:trPr>
          <w:trHeight w:val="49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C3699" w14:textId="74DBCB49" w:rsidR="00925232" w:rsidRPr="00274C27" w:rsidRDefault="00925232" w:rsidP="0092523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Human intrusions &amp; disturbance – recreation activit</w:t>
            </w:r>
            <w:r w:rsidR="00865CE3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es</w:t>
            </w:r>
            <w:r w:rsidR="00E34941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(6.1)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Physical disturbance </w:t>
            </w:r>
            <w:r w:rsidR="003345BA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by recreation boats 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and effects of </w:t>
            </w:r>
            <w:r w:rsidR="003345BA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their 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wash on breeding colonies – direct and through absence of birds causing </w:t>
            </w:r>
            <w:r w:rsidR="00B508F0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egg mortality and predation</w:t>
            </w:r>
            <w:r w:rsidR="00424246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F4033F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(Tyler 2004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14:paraId="510F71D7" w14:textId="77777777" w:rsidR="00FC4243" w:rsidRPr="00274C27" w:rsidRDefault="00FC4243" w:rsidP="00EA7C1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64B8C524" w14:textId="3C2E4783" w:rsidR="00925232" w:rsidRPr="00274C27" w:rsidRDefault="00925232" w:rsidP="00EA7C1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Human intrusions &amp; disturbance – work and communities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(6.3) </w:t>
            </w:r>
            <w:r w:rsidR="0084002C" w:rsidRPr="00274C27">
              <w:rPr>
                <w:rFonts w:ascii="Times New Roman" w:hAnsi="Times New Roman" w:cs="Times New Roman"/>
              </w:rPr>
              <w:t>Damage and disturbance by people and livestock.</w:t>
            </w:r>
            <w:r w:rsidR="00637A8E" w:rsidRPr="00274C27">
              <w:rPr>
                <w:rFonts w:ascii="Times New Roman" w:hAnsi="Times New Roman" w:cs="Times New Roman"/>
              </w:rPr>
              <w:t xml:space="preserve">  Local sand extraction from sand bars </w:t>
            </w:r>
            <w:r w:rsidR="00C22EB1" w:rsidRPr="00274C27">
              <w:rPr>
                <w:rFonts w:ascii="Times New Roman" w:hAnsi="Times New Roman" w:cs="Times New Roman"/>
              </w:rPr>
              <w:t xml:space="preserve">is widespread in </w:t>
            </w:r>
            <w:r w:rsidR="00637A8E" w:rsidRPr="00274C27">
              <w:rPr>
                <w:rFonts w:ascii="Times New Roman" w:hAnsi="Times New Roman" w:cs="Times New Roman"/>
              </w:rPr>
              <w:t>West Africa</w:t>
            </w:r>
            <w:r w:rsidR="00F4033F" w:rsidRPr="00274C27">
              <w:rPr>
                <w:rFonts w:ascii="Times New Roman" w:hAnsi="Times New Roman" w:cs="Times New Roman"/>
              </w:rPr>
              <w:t xml:space="preserve"> </w:t>
            </w:r>
            <w:r w:rsidR="00C22EB1" w:rsidRPr="00274C27">
              <w:rPr>
                <w:rFonts w:ascii="Times New Roman" w:hAnsi="Times New Roman" w:cs="Times New Roman"/>
              </w:rPr>
              <w:t xml:space="preserve">and could be </w:t>
            </w:r>
            <w:r w:rsidR="00026A84" w:rsidRPr="00274C27">
              <w:rPr>
                <w:rFonts w:ascii="Times New Roman" w:hAnsi="Times New Roman" w:cs="Times New Roman"/>
              </w:rPr>
              <w:t xml:space="preserve">damaging </w:t>
            </w:r>
            <w:r w:rsidR="00F4033F" w:rsidRPr="00274C27">
              <w:rPr>
                <w:rFonts w:ascii="Times New Roman" w:hAnsi="Times New Roman" w:cs="Times New Roman"/>
              </w:rPr>
              <w:t>(R. Hearn pers. comm.)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B82CD7" w14:textId="77777777" w:rsidR="00925232" w:rsidRPr="00274C27" w:rsidRDefault="00925232" w:rsidP="0092523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lang w:val="en-US"/>
              </w:rPr>
              <w:t>Unknown</w:t>
            </w:r>
          </w:p>
          <w:p w14:paraId="119CF359" w14:textId="77777777" w:rsidR="00925232" w:rsidRPr="00274C27" w:rsidRDefault="00925232" w:rsidP="0092523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4D305C80" w14:textId="77777777" w:rsidR="00925232" w:rsidRPr="00274C27" w:rsidRDefault="00925232" w:rsidP="0092523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lang w:val="en-US"/>
              </w:rPr>
            </w:pPr>
          </w:p>
          <w:p w14:paraId="382A7ACB" w14:textId="77777777" w:rsidR="0084002C" w:rsidRPr="00274C27" w:rsidRDefault="0084002C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609C51A3" w14:textId="77777777" w:rsidR="0084002C" w:rsidRPr="00274C27" w:rsidRDefault="0084002C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07BA8323" w14:textId="77777777" w:rsidR="000E3D4F" w:rsidRPr="00274C27" w:rsidRDefault="000E3D4F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1DCF15E7" w14:textId="77777777" w:rsidR="000E3D4F" w:rsidRPr="00274C27" w:rsidRDefault="000E3D4F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79BDB814" w14:textId="77777777" w:rsidR="000E3D4F" w:rsidRPr="00274C27" w:rsidRDefault="000E3D4F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3FAF9BAB" w14:textId="77777777" w:rsidR="000E3D4F" w:rsidRPr="00274C27" w:rsidRDefault="000E3D4F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535969B3" w14:textId="7E4BDECF" w:rsidR="00925232" w:rsidRPr="00274C27" w:rsidRDefault="00FC4243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color w:val="FF0000"/>
                <w:lang w:val="en-US"/>
              </w:rPr>
              <w:t xml:space="preserve">Medium </w:t>
            </w:r>
            <w:r w:rsidR="009C022F" w:rsidRPr="00274C27">
              <w:rPr>
                <w:rFonts w:ascii="Times New Roman" w:eastAsia="Arial" w:hAnsi="Times New Roman" w:cs="Times New Roman"/>
                <w:color w:val="FF0000"/>
                <w:lang w:val="en-US"/>
              </w:rPr>
              <w:t>7</w:t>
            </w:r>
          </w:p>
          <w:p w14:paraId="1F6FE007" w14:textId="77777777" w:rsidR="00925232" w:rsidRPr="00274C27" w:rsidRDefault="00925232" w:rsidP="00AC61B6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977C1B" w14:textId="5DB51A17" w:rsidR="00FC4243" w:rsidRPr="00274C27" w:rsidRDefault="003345BA" w:rsidP="0092523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74C27">
              <w:rPr>
                <w:rFonts w:ascii="Times New Roman" w:hAnsi="Times New Roman" w:cs="Times New Roman"/>
              </w:rPr>
              <w:t>Boat s</w:t>
            </w:r>
            <w:r w:rsidR="00925232" w:rsidRPr="00274C27">
              <w:rPr>
                <w:rFonts w:ascii="Times New Roman" w:hAnsi="Times New Roman" w:cs="Times New Roman"/>
              </w:rPr>
              <w:t>peed controls and zonation, awareness raising</w:t>
            </w:r>
            <w:r w:rsidR="008A7661" w:rsidRPr="00274C27">
              <w:rPr>
                <w:rFonts w:ascii="Times New Roman" w:hAnsi="Times New Roman" w:cs="Times New Roman"/>
              </w:rPr>
              <w:t xml:space="preserve"> </w:t>
            </w:r>
            <w:r w:rsidR="00C97B08" w:rsidRPr="00274C27">
              <w:rPr>
                <w:rFonts w:ascii="Times New Roman" w:hAnsi="Times New Roman" w:cs="Times New Roman"/>
              </w:rPr>
              <w:t>(Botswana and other areas with tourism</w:t>
            </w:r>
            <w:r w:rsidR="00B72DFA" w:rsidRPr="00274C27">
              <w:rPr>
                <w:rFonts w:ascii="Times New Roman" w:hAnsi="Times New Roman" w:cs="Times New Roman"/>
              </w:rPr>
              <w:t>/heavy boat traffic)</w:t>
            </w:r>
          </w:p>
          <w:p w14:paraId="38FA3122" w14:textId="07B6C5D7" w:rsidR="0084002C" w:rsidRPr="00274C27" w:rsidRDefault="0084002C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AFD59AB" w14:textId="77777777" w:rsidR="0084002C" w:rsidRPr="00274C27" w:rsidRDefault="0084002C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7FB60D5" w14:textId="77777777" w:rsidR="00C26BC4" w:rsidRPr="00274C27" w:rsidRDefault="00C26BC4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A60A62C" w14:textId="77777777" w:rsidR="00637A8E" w:rsidRPr="00274C27" w:rsidRDefault="00637A8E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77662E93" w14:textId="77777777" w:rsidR="000E3D4F" w:rsidRPr="00274C27" w:rsidRDefault="000E3D4F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8715394" w14:textId="77777777" w:rsidR="000E3D4F" w:rsidRPr="00274C27" w:rsidRDefault="000E3D4F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1F2403D" w14:textId="2615ABEC" w:rsidR="00925232" w:rsidRPr="00274C27" w:rsidRDefault="00925232" w:rsidP="00EA7C1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74C27">
              <w:rPr>
                <w:rFonts w:ascii="Times New Roman" w:hAnsi="Times New Roman" w:cs="Times New Roman"/>
              </w:rPr>
              <w:t xml:space="preserve">Awareness raising and protection of breeding islands, </w:t>
            </w:r>
            <w:r w:rsidR="00B3296B" w:rsidRPr="00274C27">
              <w:rPr>
                <w:rFonts w:ascii="Times New Roman" w:hAnsi="Times New Roman" w:cs="Times New Roman"/>
              </w:rPr>
              <w:t xml:space="preserve">focused </w:t>
            </w:r>
            <w:r w:rsidRPr="00274C27">
              <w:rPr>
                <w:rFonts w:ascii="Times New Roman" w:hAnsi="Times New Roman" w:cs="Times New Roman"/>
              </w:rPr>
              <w:t>community livelihoods projects</w:t>
            </w:r>
            <w:r w:rsidR="00C97B08" w:rsidRPr="00274C27">
              <w:rPr>
                <w:rFonts w:ascii="Times New Roman" w:hAnsi="Times New Roman" w:cs="Times New Roman"/>
              </w:rPr>
              <w:t xml:space="preserve"> (All countries)</w:t>
            </w:r>
          </w:p>
        </w:tc>
      </w:tr>
      <w:tr w:rsidR="00925232" w:rsidRPr="00274C27" w14:paraId="2229EC2E" w14:textId="77777777" w:rsidTr="00566828">
        <w:trPr>
          <w:trHeight w:val="49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0A8C4" w14:textId="3A187BC7" w:rsidR="00925232" w:rsidRPr="00274C27" w:rsidRDefault="00925232" w:rsidP="0092523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Invasive and other problematic species, genes &amp; diseases 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Invasive non-native/alien species/diseases - Unspecified species (8.1.1).</w:t>
            </w:r>
            <w:r w:rsidR="00637A8E" w:rsidRPr="00274C2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 Introduced predatory fish may impact upon small prey fish for this species</w:t>
            </w:r>
            <w:r w:rsidR="00F4033F" w:rsidRPr="00274C27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(Tyler and Stone 2000)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771B94" w14:textId="09D088A6" w:rsidR="00925232" w:rsidRPr="00274C27" w:rsidRDefault="00637A8E" w:rsidP="0092523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color w:val="FF0000"/>
                <w:lang w:val="en-US"/>
              </w:rPr>
              <w:t>Unknown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9D555" w14:textId="7911D35D" w:rsidR="00925232" w:rsidRPr="00274C27" w:rsidRDefault="00B3296B" w:rsidP="0092523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74C27">
              <w:rPr>
                <w:rFonts w:ascii="Times New Roman" w:hAnsi="Times New Roman" w:cs="Times New Roman"/>
              </w:rPr>
              <w:t>Increased c</w:t>
            </w:r>
            <w:r w:rsidR="00925232" w:rsidRPr="00274C27">
              <w:rPr>
                <w:rFonts w:ascii="Times New Roman" w:hAnsi="Times New Roman" w:cs="Times New Roman"/>
              </w:rPr>
              <w:t>ontrol of predatory alien fish</w:t>
            </w:r>
            <w:r w:rsidR="00424246" w:rsidRPr="00274C27">
              <w:rPr>
                <w:rFonts w:ascii="Times New Roman" w:hAnsi="Times New Roman" w:cs="Times New Roman"/>
              </w:rPr>
              <w:t>.</w:t>
            </w:r>
            <w:r w:rsidR="00925232" w:rsidRPr="00274C27">
              <w:rPr>
                <w:rFonts w:ascii="Times New Roman" w:hAnsi="Times New Roman" w:cs="Times New Roman"/>
              </w:rPr>
              <w:t xml:space="preserve"> </w:t>
            </w:r>
            <w:r w:rsidRPr="00274C27">
              <w:rPr>
                <w:rFonts w:ascii="Times New Roman" w:hAnsi="Times New Roman" w:cs="Times New Roman"/>
              </w:rPr>
              <w:t>Better b</w:t>
            </w:r>
            <w:r w:rsidR="00925232" w:rsidRPr="00274C27">
              <w:rPr>
                <w:rFonts w:ascii="Times New Roman" w:hAnsi="Times New Roman" w:cs="Times New Roman"/>
              </w:rPr>
              <w:t>iosecurity</w:t>
            </w:r>
            <w:r w:rsidRPr="00274C27">
              <w:rPr>
                <w:rFonts w:ascii="Times New Roman" w:hAnsi="Times New Roman" w:cs="Times New Roman"/>
              </w:rPr>
              <w:t xml:space="preserve"> policy to prevent their further spread</w:t>
            </w:r>
            <w:r w:rsidR="00B72DFA" w:rsidRPr="00274C27">
              <w:rPr>
                <w:rFonts w:ascii="Times New Roman" w:hAnsi="Times New Roman" w:cs="Times New Roman"/>
              </w:rPr>
              <w:t xml:space="preserve"> (All countries)</w:t>
            </w:r>
          </w:p>
        </w:tc>
      </w:tr>
      <w:tr w:rsidR="00925232" w:rsidRPr="00274C27" w14:paraId="393013CD" w14:textId="77777777" w:rsidTr="00566828">
        <w:trPr>
          <w:trHeight w:val="49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9CCA47" w14:textId="2016FCFB" w:rsidR="00925232" w:rsidRPr="00274C27" w:rsidRDefault="00925232" w:rsidP="0092523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Natural system modifications – dams and </w:t>
            </w:r>
            <w:r w:rsidR="0084002C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water management use – all types (7.2).  Major impact at affected sites where dams and irrigation schemes do not identify or mitigate impacts </w:t>
            </w:r>
            <w:r w:rsidR="00F4033F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 w:rsidR="00F4033F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e.g.</w:t>
            </w:r>
            <w:proofErr w:type="gramEnd"/>
            <w:r w:rsidR="00F4033F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in Namibia RDB 2015)</w:t>
            </w:r>
          </w:p>
          <w:p w14:paraId="159A92C8" w14:textId="77777777" w:rsidR="00925232" w:rsidRPr="00274C27" w:rsidRDefault="00925232" w:rsidP="0092523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DB1DC" w14:textId="501C2EF4" w:rsidR="00925232" w:rsidRPr="00274C27" w:rsidRDefault="00FC4243" w:rsidP="0092523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color w:val="FF0000"/>
                <w:lang w:val="en-US"/>
              </w:rPr>
              <w:lastRenderedPageBreak/>
              <w:t>Medium 7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D2F65" w14:textId="18AB54B1" w:rsidR="00925232" w:rsidRPr="00274C27" w:rsidRDefault="00797594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Identify major rivers which should be protected from damaging developments. </w:t>
            </w:r>
            <w:r w:rsidR="00925232" w:rsidRPr="00274C27">
              <w:rPr>
                <w:rFonts w:ascii="Times New Roman" w:eastAsia="Arial" w:hAnsi="Times New Roman" w:cs="Times New Roman"/>
                <w:bCs/>
                <w:lang w:val="en-US"/>
              </w:rPr>
              <w:t>Better EIA and mitigation of impacts</w:t>
            </w:r>
            <w:r w:rsidR="00B72DFA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 </w:t>
            </w:r>
            <w:r w:rsidR="00B3296B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on breeding areas </w:t>
            </w:r>
            <w:r w:rsidR="00B72DFA" w:rsidRPr="00274C27">
              <w:rPr>
                <w:rFonts w:ascii="Times New Roman" w:hAnsi="Times New Roman" w:cs="Times New Roman"/>
              </w:rPr>
              <w:t>(All countries)</w:t>
            </w:r>
          </w:p>
        </w:tc>
      </w:tr>
      <w:tr w:rsidR="00925232" w:rsidRPr="00274C27" w14:paraId="5B37E449" w14:textId="77777777" w:rsidTr="00566828">
        <w:trPr>
          <w:trHeight w:val="49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DFA52D" w14:textId="17B56F61" w:rsidR="00925232" w:rsidRDefault="00925232" w:rsidP="0092523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Pollution – Herbicides and pesticides</w:t>
            </w:r>
            <w:r w:rsidR="00B508F0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(9.3.3) Suggestion of </w:t>
            </w:r>
            <w:r w:rsidR="00B508F0" w:rsidRPr="00274C27">
              <w:rPr>
                <w:rFonts w:ascii="Times New Roman" w:hAnsi="Times New Roman" w:cs="Times New Roman"/>
              </w:rPr>
              <w:t>toxic build-up from organo-chlorine pesticides as well as other chemical run-off polluting rivers and affecting fish</w:t>
            </w:r>
            <w:r w:rsidR="00F4033F" w:rsidRPr="00274C27">
              <w:rPr>
                <w:rFonts w:ascii="Times New Roman" w:hAnsi="Times New Roman" w:cs="Times New Roman"/>
              </w:rPr>
              <w:t xml:space="preserve"> (Coppinger 1998)</w:t>
            </w:r>
          </w:p>
          <w:p w14:paraId="267EAAEA" w14:textId="77777777" w:rsidR="00A86CCE" w:rsidRPr="00274C27" w:rsidRDefault="00A86CCE" w:rsidP="0092523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16AF05AC" w14:textId="78A1F176" w:rsidR="00925232" w:rsidRPr="00274C27" w:rsidRDefault="00925232" w:rsidP="00925232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Pollution –</w:t>
            </w:r>
            <w:r w:rsidR="00B508F0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soil</w:t>
            </w:r>
            <w:r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erosion and sedimentation</w:t>
            </w:r>
            <w:r w:rsidR="00B508F0" w:rsidRPr="00274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(9.3.2) Widespread poor agricultural management leading to decline in river quality and raised water levels flooding breeding sand bars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896549" w14:textId="77777777" w:rsidR="00925232" w:rsidRPr="00274C27" w:rsidRDefault="00925232" w:rsidP="0092523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lang w:val="en-US"/>
              </w:rPr>
              <w:t>Unknown</w:t>
            </w:r>
          </w:p>
          <w:p w14:paraId="5FFBC350" w14:textId="77777777" w:rsidR="00925232" w:rsidRPr="00274C27" w:rsidRDefault="00925232" w:rsidP="0092523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</w:p>
          <w:p w14:paraId="13EC009B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2E447796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5DB8C4E9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630A0437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05C6E27E" w14:textId="77777777" w:rsidR="00274C27" w:rsidRDefault="00274C27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29AEA4DF" w14:textId="77777777" w:rsidR="00A86CCE" w:rsidRDefault="00A86CCE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</w:p>
          <w:p w14:paraId="53794809" w14:textId="646FA235" w:rsidR="00925232" w:rsidRPr="00274C27" w:rsidRDefault="009C022F" w:rsidP="00925232">
            <w:pPr>
              <w:spacing w:after="0" w:line="276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color w:val="FF0000"/>
                <w:lang w:val="en-US"/>
              </w:rPr>
              <w:t>Medium 7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C12A8" w14:textId="383B3CE4" w:rsidR="00925232" w:rsidRPr="00274C27" w:rsidRDefault="00925232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Remove most harmful pesticides and </w:t>
            </w:r>
            <w:r w:rsidR="00B3296B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legislate </w:t>
            </w: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>and encourage better use</w:t>
            </w:r>
            <w:r w:rsidR="00B72DFA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 </w:t>
            </w:r>
            <w:r w:rsidR="00B72DFA" w:rsidRPr="00274C27">
              <w:rPr>
                <w:rFonts w:ascii="Times New Roman" w:hAnsi="Times New Roman" w:cs="Times New Roman"/>
              </w:rPr>
              <w:t>(All countries)</w:t>
            </w:r>
          </w:p>
          <w:p w14:paraId="51D54AFD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</w:p>
          <w:p w14:paraId="73C24720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</w:p>
          <w:p w14:paraId="5F3B9A73" w14:textId="77777777" w:rsidR="00B508F0" w:rsidRPr="00274C27" w:rsidRDefault="00B508F0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</w:p>
          <w:p w14:paraId="5A149A88" w14:textId="64CC9AD6" w:rsidR="00C26BC4" w:rsidRPr="00274C27" w:rsidRDefault="00C26BC4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</w:p>
          <w:p w14:paraId="59EBA70B" w14:textId="77777777" w:rsidR="00A86CCE" w:rsidRDefault="00A86CCE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</w:p>
          <w:p w14:paraId="4773392F" w14:textId="77777777" w:rsidR="00A86CCE" w:rsidRDefault="00A86CCE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</w:p>
          <w:p w14:paraId="6ECD7615" w14:textId="40744476" w:rsidR="00925232" w:rsidRPr="00274C27" w:rsidRDefault="00925232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Sustainable land management </w:t>
            </w:r>
            <w:r w:rsidR="009C022F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initiatives targeted to </w:t>
            </w: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>reduce erosion and protect breeding islands</w:t>
            </w:r>
            <w:r w:rsidR="00B72DFA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 </w:t>
            </w:r>
            <w:r w:rsidR="00B72DFA" w:rsidRPr="00274C27">
              <w:rPr>
                <w:rFonts w:ascii="Times New Roman" w:hAnsi="Times New Roman" w:cs="Times New Roman"/>
              </w:rPr>
              <w:t>(All countries)</w:t>
            </w:r>
          </w:p>
        </w:tc>
      </w:tr>
      <w:tr w:rsidR="00925232" w:rsidRPr="00274C27" w14:paraId="50CE5BE4" w14:textId="77777777" w:rsidTr="00566828">
        <w:trPr>
          <w:trHeight w:val="49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7DFF37" w14:textId="1AAC895A" w:rsidR="00925232" w:rsidRPr="00274C27" w:rsidRDefault="0024794E" w:rsidP="00925232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274C2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Climate Change – droughts, </w:t>
            </w:r>
            <w:proofErr w:type="gramStart"/>
            <w:r w:rsidRPr="00274C2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storms</w:t>
            </w:r>
            <w:proofErr w:type="gramEnd"/>
            <w:r w:rsidRPr="00274C2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and flooding</w:t>
            </w:r>
            <w:r w:rsidR="00C26BC4" w:rsidRPr="00274C2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(11.2, 11.4) </w:t>
            </w:r>
            <w:r w:rsidR="00C26BC4" w:rsidRPr="00274C27">
              <w:rPr>
                <w:rFonts w:ascii="Times New Roman" w:hAnsi="Times New Roman" w:cs="Times New Roman"/>
                <w:shd w:val="clear" w:color="auto" w:fill="FFFFFF"/>
              </w:rPr>
              <w:t>Unknown but mirrored by impacts due to man-induced changes to river hydrology</w:t>
            </w:r>
            <w:r w:rsidR="003345BA" w:rsidRPr="00274C2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3345BA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Breeding birds vulnerable to shifts to more extreme events where sandbars are flooded/ accessible to predation.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4B281" w14:textId="2DD82C43" w:rsidR="00925232" w:rsidRPr="00274C27" w:rsidRDefault="0024794E" w:rsidP="00925232">
            <w:pPr>
              <w:spacing w:after="0" w:line="276" w:lineRule="auto"/>
              <w:rPr>
                <w:rFonts w:ascii="Times New Roman" w:eastAsia="Arial" w:hAnsi="Times New Roman" w:cs="Times New Roman"/>
                <w:color w:val="FF0000"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color w:val="FF0000"/>
                <w:lang w:val="en-US"/>
              </w:rPr>
              <w:t>Unknown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30CA52" w14:textId="1972CAE3" w:rsidR="00925232" w:rsidRPr="00274C27" w:rsidRDefault="0024794E" w:rsidP="00925232">
            <w:pPr>
              <w:spacing w:after="0" w:line="276" w:lineRule="auto"/>
              <w:rPr>
                <w:rFonts w:ascii="Times New Roman" w:eastAsia="Arial" w:hAnsi="Times New Roman" w:cs="Times New Roman"/>
                <w:bCs/>
                <w:lang w:val="en-US"/>
              </w:rPr>
            </w:pP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Monitoring and adaptation </w:t>
            </w:r>
            <w:r w:rsidR="00C26BC4" w:rsidRPr="00274C27">
              <w:rPr>
                <w:rFonts w:ascii="Times New Roman" w:eastAsia="Arial" w:hAnsi="Times New Roman" w:cs="Times New Roman"/>
                <w:bCs/>
                <w:lang w:val="en-US"/>
              </w:rPr>
              <w:t xml:space="preserve">through habitat management </w:t>
            </w:r>
            <w:r w:rsidRPr="00274C27">
              <w:rPr>
                <w:rFonts w:ascii="Times New Roman" w:eastAsia="Arial" w:hAnsi="Times New Roman" w:cs="Times New Roman"/>
                <w:bCs/>
                <w:lang w:val="en-US"/>
              </w:rPr>
              <w:t>if possible</w:t>
            </w:r>
            <w:r w:rsidR="00194023" w:rsidRPr="00274C27">
              <w:rPr>
                <w:rFonts w:ascii="Times New Roman" w:eastAsia="Arial" w:hAnsi="Times New Roman" w:cs="Times New Roman"/>
                <w:bCs/>
                <w:lang w:val="en-US"/>
              </w:rPr>
              <w:t>.</w:t>
            </w:r>
          </w:p>
        </w:tc>
      </w:tr>
    </w:tbl>
    <w:p w14:paraId="09F20AEB" w14:textId="77777777" w:rsidR="00EB7BD0" w:rsidRDefault="00EB7BD0" w:rsidP="00F813A6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11B1307F" w14:textId="77777777" w:rsidR="00EB7BD0" w:rsidRPr="00274C27" w:rsidRDefault="00EB7BD0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5ED51BC0" w14:textId="64B8ADCE" w:rsidR="00EA7C12" w:rsidRPr="00274C27" w:rsidRDefault="00EA7C12" w:rsidP="00EA7C12">
      <w:pPr>
        <w:keepNext/>
        <w:keepLines/>
        <w:spacing w:after="0" w:line="240" w:lineRule="auto"/>
        <w:outlineLvl w:val="0"/>
        <w:rPr>
          <w:rFonts w:ascii="Times New Roman" w:eastAsia="Arial" w:hAnsi="Times New Roman" w:cs="Times New Roman"/>
          <w:b/>
          <w:lang w:val="en-US"/>
        </w:rPr>
      </w:pPr>
      <w:bookmarkStart w:id="19" w:name="_Toc109741488"/>
      <w:r w:rsidRPr="00274C27">
        <w:rPr>
          <w:rFonts w:ascii="Times New Roman" w:eastAsia="Arial" w:hAnsi="Times New Roman" w:cs="Times New Roman"/>
          <w:b/>
          <w:lang w:val="en-US"/>
        </w:rPr>
        <w:t>3</w:t>
      </w:r>
      <w:r w:rsidR="00036572">
        <w:rPr>
          <w:rFonts w:ascii="Times New Roman" w:eastAsia="Arial" w:hAnsi="Times New Roman" w:cs="Times New Roman"/>
          <w:b/>
          <w:lang w:val="en-US"/>
        </w:rPr>
        <w:t xml:space="preserve">. </w:t>
      </w:r>
      <w:r w:rsidR="00036572" w:rsidRPr="00274C27">
        <w:rPr>
          <w:rFonts w:ascii="Times New Roman" w:eastAsia="Arial" w:hAnsi="Times New Roman" w:cs="Times New Roman"/>
          <w:b/>
          <w:lang w:val="en-US"/>
        </w:rPr>
        <w:t>BIOLOGICAL ASSESSMENT</w:t>
      </w:r>
      <w:bookmarkEnd w:id="19"/>
    </w:p>
    <w:p w14:paraId="30967F86" w14:textId="77777777" w:rsidR="00EA7C12" w:rsidRPr="00274C27" w:rsidRDefault="00EA7C12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7EEFC80E" w14:textId="77777777" w:rsidR="00333D75" w:rsidRPr="00274C27" w:rsidRDefault="00333D75" w:rsidP="00E76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u w:val="single"/>
          <w:lang w:eastAsia="en-GB"/>
        </w:rPr>
      </w:pPr>
      <w:r w:rsidRPr="00274C27">
        <w:rPr>
          <w:rFonts w:ascii="Times New Roman" w:eastAsia="Times New Roman" w:hAnsi="Times New Roman" w:cs="Times New Roman"/>
          <w:color w:val="333333"/>
          <w:u w:val="single"/>
          <w:lang w:eastAsia="en-GB"/>
        </w:rPr>
        <w:t>Habitat</w:t>
      </w:r>
    </w:p>
    <w:p w14:paraId="18A70B4D" w14:textId="56BC9442" w:rsidR="00EA7C12" w:rsidRPr="00274C27" w:rsidRDefault="001F16BF" w:rsidP="00E76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This species requires expanses of calm water for feeding (Urban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 1986).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Breeding 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It breeds along broad rivers on large, dry sandbars that are largely free from vegetation (Urban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 1986). It sometimes breeds on sandy lake shores, and very occasionally on sandy </w:t>
      </w:r>
      <w:r w:rsidR="009E59BA" w:rsidRPr="00274C27">
        <w:rPr>
          <w:rFonts w:ascii="Times New Roman" w:eastAsia="Times New Roman" w:hAnsi="Times New Roman" w:cs="Times New Roman"/>
          <w:color w:val="333333"/>
          <w:lang w:eastAsia="en-GB"/>
        </w:rPr>
        <w:t>seashores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(Urban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 1986).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Non-breeding 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During the non-breeding season it is more commonly found at lakes (Urban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 1986) </w:t>
      </w:r>
      <w:r w:rsidR="0047296E" w:rsidRPr="00274C27">
        <w:rPr>
          <w:rFonts w:ascii="Times New Roman" w:eastAsia="Times New Roman" w:hAnsi="Times New Roman" w:cs="Times New Roman"/>
          <w:color w:val="333333"/>
          <w:lang w:eastAsia="en-GB"/>
        </w:rPr>
        <w:t>and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frequents coastal lagoons, </w:t>
      </w:r>
      <w:r w:rsidR="00266B82" w:rsidRPr="00274C27">
        <w:rPr>
          <w:rFonts w:ascii="Times New Roman" w:eastAsia="Times New Roman" w:hAnsi="Times New Roman" w:cs="Times New Roman"/>
          <w:color w:val="333333"/>
          <w:lang w:eastAsia="en-GB"/>
        </w:rPr>
        <w:t>saltpans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, open </w:t>
      </w:r>
      <w:proofErr w:type="gramStart"/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marshes</w:t>
      </w:r>
      <w:proofErr w:type="gramEnd"/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and estuaries (Urban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 1986, del Hoyo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 1996). It is less common along coasts (del Hoyo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 1996). Vagrant birds may use swamps and artificial habitats such as sewage ponds and dams (Urban </w:t>
      </w:r>
      <w:r w:rsidRPr="00274C27">
        <w:rPr>
          <w:rFonts w:ascii="Times New Roman" w:eastAsia="Times New Roman" w:hAnsi="Times New Roman" w:cs="Times New Roman"/>
          <w:i/>
          <w:iCs/>
          <w:color w:val="333333"/>
          <w:lang w:eastAsia="en-GB"/>
        </w:rPr>
        <w:t>et al.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 1986). </w:t>
      </w:r>
    </w:p>
    <w:p w14:paraId="259E444B" w14:textId="4FDACBC7" w:rsidR="001F16BF" w:rsidRPr="00274C27" w:rsidRDefault="001F16BF" w:rsidP="001F16B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17C87387" w14:textId="319B3F93" w:rsidR="00333D75" w:rsidRPr="00274C27" w:rsidRDefault="00333D75" w:rsidP="00A86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u w:val="single"/>
          <w:lang w:eastAsia="en-GB"/>
        </w:rPr>
      </w:pPr>
      <w:r w:rsidRPr="00274C27">
        <w:rPr>
          <w:rFonts w:ascii="Times New Roman" w:eastAsia="Times New Roman" w:hAnsi="Times New Roman" w:cs="Times New Roman"/>
          <w:color w:val="333333"/>
          <w:u w:val="single"/>
          <w:lang w:eastAsia="en-GB"/>
        </w:rPr>
        <w:t>Populations</w:t>
      </w:r>
    </w:p>
    <w:p w14:paraId="64376108" w14:textId="2076898C" w:rsidR="0024794E" w:rsidRPr="00274C27" w:rsidRDefault="0024794E" w:rsidP="00A8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274C27">
        <w:rPr>
          <w:rFonts w:ascii="Times New Roman" w:hAnsi="Times New Roman" w:cs="Times New Roman"/>
        </w:rPr>
        <w:t>The African Skimmer is an intra-African migrant and disperses widely after the breeding season. Its range includes major rivers and lakes south of the Sahara, Senegal east to Sudan and south-western Ethiopia south to extreme northern Namibia (Cunene River), northern Botswana, the basin of the Zambezi River and southern Mozambique (Urban et al. 1986, Zusi 1996). It occurs as a non-breeding visitor north-west to the Gambia River and on stretches of the Nile River. The largest breeding colonies rarely support more than 50 pairs but reaches of the Zambezi supported an estimated 1 428 birds in 1986/7 (Coppinger et al. 1988). The largest non-breeding flocks may be over 1,000 as recorded in Kenya and Tanzania (Britton 1980)</w:t>
      </w:r>
    </w:p>
    <w:p w14:paraId="0ED35C0B" w14:textId="00252B3A" w:rsidR="00B3296B" w:rsidRPr="00274C27" w:rsidRDefault="0009092E" w:rsidP="00EB7B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lastRenderedPageBreak/>
        <w:t xml:space="preserve">There are </w:t>
      </w:r>
      <w:r w:rsidR="002F1FF8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an estimated 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7,000-13,000 in West and Central Africa and 8,000-12,000 in East Africa and South Africa giving a total of 15,000-25,000 individuals, roughly equivalent to 10,000-17,000 mature individuals</w:t>
      </w:r>
      <w:r w:rsidR="003345BA" w:rsidRPr="00274C27">
        <w:rPr>
          <w:rFonts w:ascii="Times New Roman" w:eastAsia="Times New Roman" w:hAnsi="Times New Roman" w:cs="Times New Roman"/>
          <w:color w:val="333333"/>
          <w:lang w:eastAsia="en-GB"/>
        </w:rPr>
        <w:t>, although these estimates are from 2001</w:t>
      </w:r>
      <w:r w:rsidR="006953D5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(</w:t>
      </w:r>
      <w:r w:rsidR="003345BA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UNEP-AEWA 2021, </w:t>
      </w:r>
      <w:r w:rsidR="006953D5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BirdLife International </w:t>
      </w:r>
      <w:r w:rsidR="009E59BA" w:rsidRPr="00274C27">
        <w:rPr>
          <w:rFonts w:ascii="Times New Roman" w:eastAsia="Times New Roman" w:hAnsi="Times New Roman" w:cs="Times New Roman"/>
          <w:color w:val="333333"/>
          <w:lang w:eastAsia="en-GB"/>
        </w:rPr>
        <w:t>2022</w:t>
      </w:r>
      <w:r w:rsidR="006953D5" w:rsidRPr="00274C27">
        <w:rPr>
          <w:rFonts w:ascii="Times New Roman" w:eastAsia="Times New Roman" w:hAnsi="Times New Roman" w:cs="Times New Roman"/>
          <w:color w:val="333333"/>
          <w:lang w:eastAsia="en-GB"/>
        </w:rPr>
        <w:t>)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 w:rsidR="002F1FF8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 </w:t>
      </w:r>
      <w:r w:rsidR="003345BA" w:rsidRPr="00274C27">
        <w:rPr>
          <w:rFonts w:ascii="Times New Roman" w:eastAsia="Times New Roman" w:hAnsi="Times New Roman" w:cs="Times New Roman"/>
          <w:color w:val="333333"/>
          <w:lang w:eastAsia="en-GB"/>
        </w:rPr>
        <w:t>There is no clear information on trends although t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he population is suspected to be in decline owing to wetland habitat degradation, over-exploitation </w:t>
      </w:r>
      <w:r w:rsidR="008810C7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of fishing stocks 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and human disturbance.</w:t>
      </w:r>
      <w:r w:rsidR="00173045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 </w:t>
      </w:r>
    </w:p>
    <w:p w14:paraId="6EA6B36D" w14:textId="25508210" w:rsidR="0009092E" w:rsidRDefault="002C13CB" w:rsidP="00EB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More detailed analysis is available </w:t>
      </w:r>
      <w:r w:rsidR="00B3296B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for some countries from national atlas and can be used to target additional research and conservation action. For example: Reported from 27% </w:t>
      </w:r>
      <w:bookmarkStart w:id="20" w:name="_Hlk70692098"/>
      <w:r w:rsidR="00B3296B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of atlas squares in </w:t>
      </w:r>
      <w:bookmarkEnd w:id="20"/>
      <w:r w:rsidR="00B3296B" w:rsidRPr="00274C27">
        <w:rPr>
          <w:rFonts w:ascii="Times New Roman" w:eastAsia="Times New Roman" w:hAnsi="Times New Roman" w:cs="Times New Roman"/>
          <w:color w:val="333333"/>
          <w:lang w:eastAsia="en-GB"/>
        </w:rPr>
        <w:t>Zambia, 17% of atlas squares in Malawi, 16% of atlas squares in Tanzania, 12% of atlas squares in Kenya, 9</w:t>
      </w:r>
      <w:r w:rsidR="00424246" w:rsidRPr="00274C27">
        <w:rPr>
          <w:rFonts w:ascii="Times New Roman" w:eastAsia="Times New Roman" w:hAnsi="Times New Roman" w:cs="Times New Roman"/>
          <w:color w:val="333333"/>
          <w:lang w:eastAsia="en-GB"/>
        </w:rPr>
        <w:t>% of</w:t>
      </w:r>
      <w:r w:rsidR="00B3296B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atlas squares in Uganda, 3% of atlas squares in Ethiopia.  I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nformation from Namibia and Botswana suggests continuing declines, as does the reporting through the Southern African Bird Atlas project</w:t>
      </w:r>
      <w:r w:rsidR="00797594" w:rsidRPr="00274C27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1B5C97" w:rsidRPr="00274C27">
        <w:rPr>
          <w:rFonts w:ascii="Times New Roman" w:eastAsia="Times New Roman" w:hAnsi="Times New Roman" w:cs="Times New Roman"/>
          <w:color w:val="333333"/>
          <w:lang w:eastAsia="en-GB"/>
        </w:rPr>
        <w:t>(</w:t>
      </w:r>
      <w:r w:rsidR="00797594" w:rsidRPr="00274C27">
        <w:rPr>
          <w:rFonts w:ascii="Times New Roman" w:eastAsia="Times New Roman" w:hAnsi="Times New Roman" w:cs="Times New Roman"/>
          <w:color w:val="333333"/>
          <w:lang w:eastAsia="en-GB"/>
        </w:rPr>
        <w:t>Tyler 2004, SABAP2)</w:t>
      </w:r>
      <w:r w:rsidRPr="00274C27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30AC71F" w14:textId="35ABD74C" w:rsidR="00AD124C" w:rsidRDefault="00AD124C" w:rsidP="00EB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1C6F4CE9" w14:textId="77777777" w:rsidR="00B81EBD" w:rsidRPr="00274C27" w:rsidRDefault="00B81EBD" w:rsidP="00EB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44EB4220" w14:textId="3EA5DFB1" w:rsidR="00274C27" w:rsidRDefault="00EA7C12" w:rsidP="00EB7BD0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lang w:val="en-US"/>
        </w:rPr>
      </w:pPr>
      <w:bookmarkStart w:id="21" w:name="_fidds9smidl3" w:colFirst="0" w:colLast="0"/>
      <w:bookmarkStart w:id="22" w:name="_db3m1ral0v4" w:colFirst="0" w:colLast="0"/>
      <w:bookmarkStart w:id="23" w:name="_Toc109741489"/>
      <w:bookmarkEnd w:id="21"/>
      <w:bookmarkEnd w:id="22"/>
      <w:r w:rsidRPr="00274C27">
        <w:rPr>
          <w:rFonts w:ascii="Times New Roman" w:eastAsia="Arial" w:hAnsi="Times New Roman" w:cs="Times New Roman"/>
          <w:b/>
          <w:lang w:val="en-US"/>
        </w:rPr>
        <w:t>4</w:t>
      </w:r>
      <w:r w:rsidR="00036572">
        <w:rPr>
          <w:rFonts w:ascii="Times New Roman" w:eastAsia="Arial" w:hAnsi="Times New Roman" w:cs="Times New Roman"/>
          <w:b/>
          <w:lang w:val="en-US"/>
        </w:rPr>
        <w:t xml:space="preserve">. </w:t>
      </w:r>
      <w:r w:rsidR="00036572" w:rsidRPr="00274C27">
        <w:rPr>
          <w:rFonts w:ascii="Times New Roman" w:eastAsia="Arial" w:hAnsi="Times New Roman" w:cs="Times New Roman"/>
          <w:b/>
          <w:lang w:val="en-US"/>
        </w:rPr>
        <w:t>REFERENCES</w:t>
      </w:r>
      <w:bookmarkEnd w:id="23"/>
      <w:r w:rsidRPr="00274C27">
        <w:rPr>
          <w:rFonts w:ascii="Times New Roman" w:eastAsia="Arial" w:hAnsi="Times New Roman" w:cs="Times New Roman"/>
          <w:b/>
          <w:lang w:val="en-US"/>
        </w:rPr>
        <w:t xml:space="preserve"> </w:t>
      </w:r>
      <w:bookmarkStart w:id="24" w:name="_Hlk70325714"/>
    </w:p>
    <w:p w14:paraId="120D4568" w14:textId="77777777" w:rsidR="00EB7BD0" w:rsidRPr="00EB7BD0" w:rsidRDefault="00EB7BD0" w:rsidP="00EB7BD0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lang w:val="en-US"/>
        </w:rPr>
      </w:pPr>
    </w:p>
    <w:p w14:paraId="35117C2E" w14:textId="2B4659AE" w:rsidR="001516A9" w:rsidRPr="00274C27" w:rsidRDefault="001516A9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color w:val="1D2228"/>
          <w:sz w:val="22"/>
          <w:szCs w:val="22"/>
          <w:shd w:val="clear" w:color="auto" w:fill="FFFFFF"/>
          <w:lang w:eastAsia="en-US"/>
        </w:rPr>
      </w:pPr>
      <w:r w:rsidRPr="00AD124C">
        <w:rPr>
          <w:rFonts w:eastAsiaTheme="minorHAnsi"/>
          <w:b/>
          <w:bCs/>
          <w:color w:val="1D2228"/>
          <w:sz w:val="22"/>
          <w:szCs w:val="22"/>
          <w:shd w:val="clear" w:color="auto" w:fill="FFFFFF"/>
          <w:lang w:eastAsia="en-US"/>
        </w:rPr>
        <w:t>BirdLife International and Handbook of the Birds of the World 2020</w:t>
      </w:r>
      <w:r w:rsidR="009E59BA" w:rsidRPr="00AD124C">
        <w:rPr>
          <w:rFonts w:eastAsiaTheme="minorHAnsi"/>
          <w:b/>
          <w:bCs/>
          <w:color w:val="1D2228"/>
          <w:sz w:val="22"/>
          <w:szCs w:val="22"/>
          <w:shd w:val="clear" w:color="auto" w:fill="FFFFFF"/>
          <w:lang w:eastAsia="en-US"/>
        </w:rPr>
        <w:t xml:space="preserve">. </w:t>
      </w:r>
      <w:r w:rsidRPr="00274C27">
        <w:rPr>
          <w:rFonts w:eastAsiaTheme="minorHAnsi"/>
          <w:color w:val="1D2228"/>
          <w:sz w:val="22"/>
          <w:szCs w:val="22"/>
          <w:shd w:val="clear" w:color="auto" w:fill="FFFFFF"/>
          <w:lang w:eastAsia="en-US"/>
        </w:rPr>
        <w:t>Bird species distribution maps of the world. Version 2020.1. Available at </w:t>
      </w:r>
      <w:hyperlink r:id="rId14" w:tgtFrame="_blank" w:history="1">
        <w:r w:rsidRPr="00274C27">
          <w:rPr>
            <w:rFonts w:eastAsiaTheme="minorHAns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http://datazone.birdlife.org/species/requestdis</w:t>
        </w:r>
      </w:hyperlink>
      <w:r w:rsidRPr="00274C27">
        <w:rPr>
          <w:rFonts w:eastAsiaTheme="minorHAnsi"/>
          <w:color w:val="1D2228"/>
          <w:sz w:val="22"/>
          <w:szCs w:val="22"/>
          <w:shd w:val="clear" w:color="auto" w:fill="FFFFFF"/>
          <w:lang w:eastAsia="en-US"/>
        </w:rPr>
        <w:t>.</w:t>
      </w:r>
    </w:p>
    <w:p w14:paraId="27328E89" w14:textId="42761A7B" w:rsidR="00D40782" w:rsidRPr="00274C27" w:rsidRDefault="00D40782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AD124C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BirdLife International </w:t>
      </w:r>
      <w:r w:rsidR="009E59BA" w:rsidRPr="00AD124C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2022</w:t>
      </w:r>
      <w:r w:rsidR="009E59BA" w:rsidRPr="00274C27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274C27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Species factsheet: </w:t>
      </w:r>
      <w:proofErr w:type="spellStart"/>
      <w:r w:rsidRPr="00274C27">
        <w:rPr>
          <w:rFonts w:eastAsiaTheme="minorHAnsi"/>
          <w:i/>
          <w:iCs/>
          <w:color w:val="333333"/>
          <w:sz w:val="22"/>
          <w:szCs w:val="22"/>
          <w:shd w:val="clear" w:color="auto" w:fill="FFFFFF"/>
          <w:lang w:eastAsia="en-US"/>
        </w:rPr>
        <w:t>Rynchops</w:t>
      </w:r>
      <w:proofErr w:type="spellEnd"/>
      <w:r w:rsidRPr="00274C27">
        <w:rPr>
          <w:rFonts w:eastAsiaTheme="minorHAnsi"/>
          <w:i/>
          <w:iCs/>
          <w:color w:val="333333"/>
          <w:sz w:val="22"/>
          <w:szCs w:val="22"/>
          <w:shd w:val="clear" w:color="auto" w:fill="FFFFFF"/>
          <w:lang w:eastAsia="en-US"/>
        </w:rPr>
        <w:t> </w:t>
      </w:r>
      <w:proofErr w:type="spellStart"/>
      <w:r w:rsidRPr="00274C27">
        <w:rPr>
          <w:rFonts w:eastAsiaTheme="minorHAnsi"/>
          <w:i/>
          <w:iCs/>
          <w:color w:val="333333"/>
          <w:sz w:val="22"/>
          <w:szCs w:val="22"/>
          <w:shd w:val="clear" w:color="auto" w:fill="FFFFFF"/>
          <w:lang w:eastAsia="en-US"/>
        </w:rPr>
        <w:t>flavirostris</w:t>
      </w:r>
      <w:proofErr w:type="spellEnd"/>
      <w:r w:rsidRPr="00274C27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. Downloaded from </w:t>
      </w:r>
      <w:hyperlink r:id="rId15" w:tgtFrame="_blank" w:history="1">
        <w:r w:rsidRPr="00274C27">
          <w:rPr>
            <w:rFonts w:eastAsiaTheme="minorHAnsi"/>
            <w:color w:val="2A6496"/>
            <w:sz w:val="22"/>
            <w:szCs w:val="22"/>
            <w:u w:val="single"/>
            <w:shd w:val="clear" w:color="auto" w:fill="FFFFFF"/>
            <w:lang w:eastAsia="en-US"/>
          </w:rPr>
          <w:t>http://www.birdlife.org</w:t>
        </w:r>
      </w:hyperlink>
      <w:r w:rsidRPr="00274C27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> </w:t>
      </w:r>
    </w:p>
    <w:p w14:paraId="283DD28A" w14:textId="3E43FB76" w:rsidR="0024794E" w:rsidRPr="00274C27" w:rsidRDefault="0024794E" w:rsidP="00AD124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AD124C">
        <w:rPr>
          <w:b/>
          <w:bCs/>
          <w:sz w:val="22"/>
          <w:szCs w:val="22"/>
        </w:rPr>
        <w:t>Britton PL (ed) 1980.</w:t>
      </w:r>
      <w:r w:rsidRPr="00274C27">
        <w:rPr>
          <w:sz w:val="22"/>
          <w:szCs w:val="22"/>
        </w:rPr>
        <w:t xml:space="preserve"> </w:t>
      </w:r>
      <w:r w:rsidRPr="00274C27">
        <w:rPr>
          <w:i/>
          <w:iCs/>
          <w:sz w:val="22"/>
          <w:szCs w:val="22"/>
        </w:rPr>
        <w:t>Birds of East Africa</w:t>
      </w:r>
      <w:r w:rsidRPr="00274C27">
        <w:rPr>
          <w:sz w:val="22"/>
          <w:szCs w:val="22"/>
        </w:rPr>
        <w:t>. East African Natural History Society, Nairobi</w:t>
      </w:r>
    </w:p>
    <w:bookmarkEnd w:id="24"/>
    <w:p w14:paraId="0B0F4D20" w14:textId="5343BB80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Coppinger, M. P.; Williams, G. D.; Maclean, G. L. 1988.</w:t>
      </w:r>
      <w:r w:rsidRPr="00274C27">
        <w:rPr>
          <w:color w:val="333333"/>
          <w:sz w:val="22"/>
          <w:szCs w:val="22"/>
        </w:rPr>
        <w:t xml:space="preserve"> Distribution and breeding biology of the African Skimmer on the upper and middle </w:t>
      </w:r>
      <w:r w:rsidR="00F63318" w:rsidRPr="00274C27">
        <w:rPr>
          <w:color w:val="333333"/>
          <w:sz w:val="22"/>
          <w:szCs w:val="22"/>
        </w:rPr>
        <w:t>Zambezi River</w:t>
      </w:r>
      <w:r w:rsidRPr="00274C27">
        <w:rPr>
          <w:color w:val="333333"/>
          <w:sz w:val="22"/>
          <w:szCs w:val="22"/>
        </w:rPr>
        <w:t>. </w:t>
      </w:r>
      <w:r w:rsidRPr="00274C27">
        <w:rPr>
          <w:i/>
          <w:iCs/>
          <w:color w:val="333333"/>
          <w:sz w:val="22"/>
          <w:szCs w:val="22"/>
        </w:rPr>
        <w:t>Ostrich</w:t>
      </w:r>
      <w:r w:rsidRPr="00274C27">
        <w:rPr>
          <w:color w:val="333333"/>
          <w:sz w:val="22"/>
          <w:szCs w:val="22"/>
        </w:rPr>
        <w:t> 59: 85-96.</w:t>
      </w:r>
    </w:p>
    <w:p w14:paraId="650E8A02" w14:textId="77777777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 xml:space="preserve">del Hoyo, J., Elliott, A., and </w:t>
      </w:r>
      <w:proofErr w:type="spellStart"/>
      <w:r w:rsidRPr="00AD124C">
        <w:rPr>
          <w:b/>
          <w:bCs/>
          <w:color w:val="333333"/>
          <w:sz w:val="22"/>
          <w:szCs w:val="22"/>
        </w:rPr>
        <w:t>Sargatal</w:t>
      </w:r>
      <w:proofErr w:type="spellEnd"/>
      <w:r w:rsidRPr="00AD124C">
        <w:rPr>
          <w:b/>
          <w:bCs/>
          <w:color w:val="333333"/>
          <w:sz w:val="22"/>
          <w:szCs w:val="22"/>
        </w:rPr>
        <w:t>, J. 1996.</w:t>
      </w:r>
      <w:r w:rsidRPr="00274C27">
        <w:rPr>
          <w:color w:val="333333"/>
          <w:sz w:val="22"/>
          <w:szCs w:val="22"/>
        </w:rPr>
        <w:t> </w:t>
      </w:r>
      <w:r w:rsidRPr="00274C27">
        <w:rPr>
          <w:i/>
          <w:iCs/>
          <w:color w:val="333333"/>
          <w:sz w:val="22"/>
          <w:szCs w:val="22"/>
        </w:rPr>
        <w:t>Handbook of the Birds of the World, vol. 3: Hoatzin to Auks</w:t>
      </w:r>
      <w:r w:rsidRPr="00274C27">
        <w:rPr>
          <w:color w:val="333333"/>
          <w:sz w:val="22"/>
          <w:szCs w:val="22"/>
        </w:rPr>
        <w:t xml:space="preserve">. Lynx </w:t>
      </w:r>
      <w:proofErr w:type="spellStart"/>
      <w:r w:rsidRPr="00274C27">
        <w:rPr>
          <w:color w:val="333333"/>
          <w:sz w:val="22"/>
          <w:szCs w:val="22"/>
        </w:rPr>
        <w:t>Edicions</w:t>
      </w:r>
      <w:proofErr w:type="spellEnd"/>
      <w:r w:rsidRPr="00274C27">
        <w:rPr>
          <w:color w:val="333333"/>
          <w:sz w:val="22"/>
          <w:szCs w:val="22"/>
        </w:rPr>
        <w:t>, Barcelona, Spain.</w:t>
      </w:r>
    </w:p>
    <w:p w14:paraId="79D15034" w14:textId="77777777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 xml:space="preserve">Ginn, P. J.; </w:t>
      </w:r>
      <w:proofErr w:type="spellStart"/>
      <w:r w:rsidRPr="00AD124C">
        <w:rPr>
          <w:b/>
          <w:bCs/>
          <w:color w:val="333333"/>
          <w:sz w:val="22"/>
          <w:szCs w:val="22"/>
        </w:rPr>
        <w:t>McIlleron</w:t>
      </w:r>
      <w:proofErr w:type="spellEnd"/>
      <w:r w:rsidRPr="00AD124C">
        <w:rPr>
          <w:b/>
          <w:bCs/>
          <w:color w:val="333333"/>
          <w:sz w:val="22"/>
          <w:szCs w:val="22"/>
        </w:rPr>
        <w:t>, W. G.; Milstein, P. le S. 1989.</w:t>
      </w:r>
      <w:r w:rsidRPr="00274C27">
        <w:rPr>
          <w:color w:val="333333"/>
          <w:sz w:val="22"/>
          <w:szCs w:val="22"/>
        </w:rPr>
        <w:t> </w:t>
      </w:r>
      <w:r w:rsidRPr="00274C27">
        <w:rPr>
          <w:i/>
          <w:iCs/>
          <w:color w:val="333333"/>
          <w:sz w:val="22"/>
          <w:szCs w:val="22"/>
        </w:rPr>
        <w:t>The complete book of southern African birds</w:t>
      </w:r>
      <w:r w:rsidRPr="00274C27">
        <w:rPr>
          <w:color w:val="333333"/>
          <w:sz w:val="22"/>
          <w:szCs w:val="22"/>
        </w:rPr>
        <w:t xml:space="preserve">. </w:t>
      </w:r>
      <w:proofErr w:type="spellStart"/>
      <w:r w:rsidRPr="00274C27">
        <w:rPr>
          <w:color w:val="333333"/>
          <w:sz w:val="22"/>
          <w:szCs w:val="22"/>
        </w:rPr>
        <w:t>Struik</w:t>
      </w:r>
      <w:proofErr w:type="spellEnd"/>
      <w:r w:rsidRPr="00274C27">
        <w:rPr>
          <w:color w:val="333333"/>
          <w:sz w:val="22"/>
          <w:szCs w:val="22"/>
        </w:rPr>
        <w:t xml:space="preserve"> Winchester, Cape Town.</w:t>
      </w:r>
    </w:p>
    <w:p w14:paraId="6DFEE727" w14:textId="71F73DA9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Hancock, P. 2008.</w:t>
      </w:r>
      <w:r w:rsidRPr="00274C27">
        <w:rPr>
          <w:color w:val="333333"/>
          <w:sz w:val="22"/>
          <w:szCs w:val="22"/>
        </w:rPr>
        <w:t xml:space="preserve"> African Skimmer. In: Hancock, P. (ed.), </w:t>
      </w:r>
      <w:r w:rsidRPr="00274C27">
        <w:rPr>
          <w:i/>
          <w:iCs/>
          <w:color w:val="333333"/>
          <w:sz w:val="22"/>
          <w:szCs w:val="22"/>
        </w:rPr>
        <w:t>The status of globally and nationally threatened birds in Botswana, 2008.</w:t>
      </w:r>
      <w:r w:rsidRPr="00274C27">
        <w:rPr>
          <w:color w:val="333333"/>
          <w:sz w:val="22"/>
          <w:szCs w:val="22"/>
        </w:rPr>
        <w:t>, pp. 21-22. BirdLife Botswana.</w:t>
      </w:r>
    </w:p>
    <w:p w14:paraId="3505788D" w14:textId="07FA8154" w:rsidR="00473039" w:rsidRPr="00274C27" w:rsidRDefault="00473039" w:rsidP="00EB7B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Namibia Red Data Book 2015</w:t>
      </w:r>
      <w:r w:rsidR="00F63318" w:rsidRPr="00AD124C">
        <w:rPr>
          <w:b/>
          <w:bCs/>
          <w:color w:val="333333"/>
          <w:sz w:val="22"/>
          <w:szCs w:val="22"/>
        </w:rPr>
        <w:t>.</w:t>
      </w:r>
      <w:r w:rsidRPr="00274C27">
        <w:rPr>
          <w:color w:val="333333"/>
          <w:sz w:val="22"/>
          <w:szCs w:val="22"/>
        </w:rPr>
        <w:t xml:space="preserve"> </w:t>
      </w:r>
      <w:hyperlink r:id="rId16" w:history="1">
        <w:r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African_Skimmer.pdf (the-eis.com)</w:t>
        </w:r>
      </w:hyperlink>
    </w:p>
    <w:p w14:paraId="4B7FB866" w14:textId="148CBDC4" w:rsidR="00D12FD6" w:rsidRPr="00274C27" w:rsidRDefault="00E616DA" w:rsidP="00EB7B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FF"/>
          <w:sz w:val="22"/>
          <w:szCs w:val="22"/>
          <w:u w:val="single"/>
          <w:lang w:eastAsia="en-US"/>
        </w:rPr>
      </w:pPr>
      <w:hyperlink r:id="rId17" w:history="1">
        <w:r w:rsidR="00D12FD6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SABAP2: Skimmer, African (</w:t>
        </w:r>
        <w:proofErr w:type="spellStart"/>
        <w:proofErr w:type="gramStart"/>
        <w:r w:rsidR="00D12FD6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birdmap.africa</w:t>
        </w:r>
        <w:proofErr w:type="spellEnd"/>
        <w:proofErr w:type="gramEnd"/>
        <w:r w:rsidR="00D12FD6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)</w:t>
        </w:r>
      </w:hyperlink>
    </w:p>
    <w:p w14:paraId="7658BF46" w14:textId="2711F3D0" w:rsidR="00917321" w:rsidRPr="00274C27" w:rsidRDefault="00917321" w:rsidP="00EB7BD0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D124C">
        <w:rPr>
          <w:rFonts w:eastAsiaTheme="minorHAnsi"/>
          <w:b/>
          <w:bCs/>
          <w:sz w:val="22"/>
          <w:szCs w:val="22"/>
        </w:rPr>
        <w:t>Tanzania Bird Atlas</w:t>
      </w:r>
      <w:r w:rsidR="00F63318" w:rsidRPr="00AD124C">
        <w:rPr>
          <w:rFonts w:eastAsiaTheme="minorHAnsi"/>
          <w:b/>
          <w:bCs/>
          <w:sz w:val="22"/>
          <w:szCs w:val="22"/>
        </w:rPr>
        <w:t>.</w:t>
      </w:r>
      <w:r w:rsidR="00E86BFE" w:rsidRPr="00274C27">
        <w:rPr>
          <w:rFonts w:eastAsiaTheme="minorHAnsi"/>
          <w:sz w:val="22"/>
          <w:szCs w:val="22"/>
        </w:rPr>
        <w:t xml:space="preserve">   </w:t>
      </w:r>
      <w:hyperlink r:id="rId18" w:history="1">
        <w:r w:rsidR="00AD124C" w:rsidRPr="00640B23">
          <w:rPr>
            <w:rStyle w:val="Hyperlink"/>
            <w:rFonts w:eastAsiaTheme="minorHAnsi"/>
            <w:sz w:val="22"/>
            <w:szCs w:val="22"/>
          </w:rPr>
          <w:t>http://tanzaniabirdatlas.net</w:t>
        </w:r>
      </w:hyperlink>
      <w:r w:rsidR="00AD124C">
        <w:rPr>
          <w:rFonts w:eastAsiaTheme="minorHAnsi"/>
          <w:sz w:val="22"/>
          <w:szCs w:val="22"/>
        </w:rPr>
        <w:t xml:space="preserve"> </w:t>
      </w:r>
    </w:p>
    <w:p w14:paraId="66F6C491" w14:textId="066E4CE0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Tyler SJ. 2004.</w:t>
      </w:r>
      <w:r w:rsidRPr="00274C27">
        <w:rPr>
          <w:color w:val="333333"/>
          <w:sz w:val="22"/>
          <w:szCs w:val="22"/>
        </w:rPr>
        <w:t xml:space="preserve"> The breeding and population status of the African Skimmer </w:t>
      </w:r>
      <w:proofErr w:type="spellStart"/>
      <w:r w:rsidRPr="00274C27">
        <w:rPr>
          <w:color w:val="333333"/>
          <w:sz w:val="22"/>
          <w:szCs w:val="22"/>
        </w:rPr>
        <w:t>Rynchops</w:t>
      </w:r>
      <w:proofErr w:type="spellEnd"/>
      <w:r w:rsidRPr="00274C27">
        <w:rPr>
          <w:color w:val="333333"/>
          <w:sz w:val="22"/>
          <w:szCs w:val="22"/>
        </w:rPr>
        <w:t xml:space="preserve"> </w:t>
      </w:r>
      <w:proofErr w:type="spellStart"/>
      <w:r w:rsidRPr="00274C27">
        <w:rPr>
          <w:color w:val="333333"/>
          <w:sz w:val="22"/>
          <w:szCs w:val="22"/>
        </w:rPr>
        <w:t>flavirostris</w:t>
      </w:r>
      <w:proofErr w:type="spellEnd"/>
      <w:r w:rsidRPr="00274C27">
        <w:rPr>
          <w:color w:val="333333"/>
          <w:sz w:val="22"/>
          <w:szCs w:val="22"/>
        </w:rPr>
        <w:t xml:space="preserve"> in Botswana</w:t>
      </w:r>
      <w:r w:rsidRPr="00274C27">
        <w:rPr>
          <w:i/>
          <w:iCs/>
          <w:color w:val="333333"/>
          <w:sz w:val="22"/>
          <w:szCs w:val="22"/>
        </w:rPr>
        <w:t>.</w:t>
      </w:r>
      <w:r w:rsidRPr="00274C27">
        <w:rPr>
          <w:color w:val="333333"/>
          <w:sz w:val="22"/>
          <w:szCs w:val="22"/>
        </w:rPr>
        <w:t> </w:t>
      </w:r>
      <w:r w:rsidRPr="00274C27">
        <w:rPr>
          <w:i/>
          <w:iCs/>
          <w:color w:val="333333"/>
          <w:sz w:val="22"/>
          <w:szCs w:val="22"/>
        </w:rPr>
        <w:t>Ostrich</w:t>
      </w:r>
      <w:r w:rsidRPr="00274C27">
        <w:rPr>
          <w:color w:val="333333"/>
          <w:sz w:val="22"/>
          <w:szCs w:val="22"/>
        </w:rPr>
        <w:t> 75(4): 329-332.</w:t>
      </w:r>
    </w:p>
    <w:p w14:paraId="23DFE331" w14:textId="40EF6994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Tyler, S. J.; Stone, J. R. 2000.</w:t>
      </w:r>
      <w:r w:rsidRPr="00274C27">
        <w:rPr>
          <w:color w:val="333333"/>
          <w:sz w:val="22"/>
          <w:szCs w:val="22"/>
        </w:rPr>
        <w:t xml:space="preserve"> African Skimmers </w:t>
      </w:r>
      <w:proofErr w:type="spellStart"/>
      <w:r w:rsidRPr="00274C27">
        <w:rPr>
          <w:color w:val="333333"/>
          <w:sz w:val="22"/>
          <w:szCs w:val="22"/>
        </w:rPr>
        <w:t>Rynchops</w:t>
      </w:r>
      <w:proofErr w:type="spellEnd"/>
      <w:r w:rsidRPr="00274C27">
        <w:rPr>
          <w:color w:val="333333"/>
          <w:sz w:val="22"/>
          <w:szCs w:val="22"/>
        </w:rPr>
        <w:t xml:space="preserve"> </w:t>
      </w:r>
      <w:proofErr w:type="spellStart"/>
      <w:r w:rsidRPr="00274C27">
        <w:rPr>
          <w:color w:val="333333"/>
          <w:sz w:val="22"/>
          <w:szCs w:val="22"/>
        </w:rPr>
        <w:t>flavirostris</w:t>
      </w:r>
      <w:proofErr w:type="spellEnd"/>
      <w:r w:rsidRPr="00274C27">
        <w:rPr>
          <w:color w:val="333333"/>
          <w:sz w:val="22"/>
          <w:szCs w:val="22"/>
        </w:rPr>
        <w:t xml:space="preserve"> in Botswana. </w:t>
      </w:r>
      <w:r w:rsidRPr="00274C27">
        <w:rPr>
          <w:i/>
          <w:iCs/>
          <w:color w:val="333333"/>
          <w:sz w:val="22"/>
          <w:szCs w:val="22"/>
        </w:rPr>
        <w:t>Babbler</w:t>
      </w:r>
      <w:r w:rsidRPr="00274C27">
        <w:rPr>
          <w:color w:val="333333"/>
          <w:sz w:val="22"/>
          <w:szCs w:val="22"/>
        </w:rPr>
        <w:t> 37: 33-38.</w:t>
      </w:r>
    </w:p>
    <w:p w14:paraId="3BB21E85" w14:textId="01B39E79" w:rsidR="00F813A6" w:rsidRPr="00274C27" w:rsidRDefault="00F813A6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bookmarkStart w:id="25" w:name="_Hlk86316268"/>
      <w:r w:rsidRPr="00AD124C">
        <w:rPr>
          <w:b/>
          <w:bCs/>
          <w:color w:val="333333"/>
          <w:sz w:val="22"/>
          <w:szCs w:val="22"/>
        </w:rPr>
        <w:t>UNEP-AEWA 2021</w:t>
      </w:r>
      <w:r w:rsidRPr="00274C27">
        <w:rPr>
          <w:color w:val="333333"/>
          <w:sz w:val="22"/>
          <w:szCs w:val="22"/>
        </w:rPr>
        <w:t xml:space="preserve"> Report on the conservation status of migratory waterbirds in the agreement area  - 8</w:t>
      </w:r>
      <w:r w:rsidRPr="00274C27">
        <w:rPr>
          <w:color w:val="333333"/>
          <w:sz w:val="22"/>
          <w:szCs w:val="22"/>
          <w:vertAlign w:val="superscript"/>
        </w:rPr>
        <w:t>th</w:t>
      </w:r>
      <w:r w:rsidRPr="00274C27">
        <w:rPr>
          <w:color w:val="333333"/>
          <w:sz w:val="22"/>
          <w:szCs w:val="22"/>
        </w:rPr>
        <w:t xml:space="preserve"> Edition  </w:t>
      </w:r>
      <w:bookmarkStart w:id="26" w:name="_Hlk86318305"/>
      <w:r w:rsidRPr="00274C27">
        <w:fldChar w:fldCharType="begin"/>
      </w:r>
      <w:r w:rsidRPr="00274C27">
        <w:rPr>
          <w:sz w:val="22"/>
          <w:szCs w:val="22"/>
        </w:rPr>
        <w:instrText xml:space="preserve"> HYPERLINK "https://www.unep-aewa.org/en/document/report-conservation-status-migratory-waterbirds-agreement-area-8th-edition" </w:instrText>
      </w:r>
      <w:r w:rsidRPr="00274C27">
        <w:fldChar w:fldCharType="separate"/>
      </w:r>
      <w:r w:rsidRPr="00274C27">
        <w:rPr>
          <w:rStyle w:val="Hyperlink"/>
          <w:sz w:val="22"/>
          <w:szCs w:val="22"/>
        </w:rPr>
        <w:t>https://www.unep-aewa.org/en/document/report-conservation-status-migratory-waterbirds-agreement-area-8th-edition</w:t>
      </w:r>
      <w:r w:rsidRPr="00274C27">
        <w:rPr>
          <w:rStyle w:val="Hyperlink"/>
          <w:sz w:val="22"/>
          <w:szCs w:val="22"/>
        </w:rPr>
        <w:fldChar w:fldCharType="end"/>
      </w:r>
      <w:bookmarkEnd w:id="25"/>
      <w:bookmarkEnd w:id="26"/>
    </w:p>
    <w:p w14:paraId="5F1B9395" w14:textId="42A727D0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Urban, E.K., Fry, C.H. and Keith, S. 1986.</w:t>
      </w:r>
      <w:r w:rsidRPr="00274C27">
        <w:rPr>
          <w:color w:val="333333"/>
          <w:sz w:val="22"/>
          <w:szCs w:val="22"/>
        </w:rPr>
        <w:t> </w:t>
      </w:r>
      <w:r w:rsidRPr="00274C27">
        <w:rPr>
          <w:i/>
          <w:iCs/>
          <w:color w:val="333333"/>
          <w:sz w:val="22"/>
          <w:szCs w:val="22"/>
        </w:rPr>
        <w:t>The Birds of Africa, Volume II</w:t>
      </w:r>
      <w:r w:rsidRPr="00274C27">
        <w:rPr>
          <w:color w:val="333333"/>
          <w:sz w:val="22"/>
          <w:szCs w:val="22"/>
        </w:rPr>
        <w:t>. Academic Press, London.</w:t>
      </w:r>
    </w:p>
    <w:p w14:paraId="21AF259D" w14:textId="6B134EC2" w:rsidR="0017799C" w:rsidRPr="00274C27" w:rsidRDefault="0017799C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AD124C">
        <w:rPr>
          <w:b/>
          <w:bCs/>
          <w:color w:val="333333"/>
          <w:sz w:val="22"/>
          <w:szCs w:val="22"/>
        </w:rPr>
        <w:t>Wetlands International</w:t>
      </w:r>
      <w:r w:rsidRPr="00274C27">
        <w:rPr>
          <w:color w:val="333333"/>
          <w:sz w:val="22"/>
          <w:szCs w:val="22"/>
        </w:rPr>
        <w:t xml:space="preserve"> Waterbirds Populations Estimates: </w:t>
      </w:r>
      <w:hyperlink r:id="rId19" w:history="1">
        <w:r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iwc.wetlands.org/</w:t>
        </w:r>
        <w:proofErr w:type="spellStart"/>
        <w:r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index.php</w:t>
        </w:r>
        <w:proofErr w:type="spellEnd"/>
        <w:r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/aewatrends8</w:t>
        </w:r>
      </w:hyperlink>
    </w:p>
    <w:p w14:paraId="5EC1539F" w14:textId="5F3389A3" w:rsidR="0017799C" w:rsidRPr="00274C27" w:rsidRDefault="00E616DA" w:rsidP="00EB7B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hyperlink r:id="rId20" w:history="1"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Admin &lt;i&gt;</w:t>
        </w:r>
        <w:proofErr w:type="spellStart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Rynchops</w:t>
        </w:r>
        <w:proofErr w:type="spellEnd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 xml:space="preserve"> </w:t>
        </w:r>
        <w:proofErr w:type="spellStart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flavirostris</w:t>
        </w:r>
        <w:proofErr w:type="spellEnd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&lt;/i&gt; (African Skimmer) - Coastal West Africa &amp; Central Africa (wetlands.org)</w:t>
        </w:r>
      </w:hyperlink>
    </w:p>
    <w:p w14:paraId="573419A7" w14:textId="003A2390" w:rsidR="0017799C" w:rsidRPr="00274C27" w:rsidRDefault="00E616DA" w:rsidP="00EB7B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0000FF"/>
          <w:sz w:val="22"/>
          <w:szCs w:val="22"/>
          <w:u w:val="single"/>
          <w:lang w:eastAsia="en-US"/>
        </w:rPr>
      </w:pPr>
      <w:hyperlink r:id="rId21" w:history="1"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Admin &lt;i&gt;</w:t>
        </w:r>
        <w:proofErr w:type="spellStart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Rynchops</w:t>
        </w:r>
        <w:proofErr w:type="spellEnd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 xml:space="preserve"> </w:t>
        </w:r>
        <w:proofErr w:type="spellStart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flavirostris</w:t>
        </w:r>
        <w:proofErr w:type="spellEnd"/>
        <w:r w:rsidR="0017799C"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&lt;/i&gt; (African Skimmer) - Eastern &amp; Southern Africa (wetlands.org)</w:t>
        </w:r>
      </w:hyperlink>
    </w:p>
    <w:p w14:paraId="5172FB1E" w14:textId="740BD4D6" w:rsidR="00C77BD2" w:rsidRPr="00274C27" w:rsidRDefault="00C77BD2" w:rsidP="00EB7BD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 xml:space="preserve">Wetlands International </w:t>
      </w:r>
      <w:r w:rsidR="00AE36C1" w:rsidRPr="00AD124C">
        <w:rPr>
          <w:b/>
          <w:bCs/>
          <w:color w:val="333333"/>
          <w:sz w:val="22"/>
          <w:szCs w:val="22"/>
        </w:rPr>
        <w:t>202</w:t>
      </w:r>
      <w:r w:rsidR="005E5BE4" w:rsidRPr="00AD124C">
        <w:rPr>
          <w:b/>
          <w:bCs/>
          <w:color w:val="333333"/>
          <w:sz w:val="22"/>
          <w:szCs w:val="22"/>
        </w:rPr>
        <w:t>1</w:t>
      </w:r>
      <w:r w:rsidRPr="00AD124C">
        <w:rPr>
          <w:b/>
          <w:bCs/>
          <w:color w:val="333333"/>
          <w:sz w:val="22"/>
          <w:szCs w:val="22"/>
        </w:rPr>
        <w:t>.</w:t>
      </w:r>
      <w:r w:rsidR="00AE36C1" w:rsidRPr="00274C27">
        <w:rPr>
          <w:color w:val="333333"/>
          <w:sz w:val="22"/>
          <w:szCs w:val="22"/>
        </w:rPr>
        <w:t xml:space="preserve"> </w:t>
      </w:r>
      <w:hyperlink r:id="rId22" w:history="1">
        <w:r w:rsidRPr="00274C27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Critical Sites Network Tool 2.0 (wetlands.org)</w:t>
        </w:r>
      </w:hyperlink>
    </w:p>
    <w:p w14:paraId="3FF9B197" w14:textId="77777777" w:rsidR="00C53A53" w:rsidRPr="00274C27" w:rsidRDefault="00C53A53" w:rsidP="00AD124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AD124C">
        <w:rPr>
          <w:b/>
          <w:bCs/>
          <w:color w:val="333333"/>
          <w:sz w:val="22"/>
          <w:szCs w:val="22"/>
        </w:rPr>
        <w:t>Zusi, R. L. 1996.</w:t>
      </w:r>
      <w:r w:rsidRPr="00274C27">
        <w:rPr>
          <w:color w:val="333333"/>
          <w:sz w:val="22"/>
          <w:szCs w:val="22"/>
        </w:rPr>
        <w:t xml:space="preserve"> </w:t>
      </w:r>
      <w:proofErr w:type="spellStart"/>
      <w:r w:rsidRPr="00274C27">
        <w:rPr>
          <w:color w:val="333333"/>
          <w:sz w:val="22"/>
          <w:szCs w:val="22"/>
        </w:rPr>
        <w:t>Rynchopidae</w:t>
      </w:r>
      <w:proofErr w:type="spellEnd"/>
      <w:r w:rsidRPr="00274C27">
        <w:rPr>
          <w:color w:val="333333"/>
          <w:sz w:val="22"/>
          <w:szCs w:val="22"/>
        </w:rPr>
        <w:t xml:space="preserve"> (Skimmers). In: del Hoyo, J.; Elliott, A.; </w:t>
      </w:r>
      <w:proofErr w:type="spellStart"/>
      <w:r w:rsidRPr="00274C27">
        <w:rPr>
          <w:color w:val="333333"/>
          <w:sz w:val="22"/>
          <w:szCs w:val="22"/>
        </w:rPr>
        <w:t>Sargatal</w:t>
      </w:r>
      <w:proofErr w:type="spellEnd"/>
      <w:r w:rsidRPr="00274C27">
        <w:rPr>
          <w:color w:val="333333"/>
          <w:sz w:val="22"/>
          <w:szCs w:val="22"/>
        </w:rPr>
        <w:t>, J. (ed.), </w:t>
      </w:r>
      <w:r w:rsidRPr="00274C27">
        <w:rPr>
          <w:i/>
          <w:iCs/>
          <w:color w:val="333333"/>
          <w:sz w:val="22"/>
          <w:szCs w:val="22"/>
        </w:rPr>
        <w:t>Handbook of the birds of the world</w:t>
      </w:r>
      <w:r w:rsidRPr="00274C27">
        <w:rPr>
          <w:color w:val="333333"/>
          <w:sz w:val="22"/>
          <w:szCs w:val="22"/>
        </w:rPr>
        <w:t xml:space="preserve">, pp. 668-677. Lynx </w:t>
      </w:r>
      <w:proofErr w:type="spellStart"/>
      <w:r w:rsidRPr="00274C27">
        <w:rPr>
          <w:color w:val="333333"/>
          <w:sz w:val="22"/>
          <w:szCs w:val="22"/>
        </w:rPr>
        <w:t>Edicions</w:t>
      </w:r>
      <w:proofErr w:type="spellEnd"/>
      <w:r w:rsidRPr="00274C27">
        <w:rPr>
          <w:color w:val="333333"/>
          <w:sz w:val="22"/>
          <w:szCs w:val="22"/>
        </w:rPr>
        <w:t>, Barcelona, Spain.</w:t>
      </w:r>
    </w:p>
    <w:p w14:paraId="6671D9BB" w14:textId="77777777" w:rsidR="00C53A53" w:rsidRPr="00274C27" w:rsidRDefault="00C53A53" w:rsidP="00EA7C12">
      <w:pPr>
        <w:spacing w:after="0" w:line="276" w:lineRule="auto"/>
        <w:rPr>
          <w:rFonts w:ascii="Times New Roman" w:eastAsia="Arial" w:hAnsi="Times New Roman" w:cs="Times New Roman"/>
          <w:lang w:val="en-US"/>
        </w:rPr>
      </w:pPr>
    </w:p>
    <w:p w14:paraId="78BE1A64" w14:textId="77777777" w:rsidR="00EA7C12" w:rsidRPr="00274C27" w:rsidRDefault="00EA7C12">
      <w:pPr>
        <w:rPr>
          <w:rFonts w:ascii="Times New Roman" w:hAnsi="Times New Roman" w:cs="Times New Roman"/>
        </w:rPr>
      </w:pPr>
    </w:p>
    <w:sectPr w:rsidR="00EA7C12" w:rsidRPr="00274C27" w:rsidSect="00434CC0">
      <w:headerReference w:type="first" r:id="rId23"/>
      <w:pgSz w:w="11906" w:h="16838"/>
      <w:pgMar w:top="1440" w:right="1440" w:bottom="1440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E28A" w14:textId="77777777" w:rsidR="007A1A33" w:rsidRDefault="007A1A33" w:rsidP="00EA7C12">
      <w:pPr>
        <w:spacing w:after="0" w:line="240" w:lineRule="auto"/>
      </w:pPr>
      <w:r>
        <w:separator/>
      </w:r>
    </w:p>
  </w:endnote>
  <w:endnote w:type="continuationSeparator" w:id="0">
    <w:p w14:paraId="34C18D8B" w14:textId="77777777" w:rsidR="007A1A33" w:rsidRDefault="007A1A33" w:rsidP="00EA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2971586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B4959F1" w14:textId="0886D076" w:rsidR="0063515C" w:rsidRPr="00434CC0" w:rsidRDefault="0063515C" w:rsidP="00434CC0">
        <w:pPr>
          <w:pStyle w:val="Footer"/>
          <w:rPr>
            <w:rFonts w:ascii="Times New Roman" w:hAnsi="Times New Roman" w:cs="Times New Roman"/>
            <w:noProof/>
            <w:sz w:val="18"/>
            <w:szCs w:val="18"/>
          </w:rPr>
        </w:pPr>
        <w:r w:rsidRPr="00434C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CC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34C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434CC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CC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="00434CC0" w:rsidRPr="00434CC0">
          <w:t xml:space="preserve"> </w:t>
        </w:r>
        <w:r w:rsidR="00434CC0" w:rsidRPr="00434CC0">
          <w:rPr>
            <w:rFonts w:ascii="Times New Roman" w:hAnsi="Times New Roman" w:cs="Times New Roman"/>
            <w:i/>
            <w:iCs/>
            <w:noProof/>
            <w:sz w:val="18"/>
            <w:szCs w:val="18"/>
          </w:rPr>
          <w:t xml:space="preserve">AEWA Species Conservation Guidance </w:t>
        </w:r>
        <w:r w:rsidR="000A6BAD">
          <w:rPr>
            <w:rFonts w:ascii="Times New Roman" w:hAnsi="Times New Roman" w:cs="Times New Roman"/>
            <w:i/>
            <w:iCs/>
            <w:noProof/>
            <w:sz w:val="18"/>
            <w:szCs w:val="18"/>
          </w:rPr>
          <w:t xml:space="preserve">for the </w:t>
        </w:r>
        <w:r w:rsidR="00434CC0" w:rsidRPr="00434CC0">
          <w:rPr>
            <w:rFonts w:ascii="Times New Roman" w:hAnsi="Times New Roman" w:cs="Times New Roman"/>
            <w:i/>
            <w:iCs/>
            <w:noProof/>
            <w:sz w:val="18"/>
            <w:szCs w:val="18"/>
          </w:rPr>
          <w:t>African Skimmer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97198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D6377" w14:textId="255C9DA6" w:rsidR="0063515C" w:rsidRPr="00434CC0" w:rsidRDefault="00434CC0" w:rsidP="00434CC0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34CC0">
          <w:rPr>
            <w:rFonts w:ascii="Times New Roman" w:hAnsi="Times New Roman" w:cs="Times New Roman"/>
            <w:i/>
            <w:iCs/>
            <w:sz w:val="18"/>
            <w:szCs w:val="18"/>
          </w:rPr>
          <w:t>AEWA Species Conservation Guidance</w:t>
        </w:r>
        <w:r w:rsidR="000A6BAD">
          <w:rPr>
            <w:rFonts w:ascii="Times New Roman" w:hAnsi="Times New Roman" w:cs="Times New Roman"/>
            <w:i/>
            <w:iCs/>
            <w:sz w:val="18"/>
            <w:szCs w:val="18"/>
          </w:rPr>
          <w:t xml:space="preserve"> for the</w:t>
        </w:r>
        <w:r w:rsidRPr="00434CC0">
          <w:rPr>
            <w:rFonts w:ascii="Times New Roman" w:hAnsi="Times New Roman" w:cs="Times New Roman"/>
            <w:i/>
            <w:iCs/>
            <w:sz w:val="18"/>
            <w:szCs w:val="18"/>
          </w:rPr>
          <w:t xml:space="preserve"> African Skimmer</w:t>
        </w:r>
        <w:r w:rsidRPr="00434CC0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63515C" w:rsidRPr="00434C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3515C" w:rsidRPr="00434CC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63515C" w:rsidRPr="00434C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515C" w:rsidRPr="00434CC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63515C" w:rsidRPr="00434CC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5A18" w14:textId="77777777" w:rsidR="007A1A33" w:rsidRDefault="007A1A33" w:rsidP="00EA7C12">
      <w:pPr>
        <w:spacing w:after="0" w:line="240" w:lineRule="auto"/>
      </w:pPr>
      <w:r>
        <w:separator/>
      </w:r>
    </w:p>
  </w:footnote>
  <w:footnote w:type="continuationSeparator" w:id="0">
    <w:p w14:paraId="2F9002C1" w14:textId="77777777" w:rsidR="007A1A33" w:rsidRDefault="007A1A33" w:rsidP="00EA7C12">
      <w:pPr>
        <w:spacing w:after="0" w:line="240" w:lineRule="auto"/>
      </w:pPr>
      <w:r>
        <w:continuationSeparator/>
      </w:r>
    </w:p>
  </w:footnote>
  <w:footnote w:id="1">
    <w:p w14:paraId="04DE4AD5" w14:textId="77777777" w:rsidR="00EA7C12" w:rsidRPr="00986230" w:rsidRDefault="00EA7C12" w:rsidP="00EA7C12">
      <w:pPr>
        <w:pStyle w:val="FootnoteText"/>
        <w:rPr>
          <w:sz w:val="18"/>
          <w:szCs w:val="18"/>
        </w:rPr>
      </w:pPr>
      <w:r w:rsidRPr="00986230">
        <w:rPr>
          <w:rStyle w:val="FootnoteReference"/>
          <w:sz w:val="18"/>
          <w:szCs w:val="18"/>
        </w:rPr>
        <w:footnoteRef/>
      </w:r>
      <w:r w:rsidRPr="00986230">
        <w:rPr>
          <w:sz w:val="18"/>
          <w:szCs w:val="18"/>
        </w:rPr>
        <w:t xml:space="preserve"> IUCN (Red List) Threats Classification Scheme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312" w14:textId="77777777" w:rsidR="00C41686" w:rsidRPr="00161A65" w:rsidRDefault="00C41686" w:rsidP="00C4168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bookmarkStart w:id="0" w:name="_Hlk109825161"/>
    <w:bookmarkStart w:id="1" w:name="_Hlk109825162"/>
    <w:bookmarkStart w:id="2" w:name="_Hlk109825531"/>
    <w:bookmarkStart w:id="3" w:name="_Hlk109825532"/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09"/>
      <w:gridCol w:w="5121"/>
      <w:gridCol w:w="2300"/>
    </w:tblGrid>
    <w:tr w:rsidR="00C41686" w:rsidRPr="00161A65" w14:paraId="15137039" w14:textId="77777777" w:rsidTr="00C24BE3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812CAC2" w14:textId="77777777" w:rsidR="00C41686" w:rsidRPr="00161A65" w:rsidRDefault="00C41686" w:rsidP="00C41686">
          <w:pPr>
            <w:spacing w:after="0" w:line="252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bookmarkStart w:id="4" w:name="_Hlk513643711"/>
          <w:r w:rsidRPr="00161A65">
            <w:rPr>
              <w:rFonts w:ascii="Times New Roman" w:eastAsia="Times New Roman" w:hAnsi="Times New Roman" w:cs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5873C9CD" wp14:editId="6D11991C">
                <wp:extent cx="800100" cy="670560"/>
                <wp:effectExtent l="0" t="0" r="0" b="0"/>
                <wp:docPr id="9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73F939A2" w14:textId="77777777" w:rsidR="00C41686" w:rsidRPr="00161A65" w:rsidRDefault="00C41686" w:rsidP="00C41686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>AGREEMENT ON THE CONSERVATION OF</w:t>
          </w:r>
        </w:p>
        <w:p w14:paraId="3B24EECB" w14:textId="77777777" w:rsidR="00C41686" w:rsidRPr="00161A65" w:rsidRDefault="00C41686" w:rsidP="00C41686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12E9ADCD" w14:textId="2D48C617" w:rsidR="00C41686" w:rsidRPr="00161A65" w:rsidRDefault="00C41686" w:rsidP="00C41686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>Doc. AEWA/MOP8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 Inf.1</w:t>
          </w:r>
          <w:r w:rsidR="0008048B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>5</w:t>
          </w:r>
        </w:p>
        <w:p w14:paraId="29BD52F6" w14:textId="77777777" w:rsidR="00C41686" w:rsidRPr="00161A65" w:rsidRDefault="00C41686" w:rsidP="00C41686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 w:eastAsia="en-GB"/>
            </w:rPr>
            <w:t>18</w:t>
          </w:r>
        </w:p>
        <w:p w14:paraId="5F2477C3" w14:textId="77777777" w:rsidR="00C41686" w:rsidRPr="00161A65" w:rsidRDefault="00C41686" w:rsidP="00C41686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en-GB"/>
            </w:rPr>
            <w:t xml:space="preserve">27 </w:t>
          </w:r>
          <w:r w:rsidRPr="00161A65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en-GB"/>
            </w:rPr>
            <w:t>July 2022</w:t>
          </w:r>
        </w:p>
      </w:tc>
    </w:tr>
    <w:tr w:rsidR="00C41686" w:rsidRPr="00161A65" w14:paraId="67B122F5" w14:textId="77777777" w:rsidTr="00C24BE3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14:paraId="25C50244" w14:textId="77777777" w:rsidR="00C41686" w:rsidRPr="00161A65" w:rsidRDefault="00C41686" w:rsidP="00C41686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en-GB"/>
            </w:rPr>
            <w:t>8</w:t>
          </w:r>
          <w:r w:rsidRPr="00161A65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eastAsia="en-GB"/>
            </w:rPr>
            <w:t>th</w:t>
          </w:r>
          <w:r w:rsidRPr="00161A65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en-GB"/>
            </w:rPr>
            <w:t xml:space="preserve"> SESSION OF THE </w:t>
          </w:r>
          <w:r w:rsidRPr="00161A65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eastAsia="en-GB"/>
            </w:rPr>
            <w:t>Meeting of the PARTIES</w:t>
          </w:r>
        </w:p>
        <w:p w14:paraId="11F4B017" w14:textId="77777777" w:rsidR="00C41686" w:rsidRPr="00161A65" w:rsidRDefault="00C41686" w:rsidP="00C41686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 xml:space="preserve">26 </w:t>
          </w:r>
          <w:r>
            <w:rPr>
              <w:rFonts w:ascii="Times New Roman" w:eastAsia="Times New Roman" w:hAnsi="Times New Roman" w:cs="Times New Roman"/>
              <w:i/>
              <w:lang w:eastAsia="en-GB"/>
            </w:rPr>
            <w:t>–</w:t>
          </w: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 xml:space="preserve"> 30</w:t>
          </w:r>
          <w:r>
            <w:rPr>
              <w:rFonts w:ascii="Times New Roman" w:eastAsia="Times New Roman" w:hAnsi="Times New Roman" w:cs="Times New Roman"/>
              <w:i/>
              <w:lang w:eastAsia="en-GB"/>
            </w:rPr>
            <w:t xml:space="preserve"> </w:t>
          </w:r>
          <w:r w:rsidRPr="00161A65">
            <w:rPr>
              <w:rFonts w:ascii="Times New Roman" w:eastAsia="Times New Roman" w:hAnsi="Times New Roman" w:cs="Times New Roman"/>
              <w:i/>
              <w:lang w:eastAsia="en-GB"/>
            </w:rPr>
            <w:t>September 2022, Budapest, Hungary</w:t>
          </w:r>
        </w:p>
        <w:p w14:paraId="73141D79" w14:textId="77777777" w:rsidR="00C41686" w:rsidRPr="00161A65" w:rsidRDefault="00C41686" w:rsidP="00C41686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</w:p>
        <w:p w14:paraId="65BB90DC" w14:textId="77777777" w:rsidR="00C41686" w:rsidRPr="00161A65" w:rsidRDefault="00C41686" w:rsidP="00C41686">
          <w:pPr>
            <w:spacing w:after="0" w:line="252" w:lineRule="auto"/>
            <w:jc w:val="center"/>
            <w:rPr>
              <w:rFonts w:ascii="Times New Roman" w:eastAsia="Times New Roman" w:hAnsi="Times New Roman" w:cs="Times New Roman"/>
              <w:i/>
              <w:lang w:eastAsia="en-GB"/>
            </w:rPr>
          </w:pPr>
          <w:r w:rsidRPr="00161A65">
            <w:rPr>
              <w:rFonts w:ascii="Times New Roman" w:eastAsia="Times New Roman" w:hAnsi="Times New Roman" w:cs="Times New Roman"/>
              <w:i/>
              <w:sz w:val="24"/>
              <w:szCs w:val="24"/>
              <w:lang w:eastAsia="en-GB"/>
            </w:rPr>
            <w:t>“</w:t>
          </w:r>
          <w:r w:rsidRPr="00161A65">
            <w:rPr>
              <w:rFonts w:ascii="Times New Roman" w:eastAsia="Times New Roman" w:hAnsi="Times New Roman" w:cs="Times New Roman"/>
              <w:bCs/>
              <w:i/>
              <w:lang w:eastAsia="en-GB"/>
            </w:rPr>
            <w:t>Strengthening Flyway Conservation in a Changing World</w:t>
          </w:r>
          <w:r w:rsidRPr="00161A65">
            <w:rPr>
              <w:rFonts w:ascii="Times New Roman" w:eastAsia="Times New Roman" w:hAnsi="Times New Roman" w:cs="Times New Roman"/>
              <w:i/>
              <w:sz w:val="24"/>
              <w:szCs w:val="24"/>
              <w:lang w:eastAsia="en-GB"/>
            </w:rPr>
            <w:t>”</w:t>
          </w:r>
        </w:p>
      </w:tc>
    </w:tr>
    <w:tr w:rsidR="00C41686" w:rsidRPr="00161A65" w14:paraId="69B8A43A" w14:textId="77777777" w:rsidTr="00C24BE3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1970572" w14:textId="77777777" w:rsidR="00C41686" w:rsidRPr="00161A65" w:rsidRDefault="00C41686" w:rsidP="00C41686">
          <w:pPr>
            <w:spacing w:after="0" w:line="252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en-GB"/>
            </w:rPr>
          </w:pPr>
        </w:p>
      </w:tc>
    </w:tr>
    <w:bookmarkEnd w:id="0"/>
    <w:bookmarkEnd w:id="1"/>
    <w:bookmarkEnd w:id="2"/>
    <w:bookmarkEnd w:id="3"/>
    <w:bookmarkEnd w:id="4"/>
  </w:tbl>
  <w:p w14:paraId="77AB0BA8" w14:textId="77777777" w:rsidR="000A6BAD" w:rsidRPr="00C41686" w:rsidRDefault="000A6BA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2586" w14:textId="77777777" w:rsidR="00C41686" w:rsidRPr="00C41686" w:rsidRDefault="00C41686" w:rsidP="00C4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9C7"/>
    <w:multiLevelType w:val="hybridMultilevel"/>
    <w:tmpl w:val="0B168A46"/>
    <w:lvl w:ilvl="0" w:tplc="CBDEBDD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507"/>
    <w:multiLevelType w:val="hybridMultilevel"/>
    <w:tmpl w:val="1EC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0AF"/>
    <w:multiLevelType w:val="hybridMultilevel"/>
    <w:tmpl w:val="CF4A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3E0"/>
    <w:multiLevelType w:val="hybridMultilevel"/>
    <w:tmpl w:val="9F5A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5073"/>
    <w:multiLevelType w:val="multilevel"/>
    <w:tmpl w:val="319A5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8C78EE"/>
    <w:multiLevelType w:val="hybridMultilevel"/>
    <w:tmpl w:val="0A2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8F2"/>
    <w:multiLevelType w:val="hybridMultilevel"/>
    <w:tmpl w:val="DACC592C"/>
    <w:lvl w:ilvl="0" w:tplc="CBDEBDD4">
      <w:numFmt w:val="bullet"/>
      <w:lvlText w:val=""/>
      <w:lvlJc w:val="left"/>
      <w:pPr>
        <w:ind w:left="36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D91C7B"/>
    <w:multiLevelType w:val="multilevel"/>
    <w:tmpl w:val="9A8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12"/>
    <w:rsid w:val="00026A84"/>
    <w:rsid w:val="00026CF4"/>
    <w:rsid w:val="00036572"/>
    <w:rsid w:val="00066E1A"/>
    <w:rsid w:val="0008048B"/>
    <w:rsid w:val="0009092E"/>
    <w:rsid w:val="000A6BAD"/>
    <w:rsid w:val="000E3D4F"/>
    <w:rsid w:val="000F21FF"/>
    <w:rsid w:val="000F5BCC"/>
    <w:rsid w:val="000F7C20"/>
    <w:rsid w:val="0011608B"/>
    <w:rsid w:val="00116D97"/>
    <w:rsid w:val="00120BDA"/>
    <w:rsid w:val="00137F12"/>
    <w:rsid w:val="001516A9"/>
    <w:rsid w:val="00154E36"/>
    <w:rsid w:val="00173045"/>
    <w:rsid w:val="0017799C"/>
    <w:rsid w:val="0018232B"/>
    <w:rsid w:val="001863C3"/>
    <w:rsid w:val="00194023"/>
    <w:rsid w:val="001B5C97"/>
    <w:rsid w:val="001D7023"/>
    <w:rsid w:val="001F16BF"/>
    <w:rsid w:val="00200201"/>
    <w:rsid w:val="00203936"/>
    <w:rsid w:val="0024794E"/>
    <w:rsid w:val="00250279"/>
    <w:rsid w:val="00266B82"/>
    <w:rsid w:val="002674EF"/>
    <w:rsid w:val="00274C27"/>
    <w:rsid w:val="00276575"/>
    <w:rsid w:val="00280D04"/>
    <w:rsid w:val="002B5972"/>
    <w:rsid w:val="002C13CB"/>
    <w:rsid w:val="002D1F93"/>
    <w:rsid w:val="002E228B"/>
    <w:rsid w:val="002E3EDB"/>
    <w:rsid w:val="002F1FF8"/>
    <w:rsid w:val="00316553"/>
    <w:rsid w:val="00333D75"/>
    <w:rsid w:val="003345BA"/>
    <w:rsid w:val="003445DC"/>
    <w:rsid w:val="00361B09"/>
    <w:rsid w:val="00375BCF"/>
    <w:rsid w:val="0037750D"/>
    <w:rsid w:val="00384891"/>
    <w:rsid w:val="00394614"/>
    <w:rsid w:val="003A7A62"/>
    <w:rsid w:val="003E00FB"/>
    <w:rsid w:val="003F0E2A"/>
    <w:rsid w:val="00416CC6"/>
    <w:rsid w:val="00424246"/>
    <w:rsid w:val="00434CC0"/>
    <w:rsid w:val="00437C3F"/>
    <w:rsid w:val="0047296E"/>
    <w:rsid w:val="00473039"/>
    <w:rsid w:val="00486725"/>
    <w:rsid w:val="004B41DE"/>
    <w:rsid w:val="004D48B4"/>
    <w:rsid w:val="004E2071"/>
    <w:rsid w:val="004F59E2"/>
    <w:rsid w:val="00503271"/>
    <w:rsid w:val="00505F2F"/>
    <w:rsid w:val="00506EDB"/>
    <w:rsid w:val="00510EC1"/>
    <w:rsid w:val="005118BC"/>
    <w:rsid w:val="00513EE5"/>
    <w:rsid w:val="00527F4F"/>
    <w:rsid w:val="00542684"/>
    <w:rsid w:val="005460E7"/>
    <w:rsid w:val="00555A1A"/>
    <w:rsid w:val="00566828"/>
    <w:rsid w:val="00574638"/>
    <w:rsid w:val="00574F50"/>
    <w:rsid w:val="00580042"/>
    <w:rsid w:val="0059018D"/>
    <w:rsid w:val="005C0568"/>
    <w:rsid w:val="005C555D"/>
    <w:rsid w:val="005C7123"/>
    <w:rsid w:val="005C76A7"/>
    <w:rsid w:val="005E2121"/>
    <w:rsid w:val="005E4F52"/>
    <w:rsid w:val="005E5BE4"/>
    <w:rsid w:val="005F1F00"/>
    <w:rsid w:val="005F6ADA"/>
    <w:rsid w:val="006064B4"/>
    <w:rsid w:val="00607023"/>
    <w:rsid w:val="006175B3"/>
    <w:rsid w:val="00617FDB"/>
    <w:rsid w:val="00634412"/>
    <w:rsid w:val="0063515C"/>
    <w:rsid w:val="00637A8E"/>
    <w:rsid w:val="0064053B"/>
    <w:rsid w:val="0065355F"/>
    <w:rsid w:val="00692A69"/>
    <w:rsid w:val="006953D5"/>
    <w:rsid w:val="006B0627"/>
    <w:rsid w:val="006B53F8"/>
    <w:rsid w:val="00721E01"/>
    <w:rsid w:val="007352D7"/>
    <w:rsid w:val="0074117F"/>
    <w:rsid w:val="00742F30"/>
    <w:rsid w:val="00767060"/>
    <w:rsid w:val="00771D98"/>
    <w:rsid w:val="007722B9"/>
    <w:rsid w:val="00787110"/>
    <w:rsid w:val="00797594"/>
    <w:rsid w:val="007A0DE9"/>
    <w:rsid w:val="007A1A33"/>
    <w:rsid w:val="007D45B7"/>
    <w:rsid w:val="007E26E7"/>
    <w:rsid w:val="007E4C57"/>
    <w:rsid w:val="007E4F56"/>
    <w:rsid w:val="008053B1"/>
    <w:rsid w:val="008100D7"/>
    <w:rsid w:val="00824BB8"/>
    <w:rsid w:val="008250BC"/>
    <w:rsid w:val="008362DA"/>
    <w:rsid w:val="0084002C"/>
    <w:rsid w:val="00865CE3"/>
    <w:rsid w:val="008810C7"/>
    <w:rsid w:val="00882D65"/>
    <w:rsid w:val="008857F8"/>
    <w:rsid w:val="00887B59"/>
    <w:rsid w:val="008A6EA5"/>
    <w:rsid w:val="008A7661"/>
    <w:rsid w:val="008D66E1"/>
    <w:rsid w:val="00917321"/>
    <w:rsid w:val="00925232"/>
    <w:rsid w:val="009334D3"/>
    <w:rsid w:val="009409F2"/>
    <w:rsid w:val="00946577"/>
    <w:rsid w:val="00953E47"/>
    <w:rsid w:val="00996DAB"/>
    <w:rsid w:val="009C022F"/>
    <w:rsid w:val="009D007C"/>
    <w:rsid w:val="009D57A3"/>
    <w:rsid w:val="009E59BA"/>
    <w:rsid w:val="00A02944"/>
    <w:rsid w:val="00A07EAF"/>
    <w:rsid w:val="00A2064B"/>
    <w:rsid w:val="00A321ED"/>
    <w:rsid w:val="00A42CF8"/>
    <w:rsid w:val="00A44F9E"/>
    <w:rsid w:val="00A5110C"/>
    <w:rsid w:val="00A51979"/>
    <w:rsid w:val="00A52A5F"/>
    <w:rsid w:val="00A559FA"/>
    <w:rsid w:val="00A628FC"/>
    <w:rsid w:val="00A86CCE"/>
    <w:rsid w:val="00A86F3B"/>
    <w:rsid w:val="00AA7A0E"/>
    <w:rsid w:val="00AC50DB"/>
    <w:rsid w:val="00AC61B6"/>
    <w:rsid w:val="00AD124C"/>
    <w:rsid w:val="00AD70E1"/>
    <w:rsid w:val="00AE36C1"/>
    <w:rsid w:val="00AE36DB"/>
    <w:rsid w:val="00AF3DA2"/>
    <w:rsid w:val="00AF4F97"/>
    <w:rsid w:val="00B051DC"/>
    <w:rsid w:val="00B140DF"/>
    <w:rsid w:val="00B3296B"/>
    <w:rsid w:val="00B34D9C"/>
    <w:rsid w:val="00B508F0"/>
    <w:rsid w:val="00B72DFA"/>
    <w:rsid w:val="00B81EBD"/>
    <w:rsid w:val="00BB3EBD"/>
    <w:rsid w:val="00BC2481"/>
    <w:rsid w:val="00BD0BA8"/>
    <w:rsid w:val="00BE04DE"/>
    <w:rsid w:val="00BE3CCA"/>
    <w:rsid w:val="00C04338"/>
    <w:rsid w:val="00C16103"/>
    <w:rsid w:val="00C22EB1"/>
    <w:rsid w:val="00C26BC4"/>
    <w:rsid w:val="00C27F1E"/>
    <w:rsid w:val="00C41686"/>
    <w:rsid w:val="00C47102"/>
    <w:rsid w:val="00C53A53"/>
    <w:rsid w:val="00C7238E"/>
    <w:rsid w:val="00C76355"/>
    <w:rsid w:val="00C76EBE"/>
    <w:rsid w:val="00C77BD2"/>
    <w:rsid w:val="00C930B5"/>
    <w:rsid w:val="00C97B08"/>
    <w:rsid w:val="00CA1018"/>
    <w:rsid w:val="00CA70F3"/>
    <w:rsid w:val="00CD7E6A"/>
    <w:rsid w:val="00CE0A74"/>
    <w:rsid w:val="00CE252A"/>
    <w:rsid w:val="00CF51EB"/>
    <w:rsid w:val="00D0215A"/>
    <w:rsid w:val="00D12FD6"/>
    <w:rsid w:val="00D148B1"/>
    <w:rsid w:val="00D40782"/>
    <w:rsid w:val="00D523F0"/>
    <w:rsid w:val="00DC55E8"/>
    <w:rsid w:val="00DC5D1C"/>
    <w:rsid w:val="00DD374F"/>
    <w:rsid w:val="00DD77E8"/>
    <w:rsid w:val="00E156C8"/>
    <w:rsid w:val="00E2747E"/>
    <w:rsid w:val="00E34519"/>
    <w:rsid w:val="00E34941"/>
    <w:rsid w:val="00E5344C"/>
    <w:rsid w:val="00E616DA"/>
    <w:rsid w:val="00E71D54"/>
    <w:rsid w:val="00E769DC"/>
    <w:rsid w:val="00E85008"/>
    <w:rsid w:val="00E86BFE"/>
    <w:rsid w:val="00EA288B"/>
    <w:rsid w:val="00EA7C12"/>
    <w:rsid w:val="00EB684F"/>
    <w:rsid w:val="00EB7BD0"/>
    <w:rsid w:val="00EC256E"/>
    <w:rsid w:val="00ED72C9"/>
    <w:rsid w:val="00EE3A8D"/>
    <w:rsid w:val="00F0327B"/>
    <w:rsid w:val="00F22733"/>
    <w:rsid w:val="00F27EC3"/>
    <w:rsid w:val="00F4033F"/>
    <w:rsid w:val="00F63318"/>
    <w:rsid w:val="00F6559C"/>
    <w:rsid w:val="00F813A6"/>
    <w:rsid w:val="00F835BB"/>
    <w:rsid w:val="00F90291"/>
    <w:rsid w:val="00F910D1"/>
    <w:rsid w:val="00FB1AAB"/>
    <w:rsid w:val="00FB7E1E"/>
    <w:rsid w:val="00FC4243"/>
    <w:rsid w:val="00FF4AD7"/>
    <w:rsid w:val="00FF515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0B6A73"/>
  <w15:chartTrackingRefBased/>
  <w15:docId w15:val="{D388276B-5F6F-4350-B58A-AFF217A3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A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A7C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A7C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02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72"/>
  </w:style>
  <w:style w:type="paragraph" w:styleId="Footer">
    <w:name w:val="footer"/>
    <w:basedOn w:val="Normal"/>
    <w:link w:val="FooterChar"/>
    <w:uiPriority w:val="99"/>
    <w:unhideWhenUsed/>
    <w:rsid w:val="002B5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72"/>
  </w:style>
  <w:style w:type="paragraph" w:customStyle="1" w:styleId="yiv5451995465ydpb7e389ecmsonospacing">
    <w:name w:val="yiv5451995465ydpb7e389ecmsonospacing"/>
    <w:basedOn w:val="Normal"/>
    <w:rsid w:val="009C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3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46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12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1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1EB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81EB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81E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tazone.birdlife.org/species/factsheet/african-skimmer-rynchops-flavirostris/details" TargetMode="External"/><Relationship Id="rId18" Type="http://schemas.openxmlformats.org/officeDocument/2006/relationships/hyperlink" Target="http://tanzaniabirdatlas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pe.wetlands.org/view/10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sabap2.birdmap.africa/species/30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he-eis.com/atlas/sites/default/files/African_Skimmer.pdf" TargetMode="External"/><Relationship Id="rId20" Type="http://schemas.openxmlformats.org/officeDocument/2006/relationships/hyperlink" Target="http://wpe.wetlands.org/view/1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iticalsites.wetlands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rdlife.org/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iwc.wetlands.org/index.php/aewatrends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atazone.birdlife.org/species/requestdis" TargetMode="External"/><Relationship Id="rId22" Type="http://schemas.openxmlformats.org/officeDocument/2006/relationships/hyperlink" Target="http://critical-sites.wetlands.org/en/species/22694262?zoom=3&amp;lat=-5.575164925397647&amp;lng=22.183595895767215&amp;view=m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A2E8-7BF4-4A24-900C-88EEE820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Buckley</dc:creator>
  <cp:keywords/>
  <dc:description/>
  <cp:lastModifiedBy>Jeannine Dicken</cp:lastModifiedBy>
  <cp:revision>6</cp:revision>
  <cp:lastPrinted>2022-07-27T13:00:00Z</cp:lastPrinted>
  <dcterms:created xsi:type="dcterms:W3CDTF">2022-07-27T12:51:00Z</dcterms:created>
  <dcterms:modified xsi:type="dcterms:W3CDTF">2022-07-27T13:00:00Z</dcterms:modified>
</cp:coreProperties>
</file>