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F6C5" w14:textId="77777777" w:rsidR="00C95369" w:rsidRDefault="00C95369" w:rsidP="006305FC">
      <w:pPr>
        <w:pStyle w:val="NoSpacing"/>
        <w:jc w:val="center"/>
        <w:rPr>
          <w:rFonts w:ascii="Times New Roman" w:hAnsi="Times New Roman" w:cs="Times New Roman"/>
          <w:lang w:val="en-GB"/>
        </w:rPr>
      </w:pPr>
    </w:p>
    <w:p w14:paraId="0889B28B" w14:textId="5102F3A1" w:rsidR="006305FC" w:rsidRPr="0092515E" w:rsidRDefault="00C95369" w:rsidP="006305FC">
      <w:pPr>
        <w:pStyle w:val="NoSpacing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DRAFT RESOLUTION </w:t>
      </w:r>
      <w:r w:rsidR="00132CDC">
        <w:rPr>
          <w:rFonts w:ascii="Times New Roman" w:hAnsi="Times New Roman" w:cs="Times New Roman"/>
          <w:lang w:val="en-GB"/>
        </w:rPr>
        <w:t>8.10</w:t>
      </w:r>
    </w:p>
    <w:p w14:paraId="25934335" w14:textId="77777777" w:rsidR="002E0DFD" w:rsidRDefault="002E0DFD" w:rsidP="002E0DFD">
      <w:pPr>
        <w:jc w:val="center"/>
        <w:rPr>
          <w:rFonts w:ascii="Times New Roman" w:hAnsi="Times New Roman" w:cs="Times New Roman"/>
          <w:lang w:val="en-GB"/>
        </w:rPr>
      </w:pPr>
    </w:p>
    <w:p w14:paraId="1D861163" w14:textId="77777777" w:rsidR="002E0DFD" w:rsidRDefault="002E0DFD" w:rsidP="002E0DFD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INSTITUTIONAL ARRANGEMENTS: STANDING COMMITTEE</w:t>
      </w:r>
    </w:p>
    <w:p w14:paraId="3B55C13B" w14:textId="77777777" w:rsidR="002E0DFD" w:rsidRDefault="002E0DFD" w:rsidP="002E0DF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63E2CC19" w14:textId="77777777" w:rsidR="006A7852" w:rsidRDefault="006A7852" w:rsidP="002E0DF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EBCC8DB" w14:textId="77777777" w:rsidR="002E0DFD" w:rsidRPr="00A75DC3" w:rsidRDefault="002E0DFD" w:rsidP="00A75D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A75DC3">
        <w:rPr>
          <w:rFonts w:ascii="Times New Roman" w:hAnsi="Times New Roman" w:cs="Times New Roman"/>
          <w:i/>
          <w:sz w:val="22"/>
          <w:szCs w:val="22"/>
          <w:lang w:val="en-GB"/>
        </w:rPr>
        <w:t>Recalling</w:t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 xml:space="preserve"> Resolution 2.6 regarding the establishment of the Standing Committee and</w:t>
      </w:r>
      <w:proofErr w:type="gramStart"/>
      <w:r w:rsidRPr="00A75DC3">
        <w:rPr>
          <w:rFonts w:ascii="Times New Roman" w:hAnsi="Times New Roman" w:cs="Times New Roman"/>
          <w:sz w:val="22"/>
          <w:szCs w:val="22"/>
          <w:lang w:val="en-GB"/>
        </w:rPr>
        <w:t>, in particular, the</w:t>
      </w:r>
      <w:proofErr w:type="gramEnd"/>
      <w:r w:rsidRPr="00A75DC3">
        <w:rPr>
          <w:rFonts w:ascii="Times New Roman" w:hAnsi="Times New Roman" w:cs="Times New Roman"/>
          <w:sz w:val="22"/>
          <w:szCs w:val="22"/>
          <w:lang w:val="en-GB"/>
        </w:rPr>
        <w:t xml:space="preserve"> composition of its membership,</w:t>
      </w:r>
    </w:p>
    <w:p w14:paraId="7B723101" w14:textId="77777777" w:rsidR="002E0DFD" w:rsidRPr="00A75DC3" w:rsidRDefault="002E0DFD" w:rsidP="00A75D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6CEDD16" w14:textId="01DDB3FD" w:rsidR="002E0DFD" w:rsidRDefault="002E0DFD" w:rsidP="00A75DC3">
      <w:pPr>
        <w:pStyle w:val="Default"/>
        <w:spacing w:line="276" w:lineRule="auto"/>
        <w:jc w:val="both"/>
        <w:rPr>
          <w:color w:val="auto"/>
          <w:sz w:val="22"/>
          <w:szCs w:val="22"/>
          <w:lang w:val="en-GB"/>
        </w:rPr>
      </w:pPr>
      <w:r w:rsidRPr="00A75DC3">
        <w:rPr>
          <w:color w:val="auto"/>
          <w:sz w:val="22"/>
          <w:szCs w:val="22"/>
          <w:lang w:val="en-GB"/>
        </w:rPr>
        <w:tab/>
      </w:r>
      <w:r w:rsidRPr="00A75DC3">
        <w:rPr>
          <w:i/>
          <w:color w:val="auto"/>
          <w:sz w:val="22"/>
          <w:szCs w:val="22"/>
          <w:lang w:val="en-GB"/>
        </w:rPr>
        <w:t>Further recalling</w:t>
      </w:r>
      <w:r w:rsidRPr="00A75DC3">
        <w:rPr>
          <w:color w:val="auto"/>
          <w:sz w:val="22"/>
          <w:szCs w:val="22"/>
          <w:lang w:val="en-GB"/>
        </w:rPr>
        <w:t xml:space="preserve"> the tasks given to the Standing Committee as laid down in</w:t>
      </w:r>
      <w:r w:rsidR="00276F8F" w:rsidRPr="00A75DC3">
        <w:rPr>
          <w:color w:val="auto"/>
          <w:sz w:val="22"/>
          <w:szCs w:val="22"/>
          <w:lang w:val="en-GB"/>
        </w:rPr>
        <w:t xml:space="preserve"> Resolutions 2.6, 4.6, 4.17</w:t>
      </w:r>
      <w:r w:rsidR="00311602">
        <w:rPr>
          <w:color w:val="auto"/>
          <w:sz w:val="22"/>
          <w:szCs w:val="22"/>
          <w:lang w:val="en-GB"/>
        </w:rPr>
        <w:t xml:space="preserve"> and</w:t>
      </w:r>
      <w:r w:rsidRPr="00A75DC3">
        <w:rPr>
          <w:color w:val="auto"/>
          <w:sz w:val="22"/>
          <w:szCs w:val="22"/>
          <w:lang w:val="en-GB"/>
        </w:rPr>
        <w:t>,</w:t>
      </w:r>
    </w:p>
    <w:p w14:paraId="1A099851" w14:textId="7D2509CE" w:rsidR="004626D2" w:rsidRDefault="004626D2" w:rsidP="00A75DC3">
      <w:pPr>
        <w:pStyle w:val="Default"/>
        <w:spacing w:line="276" w:lineRule="auto"/>
        <w:jc w:val="both"/>
        <w:rPr>
          <w:color w:val="auto"/>
          <w:sz w:val="22"/>
          <w:szCs w:val="22"/>
          <w:lang w:val="en-GB"/>
        </w:rPr>
      </w:pPr>
    </w:p>
    <w:p w14:paraId="10F60E63" w14:textId="7F033C37" w:rsidR="004626D2" w:rsidRPr="00A75DC3" w:rsidRDefault="004626D2" w:rsidP="00A75DC3">
      <w:pPr>
        <w:pStyle w:val="Default"/>
        <w:spacing w:line="276" w:lineRule="auto"/>
        <w:jc w:val="both"/>
        <w:rPr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ab/>
      </w:r>
      <w:r w:rsidRPr="00EE63AF">
        <w:rPr>
          <w:i/>
          <w:iCs/>
          <w:color w:val="auto"/>
          <w:sz w:val="22"/>
          <w:szCs w:val="22"/>
          <w:lang w:val="en-GB"/>
        </w:rPr>
        <w:t>Also recalling</w:t>
      </w:r>
      <w:r w:rsidRPr="00EE63AF">
        <w:rPr>
          <w:color w:val="auto"/>
          <w:sz w:val="22"/>
          <w:szCs w:val="22"/>
          <w:lang w:val="en-GB"/>
        </w:rPr>
        <w:t xml:space="preserve"> </w:t>
      </w:r>
      <w:r w:rsidRPr="00EE63AF">
        <w:rPr>
          <w:sz w:val="22"/>
          <w:szCs w:val="22"/>
          <w:lang w:val="en-GB"/>
        </w:rPr>
        <w:t xml:space="preserve">the revised regionalization scheme for the operation of the AEWA Standing Committee adopted through Resolution </w:t>
      </w:r>
      <w:proofErr w:type="gramStart"/>
      <w:r w:rsidRPr="00EE63AF">
        <w:rPr>
          <w:sz w:val="22"/>
          <w:szCs w:val="22"/>
          <w:lang w:val="en-GB"/>
        </w:rPr>
        <w:t>7.10;</w:t>
      </w:r>
      <w:proofErr w:type="gramEnd"/>
    </w:p>
    <w:p w14:paraId="29047A39" w14:textId="77777777" w:rsidR="002E0DFD" w:rsidRPr="00A75DC3" w:rsidRDefault="002E0DFD" w:rsidP="00A75D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BD19F65" w14:textId="41CCFB9C" w:rsidR="002E0DFD" w:rsidRPr="00A75DC3" w:rsidRDefault="002E0DFD" w:rsidP="00A75D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A75DC3">
        <w:rPr>
          <w:rFonts w:ascii="Times New Roman" w:hAnsi="Times New Roman" w:cs="Times New Roman"/>
          <w:i/>
          <w:sz w:val="22"/>
          <w:szCs w:val="22"/>
          <w:lang w:val="en-GB"/>
        </w:rPr>
        <w:t>Acknowledging</w:t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 xml:space="preserve"> the active </w:t>
      </w:r>
      <w:proofErr w:type="gramStart"/>
      <w:r w:rsidR="00A75DC3" w:rsidRPr="00A75DC3">
        <w:rPr>
          <w:rFonts w:ascii="Times New Roman" w:hAnsi="Times New Roman" w:cs="Times New Roman"/>
          <w:sz w:val="22"/>
          <w:szCs w:val="22"/>
          <w:lang w:val="en-GB"/>
        </w:rPr>
        <w:t>role</w:t>
      </w:r>
      <w:proofErr w:type="gramEnd"/>
      <w:r w:rsidRPr="00A75DC3">
        <w:rPr>
          <w:rFonts w:ascii="Times New Roman" w:hAnsi="Times New Roman" w:cs="Times New Roman"/>
          <w:sz w:val="22"/>
          <w:szCs w:val="22"/>
          <w:lang w:val="en-GB"/>
        </w:rPr>
        <w:t xml:space="preserve"> the Standing Committee has played in overseeing, as representative of the Meeting of the Parties, the implementation of the Agreement and the functioning of the Secretariat,</w:t>
      </w:r>
    </w:p>
    <w:p w14:paraId="23DCB27F" w14:textId="77777777" w:rsidR="002E0DFD" w:rsidRPr="00A75DC3" w:rsidRDefault="002E0DFD" w:rsidP="00604AAF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14:paraId="64B86C94" w14:textId="096C1759" w:rsidR="002E0DFD" w:rsidRDefault="002E0DFD" w:rsidP="00A75D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A75DC3">
        <w:rPr>
          <w:rFonts w:ascii="Times New Roman" w:hAnsi="Times New Roman" w:cs="Times New Roman"/>
          <w:i/>
          <w:sz w:val="22"/>
          <w:szCs w:val="22"/>
          <w:lang w:val="en-GB"/>
        </w:rPr>
        <w:t>Further acknowledging</w:t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 xml:space="preserve"> that the Standing Committee has provided guidance and advice to the UNEP/AEWA Secretariat on the implementation of the Agreement, on the preparation of meetings and any other matters,</w:t>
      </w:r>
    </w:p>
    <w:p w14:paraId="12C869D5" w14:textId="6A6EE93A" w:rsidR="00AD1FA8" w:rsidRDefault="00AD1FA8" w:rsidP="00A75D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1F65EA1" w14:textId="314EAF67" w:rsidR="00AD0DEB" w:rsidRPr="00AD0DEB" w:rsidRDefault="00AD1FA8" w:rsidP="00AD0DE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ab/>
      </w:r>
      <w:r w:rsidR="00AD0DEB" w:rsidRPr="00AD0DEB">
        <w:rPr>
          <w:rFonts w:ascii="Times New Roman" w:hAnsi="Times New Roman" w:cs="Times New Roman"/>
          <w:i/>
          <w:iCs/>
          <w:sz w:val="22"/>
          <w:szCs w:val="22"/>
          <w:lang w:val="en-GB"/>
        </w:rPr>
        <w:t>Taking note</w:t>
      </w:r>
      <w:r w:rsidR="00AD0DEB" w:rsidRPr="00AD0DEB">
        <w:rPr>
          <w:rFonts w:ascii="Times New Roman" w:hAnsi="Times New Roman" w:cs="Times New Roman"/>
          <w:sz w:val="22"/>
          <w:szCs w:val="22"/>
          <w:lang w:val="en-GB"/>
        </w:rPr>
        <w:t xml:space="preserve"> of the decision </w:t>
      </w:r>
      <w:r w:rsidR="00AD0DEB">
        <w:rPr>
          <w:rFonts w:ascii="Times New Roman" w:hAnsi="Times New Roman" w:cs="Times New Roman"/>
          <w:sz w:val="22"/>
          <w:szCs w:val="22"/>
          <w:lang w:val="en-GB"/>
        </w:rPr>
        <w:t xml:space="preserve">taken by the </w:t>
      </w:r>
      <w:r w:rsidR="00AD0DEB" w:rsidRPr="00AD0DEB">
        <w:rPr>
          <w:rFonts w:ascii="Times New Roman" w:hAnsi="Times New Roman" w:cs="Times New Roman"/>
          <w:sz w:val="22"/>
          <w:szCs w:val="22"/>
          <w:lang w:val="en-GB"/>
        </w:rPr>
        <w:t>Standing Committee at its 20</w:t>
      </w:r>
      <w:r w:rsidR="00AD0DEB" w:rsidRPr="00AD0DEB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th</w:t>
      </w:r>
      <w:r w:rsidR="00AD0DEB" w:rsidRPr="00AD0DEB">
        <w:rPr>
          <w:rFonts w:ascii="Times New Roman" w:hAnsi="Times New Roman" w:cs="Times New Roman"/>
          <w:sz w:val="22"/>
          <w:szCs w:val="22"/>
          <w:lang w:val="en-GB"/>
        </w:rPr>
        <w:t xml:space="preserve"> meeting </w:t>
      </w:r>
      <w:r w:rsidR="00AD0DEB">
        <w:rPr>
          <w:rFonts w:ascii="Times New Roman" w:hAnsi="Times New Roman" w:cs="Times New Roman"/>
          <w:sz w:val="22"/>
          <w:szCs w:val="22"/>
          <w:lang w:val="en-GB"/>
        </w:rPr>
        <w:t xml:space="preserve">to hold all its </w:t>
      </w:r>
      <w:r w:rsidR="00AD0DEB" w:rsidRPr="00AD0DEB">
        <w:rPr>
          <w:rFonts w:ascii="Times New Roman" w:hAnsi="Times New Roman" w:cs="Times New Roman"/>
          <w:sz w:val="22"/>
          <w:szCs w:val="22"/>
          <w:lang w:val="en-GB"/>
        </w:rPr>
        <w:t>intersessional meetings online</w:t>
      </w:r>
      <w:r w:rsidR="00AD0DE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EA60D7">
        <w:rPr>
          <w:rFonts w:ascii="Times New Roman" w:hAnsi="Times New Roman" w:cs="Times New Roman"/>
          <w:sz w:val="22"/>
          <w:szCs w:val="22"/>
          <w:lang w:val="en-GB"/>
        </w:rPr>
        <w:t xml:space="preserve">to minimise </w:t>
      </w:r>
      <w:r w:rsidR="00AD0DEB">
        <w:rPr>
          <w:rFonts w:ascii="Times New Roman" w:hAnsi="Times New Roman" w:cs="Times New Roman"/>
          <w:sz w:val="22"/>
          <w:szCs w:val="22"/>
          <w:lang w:val="en-GB"/>
        </w:rPr>
        <w:t>cost</w:t>
      </w:r>
      <w:r w:rsidR="00EA60D7">
        <w:rPr>
          <w:rFonts w:ascii="Times New Roman" w:hAnsi="Times New Roman" w:cs="Times New Roman"/>
          <w:sz w:val="22"/>
          <w:szCs w:val="22"/>
          <w:lang w:val="en-GB"/>
        </w:rPr>
        <w:t>s</w:t>
      </w:r>
      <w:r w:rsidR="00AD0DEB" w:rsidRPr="00AD0DEB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6BB8565D" w14:textId="23991B9C" w:rsidR="00AD0DEB" w:rsidRPr="00AD0DEB" w:rsidRDefault="00AD0DEB" w:rsidP="00AD0DE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34EF7727" w14:textId="77777777" w:rsidR="00AD0DEB" w:rsidRPr="00AD0DEB" w:rsidRDefault="00AD0DEB" w:rsidP="00AD0DE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C4A0286" w14:textId="77777777" w:rsidR="002E0DFD" w:rsidRPr="00A75DC3" w:rsidRDefault="002E0DFD" w:rsidP="00A75DC3">
      <w:pPr>
        <w:spacing w:line="276" w:lineRule="auto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A75DC3">
        <w:rPr>
          <w:rFonts w:ascii="Times New Roman" w:hAnsi="Times New Roman" w:cs="Times New Roman"/>
          <w:i/>
          <w:sz w:val="22"/>
          <w:szCs w:val="22"/>
          <w:lang w:val="en-GB"/>
        </w:rPr>
        <w:t>The Meeting of the Parties:</w:t>
      </w:r>
    </w:p>
    <w:p w14:paraId="41908186" w14:textId="7DA482BB" w:rsidR="00C95369" w:rsidRPr="00A75DC3" w:rsidRDefault="00C95369" w:rsidP="00A75DC3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5FC5BCD5" w14:textId="77777777" w:rsidR="00C95369" w:rsidRPr="00A75DC3" w:rsidRDefault="00C95369" w:rsidP="00A75DC3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3FEA1856" w14:textId="24FEF31F" w:rsidR="002E0DFD" w:rsidRPr="00A75DC3" w:rsidRDefault="007472B4" w:rsidP="00A75DC3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1</w:t>
      </w:r>
      <w:r w:rsidR="00C95369" w:rsidRPr="00A75DC3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C95369"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="002E0DFD" w:rsidRPr="00A75DC3">
        <w:rPr>
          <w:rFonts w:ascii="Times New Roman" w:hAnsi="Times New Roman" w:cs="Times New Roman"/>
          <w:i/>
          <w:sz w:val="22"/>
          <w:szCs w:val="22"/>
          <w:lang w:val="en-GB"/>
        </w:rPr>
        <w:t>Approves</w:t>
      </w:r>
      <w:r w:rsidR="002E0DFD" w:rsidRPr="00A75DC3">
        <w:rPr>
          <w:rFonts w:ascii="Times New Roman" w:hAnsi="Times New Roman" w:cs="Times New Roman"/>
          <w:sz w:val="22"/>
          <w:szCs w:val="22"/>
          <w:lang w:val="en-GB"/>
        </w:rPr>
        <w:t xml:space="preserve"> the list of elected or reconfirmed regional representatives for the Standing Committee, as follows:</w:t>
      </w:r>
    </w:p>
    <w:p w14:paraId="12B476BC" w14:textId="77777777" w:rsidR="002E0DFD" w:rsidRPr="00A75DC3" w:rsidRDefault="002E0DFD" w:rsidP="00A75DC3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303BB575" w14:textId="77777777" w:rsidR="006305FC" w:rsidRPr="00A75DC3" w:rsidRDefault="006305FC" w:rsidP="00A75DC3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A75DC3">
        <w:rPr>
          <w:rFonts w:ascii="Times New Roman" w:hAnsi="Times New Roman" w:cs="Times New Roman"/>
          <w:sz w:val="22"/>
          <w:szCs w:val="22"/>
          <w:u w:val="single"/>
          <w:lang w:val="en-GB"/>
        </w:rPr>
        <w:t>Region</w:t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A75DC3">
        <w:rPr>
          <w:rFonts w:ascii="Times New Roman" w:hAnsi="Times New Roman" w:cs="Times New Roman"/>
          <w:sz w:val="22"/>
          <w:szCs w:val="22"/>
          <w:u w:val="single"/>
          <w:lang w:val="en-GB"/>
        </w:rPr>
        <w:t>Representative</w:t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A75DC3">
        <w:rPr>
          <w:rFonts w:ascii="Times New Roman" w:hAnsi="Times New Roman" w:cs="Times New Roman"/>
          <w:sz w:val="22"/>
          <w:szCs w:val="22"/>
          <w:u w:val="single"/>
          <w:lang w:val="en-GB"/>
        </w:rPr>
        <w:t>Alternate</w:t>
      </w:r>
    </w:p>
    <w:p w14:paraId="7DAD14F4" w14:textId="77777777" w:rsidR="006305FC" w:rsidRPr="00A75DC3" w:rsidRDefault="006305FC" w:rsidP="00A75DC3">
      <w:pPr>
        <w:tabs>
          <w:tab w:val="left" w:pos="3960"/>
          <w:tab w:val="left" w:pos="7371"/>
        </w:tabs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7409D178" w14:textId="77777777" w:rsidR="006305FC" w:rsidRPr="00A75DC3" w:rsidRDefault="006305FC" w:rsidP="00A75DC3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A75DC3">
        <w:rPr>
          <w:rFonts w:ascii="Times New Roman" w:hAnsi="Times New Roman" w:cs="Times New Roman"/>
          <w:sz w:val="22"/>
          <w:szCs w:val="22"/>
          <w:lang w:val="en-GB"/>
        </w:rPr>
        <w:t>Europe and Central Asia (1)</w:t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  <w:t>XXX (to be completed)</w:t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  <w:t>XXX</w:t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37B5DA1C" w14:textId="77777777" w:rsidR="006305FC" w:rsidRPr="00A75DC3" w:rsidRDefault="006305FC" w:rsidP="00A75DC3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A75DC3">
        <w:rPr>
          <w:rFonts w:ascii="Times New Roman" w:hAnsi="Times New Roman" w:cs="Times New Roman"/>
          <w:sz w:val="22"/>
          <w:szCs w:val="22"/>
          <w:lang w:val="en-GB"/>
        </w:rPr>
        <w:t>Europe and Central Asia (2)</w:t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  <w:t>XXX</w:t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proofErr w:type="spellStart"/>
      <w:r w:rsidRPr="00A75DC3">
        <w:rPr>
          <w:rFonts w:ascii="Times New Roman" w:hAnsi="Times New Roman" w:cs="Times New Roman"/>
          <w:sz w:val="22"/>
          <w:szCs w:val="22"/>
          <w:lang w:val="en-GB"/>
        </w:rPr>
        <w:t>XXX</w:t>
      </w:r>
      <w:proofErr w:type="spellEnd"/>
    </w:p>
    <w:p w14:paraId="567D4534" w14:textId="77777777" w:rsidR="006305FC" w:rsidRPr="00A75DC3" w:rsidRDefault="006305FC" w:rsidP="00A75DC3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1ED4BE59" w14:textId="77777777" w:rsidR="004979F1" w:rsidRDefault="006305FC" w:rsidP="004979F1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  <w:sectPr w:rsidR="004979F1" w:rsidSect="00782A54">
          <w:headerReference w:type="default" r:id="rId8"/>
          <w:footerReference w:type="default" r:id="rId9"/>
          <w:pgSz w:w="12240" w:h="15840"/>
          <w:pgMar w:top="1138" w:right="1138" w:bottom="1138" w:left="1138" w:header="288" w:footer="720" w:gutter="0"/>
          <w:cols w:space="720"/>
          <w:docGrid w:linePitch="360"/>
        </w:sectPr>
      </w:pPr>
      <w:r w:rsidRPr="00A75DC3">
        <w:rPr>
          <w:rFonts w:ascii="Times New Roman" w:hAnsi="Times New Roman" w:cs="Times New Roman"/>
          <w:sz w:val="22"/>
          <w:szCs w:val="22"/>
          <w:lang w:val="en-GB"/>
        </w:rPr>
        <w:t>Middle East and Northern Africa</w:t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  <w:t>XXX</w:t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proofErr w:type="spellStart"/>
      <w:r w:rsidRPr="00A75DC3">
        <w:rPr>
          <w:rFonts w:ascii="Times New Roman" w:hAnsi="Times New Roman" w:cs="Times New Roman"/>
          <w:sz w:val="22"/>
          <w:szCs w:val="22"/>
          <w:lang w:val="en-GB"/>
        </w:rPr>
        <w:t>XXX</w:t>
      </w:r>
      <w:proofErr w:type="spellEnd"/>
    </w:p>
    <w:p w14:paraId="629729BB" w14:textId="77777777" w:rsidR="006305FC" w:rsidRPr="00A75DC3" w:rsidRDefault="006305FC" w:rsidP="00A75DC3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5C28DD1F" w14:textId="77777777" w:rsidR="006305FC" w:rsidRPr="00A75DC3" w:rsidRDefault="006305FC" w:rsidP="00A75DC3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26B7E793" w14:textId="77777777" w:rsidR="006305FC" w:rsidRPr="00A75DC3" w:rsidRDefault="006305FC" w:rsidP="00A75DC3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A75DC3">
        <w:rPr>
          <w:rFonts w:ascii="Times New Roman" w:hAnsi="Times New Roman" w:cs="Times New Roman"/>
          <w:sz w:val="22"/>
          <w:szCs w:val="22"/>
          <w:lang w:val="en-GB"/>
        </w:rPr>
        <w:t>Western and Central Africa</w:t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  <w:t>XXX</w:t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proofErr w:type="spellStart"/>
      <w:r w:rsidRPr="00A75DC3">
        <w:rPr>
          <w:rFonts w:ascii="Times New Roman" w:hAnsi="Times New Roman" w:cs="Times New Roman"/>
          <w:sz w:val="22"/>
          <w:szCs w:val="22"/>
          <w:lang w:val="en-GB"/>
        </w:rPr>
        <w:t>XXX</w:t>
      </w:r>
      <w:proofErr w:type="spellEnd"/>
    </w:p>
    <w:p w14:paraId="783BA8CC" w14:textId="77777777" w:rsidR="006305FC" w:rsidRPr="00A75DC3" w:rsidRDefault="006305FC" w:rsidP="00A75DC3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23C7955E" w14:textId="77777777" w:rsidR="006A7852" w:rsidRDefault="006305FC" w:rsidP="00A75DC3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A75DC3">
        <w:rPr>
          <w:rFonts w:ascii="Times New Roman" w:hAnsi="Times New Roman" w:cs="Times New Roman"/>
          <w:sz w:val="22"/>
          <w:szCs w:val="22"/>
          <w:lang w:val="en-GB"/>
        </w:rPr>
        <w:t>Eastern and Southern Africa</w:t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  <w:t>XXX</w:t>
      </w:r>
      <w:r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proofErr w:type="spellStart"/>
      <w:proofErr w:type="gramStart"/>
      <w:r w:rsidRPr="00A75DC3">
        <w:rPr>
          <w:rFonts w:ascii="Times New Roman" w:hAnsi="Times New Roman" w:cs="Times New Roman"/>
          <w:sz w:val="22"/>
          <w:szCs w:val="22"/>
          <w:lang w:val="en-GB"/>
        </w:rPr>
        <w:t>XXX</w:t>
      </w:r>
      <w:proofErr w:type="spellEnd"/>
      <w:r w:rsidR="00A75DC3">
        <w:rPr>
          <w:rFonts w:ascii="Times New Roman" w:hAnsi="Times New Roman" w:cs="Times New Roman"/>
          <w:sz w:val="22"/>
          <w:szCs w:val="22"/>
          <w:lang w:val="en-GB"/>
        </w:rPr>
        <w:t>;</w:t>
      </w:r>
      <w:proofErr w:type="gramEnd"/>
    </w:p>
    <w:p w14:paraId="3ABA0958" w14:textId="77777777" w:rsidR="004979F1" w:rsidRDefault="004979F1" w:rsidP="00A75DC3">
      <w:pPr>
        <w:tabs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0E0558C7" w14:textId="1B9D47D6" w:rsidR="002E0DFD" w:rsidRPr="00A75DC3" w:rsidRDefault="007472B4" w:rsidP="00A75DC3">
      <w:pPr>
        <w:tabs>
          <w:tab w:val="left" w:pos="720"/>
          <w:tab w:val="left" w:pos="4140"/>
          <w:tab w:val="left" w:pos="7513"/>
        </w:tabs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2</w:t>
      </w:r>
      <w:r w:rsidR="00C95369" w:rsidRPr="00A75DC3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C95369"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="002E0DFD" w:rsidRPr="00A75DC3">
        <w:rPr>
          <w:rFonts w:ascii="Times New Roman" w:hAnsi="Times New Roman" w:cs="Times New Roman"/>
          <w:i/>
          <w:sz w:val="22"/>
          <w:szCs w:val="22"/>
          <w:lang w:val="en-GB"/>
        </w:rPr>
        <w:t>Re-confirms</w:t>
      </w:r>
      <w:r w:rsidR="002E0DFD" w:rsidRPr="00A75DC3">
        <w:rPr>
          <w:rFonts w:ascii="Times New Roman" w:hAnsi="Times New Roman" w:cs="Times New Roman"/>
          <w:sz w:val="22"/>
          <w:szCs w:val="22"/>
          <w:lang w:val="en-GB"/>
        </w:rPr>
        <w:t xml:space="preserve"> that the Standing Committee should also include a representative of the host country for the next session of the Meeting of Parties as well as a representative of the </w:t>
      </w:r>
      <w:proofErr w:type="gramStart"/>
      <w:r w:rsidR="002E0DFD" w:rsidRPr="00A75DC3">
        <w:rPr>
          <w:rFonts w:ascii="Times New Roman" w:hAnsi="Times New Roman" w:cs="Times New Roman"/>
          <w:sz w:val="22"/>
          <w:szCs w:val="22"/>
          <w:lang w:val="en-GB"/>
        </w:rPr>
        <w:t>Depositary;</w:t>
      </w:r>
      <w:proofErr w:type="gramEnd"/>
    </w:p>
    <w:p w14:paraId="7E2B7BAB" w14:textId="77777777" w:rsidR="002E0DFD" w:rsidRPr="00A75DC3" w:rsidRDefault="002E0DFD" w:rsidP="00A75D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53443DC" w14:textId="033C9A8A" w:rsidR="002E0DFD" w:rsidRPr="00A75DC3" w:rsidRDefault="007472B4" w:rsidP="00A75D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3</w:t>
      </w:r>
      <w:r w:rsidR="002E0DFD" w:rsidRPr="00A75DC3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2E0DFD"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  <w:r w:rsidR="002E0DFD" w:rsidRPr="00A75DC3">
        <w:rPr>
          <w:rFonts w:ascii="Times New Roman" w:hAnsi="Times New Roman" w:cs="Times New Roman"/>
          <w:i/>
          <w:sz w:val="22"/>
          <w:szCs w:val="22"/>
          <w:lang w:val="en-GB"/>
        </w:rPr>
        <w:t>Agrees</w:t>
      </w:r>
      <w:r w:rsidR="002E0DFD" w:rsidRPr="00A75DC3">
        <w:rPr>
          <w:rFonts w:ascii="Times New Roman" w:hAnsi="Times New Roman" w:cs="Times New Roman"/>
          <w:sz w:val="22"/>
          <w:szCs w:val="22"/>
          <w:lang w:val="en-GB"/>
        </w:rPr>
        <w:t xml:space="preserve"> that the Standing Committee will </w:t>
      </w:r>
      <w:r w:rsidR="00276F8F" w:rsidRPr="00A75DC3">
        <w:rPr>
          <w:rFonts w:ascii="Times New Roman" w:hAnsi="Times New Roman" w:cs="Times New Roman"/>
          <w:sz w:val="22"/>
          <w:szCs w:val="22"/>
          <w:lang w:val="en-GB"/>
        </w:rPr>
        <w:t xml:space="preserve">meet at least once between the </w:t>
      </w:r>
      <w:r w:rsidR="004626D2">
        <w:rPr>
          <w:rFonts w:ascii="Times New Roman" w:hAnsi="Times New Roman" w:cs="Times New Roman"/>
          <w:sz w:val="22"/>
          <w:szCs w:val="22"/>
          <w:lang w:val="en-GB"/>
        </w:rPr>
        <w:t>8</w:t>
      </w:r>
      <w:r w:rsidR="002E0DFD" w:rsidRPr="00A75DC3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th</w:t>
      </w:r>
      <w:r w:rsidR="002E0DFD" w:rsidRPr="00A75DC3">
        <w:rPr>
          <w:rFonts w:ascii="Times New Roman" w:hAnsi="Times New Roman" w:cs="Times New Roman"/>
          <w:sz w:val="22"/>
          <w:szCs w:val="22"/>
          <w:lang w:val="en-GB"/>
        </w:rPr>
        <w:t xml:space="preserve"> and the </w:t>
      </w:r>
      <w:r w:rsidR="004626D2">
        <w:rPr>
          <w:rFonts w:ascii="Times New Roman" w:hAnsi="Times New Roman" w:cs="Times New Roman"/>
          <w:sz w:val="22"/>
          <w:szCs w:val="22"/>
          <w:lang w:val="en-GB"/>
        </w:rPr>
        <w:t>9</w:t>
      </w:r>
      <w:r w:rsidR="002E0DFD" w:rsidRPr="00A75DC3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th</w:t>
      </w:r>
      <w:r w:rsidR="002E0DFD" w:rsidRPr="00A75DC3">
        <w:rPr>
          <w:rFonts w:ascii="Times New Roman" w:hAnsi="Times New Roman" w:cs="Times New Roman"/>
          <w:sz w:val="22"/>
          <w:szCs w:val="22"/>
          <w:lang w:val="en-GB"/>
        </w:rPr>
        <w:t xml:space="preserve"> Sessions of the Meeting of the Parties</w:t>
      </w:r>
      <w:r w:rsidR="00311602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211C28C3" w14:textId="77777777" w:rsidR="002E0DFD" w:rsidRPr="00A75DC3" w:rsidRDefault="002E0DFD" w:rsidP="00A75D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3E980AE6" w14:textId="7608E5CD" w:rsidR="002E0DFD" w:rsidRPr="00A75DC3" w:rsidRDefault="007472B4" w:rsidP="00A75D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4</w:t>
      </w:r>
      <w:r w:rsidR="002E0DFD" w:rsidRPr="00A75DC3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2E0DFD" w:rsidRPr="00A75DC3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69E6E588" w14:textId="77777777" w:rsidR="00A56408" w:rsidRPr="00A75DC3" w:rsidRDefault="00A56408" w:rsidP="00A75DC3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5A00734A" w14:textId="77777777" w:rsidR="00C95369" w:rsidRPr="00A75DC3" w:rsidRDefault="00C95369" w:rsidP="00A75DC3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5E53B267" w14:textId="7AA994E8" w:rsidR="00C95369" w:rsidRPr="00A75DC3" w:rsidRDefault="00C95369" w:rsidP="00A75DC3">
      <w:pPr>
        <w:spacing w:after="160"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sectPr w:rsidR="00C95369" w:rsidRPr="00A75DC3" w:rsidSect="00782A54">
      <w:headerReference w:type="default" r:id="rId10"/>
      <w:footerReference w:type="default" r:id="rId11"/>
      <w:pgSz w:w="12240" w:h="15840"/>
      <w:pgMar w:top="1138" w:right="1138" w:bottom="1138" w:left="113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82EC" w14:textId="77777777" w:rsidR="001D618A" w:rsidRDefault="001D618A" w:rsidP="006305FC">
      <w:r>
        <w:separator/>
      </w:r>
    </w:p>
  </w:endnote>
  <w:endnote w:type="continuationSeparator" w:id="0">
    <w:p w14:paraId="385F4CCD" w14:textId="77777777" w:rsidR="001D618A" w:rsidRDefault="001D618A" w:rsidP="0063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0F08" w14:textId="77777777" w:rsidR="003B55E6" w:rsidRPr="003B55E6" w:rsidRDefault="003B55E6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6140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D76B8CF" w14:textId="77777777" w:rsidR="00A75DC3" w:rsidRPr="003B55E6" w:rsidRDefault="00A75DC3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B55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B55E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55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B55E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A7E2B" w14:textId="77777777" w:rsidR="001D618A" w:rsidRDefault="001D618A" w:rsidP="006305FC">
      <w:r>
        <w:separator/>
      </w:r>
    </w:p>
  </w:footnote>
  <w:footnote w:type="continuationSeparator" w:id="0">
    <w:p w14:paraId="7CF8C352" w14:textId="77777777" w:rsidR="001D618A" w:rsidRDefault="001D618A" w:rsidP="00630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2EA3" w14:textId="77777777" w:rsidR="00DE66D5" w:rsidRPr="00DE66D5" w:rsidRDefault="00DE66D5" w:rsidP="00DE66D5">
    <w:pPr>
      <w:tabs>
        <w:tab w:val="center" w:pos="4680"/>
        <w:tab w:val="right" w:pos="9360"/>
      </w:tabs>
      <w:rPr>
        <w:rFonts w:ascii="Calibri" w:eastAsia="Calibri" w:hAnsi="Calibri" w:cs="Times New Roman"/>
        <w:sz w:val="22"/>
        <w:szCs w:val="22"/>
      </w:rPr>
    </w:pPr>
  </w:p>
  <w:tbl>
    <w:tblPr>
      <w:tblW w:w="5000" w:type="pct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2286"/>
      <w:gridCol w:w="5299"/>
      <w:gridCol w:w="2379"/>
    </w:tblGrid>
    <w:tr w:rsidR="00DE66D5" w:rsidRPr="00DE66D5" w14:paraId="746D5492" w14:textId="074F69C8" w:rsidTr="00DE66D5">
      <w:trPr>
        <w:trHeight w:val="1256"/>
      </w:trPr>
      <w:tc>
        <w:tcPr>
          <w:tcW w:w="1147" w:type="pct"/>
          <w:tcBorders>
            <w:top w:val="nil"/>
            <w:left w:val="nil"/>
            <w:bottom w:val="nil"/>
            <w:right w:val="nil"/>
          </w:tcBorders>
          <w:hideMark/>
        </w:tcPr>
        <w:p w14:paraId="0AADF830" w14:textId="77777777" w:rsidR="00DE66D5" w:rsidRPr="00DE66D5" w:rsidRDefault="00DE66D5" w:rsidP="00DE66D5">
          <w:pPr>
            <w:rPr>
              <w:rFonts w:ascii="Times New Roman" w:hAnsi="Times New Roman" w:cs="Times New Roman"/>
              <w:lang w:val="en-GB"/>
            </w:rPr>
          </w:pPr>
          <w:bookmarkStart w:id="0" w:name="_Hlk513643711"/>
          <w:r w:rsidRPr="00DE66D5">
            <w:rPr>
              <w:rFonts w:ascii="Times New Roman" w:hAnsi="Times New Roman" w:cs="Times New Roman"/>
              <w:noProof/>
              <w:lang w:val="de-DE" w:eastAsia="de-DE"/>
            </w:rPr>
            <w:drawing>
              <wp:inline distT="0" distB="0" distL="0" distR="0" wp14:anchorId="2EB11685" wp14:editId="5AB9AC61">
                <wp:extent cx="800100" cy="670560"/>
                <wp:effectExtent l="0" t="0" r="0" b="0"/>
                <wp:docPr id="3" name="Picture 2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tcBorders>
            <w:top w:val="nil"/>
            <w:left w:val="nil"/>
            <w:bottom w:val="nil"/>
            <w:right w:val="nil"/>
          </w:tcBorders>
          <w:hideMark/>
        </w:tcPr>
        <w:p w14:paraId="4F16FC2A" w14:textId="77777777" w:rsidR="00DE66D5" w:rsidRPr="00DE66D5" w:rsidRDefault="00DE66D5" w:rsidP="00DE66D5">
          <w:pPr>
            <w:jc w:val="center"/>
            <w:rPr>
              <w:rFonts w:ascii="Times New Roman" w:hAnsi="Times New Roman" w:cs="Times New Roman"/>
              <w:i/>
              <w:sz w:val="22"/>
              <w:szCs w:val="22"/>
              <w:lang w:val="en-GB"/>
            </w:rPr>
          </w:pPr>
          <w:r w:rsidRPr="00DE66D5">
            <w:rPr>
              <w:rFonts w:ascii="Times New Roman" w:hAnsi="Times New Roman" w:cs="Times New Roman"/>
              <w:i/>
              <w:sz w:val="22"/>
              <w:szCs w:val="22"/>
              <w:lang w:val="en-GB"/>
            </w:rPr>
            <w:t>AGREEMENT ON THE CONSERVATION OF</w:t>
          </w:r>
        </w:p>
        <w:p w14:paraId="3FD4AFF9" w14:textId="77777777" w:rsidR="00DE66D5" w:rsidRPr="00DE66D5" w:rsidRDefault="00DE66D5" w:rsidP="00DE66D5">
          <w:pPr>
            <w:jc w:val="center"/>
            <w:rPr>
              <w:rFonts w:ascii="Times New Roman" w:hAnsi="Times New Roman" w:cs="Times New Roman"/>
              <w:lang w:val="en-GB"/>
            </w:rPr>
          </w:pPr>
          <w:r w:rsidRPr="00DE66D5">
            <w:rPr>
              <w:rFonts w:ascii="Times New Roman" w:hAnsi="Times New Roman" w:cs="Times New Roman"/>
              <w:i/>
              <w:sz w:val="22"/>
              <w:szCs w:val="22"/>
              <w:lang w:val="en-GB"/>
            </w:rPr>
            <w:t>AFRICAN-EURASIAN MIGRATORY WATERBIRDS</w:t>
          </w:r>
        </w:p>
      </w:tc>
      <w:tc>
        <w:tcPr>
          <w:tcW w:w="1194" w:type="pct"/>
          <w:tcBorders>
            <w:top w:val="nil"/>
            <w:left w:val="nil"/>
            <w:bottom w:val="nil"/>
            <w:right w:val="nil"/>
          </w:tcBorders>
          <w:hideMark/>
        </w:tcPr>
        <w:p w14:paraId="5D6FBFB1" w14:textId="6B54F6F7" w:rsidR="00DE66D5" w:rsidRPr="00DE66D5" w:rsidRDefault="00DE66D5" w:rsidP="00604AAF">
          <w:pPr>
            <w:spacing w:line="276" w:lineRule="auto"/>
            <w:ind w:right="-108"/>
            <w:jc w:val="right"/>
            <w:rPr>
              <w:rFonts w:ascii="Times New Roman" w:hAnsi="Times New Roman" w:cs="Times New Roman"/>
              <w:i/>
              <w:iCs/>
              <w:sz w:val="20"/>
              <w:szCs w:val="20"/>
              <w:lang w:val="it-IT"/>
            </w:rPr>
          </w:pPr>
          <w:r w:rsidRPr="00DE66D5">
            <w:rPr>
              <w:rFonts w:ascii="Times New Roman" w:hAnsi="Times New Roman" w:cs="Times New Roman"/>
              <w:i/>
              <w:iCs/>
              <w:sz w:val="20"/>
              <w:szCs w:val="20"/>
              <w:lang w:val="it-IT"/>
            </w:rPr>
            <w:t>Doc. AEWA/MOP8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  <w:lang w:val="it-IT"/>
            </w:rPr>
            <w:t xml:space="preserve"> DR</w:t>
          </w:r>
          <w:r w:rsidR="00132CDC">
            <w:rPr>
              <w:rFonts w:ascii="Times New Roman" w:hAnsi="Times New Roman" w:cs="Times New Roman"/>
              <w:i/>
              <w:iCs/>
              <w:sz w:val="20"/>
              <w:szCs w:val="20"/>
              <w:lang w:val="it-IT"/>
            </w:rPr>
            <w:t>.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  <w:lang w:val="it-IT"/>
            </w:rPr>
            <w:t>10</w:t>
          </w:r>
        </w:p>
        <w:p w14:paraId="2319DA25" w14:textId="3D2CC0B3" w:rsidR="00DE66D5" w:rsidRPr="00DE66D5" w:rsidRDefault="00DE66D5" w:rsidP="00604AAF">
          <w:pPr>
            <w:spacing w:line="276" w:lineRule="auto"/>
            <w:ind w:right="-108"/>
            <w:jc w:val="right"/>
            <w:rPr>
              <w:rFonts w:ascii="Times New Roman" w:hAnsi="Times New Roman" w:cs="Times New Roman"/>
              <w:i/>
              <w:iCs/>
              <w:sz w:val="20"/>
              <w:szCs w:val="20"/>
              <w:lang w:val="it-IT"/>
            </w:rPr>
          </w:pPr>
          <w:r w:rsidRPr="00DE66D5">
            <w:rPr>
              <w:rFonts w:ascii="Times New Roman" w:hAnsi="Times New Roman" w:cs="Times New Roman"/>
              <w:i/>
              <w:iCs/>
              <w:sz w:val="20"/>
              <w:szCs w:val="20"/>
              <w:lang w:val="it-IT"/>
            </w:rPr>
            <w:t xml:space="preserve">Agenda item 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  <w:lang w:val="it-IT"/>
            </w:rPr>
            <w:t>2</w:t>
          </w:r>
          <w:r w:rsidR="009737E4">
            <w:rPr>
              <w:rFonts w:ascii="Times New Roman" w:hAnsi="Times New Roman" w:cs="Times New Roman"/>
              <w:i/>
              <w:iCs/>
              <w:sz w:val="20"/>
              <w:szCs w:val="20"/>
              <w:lang w:val="it-IT"/>
            </w:rPr>
            <w:t>8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  <w:lang w:val="it-IT"/>
            </w:rPr>
            <w:t>a</w:t>
          </w:r>
        </w:p>
        <w:p w14:paraId="31D2860C" w14:textId="00973D4B" w:rsidR="00DE66D5" w:rsidRPr="00DE66D5" w:rsidRDefault="00782A54" w:rsidP="00604AAF">
          <w:pPr>
            <w:spacing w:line="276" w:lineRule="auto"/>
            <w:ind w:right="-108"/>
            <w:jc w:val="right"/>
            <w:rPr>
              <w:rFonts w:ascii="Times New Roman" w:hAnsi="Times New Roman" w:cs="Times New Roman"/>
              <w:lang w:val="en-GB"/>
            </w:rPr>
          </w:pPr>
          <w:r>
            <w:rPr>
              <w:rFonts w:ascii="Times New Roman" w:hAnsi="Times New Roman" w:cs="Times New Roman"/>
              <w:i/>
              <w:iCs/>
              <w:sz w:val="20"/>
              <w:szCs w:val="20"/>
              <w:lang w:val="en-GB"/>
            </w:rPr>
            <w:t>6 July</w:t>
          </w:r>
          <w:r w:rsidR="00DE66D5" w:rsidRPr="00DE66D5">
            <w:rPr>
              <w:rFonts w:ascii="Times New Roman" w:hAnsi="Times New Roman" w:cs="Times New Roman"/>
              <w:i/>
              <w:iCs/>
              <w:sz w:val="20"/>
              <w:szCs w:val="20"/>
              <w:lang w:val="en-GB"/>
            </w:rPr>
            <w:t xml:space="preserve"> 202</w:t>
          </w:r>
          <w:r w:rsidR="009737E4">
            <w:rPr>
              <w:rFonts w:ascii="Times New Roman" w:hAnsi="Times New Roman" w:cs="Times New Roman"/>
              <w:i/>
              <w:iCs/>
              <w:sz w:val="20"/>
              <w:szCs w:val="20"/>
              <w:lang w:val="en-GB"/>
            </w:rPr>
            <w:t>2</w:t>
          </w:r>
        </w:p>
      </w:tc>
    </w:tr>
    <w:tr w:rsidR="00DE66D5" w:rsidRPr="00DE66D5" w14:paraId="60A1297B" w14:textId="77777777" w:rsidTr="00DE66D5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14:paraId="2152598E" w14:textId="77777777" w:rsidR="00DE66D5" w:rsidRPr="00DE66D5" w:rsidRDefault="00DE66D5" w:rsidP="00DE66D5">
          <w:pPr>
            <w:jc w:val="center"/>
            <w:rPr>
              <w:rFonts w:ascii="Times New Roman" w:hAnsi="Times New Roman" w:cs="Times New Roman"/>
              <w:b/>
              <w:bCs/>
              <w:caps/>
              <w:sz w:val="26"/>
              <w:szCs w:val="26"/>
              <w:lang w:val="en-GB"/>
            </w:rPr>
          </w:pPr>
          <w:r w:rsidRPr="00DE66D5">
            <w:rPr>
              <w:rFonts w:ascii="Times New Roman" w:hAnsi="Times New Roman" w:cs="Times New Roman"/>
              <w:b/>
              <w:bCs/>
              <w:sz w:val="26"/>
              <w:szCs w:val="26"/>
              <w:lang w:val="en-GB"/>
            </w:rPr>
            <w:t>8</w:t>
          </w:r>
          <w:r w:rsidRPr="00DE66D5">
            <w:rPr>
              <w:rFonts w:ascii="Times New Roman" w:hAnsi="Times New Roman" w:cs="Times New Roman"/>
              <w:b/>
              <w:bCs/>
              <w:sz w:val="26"/>
              <w:szCs w:val="26"/>
              <w:vertAlign w:val="superscript"/>
              <w:lang w:val="en-GB"/>
            </w:rPr>
            <w:t>th</w:t>
          </w:r>
          <w:r w:rsidRPr="00DE66D5">
            <w:rPr>
              <w:rFonts w:ascii="Times New Roman" w:hAnsi="Times New Roman" w:cs="Times New Roman"/>
              <w:b/>
              <w:bCs/>
              <w:sz w:val="26"/>
              <w:szCs w:val="26"/>
              <w:lang w:val="en-GB"/>
            </w:rPr>
            <w:t xml:space="preserve"> SESSION OF THE </w:t>
          </w:r>
          <w:r w:rsidRPr="00DE66D5">
            <w:rPr>
              <w:rFonts w:ascii="Times New Roman" w:hAnsi="Times New Roman" w:cs="Times New Roman"/>
              <w:b/>
              <w:bCs/>
              <w:caps/>
              <w:sz w:val="26"/>
              <w:szCs w:val="26"/>
              <w:lang w:val="en-GB"/>
            </w:rPr>
            <w:t>Meeting of the PARTIES</w:t>
          </w:r>
        </w:p>
        <w:p w14:paraId="6585ECBE" w14:textId="77777777" w:rsidR="00DE66D5" w:rsidRDefault="009737E4" w:rsidP="00DE66D5">
          <w:pPr>
            <w:jc w:val="center"/>
            <w:rPr>
              <w:rFonts w:ascii="Times New Roman" w:hAnsi="Times New Roman" w:cs="Times New Roman"/>
              <w:i/>
              <w:sz w:val="22"/>
              <w:szCs w:val="22"/>
              <w:lang w:val="en-GB"/>
            </w:rPr>
          </w:pPr>
          <w:r>
            <w:rPr>
              <w:rFonts w:ascii="Times New Roman" w:hAnsi="Times New Roman" w:cs="Times New Roman"/>
              <w:i/>
              <w:sz w:val="22"/>
              <w:szCs w:val="22"/>
              <w:lang w:val="en-GB"/>
            </w:rPr>
            <w:t>26 – 30 September</w:t>
          </w:r>
          <w:r w:rsidR="00DE66D5" w:rsidRPr="00DE66D5">
            <w:rPr>
              <w:rFonts w:ascii="Times New Roman" w:hAnsi="Times New Roman" w:cs="Times New Roman"/>
              <w:i/>
              <w:sz w:val="22"/>
              <w:szCs w:val="22"/>
              <w:lang w:val="en-GB"/>
            </w:rPr>
            <w:t xml:space="preserve"> 202</w:t>
          </w:r>
          <w:r>
            <w:rPr>
              <w:rFonts w:ascii="Times New Roman" w:hAnsi="Times New Roman" w:cs="Times New Roman"/>
              <w:i/>
              <w:sz w:val="22"/>
              <w:szCs w:val="22"/>
              <w:lang w:val="en-GB"/>
            </w:rPr>
            <w:t>2</w:t>
          </w:r>
          <w:r w:rsidR="00DE66D5" w:rsidRPr="00DE66D5">
            <w:rPr>
              <w:rFonts w:ascii="Times New Roman" w:hAnsi="Times New Roman" w:cs="Times New Roman"/>
              <w:i/>
              <w:sz w:val="22"/>
              <w:szCs w:val="22"/>
              <w:lang w:val="en-GB"/>
            </w:rPr>
            <w:t>, Budapest, Hungary</w:t>
          </w:r>
        </w:p>
        <w:p w14:paraId="59DC6556" w14:textId="77777777" w:rsidR="00782A54" w:rsidRDefault="00782A54" w:rsidP="00DE66D5">
          <w:pPr>
            <w:jc w:val="center"/>
            <w:rPr>
              <w:rFonts w:ascii="Times New Roman" w:hAnsi="Times New Roman" w:cs="Times New Roman"/>
              <w:i/>
              <w:sz w:val="22"/>
              <w:szCs w:val="22"/>
              <w:lang w:val="en-GB"/>
            </w:rPr>
          </w:pPr>
        </w:p>
        <w:p w14:paraId="6F426171" w14:textId="21131426" w:rsidR="00782A54" w:rsidRPr="00782A54" w:rsidRDefault="00782A54" w:rsidP="00DE66D5">
          <w:pPr>
            <w:jc w:val="center"/>
            <w:rPr>
              <w:rFonts w:ascii="Times New Roman" w:hAnsi="Times New Roman" w:cs="Times New Roman"/>
              <w:i/>
              <w:sz w:val="22"/>
              <w:szCs w:val="22"/>
              <w:lang w:val="en-GB"/>
            </w:rPr>
          </w:pPr>
          <w:r w:rsidRPr="00782A54">
            <w:rPr>
              <w:rFonts w:ascii="Times New Roman" w:hAnsi="Times New Roman" w:cs="Times New Roman"/>
              <w:i/>
            </w:rPr>
            <w:t>“</w:t>
          </w:r>
          <w:r w:rsidRPr="00782A54">
            <w:rPr>
              <w:rFonts w:ascii="Times New Roman" w:hAnsi="Times New Roman" w:cs="Times New Roman"/>
              <w:bCs/>
              <w:i/>
              <w:sz w:val="22"/>
              <w:szCs w:val="22"/>
            </w:rPr>
            <w:t>Strengthening Flyway Conservation in a Changing World</w:t>
          </w:r>
          <w:r w:rsidRPr="00782A54">
            <w:rPr>
              <w:rFonts w:ascii="Times New Roman" w:hAnsi="Times New Roman" w:cs="Times New Roman"/>
              <w:i/>
            </w:rPr>
            <w:t>”</w:t>
          </w:r>
        </w:p>
      </w:tc>
    </w:tr>
    <w:tr w:rsidR="00DE66D5" w:rsidRPr="00DE66D5" w14:paraId="0B63BAB3" w14:textId="77777777" w:rsidTr="00DE66D5">
      <w:trPr>
        <w:trHeight w:val="270"/>
      </w:trPr>
      <w:tc>
        <w:tcPr>
          <w:tcW w:w="5000" w:type="pct"/>
          <w:gridSpan w:val="3"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21C13039" w14:textId="77777777" w:rsidR="00DE66D5" w:rsidRPr="00DE66D5" w:rsidRDefault="00DE66D5" w:rsidP="00DE66D5">
          <w:pPr>
            <w:rPr>
              <w:rFonts w:ascii="Times New Roman" w:hAnsi="Times New Roman" w:cs="Times New Roman"/>
              <w:bCs/>
              <w:i/>
              <w:lang w:val="en-GB"/>
            </w:rPr>
          </w:pPr>
        </w:p>
      </w:tc>
    </w:tr>
    <w:bookmarkEnd w:id="0"/>
  </w:tbl>
  <w:p w14:paraId="14A42819" w14:textId="77777777" w:rsidR="006A7852" w:rsidRPr="00DE66D5" w:rsidRDefault="006A7852" w:rsidP="00DE6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8928" w14:textId="77777777" w:rsidR="006A7852" w:rsidRPr="00A75DC3" w:rsidRDefault="006A7852" w:rsidP="00A75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2720"/>
    <w:multiLevelType w:val="hybridMultilevel"/>
    <w:tmpl w:val="B644EAE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FD"/>
    <w:rsid w:val="000A1093"/>
    <w:rsid w:val="000E4585"/>
    <w:rsid w:val="00112C9C"/>
    <w:rsid w:val="00132CDC"/>
    <w:rsid w:val="001D618A"/>
    <w:rsid w:val="00243D57"/>
    <w:rsid w:val="00276F8F"/>
    <w:rsid w:val="002E0DFD"/>
    <w:rsid w:val="002F1E06"/>
    <w:rsid w:val="003029CF"/>
    <w:rsid w:val="00311602"/>
    <w:rsid w:val="003135CA"/>
    <w:rsid w:val="003B55E6"/>
    <w:rsid w:val="004626D2"/>
    <w:rsid w:val="004979F1"/>
    <w:rsid w:val="005F09DC"/>
    <w:rsid w:val="00604AAF"/>
    <w:rsid w:val="006156E6"/>
    <w:rsid w:val="006305FC"/>
    <w:rsid w:val="00635233"/>
    <w:rsid w:val="00641FDA"/>
    <w:rsid w:val="006A7852"/>
    <w:rsid w:val="007472B4"/>
    <w:rsid w:val="00747794"/>
    <w:rsid w:val="0075018F"/>
    <w:rsid w:val="00782A54"/>
    <w:rsid w:val="008E1832"/>
    <w:rsid w:val="00923FBF"/>
    <w:rsid w:val="009737E4"/>
    <w:rsid w:val="009F7F01"/>
    <w:rsid w:val="00A435CC"/>
    <w:rsid w:val="00A56408"/>
    <w:rsid w:val="00A75DC3"/>
    <w:rsid w:val="00AC2D30"/>
    <w:rsid w:val="00AD0DEB"/>
    <w:rsid w:val="00AD1FA8"/>
    <w:rsid w:val="00AD7FE7"/>
    <w:rsid w:val="00B85E1B"/>
    <w:rsid w:val="00C05B5A"/>
    <w:rsid w:val="00C95369"/>
    <w:rsid w:val="00DE66D5"/>
    <w:rsid w:val="00E00ADD"/>
    <w:rsid w:val="00E06E55"/>
    <w:rsid w:val="00EA60D7"/>
    <w:rsid w:val="00ED589A"/>
    <w:rsid w:val="00EE63AF"/>
    <w:rsid w:val="00F83299"/>
    <w:rsid w:val="00FA4DFD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D9584C"/>
  <w15:chartTrackingRefBased/>
  <w15:docId w15:val="{0A72C136-0681-4680-A3A2-4D1D41BA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D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D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2E0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305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05FC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6305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5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5E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5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E6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6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5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1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FA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FA8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3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8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7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7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30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86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22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68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60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85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721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21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1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70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88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01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08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05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3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46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36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14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06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68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77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77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1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74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9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7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7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62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03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8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7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C7DE-2AB2-49BB-951B-39EBCFFC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Lehmann</dc:creator>
  <cp:keywords/>
  <dc:description/>
  <cp:lastModifiedBy>Jeannine Dicken</cp:lastModifiedBy>
  <cp:revision>2</cp:revision>
  <cp:lastPrinted>2018-10-09T07:38:00Z</cp:lastPrinted>
  <dcterms:created xsi:type="dcterms:W3CDTF">2022-07-06T09:21:00Z</dcterms:created>
  <dcterms:modified xsi:type="dcterms:W3CDTF">2022-07-06T09:21:00Z</dcterms:modified>
</cp:coreProperties>
</file>