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3540" w14:textId="21C74DAF" w:rsidR="007E5FAD" w:rsidRPr="007E5FAD" w:rsidRDefault="00AF4555" w:rsidP="007E5FAD">
      <w:pPr>
        <w:jc w:val="center"/>
        <w:rPr>
          <w:b/>
          <w:bCs/>
        </w:rPr>
      </w:pPr>
      <w:r>
        <w:rPr>
          <w:b/>
          <w:bCs/>
        </w:rPr>
        <w:t xml:space="preserve">DRAFT </w:t>
      </w:r>
      <w:r w:rsidR="004805F3">
        <w:rPr>
          <w:b/>
          <w:bCs/>
        </w:rPr>
        <w:t xml:space="preserve">INITIAL </w:t>
      </w:r>
      <w:r w:rsidR="007E5FAD" w:rsidRPr="007E5FAD">
        <w:rPr>
          <w:b/>
          <w:bCs/>
        </w:rPr>
        <w:t>GUIDANCE ON ECOSYSTEM SERVICES IN RELATION TO MIGRATORY WATERBIRDS</w:t>
      </w:r>
    </w:p>
    <w:p w14:paraId="71C3BA92" w14:textId="2C2CCA7E" w:rsidR="004B217A" w:rsidRDefault="004B217A" w:rsidP="00254C91">
      <w:pPr>
        <w:rPr>
          <w:b/>
        </w:rPr>
      </w:pPr>
    </w:p>
    <w:p w14:paraId="4D611E96" w14:textId="21DF4007" w:rsidR="007E5FAD" w:rsidRDefault="007E5FAD" w:rsidP="00254C91">
      <w:pPr>
        <w:rPr>
          <w:b/>
        </w:rPr>
      </w:pPr>
    </w:p>
    <w:p w14:paraId="66A3C414" w14:textId="52E44FE6" w:rsidR="007E5FAD" w:rsidRPr="00C860CC" w:rsidRDefault="0076511E" w:rsidP="007E5FAD">
      <w:pPr>
        <w:spacing w:after="160" w:line="259" w:lineRule="auto"/>
        <w:rPr>
          <w:rFonts w:eastAsiaTheme="minorHAnsi"/>
          <w:b/>
          <w:bCs/>
        </w:rPr>
      </w:pPr>
      <w:r>
        <w:rPr>
          <w:rFonts w:eastAsiaTheme="minorHAnsi"/>
          <w:b/>
          <w:bCs/>
        </w:rPr>
        <w:t>Introduction</w:t>
      </w:r>
    </w:p>
    <w:p w14:paraId="33A6138D" w14:textId="7D8B71E2"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 xml:space="preserve">This guidance responds to Target 2.6 in AEWA’s </w:t>
      </w:r>
      <w:hyperlink r:id="rId8" w:history="1">
        <w:r w:rsidRPr="007E5FAD">
          <w:rPr>
            <w:rFonts w:eastAsiaTheme="minorHAnsi"/>
            <w:color w:val="0563C1" w:themeColor="hyperlink"/>
            <w:sz w:val="22"/>
            <w:szCs w:val="22"/>
            <w:u w:val="single"/>
          </w:rPr>
          <w:t>Strategic Plan 2019-2027</w:t>
        </w:r>
      </w:hyperlink>
      <w:r w:rsidR="00F15B48" w:rsidRPr="00F15B48">
        <w:rPr>
          <w:rFonts w:eastAsiaTheme="minorHAnsi"/>
          <w:color w:val="0563C1" w:themeColor="hyperlink"/>
          <w:sz w:val="22"/>
          <w:szCs w:val="22"/>
        </w:rPr>
        <w:t xml:space="preserve"> </w:t>
      </w:r>
      <w:r w:rsidR="00F15B48" w:rsidRPr="00F15B48">
        <w:rPr>
          <w:rFonts w:eastAsiaTheme="minorHAnsi"/>
          <w:sz w:val="22"/>
          <w:szCs w:val="22"/>
        </w:rPr>
        <w:t>as follows</w:t>
      </w:r>
      <w:r w:rsidRPr="007E5FAD">
        <w:rPr>
          <w:rFonts w:eastAsiaTheme="minorHAnsi"/>
          <w:sz w:val="22"/>
          <w:szCs w:val="22"/>
        </w:rPr>
        <w:t>:</w:t>
      </w:r>
    </w:p>
    <w:p w14:paraId="0548CB5D" w14:textId="77777777" w:rsidR="007E5FAD" w:rsidRPr="007E5FAD" w:rsidRDefault="007E5FAD" w:rsidP="007E5FAD">
      <w:pPr>
        <w:spacing w:after="160" w:line="259" w:lineRule="auto"/>
        <w:ind w:left="567"/>
        <w:jc w:val="both"/>
        <w:rPr>
          <w:rFonts w:eastAsiaTheme="minorHAnsi"/>
          <w:sz w:val="22"/>
          <w:szCs w:val="22"/>
        </w:rPr>
      </w:pPr>
      <w:r w:rsidRPr="007E5FAD">
        <w:rPr>
          <w:rFonts w:eastAsiaTheme="minorHAnsi"/>
          <w:sz w:val="22"/>
          <w:szCs w:val="22"/>
        </w:rPr>
        <w:t>“Consideration of the ecosystem services derived from migratory waterbirds is integrated into policy and decision-making processes that affect waterbird habitats in at least two-thirds of AEWA Parties.”</w:t>
      </w:r>
    </w:p>
    <w:p w14:paraId="54AE58AB" w14:textId="77777777"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Three derived actions are indicated:</w:t>
      </w:r>
    </w:p>
    <w:p w14:paraId="3F8C8691" w14:textId="77777777" w:rsidR="007E5FAD" w:rsidRPr="007E5FAD" w:rsidRDefault="007E5FAD" w:rsidP="007E5FAD">
      <w:pPr>
        <w:spacing w:after="160" w:line="259" w:lineRule="auto"/>
        <w:ind w:left="851" w:hanging="284"/>
        <w:jc w:val="both"/>
        <w:rPr>
          <w:rFonts w:eastAsiaTheme="minorHAnsi"/>
          <w:sz w:val="22"/>
          <w:szCs w:val="22"/>
        </w:rPr>
      </w:pPr>
      <w:r w:rsidRPr="007E5FAD">
        <w:rPr>
          <w:rFonts w:eastAsiaTheme="minorHAnsi"/>
          <w:sz w:val="22"/>
          <w:szCs w:val="22"/>
        </w:rPr>
        <w:t xml:space="preserve">a) “By MOP8 provide concise initial guidance (in language adapted to policy/decision makers) on the provisioning and cultural aspects of ecosystem services in relation to migratory waterbirds. </w:t>
      </w:r>
    </w:p>
    <w:p w14:paraId="0D13387A" w14:textId="77777777" w:rsidR="007E5FAD" w:rsidRPr="007E5FAD" w:rsidRDefault="007E5FAD" w:rsidP="007E5FAD">
      <w:pPr>
        <w:spacing w:after="160" w:line="259" w:lineRule="auto"/>
        <w:ind w:left="851" w:hanging="284"/>
        <w:jc w:val="both"/>
        <w:rPr>
          <w:rFonts w:eastAsiaTheme="minorHAnsi"/>
          <w:sz w:val="22"/>
          <w:szCs w:val="22"/>
        </w:rPr>
      </w:pPr>
      <w:r w:rsidRPr="007E5FAD">
        <w:rPr>
          <w:rFonts w:eastAsiaTheme="minorHAnsi"/>
          <w:sz w:val="22"/>
          <w:szCs w:val="22"/>
        </w:rPr>
        <w:t>b)  By MOP9, implement national pilot projects and/or collate and make available examples/case studies of decision-making which takes into consideration waterbird values and their habitats.</w:t>
      </w:r>
    </w:p>
    <w:p w14:paraId="356A64F5" w14:textId="77777777" w:rsidR="007E5FAD" w:rsidRPr="007E5FAD" w:rsidRDefault="007E5FAD" w:rsidP="007E5FAD">
      <w:pPr>
        <w:spacing w:after="160" w:line="259" w:lineRule="auto"/>
        <w:ind w:left="851" w:hanging="284"/>
        <w:jc w:val="both"/>
        <w:rPr>
          <w:rFonts w:eastAsiaTheme="minorHAnsi"/>
          <w:sz w:val="22"/>
          <w:szCs w:val="22"/>
        </w:rPr>
      </w:pPr>
      <w:r w:rsidRPr="007E5FAD">
        <w:rPr>
          <w:rFonts w:eastAsiaTheme="minorHAnsi"/>
          <w:sz w:val="22"/>
          <w:szCs w:val="22"/>
        </w:rPr>
        <w:t>c)  By MOP10, produce AEWA guidelines on valuation of ecosystem services derived from migratory waterbirds and their habitats and communicate to relevant stakeholders at all levels.”</w:t>
      </w:r>
    </w:p>
    <w:p w14:paraId="74DBE30E" w14:textId="77777777" w:rsidR="00F20659" w:rsidRDefault="007E5FAD" w:rsidP="007E5FAD">
      <w:pPr>
        <w:spacing w:after="160" w:line="259" w:lineRule="auto"/>
        <w:jc w:val="both"/>
        <w:rPr>
          <w:rFonts w:eastAsiaTheme="minorHAnsi"/>
          <w:sz w:val="22"/>
          <w:szCs w:val="22"/>
        </w:rPr>
      </w:pPr>
      <w:r w:rsidRPr="007E5FAD">
        <w:rPr>
          <w:rFonts w:eastAsiaTheme="minorHAnsi"/>
          <w:sz w:val="22"/>
          <w:szCs w:val="22"/>
        </w:rPr>
        <w:t>This guidance relates to the first of these actions.</w:t>
      </w:r>
      <w:r w:rsidR="00F20659">
        <w:rPr>
          <w:rFonts w:eastAsiaTheme="minorHAnsi"/>
          <w:sz w:val="22"/>
          <w:szCs w:val="22"/>
        </w:rPr>
        <w:t xml:space="preserve">  </w:t>
      </w:r>
    </w:p>
    <w:p w14:paraId="6C5EAD01" w14:textId="74F3F6FE" w:rsidR="007E5FAD" w:rsidRDefault="004805F3" w:rsidP="007E5FAD">
      <w:pPr>
        <w:spacing w:after="160" w:line="259" w:lineRule="auto"/>
        <w:rPr>
          <w:rFonts w:eastAsiaTheme="minorHAnsi"/>
          <w:sz w:val="22"/>
          <w:szCs w:val="22"/>
        </w:rPr>
      </w:pPr>
      <w:r w:rsidRPr="004805F3">
        <w:rPr>
          <w:rFonts w:eastAsiaTheme="minorHAnsi"/>
          <w:sz w:val="22"/>
          <w:szCs w:val="22"/>
        </w:rPr>
        <w:t xml:space="preserve">The draft </w:t>
      </w:r>
      <w:r>
        <w:rPr>
          <w:rFonts w:eastAsiaTheme="minorHAnsi"/>
          <w:sz w:val="22"/>
          <w:szCs w:val="22"/>
        </w:rPr>
        <w:t xml:space="preserve">initial guidance was </w:t>
      </w:r>
      <w:r w:rsidRPr="004805F3">
        <w:rPr>
          <w:rFonts w:eastAsiaTheme="minorHAnsi"/>
          <w:sz w:val="22"/>
          <w:szCs w:val="22"/>
        </w:rPr>
        <w:t>approved for submission to MOP8 by the Technical and Standing Committees at their 16</w:t>
      </w:r>
      <w:r w:rsidRPr="004805F3">
        <w:rPr>
          <w:rFonts w:eastAsiaTheme="minorHAnsi"/>
          <w:sz w:val="22"/>
          <w:szCs w:val="22"/>
          <w:vertAlign w:val="superscript"/>
        </w:rPr>
        <w:t>th</w:t>
      </w:r>
      <w:r>
        <w:rPr>
          <w:rFonts w:eastAsiaTheme="minorHAnsi"/>
          <w:sz w:val="22"/>
          <w:szCs w:val="22"/>
        </w:rPr>
        <w:t xml:space="preserve"> </w:t>
      </w:r>
      <w:r w:rsidRPr="004805F3">
        <w:rPr>
          <w:rFonts w:eastAsiaTheme="minorHAnsi"/>
          <w:sz w:val="22"/>
          <w:szCs w:val="22"/>
        </w:rPr>
        <w:t>meeting on the 25-29 January 2021 and 16</w:t>
      </w:r>
      <w:r w:rsidRPr="004805F3">
        <w:rPr>
          <w:rFonts w:eastAsiaTheme="minorHAnsi"/>
          <w:sz w:val="22"/>
          <w:szCs w:val="22"/>
          <w:vertAlign w:val="superscript"/>
        </w:rPr>
        <w:t>th</w:t>
      </w:r>
      <w:r>
        <w:rPr>
          <w:rFonts w:eastAsiaTheme="minorHAnsi"/>
          <w:sz w:val="22"/>
          <w:szCs w:val="22"/>
        </w:rPr>
        <w:t xml:space="preserve"> </w:t>
      </w:r>
      <w:r w:rsidRPr="004805F3">
        <w:rPr>
          <w:rFonts w:eastAsiaTheme="minorHAnsi"/>
          <w:sz w:val="22"/>
          <w:szCs w:val="22"/>
        </w:rPr>
        <w:t>meeting on 4-6 May 2021, respectively.</w:t>
      </w:r>
    </w:p>
    <w:p w14:paraId="36473CEE" w14:textId="77777777" w:rsidR="004805F3" w:rsidRDefault="004805F3" w:rsidP="007E5FAD">
      <w:pPr>
        <w:spacing w:after="160" w:line="259" w:lineRule="auto"/>
        <w:rPr>
          <w:rFonts w:eastAsiaTheme="minorHAnsi"/>
          <w:sz w:val="22"/>
          <w:szCs w:val="22"/>
        </w:rPr>
      </w:pPr>
    </w:p>
    <w:p w14:paraId="6A5E3C64" w14:textId="7F7CCE5C" w:rsidR="00BF5839" w:rsidRPr="00C860CC" w:rsidRDefault="00BF5839" w:rsidP="007E5FAD">
      <w:pPr>
        <w:spacing w:after="160" w:line="259" w:lineRule="auto"/>
        <w:rPr>
          <w:rFonts w:eastAsiaTheme="minorHAnsi"/>
          <w:b/>
          <w:bCs/>
        </w:rPr>
      </w:pPr>
      <w:r w:rsidRPr="00C860CC">
        <w:rPr>
          <w:rFonts w:eastAsiaTheme="minorHAnsi"/>
          <w:b/>
          <w:bCs/>
        </w:rPr>
        <w:t xml:space="preserve">Action requested from the </w:t>
      </w:r>
      <w:r w:rsidR="004805F3">
        <w:rPr>
          <w:rFonts w:eastAsiaTheme="minorHAnsi"/>
          <w:b/>
          <w:bCs/>
        </w:rPr>
        <w:t>Meeting of the Parties</w:t>
      </w:r>
    </w:p>
    <w:p w14:paraId="3F977774" w14:textId="70E04A2F" w:rsidR="00BF5839" w:rsidRDefault="004805F3" w:rsidP="007E5FAD">
      <w:pPr>
        <w:spacing w:after="160" w:line="259" w:lineRule="auto"/>
        <w:rPr>
          <w:rFonts w:eastAsiaTheme="minorHAnsi"/>
          <w:sz w:val="22"/>
          <w:szCs w:val="22"/>
        </w:rPr>
      </w:pPr>
      <w:r w:rsidRPr="004805F3">
        <w:rPr>
          <w:rFonts w:eastAsiaTheme="minorHAnsi"/>
          <w:sz w:val="22"/>
          <w:szCs w:val="22"/>
        </w:rPr>
        <w:t xml:space="preserve">The Meeting of the Parties is requested to review the draft </w:t>
      </w:r>
      <w:r>
        <w:rPr>
          <w:rFonts w:eastAsiaTheme="minorHAnsi"/>
          <w:sz w:val="22"/>
          <w:szCs w:val="22"/>
        </w:rPr>
        <w:t xml:space="preserve">initial guidance </w:t>
      </w:r>
      <w:r w:rsidRPr="004805F3">
        <w:rPr>
          <w:rFonts w:eastAsiaTheme="minorHAnsi"/>
          <w:sz w:val="22"/>
          <w:szCs w:val="22"/>
        </w:rPr>
        <w:t>and to adopt it for further use.</w:t>
      </w:r>
    </w:p>
    <w:p w14:paraId="713FD1A7" w14:textId="77777777" w:rsidR="00BF5839" w:rsidRPr="007E5FAD" w:rsidRDefault="00BF5839" w:rsidP="007E5FAD">
      <w:pPr>
        <w:spacing w:after="160" w:line="259" w:lineRule="auto"/>
        <w:rPr>
          <w:rFonts w:eastAsiaTheme="minorHAnsi"/>
          <w:sz w:val="22"/>
          <w:szCs w:val="22"/>
        </w:rPr>
      </w:pPr>
    </w:p>
    <w:p w14:paraId="6112AE68" w14:textId="77777777" w:rsidR="00B858E5" w:rsidRDefault="00B858E5">
      <w:pPr>
        <w:rPr>
          <w:rFonts w:eastAsiaTheme="minorHAnsi"/>
          <w:b/>
          <w:bCs/>
          <w:sz w:val="22"/>
          <w:szCs w:val="22"/>
        </w:rPr>
      </w:pPr>
      <w:r>
        <w:rPr>
          <w:rFonts w:eastAsiaTheme="minorHAnsi"/>
          <w:b/>
          <w:bCs/>
          <w:sz w:val="22"/>
          <w:szCs w:val="22"/>
        </w:rPr>
        <w:br w:type="page"/>
      </w:r>
    </w:p>
    <w:p w14:paraId="0FABE33C" w14:textId="5154AF4E" w:rsidR="00B858E5" w:rsidRDefault="004805F3" w:rsidP="00B858E5">
      <w:pPr>
        <w:jc w:val="center"/>
        <w:rPr>
          <w:b/>
          <w:bCs/>
        </w:rPr>
      </w:pPr>
      <w:r>
        <w:rPr>
          <w:b/>
          <w:bCs/>
        </w:rPr>
        <w:lastRenderedPageBreak/>
        <w:t xml:space="preserve">DRAFT INITIAL </w:t>
      </w:r>
      <w:r w:rsidR="00B858E5" w:rsidRPr="007E5FAD">
        <w:rPr>
          <w:b/>
          <w:bCs/>
        </w:rPr>
        <w:t>GUIDANCE ON ECOSYSTEM SERVICES IN RELATION TO MIGRATORY WATERBIRDS</w:t>
      </w:r>
    </w:p>
    <w:p w14:paraId="5B3803FE" w14:textId="0EFE1293" w:rsidR="00B858E5" w:rsidRPr="00C4257C" w:rsidRDefault="00B858E5" w:rsidP="00B858E5">
      <w:pPr>
        <w:jc w:val="center"/>
      </w:pPr>
    </w:p>
    <w:p w14:paraId="0299C20C" w14:textId="2CEF5454" w:rsidR="00C4257C" w:rsidRPr="00C860CC" w:rsidRDefault="00C4257C" w:rsidP="00B858E5">
      <w:pPr>
        <w:jc w:val="center"/>
        <w:rPr>
          <w:i/>
          <w:iCs/>
        </w:rPr>
      </w:pPr>
      <w:r w:rsidRPr="00C860CC">
        <w:rPr>
          <w:i/>
          <w:iCs/>
        </w:rPr>
        <w:t>Compiled by the Technical Committee</w:t>
      </w:r>
    </w:p>
    <w:p w14:paraId="636C5658" w14:textId="77777777" w:rsidR="00C4257C" w:rsidRPr="00C4257C" w:rsidRDefault="00C4257C" w:rsidP="00B858E5">
      <w:pPr>
        <w:jc w:val="center"/>
      </w:pPr>
    </w:p>
    <w:p w14:paraId="2E454ECA" w14:textId="77777777" w:rsidR="00B858E5" w:rsidRPr="00C4257C" w:rsidRDefault="00B858E5" w:rsidP="00B858E5">
      <w:pPr>
        <w:jc w:val="center"/>
      </w:pPr>
    </w:p>
    <w:p w14:paraId="071FFD06" w14:textId="6A628845" w:rsidR="007E5FAD" w:rsidRPr="007E5FAD" w:rsidRDefault="007E5FAD" w:rsidP="007E5FAD">
      <w:pPr>
        <w:spacing w:after="160" w:line="259" w:lineRule="auto"/>
        <w:rPr>
          <w:rFonts w:eastAsiaTheme="minorHAnsi"/>
          <w:b/>
          <w:bCs/>
          <w:sz w:val="22"/>
          <w:szCs w:val="22"/>
        </w:rPr>
      </w:pPr>
      <w:r w:rsidRPr="007E5FAD">
        <w:rPr>
          <w:rFonts w:eastAsiaTheme="minorHAnsi"/>
          <w:b/>
          <w:bCs/>
          <w:sz w:val="22"/>
          <w:szCs w:val="22"/>
        </w:rPr>
        <w:t>Introduction</w:t>
      </w:r>
    </w:p>
    <w:p w14:paraId="713A73D1" w14:textId="595DE869"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 xml:space="preserve">Waterbirds provide a significant and direct or indirect range of ecosystem services as fully reviewed by Green &amp; </w:t>
      </w:r>
      <w:proofErr w:type="spellStart"/>
      <w:r w:rsidRPr="007E5FAD">
        <w:rPr>
          <w:rFonts w:eastAsiaTheme="minorHAnsi"/>
          <w:sz w:val="22"/>
          <w:szCs w:val="22"/>
        </w:rPr>
        <w:t>Elmberg</w:t>
      </w:r>
      <w:proofErr w:type="spellEnd"/>
      <w:r w:rsidRPr="007E5FAD">
        <w:rPr>
          <w:rFonts w:eastAsiaTheme="minorHAnsi"/>
          <w:sz w:val="22"/>
          <w:szCs w:val="22"/>
        </w:rPr>
        <w:t xml:space="preserve"> (2014)</w:t>
      </w:r>
      <w:r w:rsidRPr="007E5FAD">
        <w:rPr>
          <w:rFonts w:eastAsiaTheme="minorHAnsi"/>
          <w:sz w:val="22"/>
          <w:szCs w:val="22"/>
          <w:vertAlign w:val="superscript"/>
        </w:rPr>
        <w:footnoteReference w:id="1"/>
      </w:r>
      <w:r w:rsidRPr="007E5FAD">
        <w:rPr>
          <w:rFonts w:eastAsiaTheme="minorHAnsi"/>
          <w:sz w:val="22"/>
          <w:szCs w:val="22"/>
        </w:rPr>
        <w:t xml:space="preserve">.  Many ecosystem services do not have market values or are capable of market valuation.  For example, important but more intangible benefits to humankind, come from waterbirds supporting the sound functioning of the ecology of wetlands.  Other services do have a direct economic value, whilst some (such as food provision) are of significance in the context of the UN’s Sustainable Development Goals.  </w:t>
      </w:r>
    </w:p>
    <w:p w14:paraId="6A7A124F" w14:textId="77777777" w:rsidR="007E5FAD" w:rsidRPr="007E5FAD" w:rsidRDefault="007E5FAD" w:rsidP="007E5FAD">
      <w:pPr>
        <w:spacing w:after="120" w:line="259" w:lineRule="auto"/>
        <w:jc w:val="both"/>
        <w:rPr>
          <w:rFonts w:eastAsiaTheme="minorHAnsi"/>
          <w:sz w:val="22"/>
          <w:szCs w:val="22"/>
        </w:rPr>
      </w:pPr>
      <w:bookmarkStart w:id="0" w:name="_Hlk54342911"/>
      <w:r w:rsidRPr="007E5FAD">
        <w:rPr>
          <w:rFonts w:eastAsiaTheme="minorHAnsi"/>
          <w:sz w:val="22"/>
          <w:szCs w:val="22"/>
        </w:rPr>
        <w:t xml:space="preserve">More importantly, the ecosystem services that derive from waterbirds alone are just elements of the ecosystem services and values (whether of economic significance or not) arising from the wise use of their wetland habitats more generally.  </w:t>
      </w:r>
      <w:bookmarkEnd w:id="0"/>
      <w:r w:rsidRPr="007E5FAD">
        <w:rPr>
          <w:rFonts w:eastAsiaTheme="minorHAnsi"/>
          <w:sz w:val="22"/>
          <w:szCs w:val="22"/>
        </w:rPr>
        <w:t>As noted by the Ramsar Convention:</w:t>
      </w:r>
      <w:r w:rsidRPr="007E5FAD">
        <w:rPr>
          <w:rFonts w:eastAsiaTheme="minorHAnsi"/>
          <w:sz w:val="22"/>
          <w:szCs w:val="22"/>
          <w:vertAlign w:val="superscript"/>
        </w:rPr>
        <w:footnoteReference w:id="2"/>
      </w:r>
      <w:r w:rsidRPr="007E5FAD">
        <w:rPr>
          <w:rFonts w:eastAsiaTheme="minorHAnsi"/>
          <w:sz w:val="22"/>
          <w:szCs w:val="22"/>
        </w:rPr>
        <w:t xml:space="preserve"> </w:t>
      </w:r>
    </w:p>
    <w:p w14:paraId="681D446D" w14:textId="77777777" w:rsidR="007E5FAD" w:rsidRPr="007E5FAD" w:rsidRDefault="007E5FAD" w:rsidP="007E5FAD">
      <w:pPr>
        <w:spacing w:after="160" w:line="259" w:lineRule="auto"/>
        <w:ind w:left="567"/>
        <w:jc w:val="both"/>
        <w:rPr>
          <w:rFonts w:eastAsiaTheme="minorHAnsi"/>
          <w:sz w:val="22"/>
          <w:szCs w:val="22"/>
        </w:rPr>
      </w:pPr>
      <w:r w:rsidRPr="007E5FAD">
        <w:rPr>
          <w:rFonts w:eastAsiaTheme="minorHAnsi"/>
          <w:sz w:val="22"/>
          <w:szCs w:val="22"/>
        </w:rPr>
        <w:t xml:space="preserve">“Wetland ecosystem services far exceed those of terrestrial ecosystems.  They provide critical food supplies including rice and freshwater and coastal fish, and fresh water, </w:t>
      </w:r>
      <w:proofErr w:type="gramStart"/>
      <w:r w:rsidRPr="007E5FAD">
        <w:rPr>
          <w:rFonts w:eastAsiaTheme="minorHAnsi"/>
          <w:sz w:val="22"/>
          <w:szCs w:val="22"/>
        </w:rPr>
        <w:t>fibre</w:t>
      </w:r>
      <w:proofErr w:type="gramEnd"/>
      <w:r w:rsidRPr="007E5FAD">
        <w:rPr>
          <w:rFonts w:eastAsiaTheme="minorHAnsi"/>
          <w:sz w:val="22"/>
          <w:szCs w:val="22"/>
        </w:rPr>
        <w:t xml:space="preserve"> and fuel.  Regulating services influence climate and hydrological regimes and reduce both pollution and disaster risk.  Natural features of wetlands often have cultural and spiritual importance.”</w:t>
      </w:r>
    </w:p>
    <w:p w14:paraId="45D700BC" w14:textId="14DAB3A2" w:rsidR="007E5FAD" w:rsidRDefault="007E5FAD" w:rsidP="007E5FAD">
      <w:pPr>
        <w:spacing w:after="160" w:line="259" w:lineRule="auto"/>
        <w:jc w:val="both"/>
        <w:rPr>
          <w:rFonts w:eastAsiaTheme="minorHAnsi"/>
          <w:sz w:val="22"/>
          <w:szCs w:val="22"/>
        </w:rPr>
      </w:pPr>
      <w:r w:rsidRPr="007E5FAD">
        <w:rPr>
          <w:rFonts w:eastAsiaTheme="minorHAnsi"/>
          <w:sz w:val="22"/>
          <w:szCs w:val="22"/>
        </w:rPr>
        <w:t>Waterbird ecosystem services should never be considered (or assessed) in isolation, but rather as an integral component of this wider array of wetland benefits</w:t>
      </w:r>
      <w:r w:rsidR="00482206">
        <w:rPr>
          <w:rFonts w:eastAsiaTheme="minorHAnsi"/>
          <w:sz w:val="22"/>
          <w:szCs w:val="22"/>
        </w:rPr>
        <w:t xml:space="preserve"> (below)</w:t>
      </w:r>
      <w:r w:rsidRPr="007E5FAD">
        <w:rPr>
          <w:rFonts w:eastAsiaTheme="minorHAnsi"/>
          <w:sz w:val="22"/>
          <w:szCs w:val="22"/>
        </w:rPr>
        <w:t>.  Indeed, the ecosystem service benefits to society that come from waterbirds, including the continued existence of the birds themselves, are direct outcomes of the wise use of their wetland habitats</w:t>
      </w:r>
      <w:r w:rsidRPr="007E5FAD">
        <w:rPr>
          <w:color w:val="3B3B3B"/>
          <w:sz w:val="22"/>
          <w:szCs w:val="22"/>
          <w:vertAlign w:val="superscript"/>
          <w:lang w:eastAsia="en-GB"/>
        </w:rPr>
        <w:footnoteReference w:id="3"/>
      </w:r>
      <w:r w:rsidRPr="007E5FAD">
        <w:rPr>
          <w:rFonts w:eastAsiaTheme="minorHAnsi"/>
          <w:sz w:val="22"/>
          <w:szCs w:val="22"/>
        </w:rPr>
        <w:t xml:space="preserve"> and that </w:t>
      </w:r>
      <w:r w:rsidR="0037582B">
        <w:rPr>
          <w:rFonts w:eastAsiaTheme="minorHAnsi"/>
          <w:sz w:val="22"/>
          <w:szCs w:val="22"/>
        </w:rPr>
        <w:t>should be</w:t>
      </w:r>
      <w:r w:rsidRPr="007E5FAD">
        <w:rPr>
          <w:rFonts w:eastAsiaTheme="minorHAnsi"/>
          <w:sz w:val="22"/>
          <w:szCs w:val="22"/>
        </w:rPr>
        <w:t xml:space="preserve"> the central policy objective.  </w:t>
      </w:r>
    </w:p>
    <w:p w14:paraId="6443FECB" w14:textId="77777777"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 xml:space="preserve">In considering waterbird ecosystem services, it is crucial that as well as market/economic values, non-market values are also considered </w:t>
      </w:r>
      <w:proofErr w:type="gramStart"/>
      <w:r w:rsidRPr="007E5FAD">
        <w:rPr>
          <w:rFonts w:eastAsiaTheme="minorHAnsi"/>
          <w:sz w:val="22"/>
          <w:szCs w:val="22"/>
        </w:rPr>
        <w:t>so as to</w:t>
      </w:r>
      <w:proofErr w:type="gramEnd"/>
      <w:r w:rsidRPr="007E5FAD">
        <w:rPr>
          <w:rFonts w:eastAsiaTheme="minorHAnsi"/>
          <w:sz w:val="22"/>
          <w:szCs w:val="22"/>
        </w:rPr>
        <w:t xml:space="preserve"> inform and influence policy decision-making and policy agendas.</w:t>
      </w:r>
    </w:p>
    <w:p w14:paraId="71D82280" w14:textId="77777777" w:rsidR="001328CA" w:rsidRDefault="001328CA" w:rsidP="007E5FAD">
      <w:pPr>
        <w:spacing w:after="160" w:line="259" w:lineRule="auto"/>
        <w:rPr>
          <w:rFonts w:eastAsiaTheme="minorHAnsi"/>
          <w:b/>
          <w:bCs/>
          <w:sz w:val="22"/>
          <w:szCs w:val="22"/>
        </w:rPr>
      </w:pPr>
    </w:p>
    <w:p w14:paraId="1F928B10" w14:textId="60ECA739" w:rsidR="007E5FAD" w:rsidRPr="001328CA" w:rsidRDefault="001328CA" w:rsidP="007E5FAD">
      <w:pPr>
        <w:spacing w:after="160" w:line="259" w:lineRule="auto"/>
        <w:rPr>
          <w:rFonts w:eastAsiaTheme="minorHAnsi"/>
          <w:b/>
          <w:bCs/>
          <w:sz w:val="22"/>
          <w:szCs w:val="22"/>
        </w:rPr>
      </w:pPr>
      <w:r w:rsidRPr="001328CA">
        <w:rPr>
          <w:rFonts w:eastAsiaTheme="minorHAnsi"/>
          <w:b/>
          <w:bCs/>
          <w:sz w:val="22"/>
          <w:szCs w:val="22"/>
        </w:rPr>
        <w:t>Wetland ecosystem services</w:t>
      </w:r>
    </w:p>
    <w:p w14:paraId="5EB3F8D7" w14:textId="77777777" w:rsidR="00482206" w:rsidRDefault="001328CA" w:rsidP="007E5FAD">
      <w:pPr>
        <w:spacing w:after="160" w:line="259" w:lineRule="auto"/>
        <w:rPr>
          <w:rFonts w:eastAsiaTheme="minorHAnsi"/>
          <w:sz w:val="22"/>
          <w:szCs w:val="22"/>
        </w:rPr>
      </w:pPr>
      <w:r>
        <w:rPr>
          <w:rFonts w:eastAsiaTheme="minorHAnsi"/>
          <w:sz w:val="22"/>
          <w:szCs w:val="22"/>
        </w:rPr>
        <w:t xml:space="preserve">Whilst this initial </w:t>
      </w:r>
      <w:r w:rsidR="00482206">
        <w:rPr>
          <w:rFonts w:eastAsiaTheme="minorHAnsi"/>
          <w:sz w:val="22"/>
          <w:szCs w:val="22"/>
        </w:rPr>
        <w:t>guidance addresses</w:t>
      </w:r>
      <w:r>
        <w:rPr>
          <w:rFonts w:eastAsiaTheme="minorHAnsi"/>
          <w:sz w:val="22"/>
          <w:szCs w:val="22"/>
        </w:rPr>
        <w:t xml:space="preserve"> specifically ecosystem services </w:t>
      </w:r>
      <w:r w:rsidR="00482206">
        <w:rPr>
          <w:rFonts w:eastAsiaTheme="minorHAnsi"/>
          <w:sz w:val="22"/>
          <w:szCs w:val="22"/>
        </w:rPr>
        <w:t xml:space="preserve">derived from </w:t>
      </w:r>
      <w:r>
        <w:rPr>
          <w:rFonts w:eastAsiaTheme="minorHAnsi"/>
          <w:sz w:val="22"/>
          <w:szCs w:val="22"/>
        </w:rPr>
        <w:t xml:space="preserve">waterbirds, there have been </w:t>
      </w:r>
      <w:r w:rsidR="00482206">
        <w:rPr>
          <w:rFonts w:eastAsiaTheme="minorHAnsi"/>
          <w:sz w:val="22"/>
          <w:szCs w:val="22"/>
        </w:rPr>
        <w:t>several</w:t>
      </w:r>
      <w:r>
        <w:rPr>
          <w:rFonts w:eastAsiaTheme="minorHAnsi"/>
          <w:sz w:val="22"/>
          <w:szCs w:val="22"/>
        </w:rPr>
        <w:t xml:space="preserve"> recent publications related to the wider, but integrally linked </w:t>
      </w:r>
      <w:r w:rsidR="007D2B47">
        <w:rPr>
          <w:rFonts w:eastAsiaTheme="minorHAnsi"/>
          <w:sz w:val="22"/>
          <w:szCs w:val="22"/>
        </w:rPr>
        <w:t>issue of wetland ecosystem services</w:t>
      </w:r>
      <w:r w:rsidR="00EF10EF">
        <w:rPr>
          <w:rFonts w:eastAsiaTheme="minorHAnsi"/>
          <w:sz w:val="22"/>
          <w:szCs w:val="22"/>
        </w:rPr>
        <w:t xml:space="preserve"> </w:t>
      </w:r>
      <w:r w:rsidR="00482206">
        <w:rPr>
          <w:rFonts w:eastAsiaTheme="minorHAnsi"/>
          <w:sz w:val="22"/>
          <w:szCs w:val="22"/>
        </w:rPr>
        <w:t>relevant to the</w:t>
      </w:r>
      <w:r w:rsidR="00EF10EF">
        <w:rPr>
          <w:rFonts w:eastAsiaTheme="minorHAnsi"/>
          <w:sz w:val="22"/>
          <w:szCs w:val="22"/>
        </w:rPr>
        <w:t xml:space="preserve"> AEWA Agreement Area</w:t>
      </w:r>
      <w:r w:rsidR="007D2B47">
        <w:rPr>
          <w:rFonts w:eastAsiaTheme="minorHAnsi"/>
          <w:sz w:val="22"/>
          <w:szCs w:val="22"/>
        </w:rPr>
        <w:t xml:space="preserve">.  </w:t>
      </w:r>
    </w:p>
    <w:p w14:paraId="09F51EBA" w14:textId="68FF83CD" w:rsidR="00E44FB1" w:rsidRPr="00C860CC" w:rsidRDefault="007D2B47" w:rsidP="00C860CC">
      <w:pPr>
        <w:spacing w:after="160" w:line="259" w:lineRule="auto"/>
        <w:jc w:val="both"/>
        <w:rPr>
          <w:sz w:val="22"/>
          <w:szCs w:val="22"/>
        </w:rPr>
      </w:pPr>
      <w:r w:rsidRPr="00C860CC">
        <w:rPr>
          <w:rFonts w:eastAsiaTheme="minorHAnsi"/>
          <w:sz w:val="22"/>
          <w:szCs w:val="22"/>
        </w:rPr>
        <w:t xml:space="preserve">These include the </w:t>
      </w:r>
      <w:r w:rsidRPr="00C860CC">
        <w:rPr>
          <w:i/>
          <w:iCs/>
          <w:sz w:val="22"/>
          <w:szCs w:val="22"/>
        </w:rPr>
        <w:t>Global Wetlands Outlook</w:t>
      </w:r>
      <w:r w:rsidRPr="00C860CC">
        <w:rPr>
          <w:sz w:val="22"/>
          <w:szCs w:val="22"/>
        </w:rPr>
        <w:t xml:space="preserve"> (Ramsar Convention on Wetlands 2018); the </w:t>
      </w:r>
      <w:r w:rsidRPr="00C860CC">
        <w:rPr>
          <w:i/>
          <w:iCs/>
          <w:sz w:val="22"/>
          <w:szCs w:val="22"/>
        </w:rPr>
        <w:t>Mediterranean Wetland Outlook 2</w:t>
      </w:r>
      <w:r w:rsidRPr="00C860CC">
        <w:rPr>
          <w:sz w:val="22"/>
          <w:szCs w:val="22"/>
        </w:rPr>
        <w:t xml:space="preserve"> (</w:t>
      </w:r>
      <w:proofErr w:type="spellStart"/>
      <w:r w:rsidRPr="00C860CC">
        <w:rPr>
          <w:sz w:val="22"/>
          <w:szCs w:val="22"/>
        </w:rPr>
        <w:t>MedWet</w:t>
      </w:r>
      <w:proofErr w:type="spellEnd"/>
      <w:r w:rsidRPr="00C860CC">
        <w:rPr>
          <w:sz w:val="22"/>
          <w:szCs w:val="22"/>
        </w:rPr>
        <w:t xml:space="preserve"> 2018);</w:t>
      </w:r>
      <w:r w:rsidR="00EF10EF" w:rsidRPr="00C860CC">
        <w:rPr>
          <w:sz w:val="22"/>
          <w:szCs w:val="22"/>
        </w:rPr>
        <w:t xml:space="preserve"> and the recent assessment on biodiversity and ecosystem services by the Intergovernmental Science-Policy Platform for Biodiversity and Ecosystem Services (IPBES).  </w:t>
      </w:r>
      <w:r w:rsidR="00482206" w:rsidRPr="00C860CC">
        <w:rPr>
          <w:sz w:val="22"/>
          <w:szCs w:val="22"/>
        </w:rPr>
        <w:t>A</w:t>
      </w:r>
      <w:r w:rsidR="00EF10EF" w:rsidRPr="00C860CC">
        <w:rPr>
          <w:sz w:val="22"/>
          <w:szCs w:val="22"/>
        </w:rPr>
        <w:t xml:space="preserve">dditional to </w:t>
      </w:r>
      <w:r w:rsidR="00482206" w:rsidRPr="00C860CC">
        <w:rPr>
          <w:sz w:val="22"/>
          <w:szCs w:val="22"/>
        </w:rPr>
        <w:t xml:space="preserve">its </w:t>
      </w:r>
      <w:r w:rsidR="00EF10EF" w:rsidRPr="00C860CC">
        <w:rPr>
          <w:sz w:val="22"/>
          <w:szCs w:val="22"/>
        </w:rPr>
        <w:t>global synth</w:t>
      </w:r>
      <w:r w:rsidR="00482206" w:rsidRPr="00C860CC">
        <w:rPr>
          <w:sz w:val="22"/>
          <w:szCs w:val="22"/>
        </w:rPr>
        <w:t>esis</w:t>
      </w:r>
      <w:r w:rsidR="00EF10EF" w:rsidRPr="00C860CC">
        <w:rPr>
          <w:sz w:val="22"/>
          <w:szCs w:val="22"/>
        </w:rPr>
        <w:t xml:space="preserve"> (IPBES 2019), this work also published regional assessment reports for Africa (2018a) and Europe and Central Asia (2018b).  I</w:t>
      </w:r>
      <w:r w:rsidR="009760D5" w:rsidRPr="00C860CC">
        <w:rPr>
          <w:sz w:val="22"/>
          <w:szCs w:val="22"/>
        </w:rPr>
        <w:t>PBES’s</w:t>
      </w:r>
      <w:r w:rsidR="00EF10EF" w:rsidRPr="00C860CC">
        <w:rPr>
          <w:sz w:val="22"/>
          <w:szCs w:val="22"/>
        </w:rPr>
        <w:t xml:space="preserve"> assessment on land degradation and restoration (2018c) is also relevant to AEWA</w:t>
      </w:r>
      <w:r w:rsidR="00E44FB1" w:rsidRPr="00C860CC">
        <w:rPr>
          <w:sz w:val="22"/>
          <w:szCs w:val="22"/>
        </w:rPr>
        <w:t>.</w:t>
      </w:r>
    </w:p>
    <w:p w14:paraId="72CF58A5" w14:textId="2D7047E2" w:rsidR="001328CA" w:rsidRPr="00C860CC" w:rsidRDefault="00E44FB1" w:rsidP="00C860CC">
      <w:pPr>
        <w:spacing w:after="160" w:line="259" w:lineRule="auto"/>
        <w:jc w:val="both"/>
        <w:rPr>
          <w:sz w:val="22"/>
          <w:szCs w:val="22"/>
        </w:rPr>
      </w:pPr>
      <w:r w:rsidRPr="00C860CC">
        <w:rPr>
          <w:sz w:val="22"/>
          <w:szCs w:val="22"/>
        </w:rPr>
        <w:t>The European Union’s comprehensive ecosystem assessment for the EU28 (</w:t>
      </w:r>
      <w:proofErr w:type="spellStart"/>
      <w:r w:rsidRPr="00C860CC">
        <w:rPr>
          <w:sz w:val="22"/>
          <w:szCs w:val="22"/>
        </w:rPr>
        <w:t>Maes</w:t>
      </w:r>
      <w:proofErr w:type="spellEnd"/>
      <w:r w:rsidRPr="00C860CC">
        <w:rPr>
          <w:sz w:val="22"/>
          <w:szCs w:val="22"/>
        </w:rPr>
        <w:t xml:space="preserve"> </w:t>
      </w:r>
      <w:r w:rsidRPr="00C860CC">
        <w:rPr>
          <w:i/>
          <w:iCs/>
          <w:sz w:val="22"/>
          <w:szCs w:val="22"/>
        </w:rPr>
        <w:t xml:space="preserve">et al. </w:t>
      </w:r>
      <w:r w:rsidRPr="00C860CC">
        <w:rPr>
          <w:sz w:val="22"/>
          <w:szCs w:val="22"/>
        </w:rPr>
        <w:t xml:space="preserve">2020) </w:t>
      </w:r>
      <w:r w:rsidR="00482206" w:rsidRPr="00C860CC">
        <w:rPr>
          <w:sz w:val="22"/>
          <w:szCs w:val="22"/>
        </w:rPr>
        <w:t>presents much</w:t>
      </w:r>
      <w:r w:rsidRPr="00C860CC">
        <w:rPr>
          <w:sz w:val="22"/>
          <w:szCs w:val="22"/>
        </w:rPr>
        <w:t xml:space="preserve"> information on the </w:t>
      </w:r>
      <w:r w:rsidR="00DF4B2F" w:rsidRPr="00C860CC">
        <w:rPr>
          <w:sz w:val="22"/>
          <w:szCs w:val="22"/>
        </w:rPr>
        <w:t xml:space="preserve">extent of European </w:t>
      </w:r>
      <w:r w:rsidRPr="00C860CC">
        <w:rPr>
          <w:sz w:val="22"/>
          <w:szCs w:val="22"/>
        </w:rPr>
        <w:t>wetland</w:t>
      </w:r>
      <w:r w:rsidR="00DF4B2F" w:rsidRPr="00C860CC">
        <w:rPr>
          <w:sz w:val="22"/>
          <w:szCs w:val="22"/>
        </w:rPr>
        <w:t>s and the status of their</w:t>
      </w:r>
      <w:r w:rsidRPr="00C860CC">
        <w:rPr>
          <w:sz w:val="22"/>
          <w:szCs w:val="22"/>
        </w:rPr>
        <w:t xml:space="preserve"> ecosystem services</w:t>
      </w:r>
      <w:r w:rsidR="00DF4B2F" w:rsidRPr="00C860CC">
        <w:rPr>
          <w:sz w:val="22"/>
          <w:szCs w:val="22"/>
        </w:rPr>
        <w:t>.</w:t>
      </w:r>
    </w:p>
    <w:p w14:paraId="66F63091" w14:textId="77777777" w:rsidR="0058706D" w:rsidRPr="00C860CC" w:rsidRDefault="009760D5" w:rsidP="00C860CC">
      <w:pPr>
        <w:spacing w:after="160" w:line="259" w:lineRule="auto"/>
        <w:jc w:val="both"/>
        <w:rPr>
          <w:sz w:val="22"/>
          <w:szCs w:val="22"/>
        </w:rPr>
      </w:pPr>
      <w:r w:rsidRPr="00C860CC">
        <w:rPr>
          <w:sz w:val="22"/>
          <w:szCs w:val="22"/>
        </w:rPr>
        <w:lastRenderedPageBreak/>
        <w:t xml:space="preserve">Together, these multiple assessments </w:t>
      </w:r>
      <w:r w:rsidR="0058706D" w:rsidRPr="00C860CC">
        <w:rPr>
          <w:sz w:val="22"/>
          <w:szCs w:val="22"/>
        </w:rPr>
        <w:t xml:space="preserve">present much more detailed understanding of the state of wetlands and their ecosystem services within the Agreement area than has existed before.  </w:t>
      </w:r>
    </w:p>
    <w:p w14:paraId="47827EF8" w14:textId="1375BC62" w:rsidR="009760D5" w:rsidRPr="00C860CC" w:rsidRDefault="0058706D" w:rsidP="00C860CC">
      <w:pPr>
        <w:spacing w:after="160" w:line="259" w:lineRule="auto"/>
        <w:jc w:val="both"/>
        <w:rPr>
          <w:rFonts w:eastAsiaTheme="minorHAnsi"/>
          <w:sz w:val="22"/>
          <w:szCs w:val="22"/>
        </w:rPr>
      </w:pPr>
      <w:r w:rsidRPr="00C860CC">
        <w:rPr>
          <w:sz w:val="22"/>
          <w:szCs w:val="22"/>
        </w:rPr>
        <w:t xml:space="preserve">See </w:t>
      </w:r>
      <w:r w:rsidR="000B341A">
        <w:rPr>
          <w:sz w:val="22"/>
          <w:szCs w:val="22"/>
        </w:rPr>
        <w:t>document</w:t>
      </w:r>
      <w:r w:rsidR="000B341A" w:rsidRPr="00C860CC">
        <w:rPr>
          <w:sz w:val="22"/>
          <w:szCs w:val="22"/>
        </w:rPr>
        <w:t xml:space="preserve"> </w:t>
      </w:r>
      <w:r w:rsidRPr="00C860CC">
        <w:rPr>
          <w:sz w:val="22"/>
          <w:szCs w:val="22"/>
        </w:rPr>
        <w:t>AEWA/MOP</w:t>
      </w:r>
      <w:r w:rsidR="000B341A">
        <w:rPr>
          <w:sz w:val="22"/>
          <w:szCs w:val="22"/>
        </w:rPr>
        <w:t xml:space="preserve"> </w:t>
      </w:r>
      <w:r w:rsidRPr="00C860CC">
        <w:rPr>
          <w:sz w:val="22"/>
          <w:szCs w:val="22"/>
        </w:rPr>
        <w:t>8</w:t>
      </w:r>
      <w:r w:rsidR="000B341A">
        <w:rPr>
          <w:sz w:val="22"/>
          <w:szCs w:val="22"/>
        </w:rPr>
        <w:t>.</w:t>
      </w:r>
      <w:r w:rsidR="00307CEB">
        <w:rPr>
          <w:sz w:val="22"/>
          <w:szCs w:val="22"/>
        </w:rPr>
        <w:t>35</w:t>
      </w:r>
      <w:r w:rsidRPr="00C860CC">
        <w:rPr>
          <w:sz w:val="22"/>
          <w:szCs w:val="22"/>
        </w:rPr>
        <w:t xml:space="preserve"> for further information on state of wetlands.</w:t>
      </w:r>
    </w:p>
    <w:p w14:paraId="15EDDAB9" w14:textId="77777777" w:rsidR="001328CA" w:rsidRDefault="001328CA" w:rsidP="007E5FAD">
      <w:pPr>
        <w:spacing w:after="160" w:line="259" w:lineRule="auto"/>
        <w:rPr>
          <w:rFonts w:eastAsiaTheme="minorHAnsi"/>
          <w:b/>
          <w:bCs/>
          <w:sz w:val="22"/>
          <w:szCs w:val="22"/>
        </w:rPr>
      </w:pPr>
    </w:p>
    <w:p w14:paraId="53EDAC12" w14:textId="39A7AF9E" w:rsidR="007E5FAD" w:rsidRPr="00C860CC" w:rsidRDefault="007E5FAD" w:rsidP="007E5FAD">
      <w:pPr>
        <w:spacing w:after="160" w:line="259" w:lineRule="auto"/>
        <w:rPr>
          <w:rFonts w:eastAsiaTheme="minorHAnsi"/>
          <w:b/>
          <w:bCs/>
        </w:rPr>
      </w:pPr>
      <w:r w:rsidRPr="00C860CC">
        <w:rPr>
          <w:rFonts w:eastAsiaTheme="minorHAnsi"/>
          <w:b/>
          <w:bCs/>
        </w:rPr>
        <w:t>Legality</w:t>
      </w:r>
      <w:r w:rsidR="00482206" w:rsidRPr="00C860CC">
        <w:rPr>
          <w:rFonts w:eastAsiaTheme="minorHAnsi"/>
          <w:b/>
          <w:bCs/>
        </w:rPr>
        <w:t xml:space="preserve">, </w:t>
      </w:r>
      <w:proofErr w:type="gramStart"/>
      <w:r w:rsidR="00482206" w:rsidRPr="00C860CC">
        <w:rPr>
          <w:rFonts w:eastAsiaTheme="minorHAnsi"/>
          <w:b/>
          <w:bCs/>
        </w:rPr>
        <w:t>sustainability</w:t>
      </w:r>
      <w:proofErr w:type="gramEnd"/>
      <w:r w:rsidRPr="00C860CC">
        <w:rPr>
          <w:rFonts w:eastAsiaTheme="minorHAnsi"/>
          <w:b/>
          <w:bCs/>
        </w:rPr>
        <w:t xml:space="preserve"> and wise use</w:t>
      </w:r>
    </w:p>
    <w:p w14:paraId="11BD589B" w14:textId="60546011" w:rsidR="006D2FDF" w:rsidRDefault="007E5FAD" w:rsidP="007E5FAD">
      <w:pPr>
        <w:spacing w:after="160" w:line="259" w:lineRule="auto"/>
        <w:jc w:val="both"/>
        <w:rPr>
          <w:rFonts w:eastAsiaTheme="minorHAnsi"/>
          <w:sz w:val="22"/>
          <w:szCs w:val="22"/>
        </w:rPr>
      </w:pPr>
      <w:r w:rsidRPr="007E5FAD">
        <w:rPr>
          <w:rFonts w:eastAsiaTheme="minorHAnsi"/>
          <w:sz w:val="22"/>
          <w:szCs w:val="22"/>
        </w:rPr>
        <w:t>It is very important to note that not all the ecosystem services listed in Table</w:t>
      </w:r>
      <w:r w:rsidR="00737B3D">
        <w:rPr>
          <w:rFonts w:eastAsiaTheme="minorHAnsi"/>
          <w:sz w:val="22"/>
          <w:szCs w:val="22"/>
        </w:rPr>
        <w:t>s</w:t>
      </w:r>
      <w:r w:rsidRPr="007E5FAD">
        <w:rPr>
          <w:rFonts w:eastAsiaTheme="minorHAnsi"/>
          <w:sz w:val="22"/>
          <w:szCs w:val="22"/>
        </w:rPr>
        <w:t xml:space="preserve"> 1 and 2 are necessarily legal under the provisions of AEWA, nor </w:t>
      </w:r>
      <w:r w:rsidR="00737B3D">
        <w:rPr>
          <w:rFonts w:eastAsiaTheme="minorHAnsi"/>
          <w:sz w:val="22"/>
          <w:szCs w:val="22"/>
        </w:rPr>
        <w:t xml:space="preserve">do they </w:t>
      </w:r>
      <w:r w:rsidR="006D2FDF">
        <w:rPr>
          <w:rFonts w:eastAsiaTheme="minorHAnsi"/>
          <w:sz w:val="22"/>
          <w:szCs w:val="22"/>
        </w:rPr>
        <w:t xml:space="preserve">necessarily </w:t>
      </w:r>
      <w:r w:rsidRPr="007E5FAD">
        <w:rPr>
          <w:rFonts w:eastAsiaTheme="minorHAnsi"/>
          <w:sz w:val="22"/>
          <w:szCs w:val="22"/>
        </w:rPr>
        <w:t xml:space="preserve">amount to ‘wise use’ under the provisions of the Ramsar Convention.  </w:t>
      </w:r>
    </w:p>
    <w:p w14:paraId="047B1986" w14:textId="263AF81A" w:rsidR="006D2FDF" w:rsidRPr="007E5FAD" w:rsidRDefault="006D2FDF" w:rsidP="006D2FDF">
      <w:pPr>
        <w:spacing w:after="160" w:line="259" w:lineRule="auto"/>
        <w:jc w:val="both"/>
        <w:rPr>
          <w:rFonts w:eastAsiaTheme="minorHAnsi"/>
          <w:sz w:val="22"/>
          <w:szCs w:val="22"/>
        </w:rPr>
      </w:pPr>
      <w:r>
        <w:rPr>
          <w:rFonts w:eastAsia="Calibri"/>
          <w:noProof/>
          <w:sz w:val="22"/>
          <w:szCs w:val="22"/>
          <w:lang w:val="fi-FI"/>
        </w:rPr>
        <w:t xml:space="preserve">For example, much trapping of ducks in Africa is undertaken using nets and/or snares (as documented by Zwarts </w:t>
      </w:r>
      <w:r w:rsidRPr="006D2FDF">
        <w:rPr>
          <w:rFonts w:eastAsia="Calibri"/>
          <w:i/>
          <w:iCs/>
          <w:noProof/>
          <w:sz w:val="22"/>
          <w:szCs w:val="22"/>
          <w:lang w:val="fi-FI"/>
        </w:rPr>
        <w:t>et al.</w:t>
      </w:r>
      <w:r w:rsidRPr="006D2FDF">
        <w:rPr>
          <w:rFonts w:eastAsia="Calibri"/>
          <w:noProof/>
          <w:sz w:val="22"/>
          <w:szCs w:val="22"/>
          <w:lang w:val="fi-FI"/>
        </w:rPr>
        <w:t xml:space="preserve"> (</w:t>
      </w:r>
      <w:r>
        <w:rPr>
          <w:rFonts w:eastAsia="Calibri"/>
          <w:noProof/>
          <w:sz w:val="22"/>
          <w:szCs w:val="22"/>
          <w:lang w:val="fi-FI"/>
        </w:rPr>
        <w:t xml:space="preserve">2009) especially for Pintail </w:t>
      </w:r>
      <w:r w:rsidRPr="006D2FDF">
        <w:rPr>
          <w:rFonts w:eastAsia="Calibri"/>
          <w:i/>
          <w:iCs/>
          <w:noProof/>
          <w:sz w:val="22"/>
          <w:szCs w:val="22"/>
          <w:lang w:val="fi-FI"/>
        </w:rPr>
        <w:t>Anas acuta</w:t>
      </w:r>
      <w:r>
        <w:rPr>
          <w:rFonts w:eastAsia="Calibri"/>
          <w:noProof/>
          <w:sz w:val="22"/>
          <w:szCs w:val="22"/>
          <w:lang w:val="fi-FI"/>
        </w:rPr>
        <w:t xml:space="preserve"> and Garganey </w:t>
      </w:r>
      <w:r w:rsidRPr="006D2FDF">
        <w:rPr>
          <w:rFonts w:eastAsia="Calibri"/>
          <w:i/>
          <w:iCs/>
          <w:noProof/>
          <w:sz w:val="22"/>
          <w:szCs w:val="22"/>
          <w:lang w:val="fi-FI"/>
        </w:rPr>
        <w:t>Spatula querquedula</w:t>
      </w:r>
      <w:r>
        <w:rPr>
          <w:rFonts w:eastAsia="Calibri"/>
          <w:noProof/>
          <w:sz w:val="22"/>
          <w:szCs w:val="22"/>
          <w:lang w:val="fi-FI"/>
        </w:rPr>
        <w:t xml:space="preserve">, both methods of which are illegal under AEWA provisions </w:t>
      </w:r>
      <w:r w:rsidR="00E30887">
        <w:rPr>
          <w:rFonts w:eastAsia="Calibri"/>
          <w:noProof/>
          <w:sz w:val="22"/>
          <w:szCs w:val="22"/>
          <w:lang w:val="fi-FI"/>
        </w:rPr>
        <w:t>due to t</w:t>
      </w:r>
      <w:r>
        <w:rPr>
          <w:rFonts w:eastAsia="Calibri"/>
          <w:noProof/>
          <w:sz w:val="22"/>
          <w:szCs w:val="22"/>
          <w:lang w:val="fi-FI"/>
        </w:rPr>
        <w:t>heir non-selectivity.</w:t>
      </w:r>
    </w:p>
    <w:p w14:paraId="5FEEFE69" w14:textId="0F56AE6C" w:rsidR="007E5FAD" w:rsidRDefault="006D2FDF" w:rsidP="007E5FAD">
      <w:pPr>
        <w:spacing w:after="160" w:line="259" w:lineRule="auto"/>
        <w:jc w:val="both"/>
        <w:rPr>
          <w:rFonts w:eastAsia="Calibri"/>
          <w:noProof/>
          <w:sz w:val="22"/>
          <w:szCs w:val="22"/>
          <w:lang w:val="fi-FI"/>
        </w:rPr>
      </w:pPr>
      <w:r>
        <w:rPr>
          <w:rFonts w:eastAsiaTheme="minorHAnsi"/>
          <w:sz w:val="22"/>
          <w:szCs w:val="22"/>
        </w:rPr>
        <w:t>Further</w:t>
      </w:r>
      <w:r w:rsidR="007E5FAD" w:rsidRPr="007E5FAD">
        <w:rPr>
          <w:rFonts w:eastAsiaTheme="minorHAnsi"/>
          <w:sz w:val="22"/>
          <w:szCs w:val="22"/>
        </w:rPr>
        <w:t xml:space="preserve">, the taking of harvests of seabird eggs </w:t>
      </w:r>
      <w:r>
        <w:rPr>
          <w:rFonts w:eastAsiaTheme="minorHAnsi"/>
          <w:sz w:val="22"/>
          <w:szCs w:val="22"/>
        </w:rPr>
        <w:t xml:space="preserve">and breeding adults </w:t>
      </w:r>
      <w:r w:rsidR="007E5FAD" w:rsidRPr="007E5FAD">
        <w:rPr>
          <w:rFonts w:eastAsiaTheme="minorHAnsi"/>
          <w:sz w:val="22"/>
          <w:szCs w:val="22"/>
        </w:rPr>
        <w:t>(as occurs in some coastal areas), can be (depending on species) both illegal and unsustainable for the colony concerned.  Yet it occurs and provides a food resource for those undertaking the activity.</w:t>
      </w:r>
      <w:r>
        <w:rPr>
          <w:rFonts w:eastAsiaTheme="minorHAnsi"/>
          <w:sz w:val="22"/>
          <w:szCs w:val="22"/>
        </w:rPr>
        <w:t xml:space="preserve">  </w:t>
      </w:r>
      <w:r w:rsidRPr="00682F97">
        <w:rPr>
          <w:rFonts w:eastAsia="Calibri"/>
          <w:noProof/>
          <w:sz w:val="22"/>
          <w:szCs w:val="22"/>
          <w:lang w:val="fi-FI"/>
        </w:rPr>
        <w:t xml:space="preserve">Nørrevang </w:t>
      </w:r>
      <w:r>
        <w:rPr>
          <w:rFonts w:eastAsia="Calibri"/>
          <w:noProof/>
          <w:sz w:val="22"/>
          <w:szCs w:val="22"/>
          <w:lang w:val="fi-FI"/>
        </w:rPr>
        <w:t>(</w:t>
      </w:r>
      <w:r w:rsidRPr="00682F97">
        <w:rPr>
          <w:rFonts w:eastAsia="Calibri"/>
          <w:noProof/>
          <w:sz w:val="22"/>
          <w:szCs w:val="22"/>
          <w:lang w:val="fi-FI"/>
        </w:rPr>
        <w:t>1986</w:t>
      </w:r>
      <w:r>
        <w:rPr>
          <w:rFonts w:eastAsia="Calibri"/>
          <w:noProof/>
          <w:sz w:val="22"/>
          <w:szCs w:val="22"/>
          <w:lang w:val="fi-FI"/>
        </w:rPr>
        <w:t>) however, described how the socio-cultural regulation of traditional capture of seabirds in the Faroes ensured its ecological sustainability.</w:t>
      </w:r>
    </w:p>
    <w:p w14:paraId="3406CDF6" w14:textId="0A4FCE6F" w:rsidR="00737B3D" w:rsidRPr="007E5FAD" w:rsidRDefault="00737B3D" w:rsidP="00737B3D">
      <w:pPr>
        <w:spacing w:after="160" w:line="259" w:lineRule="auto"/>
        <w:jc w:val="both"/>
        <w:rPr>
          <w:rFonts w:eastAsiaTheme="minorHAnsi"/>
          <w:sz w:val="22"/>
          <w:szCs w:val="22"/>
        </w:rPr>
      </w:pPr>
      <w:r>
        <w:rPr>
          <w:rFonts w:eastAsiaTheme="minorHAnsi"/>
          <w:sz w:val="22"/>
          <w:szCs w:val="22"/>
        </w:rPr>
        <w:t>AEWA’s legal provisions require that the taking of waterbirds is sustainable, yet not all activities that are biologically sustainable are within the legal provisions of the Agreement.</w:t>
      </w:r>
    </w:p>
    <w:p w14:paraId="6EA2F41C" w14:textId="2BFD651B" w:rsidR="007E5FAD" w:rsidRDefault="007E5FAD" w:rsidP="007E5FAD">
      <w:pPr>
        <w:spacing w:after="160" w:line="259" w:lineRule="auto"/>
        <w:jc w:val="both"/>
        <w:rPr>
          <w:rFonts w:eastAsiaTheme="minorHAnsi"/>
          <w:sz w:val="22"/>
          <w:szCs w:val="22"/>
        </w:rPr>
      </w:pPr>
      <w:r w:rsidRPr="007E5FAD">
        <w:rPr>
          <w:rFonts w:eastAsiaTheme="minorHAnsi"/>
          <w:sz w:val="22"/>
          <w:szCs w:val="22"/>
        </w:rPr>
        <w:t xml:space="preserve">It is </w:t>
      </w:r>
      <w:r w:rsidR="00737B3D">
        <w:rPr>
          <w:rFonts w:eastAsiaTheme="minorHAnsi"/>
          <w:sz w:val="22"/>
          <w:szCs w:val="22"/>
        </w:rPr>
        <w:t xml:space="preserve">accordingly </w:t>
      </w:r>
      <w:r w:rsidRPr="007E5FAD">
        <w:rPr>
          <w:rFonts w:eastAsiaTheme="minorHAnsi"/>
          <w:sz w:val="22"/>
          <w:szCs w:val="22"/>
        </w:rPr>
        <w:t xml:space="preserve">stressed that the inclusion of an ecosystem service linked to waterbirds in this guidance does </w:t>
      </w:r>
      <w:r w:rsidRPr="007E5FAD">
        <w:rPr>
          <w:rFonts w:eastAsiaTheme="minorHAnsi"/>
          <w:sz w:val="22"/>
          <w:szCs w:val="22"/>
          <w:u w:val="single"/>
        </w:rPr>
        <w:t>not</w:t>
      </w:r>
      <w:r w:rsidRPr="007E5FAD">
        <w:rPr>
          <w:rFonts w:eastAsiaTheme="minorHAnsi"/>
          <w:sz w:val="22"/>
          <w:szCs w:val="22"/>
        </w:rPr>
        <w:t xml:space="preserve"> necessarily imply that it is </w:t>
      </w:r>
      <w:r w:rsidR="006D2FDF">
        <w:rPr>
          <w:rFonts w:eastAsiaTheme="minorHAnsi"/>
          <w:sz w:val="22"/>
          <w:szCs w:val="22"/>
        </w:rPr>
        <w:t>legal under</w:t>
      </w:r>
      <w:r w:rsidRPr="007E5FAD">
        <w:rPr>
          <w:rFonts w:eastAsiaTheme="minorHAnsi"/>
          <w:sz w:val="22"/>
          <w:szCs w:val="22"/>
        </w:rPr>
        <w:t xml:space="preserve"> AEWA</w:t>
      </w:r>
      <w:r w:rsidR="006D2FDF">
        <w:rPr>
          <w:rFonts w:eastAsiaTheme="minorHAnsi"/>
          <w:sz w:val="22"/>
          <w:szCs w:val="22"/>
        </w:rPr>
        <w:t xml:space="preserve"> provisions</w:t>
      </w:r>
      <w:r w:rsidRPr="007E5FAD">
        <w:rPr>
          <w:rFonts w:eastAsiaTheme="minorHAnsi"/>
          <w:sz w:val="22"/>
          <w:szCs w:val="22"/>
        </w:rPr>
        <w:t xml:space="preserve">, </w:t>
      </w:r>
      <w:r w:rsidR="006D2FDF">
        <w:rPr>
          <w:rFonts w:eastAsiaTheme="minorHAnsi"/>
          <w:sz w:val="22"/>
          <w:szCs w:val="22"/>
        </w:rPr>
        <w:t xml:space="preserve">but </w:t>
      </w:r>
      <w:r w:rsidRPr="007E5FAD">
        <w:rPr>
          <w:rFonts w:eastAsiaTheme="minorHAnsi"/>
          <w:sz w:val="22"/>
          <w:szCs w:val="22"/>
        </w:rPr>
        <w:t xml:space="preserve">merely </w:t>
      </w:r>
      <w:r w:rsidR="009172F0">
        <w:rPr>
          <w:rFonts w:eastAsiaTheme="minorHAnsi"/>
          <w:sz w:val="22"/>
          <w:szCs w:val="22"/>
        </w:rPr>
        <w:t>indicates</w:t>
      </w:r>
      <w:r w:rsidRPr="007E5FAD">
        <w:rPr>
          <w:rFonts w:eastAsiaTheme="minorHAnsi"/>
          <w:sz w:val="22"/>
          <w:szCs w:val="22"/>
        </w:rPr>
        <w:t xml:space="preserve"> that it occurs.</w:t>
      </w:r>
    </w:p>
    <w:p w14:paraId="7C7BBA93" w14:textId="77777777" w:rsidR="007E5FAD" w:rsidRPr="007E5FAD" w:rsidRDefault="007E5FAD" w:rsidP="007E5FAD">
      <w:pPr>
        <w:spacing w:after="160" w:line="259" w:lineRule="auto"/>
        <w:jc w:val="both"/>
        <w:rPr>
          <w:rFonts w:eastAsiaTheme="minorHAnsi"/>
          <w:sz w:val="22"/>
          <w:szCs w:val="22"/>
        </w:rPr>
      </w:pPr>
    </w:p>
    <w:p w14:paraId="31B18287" w14:textId="77777777" w:rsidR="007E5FAD" w:rsidRPr="00C860CC" w:rsidRDefault="007E5FAD" w:rsidP="00B858E5">
      <w:pPr>
        <w:keepNext/>
        <w:spacing w:after="160" w:line="259" w:lineRule="auto"/>
        <w:jc w:val="both"/>
        <w:rPr>
          <w:rFonts w:eastAsiaTheme="minorHAnsi"/>
          <w:b/>
          <w:bCs/>
        </w:rPr>
      </w:pPr>
      <w:r w:rsidRPr="00C860CC">
        <w:rPr>
          <w:rFonts w:eastAsiaTheme="minorHAnsi"/>
          <w:b/>
          <w:bCs/>
        </w:rPr>
        <w:t>Waterbird ecosystem services</w:t>
      </w:r>
    </w:p>
    <w:p w14:paraId="01E948E4" w14:textId="183190BF"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The Table 1 below provides a high-level summary of these benefits ordered by category of ecosystem service.  Table</w:t>
      </w:r>
      <w:r w:rsidR="0090190A">
        <w:rPr>
          <w:rFonts w:eastAsiaTheme="minorHAnsi"/>
          <w:sz w:val="22"/>
          <w:szCs w:val="22"/>
        </w:rPr>
        <w:t> </w:t>
      </w:r>
      <w:r w:rsidRPr="007E5FAD">
        <w:rPr>
          <w:rFonts w:eastAsiaTheme="minorHAnsi"/>
          <w:sz w:val="22"/>
          <w:szCs w:val="22"/>
        </w:rPr>
        <w:t>2 orders this same information sorted by policy sector for ease of reference.</w:t>
      </w:r>
    </w:p>
    <w:p w14:paraId="6D9E101E" w14:textId="77777777" w:rsidR="007E5FAD" w:rsidRPr="007E5FAD" w:rsidRDefault="007E5FAD" w:rsidP="007E5FAD">
      <w:pPr>
        <w:spacing w:after="160" w:line="259" w:lineRule="auto"/>
        <w:jc w:val="both"/>
        <w:rPr>
          <w:rFonts w:eastAsiaTheme="minorHAnsi"/>
          <w:sz w:val="22"/>
          <w:szCs w:val="22"/>
        </w:rPr>
      </w:pPr>
    </w:p>
    <w:p w14:paraId="63DD3F11" w14:textId="77777777" w:rsidR="007E5FAD" w:rsidRPr="00C860CC" w:rsidRDefault="007E5FAD" w:rsidP="007E5FAD">
      <w:pPr>
        <w:spacing w:after="160" w:line="259" w:lineRule="auto"/>
        <w:jc w:val="both"/>
        <w:rPr>
          <w:rFonts w:eastAsiaTheme="minorHAnsi"/>
          <w:b/>
          <w:bCs/>
        </w:rPr>
      </w:pPr>
      <w:r w:rsidRPr="00C860CC">
        <w:rPr>
          <w:rFonts w:eastAsiaTheme="minorHAnsi"/>
          <w:b/>
          <w:bCs/>
        </w:rPr>
        <w:t>Direction of benefits</w:t>
      </w:r>
    </w:p>
    <w:p w14:paraId="39C95CCC" w14:textId="77777777"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 xml:space="preserve">Many of the ‘services’ and ‘benefits’ listed in the Tables can have either positive or negative effects depending on local contexts.  Thus, for example, light grazing of arable crops can enhance subsequent yield through increasing tillering; however, if more intense grazing occurs, yield can be reduced even to the extent of total crop destruction.  Similarly, nutrients derived from goose droppings can be either beneficial or problematic depending on where, and in what quantity, they are deposited.  </w:t>
      </w:r>
    </w:p>
    <w:p w14:paraId="7CF9CDFB" w14:textId="77777777"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Thus, any assessment of direction of benefits will depend on understanding local contexts.</w:t>
      </w:r>
    </w:p>
    <w:p w14:paraId="16600827" w14:textId="2411BBFE" w:rsidR="007E5FAD" w:rsidRDefault="007E5FAD" w:rsidP="007E5FAD">
      <w:pPr>
        <w:spacing w:after="160" w:line="259" w:lineRule="auto"/>
        <w:jc w:val="both"/>
        <w:rPr>
          <w:rFonts w:eastAsiaTheme="minorHAnsi"/>
          <w:sz w:val="22"/>
          <w:szCs w:val="22"/>
        </w:rPr>
      </w:pPr>
    </w:p>
    <w:p w14:paraId="0B210CF3" w14:textId="07269CFF" w:rsidR="0037582B" w:rsidRPr="00C860CC" w:rsidRDefault="0037582B" w:rsidP="0037582B">
      <w:pPr>
        <w:spacing w:after="160" w:line="259" w:lineRule="auto"/>
        <w:jc w:val="both"/>
        <w:rPr>
          <w:rFonts w:eastAsiaTheme="minorHAnsi"/>
          <w:b/>
          <w:bCs/>
        </w:rPr>
      </w:pPr>
      <w:r w:rsidRPr="00C860CC">
        <w:rPr>
          <w:rFonts w:eastAsiaTheme="minorHAnsi"/>
          <w:b/>
          <w:bCs/>
        </w:rPr>
        <w:t>Indicators</w:t>
      </w:r>
    </w:p>
    <w:p w14:paraId="5765B406" w14:textId="3639DA7E" w:rsidR="0037582B" w:rsidRDefault="0037582B" w:rsidP="007E5FAD">
      <w:pPr>
        <w:spacing w:after="160" w:line="259" w:lineRule="auto"/>
        <w:jc w:val="both"/>
        <w:rPr>
          <w:rFonts w:eastAsiaTheme="minorHAnsi"/>
          <w:sz w:val="22"/>
          <w:szCs w:val="22"/>
        </w:rPr>
      </w:pPr>
      <w:r>
        <w:rPr>
          <w:rFonts w:eastAsiaTheme="minorHAnsi"/>
          <w:sz w:val="22"/>
          <w:szCs w:val="22"/>
        </w:rPr>
        <w:t xml:space="preserve">The development of indicators in relation to ecosystem services will be important, especially in relation to the sustainability of the activity.  Typically, this will likely require local assessment.  </w:t>
      </w:r>
      <w:r w:rsidR="00C860CC">
        <w:rPr>
          <w:rFonts w:eastAsiaTheme="minorHAnsi"/>
          <w:sz w:val="22"/>
          <w:szCs w:val="22"/>
        </w:rPr>
        <w:t>Thus,</w:t>
      </w:r>
      <w:r>
        <w:rPr>
          <w:rFonts w:eastAsiaTheme="minorHAnsi"/>
          <w:sz w:val="22"/>
          <w:szCs w:val="22"/>
        </w:rPr>
        <w:t xml:space="preserve"> ecotourism at a wetland may bring economic benefits to local communities, but if the volume of tourism is excessive then the associated disturbance may result in reductions in waterbird populations and other disbenefits (for example pollution arising from new tourism developments).  </w:t>
      </w:r>
    </w:p>
    <w:p w14:paraId="2A2A8F60" w14:textId="6DC99D75" w:rsidR="0037582B" w:rsidRDefault="0037582B" w:rsidP="007E5FAD">
      <w:pPr>
        <w:spacing w:after="160" w:line="259" w:lineRule="auto"/>
        <w:jc w:val="both"/>
        <w:rPr>
          <w:rFonts w:eastAsiaTheme="minorHAnsi"/>
          <w:sz w:val="22"/>
          <w:szCs w:val="22"/>
        </w:rPr>
      </w:pPr>
      <w:r>
        <w:rPr>
          <w:rFonts w:eastAsiaTheme="minorHAnsi"/>
          <w:sz w:val="22"/>
          <w:szCs w:val="22"/>
        </w:rPr>
        <w:t>Indicators will be easier to develop for tangible benefits than for intangible one (such as support of local cultures for example).</w:t>
      </w:r>
    </w:p>
    <w:p w14:paraId="7D257E48" w14:textId="77777777" w:rsidR="007E5FAD" w:rsidRPr="00C860CC" w:rsidRDefault="007E5FAD" w:rsidP="007E5FAD">
      <w:pPr>
        <w:keepNext/>
        <w:spacing w:after="160" w:line="259" w:lineRule="auto"/>
        <w:jc w:val="both"/>
        <w:rPr>
          <w:rFonts w:eastAsiaTheme="minorHAnsi"/>
          <w:b/>
          <w:bCs/>
        </w:rPr>
      </w:pPr>
      <w:r w:rsidRPr="00C860CC">
        <w:rPr>
          <w:rFonts w:eastAsiaTheme="minorHAnsi"/>
          <w:b/>
          <w:bCs/>
        </w:rPr>
        <w:lastRenderedPageBreak/>
        <w:t>Use of this information to implement the AEWA Strategic Plan</w:t>
      </w:r>
    </w:p>
    <w:p w14:paraId="226A8040" w14:textId="77777777" w:rsidR="007E5FAD" w:rsidRPr="007E5FAD" w:rsidRDefault="007E5FAD" w:rsidP="007E5FAD">
      <w:pPr>
        <w:spacing w:after="160" w:line="259" w:lineRule="auto"/>
        <w:jc w:val="both"/>
        <w:rPr>
          <w:rFonts w:eastAsiaTheme="minorHAnsi"/>
          <w:sz w:val="22"/>
          <w:szCs w:val="22"/>
        </w:rPr>
      </w:pPr>
      <w:r w:rsidRPr="007E5FAD">
        <w:rPr>
          <w:rFonts w:eastAsiaTheme="minorHAnsi"/>
          <w:sz w:val="22"/>
          <w:szCs w:val="22"/>
        </w:rPr>
        <w:t>The Strategic Plan encourages Parties to implement national pilot projects and/or collate and make available examples/case studies of decision-making which takes into consideration waterbird values and their habitats.</w:t>
      </w:r>
    </w:p>
    <w:p w14:paraId="6AC6E6E6" w14:textId="77777777" w:rsidR="007E5FAD" w:rsidRPr="007E5FAD" w:rsidRDefault="007E5FAD" w:rsidP="007E5FAD">
      <w:pPr>
        <w:spacing w:after="240" w:line="259" w:lineRule="auto"/>
        <w:jc w:val="both"/>
        <w:rPr>
          <w:rFonts w:eastAsiaTheme="minorHAnsi"/>
          <w:sz w:val="22"/>
          <w:szCs w:val="22"/>
        </w:rPr>
      </w:pPr>
      <w:r w:rsidRPr="007E5FAD">
        <w:rPr>
          <w:rFonts w:eastAsiaTheme="minorHAnsi"/>
          <w:b/>
          <w:bCs/>
          <w:sz w:val="22"/>
          <w:szCs w:val="22"/>
        </w:rPr>
        <w:t>With respect to projects</w:t>
      </w:r>
      <w:r w:rsidRPr="007E5FAD">
        <w:rPr>
          <w:rFonts w:eastAsiaTheme="minorHAnsi"/>
          <w:sz w:val="22"/>
          <w:szCs w:val="22"/>
        </w:rPr>
        <w:t xml:space="preserve"> which take into consideration waterbird values and their habitats:</w:t>
      </w:r>
    </w:p>
    <w:p w14:paraId="6B94E29D" w14:textId="77777777" w:rsidR="007E5FAD" w:rsidRPr="007E5FAD" w:rsidRDefault="007E5FAD" w:rsidP="007E5FAD">
      <w:pPr>
        <w:numPr>
          <w:ilvl w:val="0"/>
          <w:numId w:val="6"/>
        </w:numPr>
        <w:spacing w:after="240" w:line="259" w:lineRule="auto"/>
        <w:ind w:left="714" w:hanging="357"/>
        <w:jc w:val="both"/>
        <w:rPr>
          <w:rFonts w:eastAsiaTheme="minorEastAsia"/>
          <w:sz w:val="22"/>
          <w:szCs w:val="22"/>
        </w:rPr>
      </w:pPr>
      <w:r w:rsidRPr="007E5FAD">
        <w:rPr>
          <w:rFonts w:eastAsiaTheme="minorEastAsia"/>
          <w:sz w:val="22"/>
          <w:szCs w:val="22"/>
        </w:rPr>
        <w:t>It is important that that Environmental Impact Assessments and/or Strategic Environmental Assessments fully consider the impact of a project on the range of ecosystem services derived from waterbirds and their wetland habitats.</w:t>
      </w:r>
    </w:p>
    <w:p w14:paraId="49C691F4" w14:textId="67E69157" w:rsidR="007E5FAD" w:rsidRPr="007E5FAD" w:rsidRDefault="007E5FAD" w:rsidP="007E5FAD">
      <w:pPr>
        <w:numPr>
          <w:ilvl w:val="0"/>
          <w:numId w:val="6"/>
        </w:numPr>
        <w:spacing w:after="240" w:line="259" w:lineRule="auto"/>
        <w:ind w:left="714" w:hanging="357"/>
        <w:jc w:val="both"/>
        <w:rPr>
          <w:rFonts w:eastAsiaTheme="minorEastAsia"/>
          <w:sz w:val="22"/>
          <w:szCs w:val="22"/>
        </w:rPr>
      </w:pPr>
      <w:r w:rsidRPr="007E5FAD">
        <w:rPr>
          <w:rFonts w:eastAsiaTheme="minorEastAsia"/>
          <w:sz w:val="22"/>
          <w:szCs w:val="22"/>
        </w:rPr>
        <w:t>Economic benefits for waterbird ecosystem services alone have been rarely quantified.  It would be valuable to exploit opportunities to assess economic valuations, as one component of wider assessments of wetland service valuation.</w:t>
      </w:r>
    </w:p>
    <w:p w14:paraId="76051B36" w14:textId="6E223EBC" w:rsidR="0037582B" w:rsidRPr="00C860CC" w:rsidRDefault="007E5FAD" w:rsidP="00C860CC">
      <w:pPr>
        <w:numPr>
          <w:ilvl w:val="0"/>
          <w:numId w:val="6"/>
        </w:numPr>
        <w:spacing w:after="240" w:line="259" w:lineRule="auto"/>
        <w:ind w:left="714" w:hanging="357"/>
        <w:jc w:val="both"/>
        <w:rPr>
          <w:rFonts w:eastAsiaTheme="minorEastAsia"/>
          <w:sz w:val="22"/>
          <w:szCs w:val="22"/>
        </w:rPr>
      </w:pPr>
      <w:r w:rsidRPr="007E5FAD">
        <w:rPr>
          <w:rFonts w:eastAsiaTheme="minorEastAsia"/>
          <w:sz w:val="22"/>
          <w:szCs w:val="22"/>
        </w:rPr>
        <w:t>Benefits from waterbirds potentially accrue to a range of different beneficiaries – from local communities with potential interests in resource sustainability to those living off-site with potentially less concern for ultimate resource conservation.  It is valuable to document these.</w:t>
      </w:r>
    </w:p>
    <w:p w14:paraId="053CACF3" w14:textId="3EB6631D" w:rsidR="007E5FAD" w:rsidRPr="007E5FAD" w:rsidRDefault="007E5FAD" w:rsidP="007E5FAD">
      <w:pPr>
        <w:spacing w:after="160" w:line="259" w:lineRule="auto"/>
        <w:jc w:val="both"/>
        <w:rPr>
          <w:rFonts w:eastAsiaTheme="minorHAnsi"/>
          <w:sz w:val="22"/>
          <w:szCs w:val="22"/>
        </w:rPr>
      </w:pPr>
      <w:r w:rsidRPr="007E5FAD">
        <w:rPr>
          <w:rFonts w:eastAsiaTheme="minorHAnsi"/>
          <w:b/>
          <w:bCs/>
          <w:sz w:val="22"/>
          <w:szCs w:val="22"/>
        </w:rPr>
        <w:t>With respect</w:t>
      </w:r>
      <w:r w:rsidRPr="007E5FAD">
        <w:rPr>
          <w:rFonts w:eastAsiaTheme="minorHAnsi"/>
          <w:b/>
          <w:sz w:val="22"/>
          <w:szCs w:val="22"/>
        </w:rPr>
        <w:t xml:space="preserve"> to </w:t>
      </w:r>
      <w:r w:rsidRPr="007E5FAD">
        <w:rPr>
          <w:rFonts w:eastAsiaTheme="minorHAnsi"/>
          <w:b/>
          <w:bCs/>
          <w:sz w:val="22"/>
          <w:szCs w:val="22"/>
        </w:rPr>
        <w:t>collating examples</w:t>
      </w:r>
      <w:r w:rsidRPr="007E5FAD">
        <w:rPr>
          <w:rFonts w:eastAsiaTheme="minorHAnsi"/>
          <w:sz w:val="22"/>
          <w:szCs w:val="22"/>
        </w:rPr>
        <w:t xml:space="preserve"> of waterbird ecosystem services, the Tables can provide a check list of issues for consideration.</w:t>
      </w:r>
    </w:p>
    <w:p w14:paraId="03C38A52" w14:textId="77777777" w:rsidR="007E5FAD" w:rsidRPr="007E5FAD" w:rsidRDefault="007E5FAD" w:rsidP="007E5FAD">
      <w:pPr>
        <w:spacing w:after="160" w:line="259" w:lineRule="auto"/>
        <w:jc w:val="both"/>
        <w:rPr>
          <w:rFonts w:eastAsiaTheme="minorHAnsi"/>
          <w:sz w:val="22"/>
          <w:szCs w:val="22"/>
        </w:rPr>
      </w:pPr>
    </w:p>
    <w:p w14:paraId="7F9E2D6C" w14:textId="77777777" w:rsidR="007E5FAD" w:rsidRPr="00C860CC" w:rsidRDefault="007E5FAD" w:rsidP="007E5FAD">
      <w:pPr>
        <w:spacing w:after="160" w:line="259" w:lineRule="auto"/>
        <w:jc w:val="both"/>
        <w:rPr>
          <w:rFonts w:eastAsiaTheme="minorHAnsi"/>
          <w:b/>
          <w:bCs/>
        </w:rPr>
      </w:pPr>
      <w:r w:rsidRPr="00C860CC">
        <w:rPr>
          <w:rFonts w:eastAsiaTheme="minorHAnsi"/>
          <w:b/>
          <w:bCs/>
        </w:rPr>
        <w:t>Conclusion</w:t>
      </w:r>
    </w:p>
    <w:p w14:paraId="1EE19AD4" w14:textId="008BE64E" w:rsidR="007E5FAD" w:rsidRDefault="007E5FAD" w:rsidP="007E5FAD">
      <w:pPr>
        <w:spacing w:after="160" w:line="259" w:lineRule="auto"/>
        <w:jc w:val="both"/>
        <w:rPr>
          <w:rFonts w:eastAsiaTheme="minorHAnsi"/>
          <w:sz w:val="22"/>
          <w:szCs w:val="22"/>
        </w:rPr>
      </w:pPr>
      <w:r w:rsidRPr="007E5FAD">
        <w:rPr>
          <w:rFonts w:eastAsiaTheme="minorHAnsi"/>
          <w:sz w:val="22"/>
          <w:szCs w:val="22"/>
        </w:rPr>
        <w:t xml:space="preserve">Ultimately, the conservation status of waterbird populations depends on achieving or maintaining their favourable conservation status. </w:t>
      </w:r>
      <w:r w:rsidR="009172F0">
        <w:rPr>
          <w:rFonts w:eastAsiaTheme="minorHAnsi"/>
          <w:sz w:val="22"/>
          <w:szCs w:val="22"/>
        </w:rPr>
        <w:t xml:space="preserve"> </w:t>
      </w:r>
      <w:r w:rsidRPr="007E5FAD">
        <w:rPr>
          <w:rFonts w:eastAsiaTheme="minorHAnsi"/>
          <w:sz w:val="22"/>
          <w:szCs w:val="22"/>
        </w:rPr>
        <w:t xml:space="preserve">This in turn will deliver derived ecosystem services through the application of the full range of conservation interventions specified in AEWA’s Action Plan, including </w:t>
      </w:r>
      <w:r w:rsidR="009172F0">
        <w:rPr>
          <w:rFonts w:eastAsiaTheme="minorHAnsi"/>
          <w:sz w:val="22"/>
          <w:szCs w:val="22"/>
        </w:rPr>
        <w:t xml:space="preserve">and especially </w:t>
      </w:r>
      <w:r w:rsidRPr="007E5FAD">
        <w:rPr>
          <w:rFonts w:eastAsiaTheme="minorHAnsi"/>
          <w:sz w:val="22"/>
          <w:szCs w:val="22"/>
        </w:rPr>
        <w:t>through the conservation and wise use of the key ecosystems on which these birds depend.</w:t>
      </w:r>
    </w:p>
    <w:p w14:paraId="12CC328C" w14:textId="77777777" w:rsidR="006D2FDF" w:rsidRDefault="006D2FDF" w:rsidP="007E5FAD">
      <w:pPr>
        <w:spacing w:after="160" w:line="259" w:lineRule="auto"/>
        <w:jc w:val="both"/>
        <w:rPr>
          <w:rFonts w:eastAsiaTheme="minorHAnsi"/>
          <w:sz w:val="22"/>
          <w:szCs w:val="22"/>
        </w:rPr>
      </w:pPr>
    </w:p>
    <w:p w14:paraId="38B6EEAC" w14:textId="78A5FC47" w:rsidR="006D2FDF" w:rsidRDefault="006D2FDF" w:rsidP="007E5FAD">
      <w:pPr>
        <w:spacing w:after="160" w:line="259" w:lineRule="auto"/>
        <w:jc w:val="both"/>
        <w:rPr>
          <w:rFonts w:eastAsiaTheme="minorHAnsi"/>
          <w:sz w:val="22"/>
          <w:szCs w:val="22"/>
        </w:rPr>
        <w:sectPr w:rsidR="006D2FDF" w:rsidSect="00D32740">
          <w:footerReference w:type="default" r:id="rId9"/>
          <w:headerReference w:type="first" r:id="rId10"/>
          <w:footerReference w:type="first" r:id="rId11"/>
          <w:pgSz w:w="11906" w:h="16838" w:code="9"/>
          <w:pgMar w:top="1525" w:right="748" w:bottom="1134" w:left="902" w:header="288" w:footer="0" w:gutter="0"/>
          <w:cols w:space="708"/>
          <w:titlePg/>
          <w:docGrid w:linePitch="360"/>
        </w:sectPr>
      </w:pPr>
    </w:p>
    <w:p w14:paraId="5D136D5D" w14:textId="77777777" w:rsidR="00BC5531" w:rsidRPr="00BC5531" w:rsidRDefault="00BC5531" w:rsidP="00BC5531">
      <w:pPr>
        <w:spacing w:after="160" w:line="259" w:lineRule="auto"/>
        <w:jc w:val="both"/>
        <w:rPr>
          <w:rFonts w:eastAsiaTheme="minorHAnsi"/>
          <w:b/>
          <w:bCs/>
        </w:rPr>
      </w:pPr>
      <w:r w:rsidRPr="00BC5531">
        <w:rPr>
          <w:rFonts w:eastAsiaTheme="minorHAnsi"/>
          <w:b/>
          <w:bCs/>
        </w:rPr>
        <w:lastRenderedPageBreak/>
        <w:t xml:space="preserve">Table 1.  Policy relevance of ecosystem services provided by waterbirds (ordered by ecosystem service category).  </w:t>
      </w:r>
    </w:p>
    <w:p w14:paraId="4D5772CF" w14:textId="17B4C850" w:rsidR="00BC5531" w:rsidRPr="00BC5531" w:rsidRDefault="00BC5531" w:rsidP="00BC5531">
      <w:pPr>
        <w:spacing w:after="160" w:line="259" w:lineRule="auto"/>
        <w:jc w:val="both"/>
        <w:rPr>
          <w:rFonts w:eastAsiaTheme="minorHAnsi"/>
        </w:rPr>
      </w:pPr>
      <w:r w:rsidRPr="00BC5531">
        <w:rPr>
          <w:rFonts w:eastAsiaTheme="minorHAnsi"/>
        </w:rPr>
        <w:t xml:space="preserve">Adapted, with acknowledgement from Green, A.J. &amp; </w:t>
      </w:r>
      <w:proofErr w:type="spellStart"/>
      <w:r w:rsidRPr="00BC5531">
        <w:rPr>
          <w:rFonts w:eastAsiaTheme="minorHAnsi"/>
        </w:rPr>
        <w:t>Elmberg</w:t>
      </w:r>
      <w:proofErr w:type="spellEnd"/>
      <w:r w:rsidRPr="00BC5531">
        <w:rPr>
          <w:rFonts w:eastAsiaTheme="minorHAnsi"/>
        </w:rPr>
        <w:t xml:space="preserve">, J.  2014.  Ecosystem services provided by waterbirds.  </w:t>
      </w:r>
      <w:r w:rsidRPr="00BC5531">
        <w:rPr>
          <w:rFonts w:eastAsiaTheme="minorHAnsi"/>
          <w:i/>
          <w:iCs/>
        </w:rPr>
        <w:t>Biological Reviews</w:t>
      </w:r>
      <w:r w:rsidRPr="00BC5531">
        <w:rPr>
          <w:rFonts w:eastAsiaTheme="minorHAnsi"/>
        </w:rPr>
        <w:t xml:space="preserve"> 89: </w:t>
      </w:r>
      <w:r w:rsidRPr="00BC5531">
        <w:rPr>
          <w:rFonts w:eastAsiaTheme="minorHAnsi"/>
        </w:rPr>
        <w:br/>
        <w:t xml:space="preserve">105–122.  </w:t>
      </w:r>
      <w:r w:rsidRPr="00E822B4">
        <w:rPr>
          <w:rFonts w:eastAsiaTheme="minorHAnsi"/>
        </w:rPr>
        <w:t xml:space="preserve">Note that Green &amp; </w:t>
      </w:r>
      <w:proofErr w:type="spellStart"/>
      <w:r w:rsidRPr="00E822B4">
        <w:rPr>
          <w:rFonts w:eastAsiaTheme="minorHAnsi"/>
        </w:rPr>
        <w:t>Elmberg</w:t>
      </w:r>
      <w:proofErr w:type="spellEnd"/>
      <w:r w:rsidRPr="00E822B4">
        <w:rPr>
          <w:rFonts w:eastAsiaTheme="minorHAnsi"/>
        </w:rPr>
        <w:t xml:space="preserve"> give a full literature review with many more sources</w:t>
      </w:r>
      <w:r w:rsidR="00E822B4">
        <w:rPr>
          <w:rFonts w:eastAsiaTheme="minorHAnsi"/>
        </w:rPr>
        <w:t xml:space="preserve">. </w:t>
      </w:r>
      <w:r w:rsidR="00E822B4" w:rsidRPr="00E822B4">
        <w:rPr>
          <w:rFonts w:eastAsiaTheme="minorHAnsi"/>
        </w:rPr>
        <w:t xml:space="preserve"> </w:t>
      </w:r>
      <w:r w:rsidR="00E822B4" w:rsidRPr="006628AA">
        <w:rPr>
          <w:rFonts w:eastAsiaTheme="minorHAnsi"/>
        </w:rPr>
        <w:t>Se</w:t>
      </w:r>
      <w:r w:rsidR="00E822B4">
        <w:rPr>
          <w:rFonts w:eastAsiaTheme="minorHAnsi"/>
        </w:rPr>
        <w:t xml:space="preserve">e also </w:t>
      </w:r>
      <w:r w:rsidR="00E822B4">
        <w:t xml:space="preserve">Diamond &amp; </w:t>
      </w:r>
      <w:proofErr w:type="spellStart"/>
      <w:r w:rsidR="00E822B4">
        <w:t>Fillon</w:t>
      </w:r>
      <w:proofErr w:type="spellEnd"/>
      <w:r w:rsidR="00E822B4">
        <w:t xml:space="preserve"> 1987 and Cocker 2013.</w:t>
      </w:r>
    </w:p>
    <w:p w14:paraId="2EDC49DD" w14:textId="77777777" w:rsidR="00BC5531" w:rsidRPr="00BC5531" w:rsidRDefault="00BC5531" w:rsidP="00BC5531">
      <w:pPr>
        <w:spacing w:after="160" w:line="259" w:lineRule="auto"/>
        <w:rPr>
          <w:rFonts w:asciiTheme="minorHAnsi" w:eastAsiaTheme="minorHAnsi" w:hAnsiTheme="minorHAnsi" w:cstheme="minorBidi"/>
        </w:rPr>
      </w:pPr>
    </w:p>
    <w:tbl>
      <w:tblPr>
        <w:tblW w:w="14034" w:type="dxa"/>
        <w:tblLook w:val="04A0" w:firstRow="1" w:lastRow="0" w:firstColumn="1" w:lastColumn="0" w:noHBand="0" w:noVBand="1"/>
      </w:tblPr>
      <w:tblGrid>
        <w:gridCol w:w="2221"/>
        <w:gridCol w:w="3511"/>
        <w:gridCol w:w="1915"/>
        <w:gridCol w:w="2391"/>
        <w:gridCol w:w="1255"/>
        <w:gridCol w:w="2741"/>
      </w:tblGrid>
      <w:tr w:rsidR="00BC5531" w:rsidRPr="00BC5531" w14:paraId="0538AF62" w14:textId="77777777" w:rsidTr="0037582B">
        <w:trPr>
          <w:tblHeader/>
        </w:trPr>
        <w:tc>
          <w:tcPr>
            <w:tcW w:w="2037" w:type="dxa"/>
            <w:shd w:val="clear" w:color="auto" w:fill="E7E6E6" w:themeFill="background2"/>
          </w:tcPr>
          <w:p w14:paraId="540A74E2" w14:textId="77777777" w:rsidR="00BC5531" w:rsidRPr="00BC5531" w:rsidRDefault="00BC5531" w:rsidP="00BC5531">
            <w:pPr>
              <w:spacing w:after="120" w:line="259" w:lineRule="auto"/>
              <w:rPr>
                <w:rFonts w:eastAsiaTheme="minorHAnsi"/>
                <w:b/>
                <w:bCs/>
              </w:rPr>
            </w:pPr>
            <w:r w:rsidRPr="00BC5531">
              <w:rPr>
                <w:rFonts w:eastAsiaTheme="minorHAnsi"/>
                <w:b/>
                <w:bCs/>
              </w:rPr>
              <w:t>Ecosystem Service (ES)</w:t>
            </w:r>
          </w:p>
        </w:tc>
        <w:tc>
          <w:tcPr>
            <w:tcW w:w="3728" w:type="dxa"/>
            <w:shd w:val="clear" w:color="auto" w:fill="E7E6E6" w:themeFill="background2"/>
          </w:tcPr>
          <w:p w14:paraId="3032D486" w14:textId="77777777" w:rsidR="00BC5531" w:rsidRPr="00BC5531" w:rsidRDefault="00BC5531" w:rsidP="00BC5531">
            <w:pPr>
              <w:spacing w:after="120" w:line="259" w:lineRule="auto"/>
              <w:rPr>
                <w:rFonts w:eastAsiaTheme="minorHAnsi"/>
                <w:b/>
                <w:bCs/>
              </w:rPr>
            </w:pPr>
            <w:r w:rsidRPr="00BC5531">
              <w:rPr>
                <w:rFonts w:eastAsiaTheme="minorHAnsi"/>
                <w:b/>
                <w:bCs/>
              </w:rPr>
              <w:t>Advocacy and policy options</w:t>
            </w:r>
          </w:p>
        </w:tc>
        <w:tc>
          <w:tcPr>
            <w:tcW w:w="1760" w:type="dxa"/>
            <w:shd w:val="clear" w:color="auto" w:fill="E7E6E6" w:themeFill="background2"/>
          </w:tcPr>
          <w:p w14:paraId="290FEB07" w14:textId="77777777" w:rsidR="00BC5531" w:rsidRPr="00BC5531" w:rsidRDefault="00BC5531" w:rsidP="00BC5531">
            <w:pPr>
              <w:spacing w:after="120" w:line="259" w:lineRule="auto"/>
              <w:rPr>
                <w:rFonts w:eastAsiaTheme="minorHAnsi"/>
                <w:b/>
                <w:bCs/>
              </w:rPr>
            </w:pPr>
            <w:r w:rsidRPr="00BC5531">
              <w:rPr>
                <w:rFonts w:eastAsiaTheme="minorHAnsi"/>
                <w:b/>
                <w:bCs/>
              </w:rPr>
              <w:t>Relevant policy sector relevant for this ES</w:t>
            </w:r>
          </w:p>
        </w:tc>
        <w:tc>
          <w:tcPr>
            <w:tcW w:w="2487" w:type="dxa"/>
            <w:shd w:val="clear" w:color="auto" w:fill="E7E6E6" w:themeFill="background2"/>
          </w:tcPr>
          <w:p w14:paraId="62B836EB" w14:textId="77777777" w:rsidR="00BC5531" w:rsidRPr="00BC5531" w:rsidRDefault="00BC5531" w:rsidP="00BC5531">
            <w:pPr>
              <w:spacing w:after="120" w:line="259" w:lineRule="auto"/>
              <w:rPr>
                <w:rFonts w:eastAsiaTheme="minorHAnsi"/>
                <w:b/>
                <w:bCs/>
              </w:rPr>
            </w:pPr>
            <w:r w:rsidRPr="00BC5531">
              <w:rPr>
                <w:rFonts w:eastAsiaTheme="minorHAnsi"/>
                <w:b/>
                <w:bCs/>
              </w:rPr>
              <w:t>Sustainable Development Goals (as relevant)</w:t>
            </w:r>
          </w:p>
        </w:tc>
        <w:tc>
          <w:tcPr>
            <w:tcW w:w="1199" w:type="dxa"/>
            <w:shd w:val="clear" w:color="auto" w:fill="E7E6E6" w:themeFill="background2"/>
          </w:tcPr>
          <w:p w14:paraId="501FCB3C" w14:textId="77777777" w:rsidR="00BC5531" w:rsidRPr="00BC5531" w:rsidRDefault="00BC5531" w:rsidP="00BC5531">
            <w:pPr>
              <w:spacing w:after="120" w:line="259" w:lineRule="auto"/>
              <w:rPr>
                <w:rFonts w:eastAsiaTheme="minorHAnsi"/>
                <w:b/>
                <w:bCs/>
              </w:rPr>
            </w:pPr>
            <w:r w:rsidRPr="00BC5531">
              <w:rPr>
                <w:rFonts w:eastAsiaTheme="minorHAnsi"/>
                <w:b/>
                <w:bCs/>
              </w:rPr>
              <w:t>Example waterbird taxon</w:t>
            </w:r>
          </w:p>
        </w:tc>
        <w:tc>
          <w:tcPr>
            <w:tcW w:w="2823" w:type="dxa"/>
            <w:shd w:val="clear" w:color="auto" w:fill="E7E6E6" w:themeFill="background2"/>
          </w:tcPr>
          <w:p w14:paraId="6EC48BEB" w14:textId="77777777" w:rsidR="00BC5531" w:rsidRPr="00BC5531" w:rsidRDefault="00BC5531" w:rsidP="00BC5531">
            <w:pPr>
              <w:spacing w:after="120" w:line="259" w:lineRule="auto"/>
              <w:rPr>
                <w:rFonts w:eastAsiaTheme="minorHAnsi"/>
                <w:b/>
                <w:bCs/>
              </w:rPr>
            </w:pPr>
            <w:r w:rsidRPr="00BC5531">
              <w:rPr>
                <w:rFonts w:eastAsiaTheme="minorHAnsi"/>
                <w:b/>
                <w:bCs/>
              </w:rPr>
              <w:t>Example sources and case studies</w:t>
            </w:r>
          </w:p>
        </w:tc>
      </w:tr>
      <w:tr w:rsidR="00BC5531" w:rsidRPr="00BC5531" w14:paraId="61B180AE" w14:textId="77777777" w:rsidTr="0037582B">
        <w:tc>
          <w:tcPr>
            <w:tcW w:w="5765" w:type="dxa"/>
            <w:gridSpan w:val="2"/>
            <w:shd w:val="clear" w:color="auto" w:fill="FFD966" w:themeFill="accent4" w:themeFillTint="99"/>
          </w:tcPr>
          <w:p w14:paraId="6AAD0390" w14:textId="77777777" w:rsidR="00BC5531" w:rsidRPr="00BC5531" w:rsidRDefault="00BC5531" w:rsidP="00BC5531">
            <w:pPr>
              <w:spacing w:after="120" w:line="259" w:lineRule="auto"/>
              <w:rPr>
                <w:rFonts w:eastAsiaTheme="minorHAnsi"/>
                <w:b/>
                <w:bCs/>
              </w:rPr>
            </w:pPr>
            <w:r w:rsidRPr="00BC5531">
              <w:rPr>
                <w:rFonts w:eastAsiaTheme="minorHAnsi"/>
                <w:b/>
                <w:bCs/>
              </w:rPr>
              <w:t>Provisioning services</w:t>
            </w:r>
          </w:p>
        </w:tc>
        <w:tc>
          <w:tcPr>
            <w:tcW w:w="1760" w:type="dxa"/>
            <w:shd w:val="clear" w:color="auto" w:fill="FFD966" w:themeFill="accent4" w:themeFillTint="99"/>
          </w:tcPr>
          <w:p w14:paraId="0A6E97AA" w14:textId="77777777" w:rsidR="00BC5531" w:rsidRPr="00BC5531" w:rsidRDefault="00BC5531" w:rsidP="00BC5531">
            <w:pPr>
              <w:spacing w:after="120" w:line="259" w:lineRule="auto"/>
              <w:rPr>
                <w:rFonts w:eastAsiaTheme="minorHAnsi"/>
                <w:b/>
                <w:bCs/>
              </w:rPr>
            </w:pPr>
          </w:p>
        </w:tc>
        <w:tc>
          <w:tcPr>
            <w:tcW w:w="2487" w:type="dxa"/>
            <w:shd w:val="clear" w:color="auto" w:fill="FFD966" w:themeFill="accent4" w:themeFillTint="99"/>
          </w:tcPr>
          <w:p w14:paraId="4FBCFAE5" w14:textId="77777777" w:rsidR="00BC5531" w:rsidRPr="00BC5531" w:rsidRDefault="00BC5531" w:rsidP="00BC5531">
            <w:pPr>
              <w:spacing w:after="120" w:line="259" w:lineRule="auto"/>
              <w:rPr>
                <w:rFonts w:eastAsiaTheme="minorHAnsi"/>
                <w:b/>
                <w:bCs/>
              </w:rPr>
            </w:pPr>
          </w:p>
        </w:tc>
        <w:tc>
          <w:tcPr>
            <w:tcW w:w="1199" w:type="dxa"/>
            <w:shd w:val="clear" w:color="auto" w:fill="FFD966" w:themeFill="accent4" w:themeFillTint="99"/>
          </w:tcPr>
          <w:p w14:paraId="1FF20E7E" w14:textId="77777777" w:rsidR="00BC5531" w:rsidRPr="00BC5531" w:rsidRDefault="00BC5531" w:rsidP="00BC5531">
            <w:pPr>
              <w:spacing w:after="120" w:line="259" w:lineRule="auto"/>
              <w:rPr>
                <w:rFonts w:eastAsiaTheme="minorHAnsi"/>
                <w:b/>
                <w:bCs/>
              </w:rPr>
            </w:pPr>
          </w:p>
        </w:tc>
        <w:tc>
          <w:tcPr>
            <w:tcW w:w="2823" w:type="dxa"/>
            <w:shd w:val="clear" w:color="auto" w:fill="FFD966" w:themeFill="accent4" w:themeFillTint="99"/>
          </w:tcPr>
          <w:p w14:paraId="2422AF72" w14:textId="77777777" w:rsidR="00BC5531" w:rsidRPr="00BC5531" w:rsidRDefault="00BC5531" w:rsidP="00BC5531">
            <w:pPr>
              <w:spacing w:after="120" w:line="259" w:lineRule="auto"/>
              <w:rPr>
                <w:rFonts w:eastAsiaTheme="minorHAnsi"/>
                <w:b/>
                <w:bCs/>
              </w:rPr>
            </w:pPr>
          </w:p>
        </w:tc>
      </w:tr>
      <w:tr w:rsidR="00BC5531" w:rsidRPr="00BC5531" w14:paraId="7E8BDD85" w14:textId="77777777" w:rsidTr="0037582B">
        <w:tc>
          <w:tcPr>
            <w:tcW w:w="2037" w:type="dxa"/>
          </w:tcPr>
          <w:p w14:paraId="71A26C0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Meat</w:t>
            </w:r>
          </w:p>
        </w:tc>
        <w:tc>
          <w:tcPr>
            <w:tcW w:w="3728" w:type="dxa"/>
          </w:tcPr>
          <w:p w14:paraId="7F161F34"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The harvest of waterbirds provides a source of food for people throughout the Agreement area.  It can be especially important in situations of food poverty.  However, it is critical that any such harvests are undertaken both legally (according to AEWA provisions) and sustainably to ensure the long-term viability of this food source.</w:t>
            </w:r>
          </w:p>
          <w:p w14:paraId="0EB7FA9D"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AEWA Parties are legally required to regulate migratory waterbird taking, including in respect of species (some are protected), and the modes and seasons of taking.  National and other legislations need to reflect these requirements.</w:t>
            </w:r>
          </w:p>
          <w:p w14:paraId="43162217"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AEWA’s </w:t>
            </w:r>
            <w:hyperlink r:id="rId12" w:history="1">
              <w:r w:rsidRPr="00BC5531">
                <w:rPr>
                  <w:rFonts w:eastAsiaTheme="minorHAnsi"/>
                  <w:color w:val="0563C1" w:themeColor="hyperlink"/>
                  <w:sz w:val="22"/>
                  <w:szCs w:val="22"/>
                  <w:u w:val="single"/>
                </w:rPr>
                <w:t>Guidance on sustainable hunting</w:t>
              </w:r>
            </w:hyperlink>
            <w:r w:rsidRPr="00BC5531">
              <w:rPr>
                <w:rFonts w:eastAsiaTheme="minorHAnsi"/>
                <w:sz w:val="22"/>
                <w:szCs w:val="22"/>
              </w:rPr>
              <w:t xml:space="preserve">, and on </w:t>
            </w:r>
            <w:hyperlink r:id="rId13" w:history="1">
              <w:r w:rsidRPr="00BC5531">
                <w:rPr>
                  <w:rFonts w:eastAsiaTheme="minorHAnsi"/>
                  <w:color w:val="0563C1" w:themeColor="hyperlink"/>
                  <w:sz w:val="22"/>
                  <w:szCs w:val="22"/>
                  <w:u w:val="single"/>
                </w:rPr>
                <w:t>national legislation</w:t>
              </w:r>
            </w:hyperlink>
            <w:r w:rsidRPr="00BC5531">
              <w:rPr>
                <w:rFonts w:eastAsiaTheme="minorHAnsi"/>
                <w:sz w:val="22"/>
                <w:szCs w:val="22"/>
                <w:u w:val="single"/>
              </w:rPr>
              <w:t>.</w:t>
            </w:r>
          </w:p>
        </w:tc>
        <w:tc>
          <w:tcPr>
            <w:tcW w:w="1760" w:type="dxa"/>
          </w:tcPr>
          <w:p w14:paraId="4326AA04"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Food security (especially for subsistence livelihoods)</w:t>
            </w:r>
          </w:p>
        </w:tc>
        <w:tc>
          <w:tcPr>
            <w:tcW w:w="2487" w:type="dxa"/>
          </w:tcPr>
          <w:p w14:paraId="3D55373E"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Goal 2:</w:t>
            </w:r>
            <w:r w:rsidRPr="00BC5531">
              <w:rPr>
                <w:rFonts w:eastAsiaTheme="minorHAnsi"/>
                <w:sz w:val="22"/>
                <w:szCs w:val="22"/>
              </w:rPr>
              <w:t xml:space="preserve">  End hunger, achieve food security and improved nutrition and promote sustainable agriculture</w:t>
            </w:r>
          </w:p>
        </w:tc>
        <w:tc>
          <w:tcPr>
            <w:tcW w:w="1199" w:type="dxa"/>
          </w:tcPr>
          <w:p w14:paraId="09350C8F"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w:t>
            </w:r>
          </w:p>
        </w:tc>
        <w:tc>
          <w:tcPr>
            <w:tcW w:w="2823" w:type="dxa"/>
          </w:tcPr>
          <w:p w14:paraId="532F84EB" w14:textId="388EC83A" w:rsidR="00BC5531" w:rsidRPr="00BC5531" w:rsidRDefault="00682F97" w:rsidP="00BC5531">
            <w:pPr>
              <w:spacing w:after="120" w:line="259" w:lineRule="auto"/>
              <w:rPr>
                <w:rFonts w:eastAsiaTheme="minorHAnsi"/>
                <w:sz w:val="22"/>
                <w:szCs w:val="22"/>
                <w:lang w:val="fr-FR"/>
              </w:rPr>
            </w:pPr>
            <w:r w:rsidRPr="00682F97">
              <w:rPr>
                <w:rFonts w:eastAsia="Calibri"/>
                <w:noProof/>
                <w:sz w:val="22"/>
                <w:szCs w:val="22"/>
                <w:lang w:val="fi-FI"/>
              </w:rPr>
              <w:t>Nørrevang 1986;</w:t>
            </w:r>
            <w:r w:rsidRPr="004D4811">
              <w:rPr>
                <w:rFonts w:eastAsia="Calibri"/>
                <w:noProof/>
                <w:sz w:val="22"/>
                <w:szCs w:val="22"/>
                <w:lang w:val="fi-FI"/>
              </w:rPr>
              <w:t xml:space="preserve"> </w:t>
            </w:r>
            <w:r w:rsidR="002A28CE">
              <w:rPr>
                <w:rFonts w:eastAsia="Calibri"/>
                <w:noProof/>
                <w:sz w:val="22"/>
                <w:szCs w:val="22"/>
                <w:lang w:val="fi-FI"/>
              </w:rPr>
              <w:t xml:space="preserve">Scott 1987; </w:t>
            </w:r>
            <w:r w:rsidR="00BC5531" w:rsidRPr="00BC5531">
              <w:rPr>
                <w:rFonts w:eastAsiaTheme="minorHAnsi"/>
                <w:sz w:val="22"/>
                <w:szCs w:val="22"/>
                <w:lang w:val="fr-FR"/>
              </w:rPr>
              <w:t xml:space="preserve">Merkel &amp; Barry 2008; </w:t>
            </w:r>
            <w:proofErr w:type="spellStart"/>
            <w:r w:rsidR="00BC5531" w:rsidRPr="00BC5531">
              <w:rPr>
                <w:rFonts w:eastAsiaTheme="minorHAnsi"/>
                <w:sz w:val="22"/>
                <w:szCs w:val="22"/>
                <w:lang w:val="fr-FR"/>
              </w:rPr>
              <w:t>Zwarts</w:t>
            </w:r>
            <w:proofErr w:type="spellEnd"/>
            <w:r w:rsidR="00BC5531" w:rsidRPr="00BC5531">
              <w:rPr>
                <w:rFonts w:eastAsiaTheme="minorHAnsi"/>
                <w:sz w:val="22"/>
                <w:szCs w:val="22"/>
                <w:lang w:val="fr-FR"/>
              </w:rPr>
              <w:t xml:space="preserve"> </w:t>
            </w:r>
            <w:r w:rsidR="00BC5531" w:rsidRPr="00BC5531">
              <w:rPr>
                <w:rFonts w:eastAsiaTheme="minorHAnsi"/>
                <w:i/>
                <w:sz w:val="22"/>
                <w:szCs w:val="22"/>
                <w:lang w:val="fr-FR"/>
              </w:rPr>
              <w:t>et al.</w:t>
            </w:r>
            <w:r w:rsidR="00BC5531" w:rsidRPr="00BC5531">
              <w:rPr>
                <w:rFonts w:eastAsiaTheme="minorHAnsi"/>
                <w:sz w:val="22"/>
                <w:szCs w:val="22"/>
                <w:lang w:val="fr-FR"/>
              </w:rPr>
              <w:t xml:space="preserve"> 2009; </w:t>
            </w:r>
            <w:proofErr w:type="spellStart"/>
            <w:r w:rsidR="00BC5531" w:rsidRPr="00BC5531">
              <w:rPr>
                <w:rFonts w:eastAsiaTheme="minorHAnsi"/>
                <w:sz w:val="22"/>
                <w:szCs w:val="22"/>
                <w:lang w:val="fr-FR"/>
              </w:rPr>
              <w:t>Krcmar</w:t>
            </w:r>
            <w:proofErr w:type="spellEnd"/>
            <w:r w:rsidR="00BC5531" w:rsidRPr="00BC5531">
              <w:rPr>
                <w:rFonts w:eastAsiaTheme="minorHAnsi"/>
                <w:sz w:val="22"/>
                <w:szCs w:val="22"/>
                <w:lang w:val="fr-FR"/>
              </w:rPr>
              <w:t xml:space="preserve"> </w:t>
            </w:r>
            <w:r w:rsidR="00BC5531" w:rsidRPr="00BC5531">
              <w:rPr>
                <w:rFonts w:eastAsiaTheme="minorHAnsi"/>
                <w:i/>
                <w:sz w:val="22"/>
                <w:szCs w:val="22"/>
                <w:lang w:val="fr-FR"/>
              </w:rPr>
              <w:t>et al.</w:t>
            </w:r>
            <w:r w:rsidR="00BC5531" w:rsidRPr="00BC5531">
              <w:rPr>
                <w:rFonts w:eastAsiaTheme="minorHAnsi"/>
                <w:sz w:val="22"/>
                <w:szCs w:val="22"/>
                <w:lang w:val="fr-FR"/>
              </w:rPr>
              <w:t xml:space="preserve"> 2010</w:t>
            </w:r>
          </w:p>
          <w:p w14:paraId="62DDEDE1" w14:textId="77777777" w:rsidR="00682F97" w:rsidRDefault="00BC5531" w:rsidP="00BC5531">
            <w:pPr>
              <w:spacing w:after="120" w:line="259" w:lineRule="auto"/>
              <w:rPr>
                <w:rFonts w:eastAsiaTheme="minorHAnsi"/>
                <w:sz w:val="22"/>
                <w:szCs w:val="22"/>
              </w:rPr>
            </w:pPr>
            <w:r w:rsidRPr="00BC5531">
              <w:rPr>
                <w:rFonts w:eastAsiaTheme="minorHAnsi"/>
                <w:b/>
                <w:bCs/>
                <w:sz w:val="22"/>
                <w:szCs w:val="22"/>
              </w:rPr>
              <w:t>Case stud</w:t>
            </w:r>
            <w:r w:rsidR="00682F97">
              <w:rPr>
                <w:rFonts w:eastAsiaTheme="minorHAnsi"/>
                <w:b/>
                <w:bCs/>
                <w:sz w:val="22"/>
                <w:szCs w:val="22"/>
              </w:rPr>
              <w:t>ies</w:t>
            </w:r>
            <w:r w:rsidRPr="00BC5531">
              <w:rPr>
                <w:rFonts w:eastAsiaTheme="minorHAnsi"/>
                <w:b/>
                <w:bCs/>
                <w:sz w:val="22"/>
                <w:szCs w:val="22"/>
              </w:rPr>
              <w:t>:</w:t>
            </w:r>
            <w:r w:rsidRPr="00BC5531">
              <w:rPr>
                <w:rFonts w:eastAsiaTheme="minorHAnsi"/>
                <w:sz w:val="22"/>
                <w:szCs w:val="22"/>
              </w:rPr>
              <w:t xml:space="preserve">  </w:t>
            </w:r>
          </w:p>
          <w:p w14:paraId="32B9FFAF" w14:textId="77777777" w:rsidR="00BC5531" w:rsidRPr="009172F0" w:rsidRDefault="00BC5531" w:rsidP="009172F0">
            <w:pPr>
              <w:pStyle w:val="ListParagraph"/>
              <w:numPr>
                <w:ilvl w:val="0"/>
                <w:numId w:val="8"/>
              </w:numPr>
              <w:spacing w:after="120" w:line="259" w:lineRule="auto"/>
              <w:ind w:left="284" w:hanging="284"/>
              <w:rPr>
                <w:rFonts w:eastAsiaTheme="minorHAnsi"/>
                <w:sz w:val="22"/>
                <w:szCs w:val="22"/>
              </w:rPr>
            </w:pPr>
            <w:proofErr w:type="spellStart"/>
            <w:r w:rsidRPr="009172F0">
              <w:rPr>
                <w:rFonts w:eastAsiaTheme="minorHAnsi"/>
                <w:sz w:val="22"/>
                <w:szCs w:val="22"/>
              </w:rPr>
              <w:t>Balmaki</w:t>
            </w:r>
            <w:proofErr w:type="spellEnd"/>
            <w:r w:rsidRPr="009172F0">
              <w:rPr>
                <w:rFonts w:eastAsiaTheme="minorHAnsi"/>
                <w:sz w:val="22"/>
                <w:szCs w:val="22"/>
              </w:rPr>
              <w:t xml:space="preserve"> &amp; </w:t>
            </w:r>
            <w:proofErr w:type="spellStart"/>
            <w:r w:rsidRPr="009172F0">
              <w:rPr>
                <w:rFonts w:eastAsiaTheme="minorHAnsi"/>
                <w:sz w:val="22"/>
                <w:szCs w:val="22"/>
              </w:rPr>
              <w:t>Barati</w:t>
            </w:r>
            <w:proofErr w:type="spellEnd"/>
            <w:r w:rsidRPr="009172F0">
              <w:rPr>
                <w:rFonts w:eastAsiaTheme="minorHAnsi"/>
                <w:sz w:val="22"/>
                <w:szCs w:val="22"/>
              </w:rPr>
              <w:t xml:space="preserve"> 2006 present a case study of migratory waterbird harvesting in </w:t>
            </w:r>
            <w:proofErr w:type="spellStart"/>
            <w:r w:rsidRPr="009172F0">
              <w:rPr>
                <w:rFonts w:eastAsiaTheme="minorHAnsi"/>
                <w:sz w:val="22"/>
                <w:szCs w:val="22"/>
              </w:rPr>
              <w:t>Gilan</w:t>
            </w:r>
            <w:proofErr w:type="spellEnd"/>
            <w:r w:rsidRPr="009172F0">
              <w:rPr>
                <w:rFonts w:eastAsiaTheme="minorHAnsi"/>
                <w:sz w:val="22"/>
                <w:szCs w:val="22"/>
              </w:rPr>
              <w:t xml:space="preserve"> Province, northern Iran</w:t>
            </w:r>
            <w:r w:rsidR="00682F97" w:rsidRPr="009172F0">
              <w:rPr>
                <w:rFonts w:eastAsiaTheme="minorHAnsi"/>
                <w:sz w:val="22"/>
                <w:szCs w:val="22"/>
              </w:rPr>
              <w:t>.</w:t>
            </w:r>
          </w:p>
          <w:p w14:paraId="1ED8DAB9" w14:textId="77777777" w:rsidR="00682F97" w:rsidRPr="009172F0" w:rsidRDefault="00682F97" w:rsidP="009172F0">
            <w:pPr>
              <w:pStyle w:val="ListParagraph"/>
              <w:numPr>
                <w:ilvl w:val="0"/>
                <w:numId w:val="8"/>
              </w:numPr>
              <w:spacing w:after="120" w:line="259" w:lineRule="auto"/>
              <w:ind w:left="284" w:hanging="284"/>
              <w:rPr>
                <w:rFonts w:eastAsiaTheme="minorHAnsi"/>
                <w:sz w:val="22"/>
                <w:szCs w:val="22"/>
              </w:rPr>
            </w:pPr>
            <w:r w:rsidRPr="009172F0">
              <w:rPr>
                <w:rFonts w:eastAsia="Calibri"/>
                <w:noProof/>
                <w:sz w:val="22"/>
                <w:szCs w:val="22"/>
                <w:lang w:val="fi-FI"/>
              </w:rPr>
              <w:t xml:space="preserve">Nørrevang (1986) describes how </w:t>
            </w:r>
            <w:r w:rsidR="006D2FDF" w:rsidRPr="009172F0">
              <w:rPr>
                <w:rFonts w:eastAsia="Calibri"/>
                <w:noProof/>
                <w:sz w:val="22"/>
                <w:szCs w:val="22"/>
                <w:lang w:val="fi-FI"/>
              </w:rPr>
              <w:t xml:space="preserve">the </w:t>
            </w:r>
            <w:r w:rsidRPr="009172F0">
              <w:rPr>
                <w:rFonts w:eastAsia="Calibri"/>
                <w:noProof/>
                <w:sz w:val="22"/>
                <w:szCs w:val="22"/>
                <w:lang w:val="fi-FI"/>
              </w:rPr>
              <w:t>soci</w:t>
            </w:r>
            <w:r w:rsidR="006D2FDF" w:rsidRPr="009172F0">
              <w:rPr>
                <w:rFonts w:eastAsia="Calibri"/>
                <w:noProof/>
                <w:sz w:val="22"/>
                <w:szCs w:val="22"/>
                <w:lang w:val="fi-FI"/>
              </w:rPr>
              <w:t>o</w:t>
            </w:r>
            <w:r w:rsidRPr="009172F0">
              <w:rPr>
                <w:rFonts w:eastAsia="Calibri"/>
                <w:noProof/>
                <w:sz w:val="22"/>
                <w:szCs w:val="22"/>
                <w:lang w:val="fi-FI"/>
              </w:rPr>
              <w:t xml:space="preserve">-cultural </w:t>
            </w:r>
            <w:r w:rsidR="006D2FDF" w:rsidRPr="009172F0">
              <w:rPr>
                <w:rFonts w:eastAsia="Calibri"/>
                <w:noProof/>
                <w:sz w:val="22"/>
                <w:szCs w:val="22"/>
                <w:lang w:val="fi-FI"/>
              </w:rPr>
              <w:t>regulation</w:t>
            </w:r>
            <w:r w:rsidRPr="009172F0">
              <w:rPr>
                <w:rFonts w:eastAsia="Calibri"/>
                <w:noProof/>
                <w:sz w:val="22"/>
                <w:szCs w:val="22"/>
                <w:lang w:val="fi-FI"/>
              </w:rPr>
              <w:t xml:space="preserve"> of traditional capture of seabirds in the Faroes ensured its ecological sustainability. </w:t>
            </w:r>
          </w:p>
          <w:p w14:paraId="610B0356" w14:textId="004BAC06" w:rsidR="009172F0" w:rsidRPr="009172F0" w:rsidRDefault="009172F0" w:rsidP="009172F0">
            <w:pPr>
              <w:pStyle w:val="ListParagraph"/>
              <w:numPr>
                <w:ilvl w:val="0"/>
                <w:numId w:val="8"/>
              </w:numPr>
              <w:spacing w:after="120" w:line="259" w:lineRule="auto"/>
              <w:ind w:left="284" w:hanging="284"/>
              <w:rPr>
                <w:rFonts w:eastAsiaTheme="minorHAnsi"/>
                <w:sz w:val="22"/>
                <w:szCs w:val="22"/>
              </w:rPr>
            </w:pPr>
            <w:r>
              <w:rPr>
                <w:rFonts w:eastAsia="Calibri"/>
                <w:noProof/>
                <w:sz w:val="22"/>
                <w:szCs w:val="22"/>
                <w:lang w:val="fi-FI"/>
              </w:rPr>
              <w:t xml:space="preserve">Zwarts </w:t>
            </w:r>
            <w:r w:rsidRPr="009172F0">
              <w:rPr>
                <w:rFonts w:eastAsia="Calibri"/>
                <w:i/>
                <w:iCs/>
                <w:noProof/>
                <w:sz w:val="22"/>
                <w:szCs w:val="22"/>
                <w:lang w:val="fi-FI"/>
              </w:rPr>
              <w:t>et al.</w:t>
            </w:r>
            <w:r>
              <w:rPr>
                <w:rFonts w:eastAsia="Calibri"/>
                <w:noProof/>
                <w:sz w:val="22"/>
                <w:szCs w:val="22"/>
                <w:lang w:val="fi-FI"/>
              </w:rPr>
              <w:t xml:space="preserve"> (2009)  give much detailed information on duck harvesting in Sahelian wetlands.</w:t>
            </w:r>
          </w:p>
        </w:tc>
      </w:tr>
      <w:tr w:rsidR="00BC5531" w:rsidRPr="00BC5531" w14:paraId="08142668" w14:textId="77777777" w:rsidTr="0037582B">
        <w:tc>
          <w:tcPr>
            <w:tcW w:w="2037" w:type="dxa"/>
          </w:tcPr>
          <w:p w14:paraId="56BE2B0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lastRenderedPageBreak/>
              <w:t>Eggs</w:t>
            </w:r>
          </w:p>
        </w:tc>
        <w:tc>
          <w:tcPr>
            <w:tcW w:w="3728" w:type="dxa"/>
          </w:tcPr>
          <w:p w14:paraId="5884B09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Eggs are sometimes harvested from seabird colonies or other breeding waterbirds in significant numbers.  This can provide significant food for local communities.</w:t>
            </w:r>
          </w:p>
          <w:p w14:paraId="7577418E"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AEWA Parties are legally required to regulate the taking of migratory waterbird eggs, including in respect of species (some are protected).  National and other legislations need to reflect these requirements.</w:t>
            </w:r>
          </w:p>
          <w:p w14:paraId="7B1AE755"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AEWA’s </w:t>
            </w:r>
            <w:hyperlink r:id="rId14" w:history="1">
              <w:r w:rsidRPr="00BC5531">
                <w:rPr>
                  <w:rFonts w:eastAsiaTheme="minorHAnsi"/>
                  <w:color w:val="0563C1" w:themeColor="hyperlink"/>
                  <w:sz w:val="22"/>
                  <w:szCs w:val="22"/>
                  <w:u w:val="single"/>
                </w:rPr>
                <w:t>Guidance on sustainable hunting</w:t>
              </w:r>
            </w:hyperlink>
            <w:r w:rsidRPr="00BC5531">
              <w:rPr>
                <w:rFonts w:eastAsiaTheme="minorHAnsi"/>
                <w:sz w:val="22"/>
                <w:szCs w:val="22"/>
              </w:rPr>
              <w:t xml:space="preserve">, and on </w:t>
            </w:r>
            <w:hyperlink r:id="rId15" w:history="1">
              <w:r w:rsidRPr="00BC5531">
                <w:rPr>
                  <w:rFonts w:eastAsiaTheme="minorHAnsi"/>
                  <w:color w:val="0563C1" w:themeColor="hyperlink"/>
                  <w:sz w:val="22"/>
                  <w:szCs w:val="22"/>
                  <w:u w:val="single"/>
                </w:rPr>
                <w:t>national legislation</w:t>
              </w:r>
            </w:hyperlink>
            <w:r w:rsidRPr="00BC5531">
              <w:rPr>
                <w:rFonts w:eastAsiaTheme="minorHAnsi"/>
                <w:sz w:val="22"/>
                <w:szCs w:val="22"/>
                <w:u w:val="single"/>
              </w:rPr>
              <w:t>.</w:t>
            </w:r>
          </w:p>
        </w:tc>
        <w:tc>
          <w:tcPr>
            <w:tcW w:w="1760" w:type="dxa"/>
          </w:tcPr>
          <w:p w14:paraId="5229A6BB"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Food security (especially for subsistence livelihoods)</w:t>
            </w:r>
          </w:p>
        </w:tc>
        <w:tc>
          <w:tcPr>
            <w:tcW w:w="2487" w:type="dxa"/>
          </w:tcPr>
          <w:p w14:paraId="22EE41B5"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Goal 2:</w:t>
            </w:r>
            <w:r w:rsidRPr="00BC5531">
              <w:rPr>
                <w:rFonts w:eastAsiaTheme="minorHAnsi"/>
                <w:sz w:val="22"/>
                <w:szCs w:val="22"/>
              </w:rPr>
              <w:t xml:space="preserve">  End hunger, achieve food security and improved nutrition and promote sustainable agriculture</w:t>
            </w:r>
          </w:p>
        </w:tc>
        <w:tc>
          <w:tcPr>
            <w:tcW w:w="1199" w:type="dxa"/>
          </w:tcPr>
          <w:p w14:paraId="295B7434"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Potentially all waterbirds, but especially (colonial) seabirds</w:t>
            </w:r>
          </w:p>
        </w:tc>
        <w:tc>
          <w:tcPr>
            <w:tcW w:w="2823" w:type="dxa"/>
          </w:tcPr>
          <w:p w14:paraId="3485B241" w14:textId="79F801AA" w:rsidR="00BC5531" w:rsidRPr="00BC5531" w:rsidRDefault="00682F97" w:rsidP="00BC5531">
            <w:pPr>
              <w:spacing w:after="120" w:line="259" w:lineRule="auto"/>
              <w:rPr>
                <w:rFonts w:eastAsiaTheme="minorHAnsi"/>
                <w:sz w:val="22"/>
                <w:szCs w:val="22"/>
              </w:rPr>
            </w:pPr>
            <w:r w:rsidRPr="00682F97">
              <w:rPr>
                <w:rFonts w:eastAsia="Calibri"/>
                <w:noProof/>
                <w:sz w:val="22"/>
                <w:szCs w:val="22"/>
                <w:lang w:val="fi-FI"/>
              </w:rPr>
              <w:t>Nørrevang 1986;</w:t>
            </w:r>
            <w:r w:rsidRPr="004D4811">
              <w:rPr>
                <w:rFonts w:eastAsia="Calibri"/>
                <w:noProof/>
                <w:sz w:val="22"/>
                <w:szCs w:val="22"/>
                <w:lang w:val="fi-FI"/>
              </w:rPr>
              <w:t xml:space="preserve"> </w:t>
            </w:r>
            <w:r w:rsidR="00BC5531" w:rsidRPr="00BC5531">
              <w:rPr>
                <w:rFonts w:eastAsiaTheme="minorHAnsi"/>
                <w:sz w:val="22"/>
                <w:szCs w:val="22"/>
              </w:rPr>
              <w:t xml:space="preserve">Kear 1990; </w:t>
            </w:r>
            <w:proofErr w:type="spellStart"/>
            <w:r w:rsidR="00BC5531" w:rsidRPr="00BC5531">
              <w:rPr>
                <w:rFonts w:eastAsiaTheme="minorHAnsi"/>
                <w:sz w:val="22"/>
                <w:szCs w:val="22"/>
              </w:rPr>
              <w:t>Feare</w:t>
            </w:r>
            <w:proofErr w:type="spellEnd"/>
            <w:r w:rsidR="00BC5531" w:rsidRPr="00BC5531">
              <w:rPr>
                <w:rFonts w:eastAsiaTheme="minorHAnsi"/>
                <w:sz w:val="22"/>
                <w:szCs w:val="22"/>
              </w:rPr>
              <w:t xml:space="preserve"> </w:t>
            </w:r>
            <w:r w:rsidR="00BC5531" w:rsidRPr="00BC5531">
              <w:rPr>
                <w:rFonts w:eastAsiaTheme="minorHAnsi"/>
                <w:i/>
                <w:iCs/>
                <w:sz w:val="22"/>
                <w:szCs w:val="22"/>
              </w:rPr>
              <w:t xml:space="preserve">et al. </w:t>
            </w:r>
            <w:r w:rsidR="00BC5531" w:rsidRPr="00BC5531">
              <w:rPr>
                <w:rFonts w:eastAsiaTheme="minorHAnsi"/>
                <w:sz w:val="22"/>
                <w:szCs w:val="22"/>
              </w:rPr>
              <w:t xml:space="preserve">2007; Merkel &amp; Barry 2008; Green &amp; </w:t>
            </w:r>
            <w:proofErr w:type="spellStart"/>
            <w:r w:rsidR="00BC5531" w:rsidRPr="00BC5531">
              <w:rPr>
                <w:rFonts w:eastAsiaTheme="minorHAnsi"/>
                <w:sz w:val="22"/>
                <w:szCs w:val="22"/>
              </w:rPr>
              <w:t>Elmberg</w:t>
            </w:r>
            <w:proofErr w:type="spellEnd"/>
            <w:r w:rsidR="00BC5531" w:rsidRPr="00BC5531">
              <w:rPr>
                <w:rFonts w:eastAsiaTheme="minorHAnsi"/>
                <w:sz w:val="22"/>
                <w:szCs w:val="22"/>
              </w:rPr>
              <w:t xml:space="preserve"> 201</w:t>
            </w:r>
            <w:r w:rsidR="00255D48">
              <w:rPr>
                <w:rFonts w:eastAsiaTheme="minorHAnsi"/>
                <w:sz w:val="22"/>
                <w:szCs w:val="22"/>
              </w:rPr>
              <w:t>4</w:t>
            </w:r>
          </w:p>
        </w:tc>
      </w:tr>
      <w:tr w:rsidR="00BC5531" w:rsidRPr="00BC5531" w14:paraId="38B17EAF" w14:textId="77777777" w:rsidTr="0037582B">
        <w:tc>
          <w:tcPr>
            <w:tcW w:w="2037" w:type="dxa"/>
          </w:tcPr>
          <w:p w14:paraId="08121F8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Down</w:t>
            </w:r>
          </w:p>
        </w:tc>
        <w:tc>
          <w:tcPr>
            <w:tcW w:w="3728" w:type="dxa"/>
          </w:tcPr>
          <w:p w14:paraId="3A4F426C"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Down collection is traditional in some locations and can be an important element of local economy.</w:t>
            </w:r>
          </w:p>
        </w:tc>
        <w:tc>
          <w:tcPr>
            <w:tcW w:w="1760" w:type="dxa"/>
          </w:tcPr>
          <w:p w14:paraId="0DB409AC"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(Poverty reduction)</w:t>
            </w:r>
          </w:p>
        </w:tc>
        <w:tc>
          <w:tcPr>
            <w:tcW w:w="2487" w:type="dxa"/>
          </w:tcPr>
          <w:p w14:paraId="4EE3B631" w14:textId="77777777" w:rsidR="00BC5531" w:rsidRPr="00BC5531" w:rsidRDefault="00BC5531" w:rsidP="00BC5531">
            <w:pPr>
              <w:spacing w:after="120" w:line="259" w:lineRule="auto"/>
              <w:rPr>
                <w:rFonts w:eastAsiaTheme="minorHAnsi"/>
                <w:sz w:val="22"/>
                <w:szCs w:val="22"/>
              </w:rPr>
            </w:pPr>
          </w:p>
        </w:tc>
        <w:tc>
          <w:tcPr>
            <w:tcW w:w="1199" w:type="dxa"/>
          </w:tcPr>
          <w:p w14:paraId="10D1642C"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Common Eider, geese</w:t>
            </w:r>
          </w:p>
        </w:tc>
        <w:tc>
          <w:tcPr>
            <w:tcW w:w="2823" w:type="dxa"/>
          </w:tcPr>
          <w:p w14:paraId="4BFCB4D0" w14:textId="4F52394E" w:rsidR="00BC5531" w:rsidRPr="00BC5531" w:rsidRDefault="00BC5531" w:rsidP="00BC5531">
            <w:pPr>
              <w:spacing w:after="120" w:line="259" w:lineRule="auto"/>
              <w:rPr>
                <w:rFonts w:eastAsiaTheme="minorHAnsi"/>
                <w:sz w:val="22"/>
                <w:szCs w:val="22"/>
              </w:rPr>
            </w:pPr>
            <w:r w:rsidRPr="00BC5531">
              <w:rPr>
                <w:rFonts w:eastAsiaTheme="minorHAnsi"/>
                <w:sz w:val="22"/>
                <w:szCs w:val="22"/>
              </w:rPr>
              <w:t>Sveinsson undated; Kear 1990</w:t>
            </w:r>
            <w:r w:rsidR="0011328E">
              <w:rPr>
                <w:rFonts w:eastAsiaTheme="minorHAnsi"/>
                <w:sz w:val="22"/>
                <w:szCs w:val="22"/>
              </w:rPr>
              <w:t xml:space="preserve">; </w:t>
            </w:r>
            <w:r w:rsidR="0011328E" w:rsidRPr="00682F97">
              <w:rPr>
                <w:rFonts w:eastAsiaTheme="minorHAnsi"/>
                <w:sz w:val="22"/>
                <w:szCs w:val="22"/>
              </w:rPr>
              <w:t>Cocker 2013</w:t>
            </w:r>
          </w:p>
        </w:tc>
      </w:tr>
      <w:tr w:rsidR="00BC5531" w:rsidRPr="00BC5531" w14:paraId="37E87204" w14:textId="77777777" w:rsidTr="0037582B">
        <w:tc>
          <w:tcPr>
            <w:tcW w:w="2037" w:type="dxa"/>
          </w:tcPr>
          <w:p w14:paraId="0C55C15D"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Feathers and skins for clothing and ornaments</w:t>
            </w:r>
          </w:p>
        </w:tc>
        <w:tc>
          <w:tcPr>
            <w:tcW w:w="3728" w:type="dxa"/>
          </w:tcPr>
          <w:p w14:paraId="50E7D2B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Traditional clothing of northern peoples has often incorporated bird skins from several species.</w:t>
            </w:r>
          </w:p>
        </w:tc>
        <w:tc>
          <w:tcPr>
            <w:tcW w:w="1760" w:type="dxa"/>
          </w:tcPr>
          <w:p w14:paraId="688ABC32"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(Poverty reduction)</w:t>
            </w:r>
          </w:p>
        </w:tc>
        <w:tc>
          <w:tcPr>
            <w:tcW w:w="2487" w:type="dxa"/>
          </w:tcPr>
          <w:p w14:paraId="2D62B995" w14:textId="77777777" w:rsidR="00BC5531" w:rsidRPr="00BC5531" w:rsidRDefault="00BC5531" w:rsidP="00BC5531">
            <w:pPr>
              <w:spacing w:after="120" w:line="259" w:lineRule="auto"/>
              <w:rPr>
                <w:rFonts w:eastAsiaTheme="minorHAnsi"/>
                <w:sz w:val="22"/>
                <w:szCs w:val="22"/>
              </w:rPr>
            </w:pPr>
          </w:p>
        </w:tc>
        <w:tc>
          <w:tcPr>
            <w:tcW w:w="1199" w:type="dxa"/>
          </w:tcPr>
          <w:p w14:paraId="3F7666CA"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 herons, others</w:t>
            </w:r>
          </w:p>
        </w:tc>
        <w:tc>
          <w:tcPr>
            <w:tcW w:w="2823" w:type="dxa"/>
          </w:tcPr>
          <w:p w14:paraId="3C522F2C" w14:textId="183F8B42"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Doughty 1975; Hansen &amp; </w:t>
            </w:r>
            <w:proofErr w:type="spellStart"/>
            <w:r w:rsidRPr="00BC5531">
              <w:rPr>
                <w:rFonts w:eastAsiaTheme="minorHAnsi"/>
                <w:sz w:val="22"/>
                <w:szCs w:val="22"/>
              </w:rPr>
              <w:t>Gulløv</w:t>
            </w:r>
            <w:proofErr w:type="spellEnd"/>
            <w:r w:rsidRPr="00BC5531">
              <w:rPr>
                <w:rFonts w:eastAsiaTheme="minorHAnsi"/>
                <w:sz w:val="22"/>
                <w:szCs w:val="22"/>
              </w:rPr>
              <w:t xml:space="preserve"> 1989; </w:t>
            </w:r>
            <w:proofErr w:type="spellStart"/>
            <w:r w:rsidRPr="00BC5531">
              <w:rPr>
                <w:rFonts w:eastAsiaTheme="minorHAnsi"/>
                <w:sz w:val="22"/>
                <w:szCs w:val="22"/>
              </w:rPr>
              <w:t>Møller</w:t>
            </w:r>
            <w:proofErr w:type="spellEnd"/>
            <w:r w:rsidRPr="00BC5531">
              <w:rPr>
                <w:rFonts w:eastAsiaTheme="minorHAnsi"/>
                <w:sz w:val="22"/>
                <w:szCs w:val="22"/>
              </w:rPr>
              <w:t xml:space="preserve"> 1989</w:t>
            </w:r>
            <w:r w:rsidR="0011328E">
              <w:rPr>
                <w:rFonts w:eastAsiaTheme="minorHAnsi"/>
                <w:sz w:val="22"/>
                <w:szCs w:val="22"/>
              </w:rPr>
              <w:t xml:space="preserve">; </w:t>
            </w:r>
            <w:r w:rsidR="0011328E" w:rsidRPr="00682F97">
              <w:rPr>
                <w:rFonts w:eastAsiaTheme="minorHAnsi"/>
                <w:sz w:val="22"/>
                <w:szCs w:val="22"/>
              </w:rPr>
              <w:t>Cocker 2013</w:t>
            </w:r>
          </w:p>
        </w:tc>
      </w:tr>
      <w:tr w:rsidR="00BC5531" w:rsidRPr="00BC5531" w14:paraId="5DAFA2F4" w14:textId="77777777" w:rsidTr="0037582B">
        <w:tc>
          <w:tcPr>
            <w:tcW w:w="2037" w:type="dxa"/>
          </w:tcPr>
          <w:p w14:paraId="6B6AE4C8"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Grease for waterproofing</w:t>
            </w:r>
          </w:p>
        </w:tc>
        <w:tc>
          <w:tcPr>
            <w:tcW w:w="3728" w:type="dxa"/>
          </w:tcPr>
          <w:p w14:paraId="7ED7CAFB" w14:textId="77777777" w:rsidR="00BC5531" w:rsidRPr="00BC5531" w:rsidRDefault="00BC5531" w:rsidP="00BC5531">
            <w:pPr>
              <w:spacing w:after="120" w:line="259" w:lineRule="auto"/>
              <w:rPr>
                <w:rFonts w:eastAsiaTheme="minorHAnsi"/>
                <w:sz w:val="22"/>
                <w:szCs w:val="22"/>
              </w:rPr>
            </w:pPr>
          </w:p>
        </w:tc>
        <w:tc>
          <w:tcPr>
            <w:tcW w:w="1760" w:type="dxa"/>
          </w:tcPr>
          <w:p w14:paraId="379308FA" w14:textId="77777777" w:rsidR="00BC5531" w:rsidRPr="00BC5531" w:rsidRDefault="00BC5531" w:rsidP="00BC5531">
            <w:pPr>
              <w:spacing w:after="120" w:line="259" w:lineRule="auto"/>
              <w:rPr>
                <w:rFonts w:eastAsiaTheme="minorHAnsi"/>
                <w:b/>
                <w:bCs/>
                <w:sz w:val="22"/>
                <w:szCs w:val="22"/>
              </w:rPr>
            </w:pPr>
          </w:p>
        </w:tc>
        <w:tc>
          <w:tcPr>
            <w:tcW w:w="2487" w:type="dxa"/>
          </w:tcPr>
          <w:p w14:paraId="1ECC3A29" w14:textId="77777777" w:rsidR="00BC5531" w:rsidRPr="00BC5531" w:rsidRDefault="00BC5531" w:rsidP="00BC5531">
            <w:pPr>
              <w:spacing w:after="120" w:line="259" w:lineRule="auto"/>
              <w:rPr>
                <w:rFonts w:eastAsiaTheme="minorHAnsi"/>
                <w:sz w:val="22"/>
                <w:szCs w:val="22"/>
              </w:rPr>
            </w:pPr>
          </w:p>
        </w:tc>
        <w:tc>
          <w:tcPr>
            <w:tcW w:w="1199" w:type="dxa"/>
          </w:tcPr>
          <w:p w14:paraId="1BDFFA7B"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Geese</w:t>
            </w:r>
          </w:p>
        </w:tc>
        <w:tc>
          <w:tcPr>
            <w:tcW w:w="2823" w:type="dxa"/>
          </w:tcPr>
          <w:p w14:paraId="7A99146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MacMillan &amp; Leader-Williams 2008</w:t>
            </w:r>
          </w:p>
        </w:tc>
      </w:tr>
      <w:tr w:rsidR="00BC5531" w:rsidRPr="00BC5531" w14:paraId="5ED6377A" w14:textId="77777777" w:rsidTr="0037582B">
        <w:tc>
          <w:tcPr>
            <w:tcW w:w="2037" w:type="dxa"/>
            <w:shd w:val="clear" w:color="auto" w:fill="9CC2E5" w:themeFill="accent5" w:themeFillTint="99"/>
          </w:tcPr>
          <w:p w14:paraId="360B630D" w14:textId="77777777" w:rsidR="00BC5531" w:rsidRPr="00BC5531" w:rsidRDefault="00BC5531" w:rsidP="00BC5531">
            <w:pPr>
              <w:keepNext/>
              <w:spacing w:after="120" w:line="259" w:lineRule="auto"/>
              <w:rPr>
                <w:rFonts w:eastAsiaTheme="minorHAnsi"/>
                <w:b/>
                <w:bCs/>
                <w:sz w:val="22"/>
                <w:szCs w:val="22"/>
              </w:rPr>
            </w:pPr>
            <w:r w:rsidRPr="00BC5531">
              <w:rPr>
                <w:rFonts w:eastAsiaTheme="minorHAnsi"/>
                <w:b/>
                <w:bCs/>
                <w:sz w:val="22"/>
                <w:szCs w:val="22"/>
              </w:rPr>
              <w:t>Supporting services</w:t>
            </w:r>
          </w:p>
        </w:tc>
        <w:tc>
          <w:tcPr>
            <w:tcW w:w="3728" w:type="dxa"/>
            <w:shd w:val="clear" w:color="auto" w:fill="9CC2E5" w:themeFill="accent5" w:themeFillTint="99"/>
          </w:tcPr>
          <w:p w14:paraId="6DE3BF97" w14:textId="77777777" w:rsidR="00BC5531" w:rsidRPr="00BC5531" w:rsidRDefault="00BC5531" w:rsidP="00BC5531">
            <w:pPr>
              <w:keepNext/>
              <w:spacing w:after="120" w:line="259" w:lineRule="auto"/>
              <w:rPr>
                <w:rFonts w:eastAsiaTheme="minorHAnsi"/>
                <w:sz w:val="22"/>
                <w:szCs w:val="22"/>
              </w:rPr>
            </w:pPr>
          </w:p>
        </w:tc>
        <w:tc>
          <w:tcPr>
            <w:tcW w:w="1760" w:type="dxa"/>
            <w:shd w:val="clear" w:color="auto" w:fill="9CC2E5" w:themeFill="accent5" w:themeFillTint="99"/>
          </w:tcPr>
          <w:p w14:paraId="5539E3D6" w14:textId="77777777" w:rsidR="00BC5531" w:rsidRPr="00BC5531" w:rsidRDefault="00BC5531" w:rsidP="00BC5531">
            <w:pPr>
              <w:keepNext/>
              <w:spacing w:after="120" w:line="259" w:lineRule="auto"/>
              <w:rPr>
                <w:rFonts w:eastAsiaTheme="minorHAnsi"/>
                <w:b/>
                <w:bCs/>
                <w:sz w:val="22"/>
                <w:szCs w:val="22"/>
              </w:rPr>
            </w:pPr>
          </w:p>
        </w:tc>
        <w:tc>
          <w:tcPr>
            <w:tcW w:w="2487" w:type="dxa"/>
            <w:shd w:val="clear" w:color="auto" w:fill="9CC2E5" w:themeFill="accent5" w:themeFillTint="99"/>
          </w:tcPr>
          <w:p w14:paraId="28E67CCF" w14:textId="77777777" w:rsidR="00BC5531" w:rsidRPr="00BC5531" w:rsidRDefault="00BC5531" w:rsidP="00BC5531">
            <w:pPr>
              <w:keepNext/>
              <w:spacing w:after="120" w:line="259" w:lineRule="auto"/>
              <w:rPr>
                <w:rFonts w:eastAsiaTheme="minorHAnsi"/>
                <w:sz w:val="22"/>
                <w:szCs w:val="22"/>
              </w:rPr>
            </w:pPr>
          </w:p>
        </w:tc>
        <w:tc>
          <w:tcPr>
            <w:tcW w:w="1199" w:type="dxa"/>
            <w:shd w:val="clear" w:color="auto" w:fill="9CC2E5" w:themeFill="accent5" w:themeFillTint="99"/>
          </w:tcPr>
          <w:p w14:paraId="2D4ED28A" w14:textId="77777777" w:rsidR="00BC5531" w:rsidRPr="00BC5531" w:rsidRDefault="00BC5531" w:rsidP="00BC5531">
            <w:pPr>
              <w:keepNext/>
              <w:spacing w:after="120" w:line="259" w:lineRule="auto"/>
              <w:rPr>
                <w:rFonts w:eastAsiaTheme="minorHAnsi"/>
                <w:sz w:val="22"/>
                <w:szCs w:val="22"/>
              </w:rPr>
            </w:pPr>
          </w:p>
        </w:tc>
        <w:tc>
          <w:tcPr>
            <w:tcW w:w="2823" w:type="dxa"/>
            <w:shd w:val="clear" w:color="auto" w:fill="9CC2E5" w:themeFill="accent5" w:themeFillTint="99"/>
          </w:tcPr>
          <w:p w14:paraId="43EFBA98" w14:textId="77777777" w:rsidR="00BC5531" w:rsidRPr="00BC5531" w:rsidRDefault="00BC5531" w:rsidP="00BC5531">
            <w:pPr>
              <w:keepNext/>
              <w:spacing w:after="120" w:line="259" w:lineRule="auto"/>
              <w:rPr>
                <w:rFonts w:eastAsiaTheme="minorHAnsi"/>
                <w:sz w:val="22"/>
                <w:szCs w:val="22"/>
              </w:rPr>
            </w:pPr>
          </w:p>
        </w:tc>
      </w:tr>
      <w:tr w:rsidR="00BC5531" w:rsidRPr="00BC5531" w14:paraId="7660D919" w14:textId="77777777" w:rsidTr="0037582B">
        <w:tc>
          <w:tcPr>
            <w:tcW w:w="2037" w:type="dxa"/>
          </w:tcPr>
          <w:p w14:paraId="5B1B307D"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Animal propagule dispersal</w:t>
            </w:r>
          </w:p>
        </w:tc>
        <w:tc>
          <w:tcPr>
            <w:tcW w:w="3728" w:type="dxa"/>
          </w:tcPr>
          <w:p w14:paraId="3D201E33" w14:textId="77777777" w:rsidR="00BC5531" w:rsidRPr="00BC5531" w:rsidRDefault="00BC5531" w:rsidP="00BC5531">
            <w:pPr>
              <w:spacing w:after="120" w:line="259" w:lineRule="auto"/>
              <w:rPr>
                <w:rFonts w:eastAsiaTheme="minorHAnsi"/>
                <w:sz w:val="22"/>
                <w:szCs w:val="22"/>
              </w:rPr>
            </w:pPr>
          </w:p>
        </w:tc>
        <w:tc>
          <w:tcPr>
            <w:tcW w:w="1760" w:type="dxa"/>
          </w:tcPr>
          <w:p w14:paraId="14336EDC" w14:textId="77777777" w:rsidR="00BC5531" w:rsidRPr="00BC5531" w:rsidRDefault="00BC5531" w:rsidP="00BC5531">
            <w:pPr>
              <w:spacing w:after="120" w:line="259" w:lineRule="auto"/>
              <w:rPr>
                <w:rFonts w:eastAsiaTheme="minorHAnsi"/>
                <w:b/>
                <w:bCs/>
                <w:sz w:val="22"/>
                <w:szCs w:val="22"/>
              </w:rPr>
            </w:pPr>
          </w:p>
        </w:tc>
        <w:tc>
          <w:tcPr>
            <w:tcW w:w="2487" w:type="dxa"/>
          </w:tcPr>
          <w:p w14:paraId="1430A9B8" w14:textId="77777777" w:rsidR="00BC5531" w:rsidRPr="00BC5531" w:rsidRDefault="00BC5531" w:rsidP="00BC5531">
            <w:pPr>
              <w:spacing w:after="120" w:line="259" w:lineRule="auto"/>
              <w:rPr>
                <w:rFonts w:eastAsiaTheme="minorHAnsi"/>
                <w:sz w:val="22"/>
                <w:szCs w:val="22"/>
              </w:rPr>
            </w:pPr>
          </w:p>
        </w:tc>
        <w:tc>
          <w:tcPr>
            <w:tcW w:w="1199" w:type="dxa"/>
          </w:tcPr>
          <w:p w14:paraId="29EBA95F"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 coots</w:t>
            </w:r>
          </w:p>
        </w:tc>
        <w:tc>
          <w:tcPr>
            <w:tcW w:w="2823" w:type="dxa"/>
          </w:tcPr>
          <w:p w14:paraId="50CD7DD3" w14:textId="77777777" w:rsidR="00BC5531" w:rsidRPr="00BC5531" w:rsidRDefault="00BC5531" w:rsidP="00BC5531">
            <w:pPr>
              <w:spacing w:after="120" w:line="259" w:lineRule="auto"/>
              <w:rPr>
                <w:rFonts w:eastAsiaTheme="minorHAnsi"/>
                <w:sz w:val="22"/>
                <w:szCs w:val="22"/>
                <w:lang w:val="en-US"/>
              </w:rPr>
            </w:pPr>
            <w:r w:rsidRPr="00BC5531">
              <w:rPr>
                <w:rFonts w:eastAsiaTheme="minorHAnsi"/>
                <w:sz w:val="22"/>
                <w:szCs w:val="22"/>
              </w:rPr>
              <w:t xml:space="preserve">Green &amp; </w:t>
            </w:r>
            <w:proofErr w:type="spellStart"/>
            <w:r w:rsidRPr="00BC5531">
              <w:rPr>
                <w:rFonts w:eastAsiaTheme="minorHAnsi"/>
                <w:sz w:val="22"/>
                <w:szCs w:val="22"/>
              </w:rPr>
              <w:t>Figuerola</w:t>
            </w:r>
            <w:proofErr w:type="spellEnd"/>
            <w:r w:rsidRPr="00BC5531">
              <w:rPr>
                <w:rFonts w:eastAsiaTheme="minorHAnsi"/>
                <w:sz w:val="22"/>
                <w:szCs w:val="22"/>
              </w:rPr>
              <w:t xml:space="preserve"> 2005; Frisch </w:t>
            </w:r>
            <w:r w:rsidRPr="00BC5531">
              <w:rPr>
                <w:rFonts w:eastAsiaTheme="minorHAnsi"/>
                <w:i/>
                <w:iCs/>
                <w:sz w:val="22"/>
                <w:szCs w:val="22"/>
              </w:rPr>
              <w:t>et al.</w:t>
            </w:r>
            <w:r w:rsidRPr="00BC5531">
              <w:rPr>
                <w:rFonts w:eastAsiaTheme="minorHAnsi"/>
                <w:sz w:val="22"/>
                <w:szCs w:val="22"/>
              </w:rPr>
              <w:t xml:space="preserve"> 2007; papers in: </w:t>
            </w:r>
            <w:hyperlink r:id="rId16" w:anchor="articles" w:history="1">
              <w:r w:rsidRPr="00BC5531">
                <w:rPr>
                  <w:rFonts w:eastAsiaTheme="minorHAnsi"/>
                  <w:i/>
                  <w:iCs/>
                  <w:color w:val="0563C1" w:themeColor="hyperlink"/>
                  <w:sz w:val="22"/>
                  <w:szCs w:val="22"/>
                  <w:u w:val="single"/>
                </w:rPr>
                <w:t>Animal-mediated dispersal in understudied systems</w:t>
              </w:r>
            </w:hyperlink>
          </w:p>
        </w:tc>
      </w:tr>
      <w:tr w:rsidR="00BC5531" w:rsidRPr="00D32740" w14:paraId="230D2469" w14:textId="77777777" w:rsidTr="0037582B">
        <w:tc>
          <w:tcPr>
            <w:tcW w:w="2037" w:type="dxa"/>
          </w:tcPr>
          <w:p w14:paraId="7C757EED"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Plant propagule dispersal</w:t>
            </w:r>
          </w:p>
        </w:tc>
        <w:tc>
          <w:tcPr>
            <w:tcW w:w="3728" w:type="dxa"/>
          </w:tcPr>
          <w:p w14:paraId="42934B33"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Waterbirds play an important role in dispersing plant propagules thus </w:t>
            </w:r>
            <w:r w:rsidRPr="00BC5531">
              <w:rPr>
                <w:rFonts w:eastAsiaTheme="minorHAnsi"/>
                <w:sz w:val="22"/>
                <w:szCs w:val="22"/>
              </w:rPr>
              <w:lastRenderedPageBreak/>
              <w:t xml:space="preserve">aiding dynamic adaptation to climate change </w:t>
            </w:r>
          </w:p>
        </w:tc>
        <w:tc>
          <w:tcPr>
            <w:tcW w:w="1760" w:type="dxa"/>
          </w:tcPr>
          <w:p w14:paraId="27B8BC2B" w14:textId="77777777" w:rsidR="00BC5531" w:rsidRPr="00BC5531" w:rsidRDefault="00BC5531" w:rsidP="00BC5531">
            <w:pPr>
              <w:spacing w:after="120" w:line="259" w:lineRule="auto"/>
              <w:rPr>
                <w:rFonts w:eastAsiaTheme="minorHAnsi"/>
                <w:b/>
                <w:bCs/>
                <w:sz w:val="22"/>
                <w:szCs w:val="22"/>
              </w:rPr>
            </w:pPr>
          </w:p>
        </w:tc>
        <w:tc>
          <w:tcPr>
            <w:tcW w:w="2487" w:type="dxa"/>
          </w:tcPr>
          <w:p w14:paraId="751792E3" w14:textId="77777777" w:rsidR="00BC5531" w:rsidRPr="00BC5531" w:rsidRDefault="00BC5531" w:rsidP="00BC5531">
            <w:pPr>
              <w:spacing w:after="120" w:line="259" w:lineRule="auto"/>
              <w:rPr>
                <w:rFonts w:eastAsiaTheme="minorHAnsi"/>
                <w:sz w:val="22"/>
                <w:szCs w:val="22"/>
              </w:rPr>
            </w:pPr>
          </w:p>
        </w:tc>
        <w:tc>
          <w:tcPr>
            <w:tcW w:w="1199" w:type="dxa"/>
          </w:tcPr>
          <w:p w14:paraId="246B036E"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 waders</w:t>
            </w:r>
          </w:p>
        </w:tc>
        <w:tc>
          <w:tcPr>
            <w:tcW w:w="2823" w:type="dxa"/>
          </w:tcPr>
          <w:p w14:paraId="386F5B44" w14:textId="77777777" w:rsidR="00BC5531" w:rsidRPr="00BC5531" w:rsidRDefault="00BC5531" w:rsidP="00BC5531">
            <w:pPr>
              <w:spacing w:after="120" w:line="259" w:lineRule="auto"/>
              <w:rPr>
                <w:rFonts w:eastAsiaTheme="minorHAnsi"/>
                <w:sz w:val="22"/>
                <w:szCs w:val="22"/>
                <w:lang w:val="fr-FR"/>
              </w:rPr>
            </w:pPr>
            <w:r w:rsidRPr="00BC5531">
              <w:rPr>
                <w:rFonts w:eastAsiaTheme="minorHAnsi"/>
                <w:sz w:val="22"/>
                <w:szCs w:val="22"/>
                <w:lang w:val="fr-FR"/>
              </w:rPr>
              <w:t xml:space="preserve">Green </w:t>
            </w:r>
            <w:r w:rsidRPr="00BC5531">
              <w:rPr>
                <w:rFonts w:eastAsiaTheme="minorHAnsi"/>
                <w:i/>
                <w:sz w:val="22"/>
                <w:szCs w:val="22"/>
                <w:lang w:val="fr-FR"/>
              </w:rPr>
              <w:t>et al.</w:t>
            </w:r>
            <w:r w:rsidRPr="00BC5531">
              <w:rPr>
                <w:rFonts w:eastAsiaTheme="minorHAnsi"/>
                <w:sz w:val="22"/>
                <w:szCs w:val="22"/>
                <w:lang w:val="fr-FR"/>
              </w:rPr>
              <w:t xml:space="preserve"> 2002b; Klein </w:t>
            </w:r>
            <w:r w:rsidRPr="00BC5531">
              <w:rPr>
                <w:rFonts w:eastAsiaTheme="minorHAnsi"/>
                <w:i/>
                <w:sz w:val="22"/>
                <w:szCs w:val="22"/>
                <w:lang w:val="fr-FR"/>
              </w:rPr>
              <w:t>et al.</w:t>
            </w:r>
            <w:r w:rsidRPr="00BC5531">
              <w:rPr>
                <w:rFonts w:eastAsiaTheme="minorHAnsi"/>
                <w:sz w:val="22"/>
                <w:szCs w:val="22"/>
                <w:lang w:val="fr-FR"/>
              </w:rPr>
              <w:t xml:space="preserve"> 2008; Brochet </w:t>
            </w:r>
            <w:r w:rsidRPr="00BC5531">
              <w:rPr>
                <w:rFonts w:eastAsiaTheme="minorHAnsi"/>
                <w:i/>
                <w:sz w:val="22"/>
                <w:szCs w:val="22"/>
                <w:lang w:val="fr-FR"/>
              </w:rPr>
              <w:t>et al.</w:t>
            </w:r>
            <w:r w:rsidRPr="00BC5531">
              <w:rPr>
                <w:rFonts w:eastAsiaTheme="minorHAnsi"/>
                <w:sz w:val="22"/>
                <w:szCs w:val="22"/>
                <w:lang w:val="fr-FR"/>
              </w:rPr>
              <w:t xml:space="preserve"> 2009; Green </w:t>
            </w:r>
            <w:r w:rsidRPr="00BC5531">
              <w:rPr>
                <w:rFonts w:eastAsiaTheme="minorHAnsi"/>
                <w:i/>
                <w:iCs/>
                <w:sz w:val="22"/>
                <w:szCs w:val="22"/>
                <w:lang w:val="fr-FR"/>
              </w:rPr>
              <w:t>et al.</w:t>
            </w:r>
            <w:r w:rsidRPr="00BC5531">
              <w:rPr>
                <w:rFonts w:eastAsiaTheme="minorHAnsi"/>
                <w:sz w:val="22"/>
                <w:szCs w:val="22"/>
                <w:lang w:val="fr-FR"/>
              </w:rPr>
              <w:t xml:space="preserve"> 2016; </w:t>
            </w:r>
            <w:r w:rsidRPr="00BC5531">
              <w:rPr>
                <w:rFonts w:eastAsiaTheme="minorHAnsi"/>
                <w:sz w:val="22"/>
                <w:szCs w:val="22"/>
                <w:lang w:val="fr-FR"/>
              </w:rPr>
              <w:lastRenderedPageBreak/>
              <w:t xml:space="preserve">Viana 2017; Kleyheeg </w:t>
            </w:r>
            <w:r w:rsidRPr="00BC5531">
              <w:rPr>
                <w:rFonts w:eastAsiaTheme="minorHAnsi"/>
                <w:i/>
                <w:iCs/>
                <w:sz w:val="22"/>
                <w:szCs w:val="22"/>
                <w:lang w:val="fr-FR"/>
              </w:rPr>
              <w:t>et al.</w:t>
            </w:r>
            <w:r w:rsidRPr="00BC5531">
              <w:rPr>
                <w:rFonts w:eastAsiaTheme="minorHAnsi"/>
                <w:sz w:val="22"/>
                <w:szCs w:val="22"/>
                <w:lang w:val="fr-FR"/>
              </w:rPr>
              <w:t xml:space="preserve"> 2019</w:t>
            </w:r>
          </w:p>
        </w:tc>
      </w:tr>
      <w:tr w:rsidR="00BC5531" w:rsidRPr="00D32740" w14:paraId="51461CA8" w14:textId="77777777" w:rsidTr="0037582B">
        <w:tc>
          <w:tcPr>
            <w:tcW w:w="2037" w:type="dxa"/>
          </w:tcPr>
          <w:p w14:paraId="4A3A886A"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lastRenderedPageBreak/>
              <w:t>Nutrient cycling</w:t>
            </w:r>
          </w:p>
        </w:tc>
        <w:tc>
          <w:tcPr>
            <w:tcW w:w="3728" w:type="dxa"/>
          </w:tcPr>
          <w:p w14:paraId="42903428" w14:textId="77777777" w:rsidR="00BC5531" w:rsidRPr="00BC5531" w:rsidRDefault="00BC5531" w:rsidP="00BC5531">
            <w:pPr>
              <w:spacing w:after="120" w:line="259" w:lineRule="auto"/>
              <w:rPr>
                <w:rFonts w:eastAsiaTheme="minorHAnsi"/>
                <w:sz w:val="22"/>
                <w:szCs w:val="22"/>
              </w:rPr>
            </w:pPr>
          </w:p>
        </w:tc>
        <w:tc>
          <w:tcPr>
            <w:tcW w:w="1760" w:type="dxa"/>
          </w:tcPr>
          <w:p w14:paraId="312DC0B8" w14:textId="77777777" w:rsidR="00BC5531" w:rsidRPr="00BC5531" w:rsidRDefault="00BC5531" w:rsidP="00BC5531">
            <w:pPr>
              <w:spacing w:after="120" w:line="259" w:lineRule="auto"/>
              <w:rPr>
                <w:rFonts w:eastAsiaTheme="minorHAnsi"/>
                <w:b/>
                <w:bCs/>
                <w:sz w:val="22"/>
                <w:szCs w:val="22"/>
              </w:rPr>
            </w:pPr>
          </w:p>
        </w:tc>
        <w:tc>
          <w:tcPr>
            <w:tcW w:w="2487" w:type="dxa"/>
          </w:tcPr>
          <w:p w14:paraId="434712AF" w14:textId="77777777" w:rsidR="00BC5531" w:rsidRPr="00BC5531" w:rsidRDefault="00BC5531" w:rsidP="00BC5531">
            <w:pPr>
              <w:spacing w:after="120" w:line="259" w:lineRule="auto"/>
              <w:rPr>
                <w:rFonts w:eastAsiaTheme="minorHAnsi"/>
                <w:sz w:val="22"/>
                <w:szCs w:val="22"/>
              </w:rPr>
            </w:pPr>
          </w:p>
        </w:tc>
        <w:tc>
          <w:tcPr>
            <w:tcW w:w="1199" w:type="dxa"/>
          </w:tcPr>
          <w:p w14:paraId="18A4942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Geese, cormorants</w:t>
            </w:r>
          </w:p>
        </w:tc>
        <w:tc>
          <w:tcPr>
            <w:tcW w:w="2823" w:type="dxa"/>
          </w:tcPr>
          <w:p w14:paraId="7CD34D36" w14:textId="77777777" w:rsidR="00BC5531" w:rsidRPr="00BC5531" w:rsidRDefault="00BC5531" w:rsidP="00BC5531">
            <w:pPr>
              <w:spacing w:after="120" w:line="259" w:lineRule="auto"/>
              <w:rPr>
                <w:rFonts w:eastAsiaTheme="minorHAnsi"/>
                <w:sz w:val="22"/>
                <w:szCs w:val="22"/>
                <w:lang w:val="fr-FR"/>
              </w:rPr>
            </w:pPr>
            <w:proofErr w:type="spellStart"/>
            <w:r w:rsidRPr="00BC5531">
              <w:rPr>
                <w:rFonts w:eastAsiaTheme="minorHAnsi"/>
                <w:sz w:val="22"/>
                <w:szCs w:val="22"/>
                <w:lang w:val="fr-FR"/>
              </w:rPr>
              <w:t>Iaccobelli</w:t>
            </w:r>
            <w:proofErr w:type="spellEnd"/>
            <w:r w:rsidRPr="00BC5531">
              <w:rPr>
                <w:rFonts w:eastAsiaTheme="minorHAnsi"/>
                <w:sz w:val="22"/>
                <w:szCs w:val="22"/>
                <w:lang w:val="fr-FR"/>
              </w:rPr>
              <w:t xml:space="preserve"> &amp; </w:t>
            </w:r>
            <w:proofErr w:type="spellStart"/>
            <w:r w:rsidRPr="00BC5531">
              <w:rPr>
                <w:rFonts w:eastAsiaTheme="minorHAnsi"/>
                <w:sz w:val="22"/>
                <w:szCs w:val="22"/>
                <w:lang w:val="fr-FR"/>
              </w:rPr>
              <w:t>Jefferies</w:t>
            </w:r>
            <w:proofErr w:type="spellEnd"/>
            <w:r w:rsidRPr="00BC5531">
              <w:rPr>
                <w:rFonts w:eastAsiaTheme="minorHAnsi"/>
                <w:sz w:val="22"/>
                <w:szCs w:val="22"/>
                <w:lang w:val="fr-FR"/>
              </w:rPr>
              <w:t xml:space="preserve"> 1991; Gauthier </w:t>
            </w:r>
            <w:r w:rsidRPr="00BC5531">
              <w:rPr>
                <w:rFonts w:eastAsiaTheme="minorHAnsi"/>
                <w:i/>
                <w:iCs/>
                <w:sz w:val="22"/>
                <w:szCs w:val="22"/>
                <w:lang w:val="fr-FR"/>
              </w:rPr>
              <w:t>et al.</w:t>
            </w:r>
            <w:r w:rsidRPr="00BC5531">
              <w:rPr>
                <w:rFonts w:eastAsiaTheme="minorHAnsi"/>
                <w:sz w:val="22"/>
                <w:szCs w:val="22"/>
                <w:lang w:val="fr-FR"/>
              </w:rPr>
              <w:t xml:space="preserve"> 2006; </w:t>
            </w:r>
            <w:proofErr w:type="spellStart"/>
            <w:r w:rsidRPr="00BC5531">
              <w:rPr>
                <w:rFonts w:eastAsiaTheme="minorHAnsi"/>
                <w:sz w:val="22"/>
                <w:szCs w:val="22"/>
                <w:lang w:val="fr-FR"/>
              </w:rPr>
              <w:t>Kameda</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2006; </w:t>
            </w:r>
            <w:proofErr w:type="spellStart"/>
            <w:r w:rsidRPr="00BC5531">
              <w:rPr>
                <w:rFonts w:eastAsiaTheme="minorHAnsi"/>
                <w:sz w:val="22"/>
                <w:szCs w:val="22"/>
                <w:lang w:val="fr-FR"/>
              </w:rPr>
              <w:t>Fujita</w:t>
            </w:r>
            <w:proofErr w:type="spellEnd"/>
            <w:r w:rsidRPr="00BC5531">
              <w:rPr>
                <w:rFonts w:eastAsiaTheme="minorHAnsi"/>
                <w:sz w:val="22"/>
                <w:szCs w:val="22"/>
                <w:lang w:val="fr-FR"/>
              </w:rPr>
              <w:t xml:space="preserve"> &amp; </w:t>
            </w:r>
            <w:proofErr w:type="spellStart"/>
            <w:r w:rsidRPr="00BC5531">
              <w:rPr>
                <w:rFonts w:eastAsiaTheme="minorHAnsi"/>
                <w:sz w:val="22"/>
                <w:szCs w:val="22"/>
                <w:lang w:val="fr-FR"/>
              </w:rPr>
              <w:t>Kameda</w:t>
            </w:r>
            <w:proofErr w:type="spellEnd"/>
            <w:r w:rsidRPr="00BC5531">
              <w:rPr>
                <w:rFonts w:eastAsiaTheme="minorHAnsi"/>
                <w:sz w:val="22"/>
                <w:szCs w:val="22"/>
                <w:lang w:val="fr-FR"/>
              </w:rPr>
              <w:t xml:space="preserve"> 2016</w:t>
            </w:r>
          </w:p>
        </w:tc>
      </w:tr>
      <w:tr w:rsidR="00BC5531" w:rsidRPr="00BC5531" w14:paraId="7DA4B681" w14:textId="77777777" w:rsidTr="0037582B">
        <w:tc>
          <w:tcPr>
            <w:tcW w:w="2037" w:type="dxa"/>
          </w:tcPr>
          <w:p w14:paraId="09C6459B"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Stimulating primary productivity</w:t>
            </w:r>
          </w:p>
        </w:tc>
        <w:tc>
          <w:tcPr>
            <w:tcW w:w="3728" w:type="dxa"/>
          </w:tcPr>
          <w:p w14:paraId="1669065B"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Goose faeces are an important source of nutrients in some habitats</w:t>
            </w:r>
          </w:p>
        </w:tc>
        <w:tc>
          <w:tcPr>
            <w:tcW w:w="1760" w:type="dxa"/>
          </w:tcPr>
          <w:p w14:paraId="562589A1" w14:textId="77777777" w:rsidR="00BC5531" w:rsidRPr="00BC5531" w:rsidRDefault="00BC5531" w:rsidP="00BC5531">
            <w:pPr>
              <w:spacing w:after="120" w:line="259" w:lineRule="auto"/>
              <w:rPr>
                <w:rFonts w:eastAsiaTheme="minorHAnsi"/>
                <w:b/>
                <w:bCs/>
                <w:sz w:val="22"/>
                <w:szCs w:val="22"/>
              </w:rPr>
            </w:pPr>
          </w:p>
        </w:tc>
        <w:tc>
          <w:tcPr>
            <w:tcW w:w="2487" w:type="dxa"/>
          </w:tcPr>
          <w:p w14:paraId="791DC4A5" w14:textId="77777777" w:rsidR="00BC5531" w:rsidRPr="00BC5531" w:rsidRDefault="00BC5531" w:rsidP="00BC5531">
            <w:pPr>
              <w:spacing w:after="120" w:line="259" w:lineRule="auto"/>
              <w:rPr>
                <w:rFonts w:eastAsiaTheme="minorHAnsi"/>
                <w:sz w:val="22"/>
                <w:szCs w:val="22"/>
              </w:rPr>
            </w:pPr>
          </w:p>
        </w:tc>
        <w:tc>
          <w:tcPr>
            <w:tcW w:w="1199" w:type="dxa"/>
          </w:tcPr>
          <w:p w14:paraId="060DE20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Geese</w:t>
            </w:r>
          </w:p>
        </w:tc>
        <w:tc>
          <w:tcPr>
            <w:tcW w:w="2823" w:type="dxa"/>
          </w:tcPr>
          <w:p w14:paraId="5DA42823" w14:textId="77777777" w:rsidR="00BC5531" w:rsidRPr="00BC5531" w:rsidRDefault="00BC5531" w:rsidP="00BC5531">
            <w:pPr>
              <w:spacing w:after="120" w:line="259" w:lineRule="auto"/>
              <w:rPr>
                <w:rFonts w:eastAsiaTheme="minorHAnsi"/>
                <w:sz w:val="22"/>
                <w:szCs w:val="22"/>
                <w:highlight w:val="yellow"/>
              </w:rPr>
            </w:pPr>
            <w:r w:rsidRPr="00BC5531">
              <w:rPr>
                <w:rFonts w:eastAsiaTheme="minorHAnsi"/>
                <w:sz w:val="22"/>
                <w:szCs w:val="22"/>
              </w:rPr>
              <w:t xml:space="preserve">Cargill &amp; Jefferies 1984; </w:t>
            </w:r>
            <w:proofErr w:type="spellStart"/>
            <w:r w:rsidRPr="00BC5531">
              <w:rPr>
                <w:rFonts w:eastAsiaTheme="minorHAnsi"/>
                <w:sz w:val="22"/>
                <w:szCs w:val="22"/>
              </w:rPr>
              <w:t>Bazeley</w:t>
            </w:r>
            <w:proofErr w:type="spellEnd"/>
            <w:r w:rsidRPr="00BC5531">
              <w:rPr>
                <w:rFonts w:eastAsiaTheme="minorHAnsi"/>
                <w:sz w:val="22"/>
                <w:szCs w:val="22"/>
              </w:rPr>
              <w:t xml:space="preserve"> &amp; Jefferies 1985; </w:t>
            </w:r>
            <w:proofErr w:type="spellStart"/>
            <w:r w:rsidRPr="00BC5531">
              <w:rPr>
                <w:rFonts w:eastAsiaTheme="minorHAnsi"/>
                <w:sz w:val="22"/>
                <w:szCs w:val="22"/>
              </w:rPr>
              <w:t>Nolet</w:t>
            </w:r>
            <w:proofErr w:type="spellEnd"/>
            <w:r w:rsidRPr="00BC5531">
              <w:rPr>
                <w:rFonts w:eastAsiaTheme="minorHAnsi"/>
                <w:sz w:val="22"/>
                <w:szCs w:val="22"/>
              </w:rPr>
              <w:t xml:space="preserve"> 2004</w:t>
            </w:r>
          </w:p>
        </w:tc>
      </w:tr>
      <w:tr w:rsidR="00BC5531" w:rsidRPr="00D32740" w14:paraId="2C54586E" w14:textId="77777777" w:rsidTr="0037582B">
        <w:tc>
          <w:tcPr>
            <w:tcW w:w="2037" w:type="dxa"/>
          </w:tcPr>
          <w:p w14:paraId="32FA735E"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Stimulating decomposition</w:t>
            </w:r>
          </w:p>
        </w:tc>
        <w:tc>
          <w:tcPr>
            <w:tcW w:w="3728" w:type="dxa"/>
          </w:tcPr>
          <w:p w14:paraId="4D28A468" w14:textId="19F7558D" w:rsidR="00BC5531" w:rsidRPr="00BC5531" w:rsidRDefault="00BC5531" w:rsidP="00BC5531">
            <w:pPr>
              <w:spacing w:after="120" w:line="259" w:lineRule="auto"/>
              <w:rPr>
                <w:rFonts w:eastAsiaTheme="minorHAnsi"/>
                <w:sz w:val="22"/>
                <w:szCs w:val="22"/>
              </w:rPr>
            </w:pPr>
            <w:r w:rsidRPr="00BC5531">
              <w:rPr>
                <w:rFonts w:eastAsiaTheme="minorHAnsi"/>
                <w:sz w:val="22"/>
                <w:szCs w:val="22"/>
              </w:rPr>
              <w:t>Keeping rice fields flooded after the harvest, not only benefits waterbirds but also help with weed control and decomposition.</w:t>
            </w:r>
          </w:p>
        </w:tc>
        <w:tc>
          <w:tcPr>
            <w:tcW w:w="1760" w:type="dxa"/>
          </w:tcPr>
          <w:p w14:paraId="2B37F9A8" w14:textId="77777777" w:rsidR="00BC5531" w:rsidRPr="00BC5531" w:rsidRDefault="00BC5531" w:rsidP="00BC5531">
            <w:pPr>
              <w:spacing w:after="120" w:line="259" w:lineRule="auto"/>
              <w:rPr>
                <w:rFonts w:eastAsiaTheme="minorHAnsi"/>
                <w:b/>
                <w:bCs/>
                <w:sz w:val="22"/>
                <w:szCs w:val="22"/>
              </w:rPr>
            </w:pPr>
          </w:p>
        </w:tc>
        <w:tc>
          <w:tcPr>
            <w:tcW w:w="2487" w:type="dxa"/>
          </w:tcPr>
          <w:p w14:paraId="1D716DA3" w14:textId="77777777" w:rsidR="00BC5531" w:rsidRPr="00BC5531" w:rsidRDefault="00BC5531" w:rsidP="00BC5531">
            <w:pPr>
              <w:spacing w:after="120" w:line="259" w:lineRule="auto"/>
              <w:rPr>
                <w:rFonts w:eastAsiaTheme="minorHAnsi"/>
                <w:sz w:val="22"/>
                <w:szCs w:val="22"/>
              </w:rPr>
            </w:pPr>
          </w:p>
        </w:tc>
        <w:tc>
          <w:tcPr>
            <w:tcW w:w="1199" w:type="dxa"/>
          </w:tcPr>
          <w:p w14:paraId="2387C44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Ducks</w:t>
            </w:r>
          </w:p>
        </w:tc>
        <w:tc>
          <w:tcPr>
            <w:tcW w:w="2823" w:type="dxa"/>
          </w:tcPr>
          <w:p w14:paraId="2A80DABD" w14:textId="77777777" w:rsidR="00BC5531" w:rsidRPr="00BC5531" w:rsidRDefault="00BC5531" w:rsidP="00BC5531">
            <w:pPr>
              <w:spacing w:after="120" w:line="259" w:lineRule="auto"/>
              <w:rPr>
                <w:rFonts w:eastAsiaTheme="minorHAnsi"/>
                <w:sz w:val="22"/>
                <w:szCs w:val="22"/>
                <w:lang w:val="fr-FR"/>
              </w:rPr>
            </w:pPr>
            <w:r w:rsidRPr="00BC5531">
              <w:rPr>
                <w:rFonts w:eastAsiaTheme="minorHAnsi"/>
                <w:sz w:val="22"/>
                <w:szCs w:val="22"/>
                <w:lang w:val="fr-FR"/>
              </w:rPr>
              <w:t xml:space="preserve">Bird </w:t>
            </w:r>
            <w:r w:rsidRPr="00BC5531">
              <w:rPr>
                <w:rFonts w:eastAsiaTheme="minorHAnsi"/>
                <w:i/>
                <w:sz w:val="22"/>
                <w:szCs w:val="22"/>
                <w:lang w:val="fr-FR"/>
              </w:rPr>
              <w:t>et al.</w:t>
            </w:r>
            <w:r w:rsidRPr="00BC5531">
              <w:rPr>
                <w:rFonts w:eastAsiaTheme="minorHAnsi"/>
                <w:sz w:val="22"/>
                <w:szCs w:val="22"/>
                <w:lang w:val="fr-FR"/>
              </w:rPr>
              <w:t xml:space="preserve"> 2000; van </w:t>
            </w:r>
            <w:proofErr w:type="spellStart"/>
            <w:r w:rsidRPr="00BC5531">
              <w:rPr>
                <w:rFonts w:eastAsiaTheme="minorHAnsi"/>
                <w:sz w:val="22"/>
                <w:szCs w:val="22"/>
                <w:lang w:val="fr-FR"/>
              </w:rPr>
              <w:t>Groeningen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2003;  </w:t>
            </w:r>
            <w:proofErr w:type="spellStart"/>
            <w:r w:rsidRPr="00BC5531">
              <w:rPr>
                <w:rFonts w:eastAsiaTheme="minorHAnsi"/>
                <w:sz w:val="22"/>
                <w:szCs w:val="22"/>
                <w:lang w:val="fr-FR"/>
              </w:rPr>
              <w:t>Pernollet</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2015</w:t>
            </w:r>
          </w:p>
        </w:tc>
      </w:tr>
      <w:tr w:rsidR="00BC5531" w:rsidRPr="00BC5531" w14:paraId="629C8AEA" w14:textId="77777777" w:rsidTr="0037582B">
        <w:tc>
          <w:tcPr>
            <w:tcW w:w="2037" w:type="dxa"/>
          </w:tcPr>
          <w:p w14:paraId="3AD150A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Scavenging and removal of organic wastes</w:t>
            </w:r>
          </w:p>
        </w:tc>
        <w:tc>
          <w:tcPr>
            <w:tcW w:w="3728" w:type="dxa"/>
          </w:tcPr>
          <w:p w14:paraId="0B0FBE3C"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With vultures, Marabou Storks provide important scavenging functions in urban and other habitats</w:t>
            </w:r>
          </w:p>
        </w:tc>
        <w:tc>
          <w:tcPr>
            <w:tcW w:w="1760" w:type="dxa"/>
          </w:tcPr>
          <w:p w14:paraId="7601B3AC"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Health and urban policy</w:t>
            </w:r>
          </w:p>
        </w:tc>
        <w:tc>
          <w:tcPr>
            <w:tcW w:w="2487" w:type="dxa"/>
          </w:tcPr>
          <w:p w14:paraId="3A56D04F" w14:textId="77777777" w:rsidR="00BC5531" w:rsidRPr="00BC5531" w:rsidRDefault="00BC5531" w:rsidP="00BC5531">
            <w:pPr>
              <w:spacing w:after="120" w:line="259" w:lineRule="auto"/>
              <w:rPr>
                <w:rFonts w:eastAsiaTheme="minorHAnsi"/>
                <w:sz w:val="22"/>
                <w:szCs w:val="22"/>
              </w:rPr>
            </w:pPr>
          </w:p>
        </w:tc>
        <w:tc>
          <w:tcPr>
            <w:tcW w:w="1199" w:type="dxa"/>
          </w:tcPr>
          <w:p w14:paraId="2F82463C"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Marabou Stork </w:t>
            </w:r>
            <w:proofErr w:type="spellStart"/>
            <w:r w:rsidRPr="00BC5531">
              <w:rPr>
                <w:rFonts w:eastAsiaTheme="minorHAnsi"/>
                <w:i/>
                <w:iCs/>
                <w:sz w:val="22"/>
                <w:szCs w:val="22"/>
              </w:rPr>
              <w:t>Leptoptilos</w:t>
            </w:r>
            <w:proofErr w:type="spellEnd"/>
            <w:r w:rsidRPr="00BC5531">
              <w:rPr>
                <w:rFonts w:eastAsiaTheme="minorHAnsi"/>
                <w:i/>
                <w:iCs/>
                <w:sz w:val="22"/>
                <w:szCs w:val="22"/>
              </w:rPr>
              <w:t xml:space="preserve"> </w:t>
            </w:r>
            <w:proofErr w:type="spellStart"/>
            <w:r w:rsidRPr="00BC5531">
              <w:rPr>
                <w:rFonts w:eastAsiaTheme="minorHAnsi"/>
                <w:i/>
                <w:iCs/>
                <w:sz w:val="22"/>
                <w:szCs w:val="22"/>
              </w:rPr>
              <w:t>crumenifer</w:t>
            </w:r>
            <w:proofErr w:type="spellEnd"/>
          </w:p>
        </w:tc>
        <w:tc>
          <w:tcPr>
            <w:tcW w:w="2823" w:type="dxa"/>
          </w:tcPr>
          <w:p w14:paraId="33CD35FA" w14:textId="77777777" w:rsidR="00BC5531" w:rsidRPr="00BC5531" w:rsidRDefault="00BC5531" w:rsidP="00BC5531">
            <w:pPr>
              <w:spacing w:after="120" w:line="259" w:lineRule="auto"/>
              <w:rPr>
                <w:rFonts w:eastAsiaTheme="minorHAnsi"/>
                <w:sz w:val="22"/>
                <w:szCs w:val="22"/>
                <w:lang w:val="fr-FR"/>
              </w:rPr>
            </w:pPr>
            <w:proofErr w:type="spellStart"/>
            <w:r w:rsidRPr="00BC5531">
              <w:rPr>
                <w:rFonts w:eastAsiaTheme="minorHAnsi"/>
                <w:sz w:val="22"/>
                <w:szCs w:val="22"/>
                <w:lang w:val="fr-FR"/>
              </w:rPr>
              <w:t>Kahl</w:t>
            </w:r>
            <w:proofErr w:type="spellEnd"/>
            <w:r w:rsidRPr="00BC5531">
              <w:rPr>
                <w:rFonts w:eastAsiaTheme="minorHAnsi"/>
                <w:sz w:val="22"/>
                <w:szCs w:val="22"/>
                <w:lang w:val="fr-FR"/>
              </w:rPr>
              <w:t xml:space="preserve"> 1966; Pomeroy 1975</w:t>
            </w:r>
          </w:p>
        </w:tc>
      </w:tr>
      <w:tr w:rsidR="00BC5531" w:rsidRPr="00BC5531" w14:paraId="43B87C31" w14:textId="77777777" w:rsidTr="0037582B">
        <w:tc>
          <w:tcPr>
            <w:tcW w:w="2037" w:type="dxa"/>
          </w:tcPr>
          <w:p w14:paraId="2A8A1DB5"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Influencing methane production</w:t>
            </w:r>
            <w:r w:rsidRPr="00BC5531">
              <w:rPr>
                <w:rFonts w:eastAsiaTheme="minorHAnsi"/>
                <w:sz w:val="22"/>
                <w:szCs w:val="22"/>
                <w:vertAlign w:val="superscript"/>
              </w:rPr>
              <w:footnoteReference w:id="4"/>
            </w:r>
          </w:p>
        </w:tc>
        <w:tc>
          <w:tcPr>
            <w:tcW w:w="3728" w:type="dxa"/>
          </w:tcPr>
          <w:p w14:paraId="0FA27569" w14:textId="77777777" w:rsidR="00BC5531" w:rsidRPr="00BC5531" w:rsidRDefault="00BC5531" w:rsidP="00BC5531">
            <w:pPr>
              <w:spacing w:after="120" w:line="259" w:lineRule="auto"/>
              <w:rPr>
                <w:rFonts w:eastAsiaTheme="minorHAnsi"/>
                <w:sz w:val="22"/>
                <w:szCs w:val="22"/>
              </w:rPr>
            </w:pPr>
          </w:p>
        </w:tc>
        <w:tc>
          <w:tcPr>
            <w:tcW w:w="1760" w:type="dxa"/>
          </w:tcPr>
          <w:p w14:paraId="667EE9A6"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Climate change</w:t>
            </w:r>
          </w:p>
        </w:tc>
        <w:tc>
          <w:tcPr>
            <w:tcW w:w="2487" w:type="dxa"/>
          </w:tcPr>
          <w:p w14:paraId="2DD68176" w14:textId="77777777" w:rsidR="00BC5531" w:rsidRPr="00BC5531" w:rsidRDefault="00BC5531" w:rsidP="00BC5531">
            <w:pPr>
              <w:spacing w:after="120" w:line="259" w:lineRule="auto"/>
              <w:rPr>
                <w:rFonts w:eastAsiaTheme="minorHAnsi"/>
                <w:sz w:val="22"/>
                <w:szCs w:val="22"/>
              </w:rPr>
            </w:pPr>
          </w:p>
        </w:tc>
        <w:tc>
          <w:tcPr>
            <w:tcW w:w="1199" w:type="dxa"/>
          </w:tcPr>
          <w:p w14:paraId="193164E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Swans</w:t>
            </w:r>
          </w:p>
        </w:tc>
        <w:tc>
          <w:tcPr>
            <w:tcW w:w="2823" w:type="dxa"/>
          </w:tcPr>
          <w:p w14:paraId="16F803DA" w14:textId="77777777" w:rsidR="00BC5531" w:rsidRPr="00BC5531" w:rsidRDefault="00BC5531" w:rsidP="00BC5531">
            <w:pPr>
              <w:spacing w:after="120" w:line="259" w:lineRule="auto"/>
              <w:rPr>
                <w:rFonts w:eastAsiaTheme="minorHAnsi"/>
                <w:sz w:val="22"/>
                <w:szCs w:val="22"/>
              </w:rPr>
            </w:pPr>
            <w:proofErr w:type="spellStart"/>
            <w:r w:rsidRPr="00BC5531">
              <w:rPr>
                <w:rFonts w:eastAsiaTheme="minorHAnsi"/>
                <w:sz w:val="22"/>
                <w:szCs w:val="22"/>
              </w:rPr>
              <w:t>Bodelier</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2006; Winton &amp; River 2017</w:t>
            </w:r>
          </w:p>
        </w:tc>
      </w:tr>
      <w:tr w:rsidR="00BC5531" w:rsidRPr="00BC5531" w14:paraId="1542809C" w14:textId="77777777" w:rsidTr="0037582B">
        <w:tc>
          <w:tcPr>
            <w:tcW w:w="2037" w:type="dxa"/>
          </w:tcPr>
          <w:p w14:paraId="17812DE8"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Plant diversity</w:t>
            </w:r>
          </w:p>
        </w:tc>
        <w:tc>
          <w:tcPr>
            <w:tcW w:w="3728" w:type="dxa"/>
          </w:tcPr>
          <w:p w14:paraId="51CAE968" w14:textId="77777777" w:rsidR="00BC5531" w:rsidRPr="00BC5531" w:rsidRDefault="00BC5531" w:rsidP="00BC5531">
            <w:pPr>
              <w:spacing w:after="120" w:line="259" w:lineRule="auto"/>
              <w:rPr>
                <w:rFonts w:eastAsiaTheme="minorHAnsi"/>
                <w:sz w:val="22"/>
                <w:szCs w:val="22"/>
              </w:rPr>
            </w:pPr>
          </w:p>
        </w:tc>
        <w:tc>
          <w:tcPr>
            <w:tcW w:w="1760" w:type="dxa"/>
          </w:tcPr>
          <w:p w14:paraId="70692999"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Biodiversity conservation</w:t>
            </w:r>
          </w:p>
        </w:tc>
        <w:tc>
          <w:tcPr>
            <w:tcW w:w="2487" w:type="dxa"/>
          </w:tcPr>
          <w:p w14:paraId="0D6DC53A"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tc>
        <w:tc>
          <w:tcPr>
            <w:tcW w:w="1199" w:type="dxa"/>
          </w:tcPr>
          <w:p w14:paraId="4733F24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w:t>
            </w:r>
          </w:p>
        </w:tc>
        <w:tc>
          <w:tcPr>
            <w:tcW w:w="2823" w:type="dxa"/>
          </w:tcPr>
          <w:p w14:paraId="2EE15339" w14:textId="77777777" w:rsidR="00BC5531" w:rsidRPr="00BC5531" w:rsidRDefault="00BC5531" w:rsidP="00BC5531">
            <w:pPr>
              <w:spacing w:after="120" w:line="259" w:lineRule="auto"/>
              <w:rPr>
                <w:rFonts w:eastAsiaTheme="minorHAnsi"/>
                <w:sz w:val="22"/>
                <w:szCs w:val="22"/>
                <w:lang w:val="fr-FR"/>
              </w:rPr>
            </w:pPr>
            <w:r w:rsidRPr="00BC5531">
              <w:rPr>
                <w:rFonts w:eastAsiaTheme="minorHAnsi"/>
                <w:sz w:val="22"/>
                <w:szCs w:val="22"/>
                <w:lang w:val="fr-FR"/>
              </w:rPr>
              <w:t xml:space="preserve">Maron </w:t>
            </w:r>
            <w:r w:rsidRPr="00BC5531">
              <w:rPr>
                <w:rFonts w:eastAsiaTheme="minorHAnsi"/>
                <w:i/>
                <w:sz w:val="22"/>
                <w:szCs w:val="22"/>
                <w:lang w:val="fr-FR"/>
              </w:rPr>
              <w:t>et al.</w:t>
            </w:r>
            <w:r w:rsidRPr="00BC5531">
              <w:rPr>
                <w:rFonts w:eastAsiaTheme="minorHAnsi"/>
                <w:sz w:val="22"/>
                <w:szCs w:val="22"/>
                <w:lang w:val="fr-FR"/>
              </w:rPr>
              <w:t xml:space="preserve"> 2006; Jasmin </w:t>
            </w:r>
            <w:r w:rsidRPr="00BC5531">
              <w:rPr>
                <w:rFonts w:eastAsiaTheme="minorHAnsi"/>
                <w:i/>
                <w:sz w:val="22"/>
                <w:szCs w:val="22"/>
                <w:lang w:val="fr-FR"/>
              </w:rPr>
              <w:t xml:space="preserve">et al. </w:t>
            </w:r>
            <w:r w:rsidRPr="00BC5531">
              <w:rPr>
                <w:rFonts w:eastAsiaTheme="minorHAnsi"/>
                <w:sz w:val="22"/>
                <w:szCs w:val="22"/>
                <w:lang w:val="fr-FR"/>
              </w:rPr>
              <w:t xml:space="preserve">2008; </w:t>
            </w:r>
            <w:proofErr w:type="spellStart"/>
            <w:r w:rsidRPr="00BC5531">
              <w:rPr>
                <w:rFonts w:eastAsiaTheme="minorHAnsi"/>
                <w:sz w:val="22"/>
                <w:szCs w:val="22"/>
                <w:lang w:val="fr-FR"/>
              </w:rPr>
              <w:t>Hidding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2010</w:t>
            </w:r>
          </w:p>
        </w:tc>
      </w:tr>
      <w:tr w:rsidR="00BC5531" w:rsidRPr="00BC5531" w14:paraId="72CB9F01" w14:textId="77777777" w:rsidTr="0037582B">
        <w:tc>
          <w:tcPr>
            <w:tcW w:w="2037" w:type="dxa"/>
          </w:tcPr>
          <w:p w14:paraId="334C9E6A"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Animal diversity</w:t>
            </w:r>
          </w:p>
        </w:tc>
        <w:tc>
          <w:tcPr>
            <w:tcW w:w="3728" w:type="dxa"/>
          </w:tcPr>
          <w:p w14:paraId="1D6615C3"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Migratory waterbirds are an important element of wetland biodiversity.  Through their visibility </w:t>
            </w:r>
            <w:r w:rsidRPr="00BC5531">
              <w:rPr>
                <w:rFonts w:eastAsiaTheme="minorHAnsi"/>
                <w:sz w:val="22"/>
                <w:szCs w:val="22"/>
              </w:rPr>
              <w:lastRenderedPageBreak/>
              <w:t xml:space="preserve">and seasonal movements, they can act as an important public awareness ‘flagships’ - raising awareness of other biodiversity.  Waterbirds also support biodiversity directly, </w:t>
            </w:r>
            <w:proofErr w:type="gramStart"/>
            <w:r w:rsidRPr="00BC5531">
              <w:rPr>
                <w:rFonts w:eastAsiaTheme="minorHAnsi"/>
                <w:sz w:val="22"/>
                <w:szCs w:val="22"/>
              </w:rPr>
              <w:t>e.g.</w:t>
            </w:r>
            <w:proofErr w:type="gramEnd"/>
            <w:r w:rsidRPr="00BC5531">
              <w:rPr>
                <w:rFonts w:eastAsiaTheme="minorHAnsi"/>
                <w:sz w:val="22"/>
                <w:szCs w:val="22"/>
              </w:rPr>
              <w:t xml:space="preserve"> of many parasites with complex life cycles that live in invertebrates and then waterbirds.</w:t>
            </w:r>
          </w:p>
        </w:tc>
        <w:tc>
          <w:tcPr>
            <w:tcW w:w="1760" w:type="dxa"/>
          </w:tcPr>
          <w:p w14:paraId="705D97BA"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lastRenderedPageBreak/>
              <w:t>Biodiversity conservation</w:t>
            </w:r>
          </w:p>
        </w:tc>
        <w:tc>
          <w:tcPr>
            <w:tcW w:w="2487" w:type="dxa"/>
          </w:tcPr>
          <w:p w14:paraId="5192BC1F"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w:t>
            </w:r>
            <w:r w:rsidRPr="00BC5531">
              <w:rPr>
                <w:rFonts w:eastAsiaTheme="minorHAnsi"/>
                <w:sz w:val="22"/>
                <w:szCs w:val="22"/>
              </w:rPr>
              <w:lastRenderedPageBreak/>
              <w:t xml:space="preserve">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tc>
        <w:tc>
          <w:tcPr>
            <w:tcW w:w="1199" w:type="dxa"/>
          </w:tcPr>
          <w:p w14:paraId="0547CD5A"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lastRenderedPageBreak/>
              <w:t>Anatidae, others</w:t>
            </w:r>
          </w:p>
        </w:tc>
        <w:tc>
          <w:tcPr>
            <w:tcW w:w="2823" w:type="dxa"/>
          </w:tcPr>
          <w:p w14:paraId="2E9DB23D" w14:textId="0CFD4DD5" w:rsidR="00BC5531" w:rsidRPr="00BC5531" w:rsidRDefault="00BC5531" w:rsidP="00BC5531">
            <w:pPr>
              <w:spacing w:after="120" w:line="259" w:lineRule="auto"/>
              <w:rPr>
                <w:rFonts w:eastAsiaTheme="minorHAnsi"/>
                <w:sz w:val="22"/>
                <w:szCs w:val="22"/>
              </w:rPr>
            </w:pPr>
            <w:proofErr w:type="spellStart"/>
            <w:r w:rsidRPr="00BC5531">
              <w:rPr>
                <w:rFonts w:eastAsiaTheme="minorHAnsi"/>
                <w:sz w:val="22"/>
                <w:szCs w:val="22"/>
              </w:rPr>
              <w:t>Fabricius</w:t>
            </w:r>
            <w:proofErr w:type="spellEnd"/>
            <w:r w:rsidRPr="00BC5531">
              <w:rPr>
                <w:rFonts w:eastAsiaTheme="minorHAnsi"/>
                <w:sz w:val="22"/>
                <w:szCs w:val="22"/>
              </w:rPr>
              <w:t xml:space="preserve"> &amp; Norgren 1987; Georgiev </w:t>
            </w:r>
            <w:r w:rsidRPr="00BC5531">
              <w:rPr>
                <w:rFonts w:eastAsiaTheme="minorHAnsi"/>
                <w:i/>
                <w:iCs/>
                <w:sz w:val="22"/>
                <w:szCs w:val="22"/>
              </w:rPr>
              <w:t>et al.</w:t>
            </w:r>
            <w:r w:rsidRPr="00BC5531">
              <w:rPr>
                <w:rFonts w:eastAsiaTheme="minorHAnsi"/>
                <w:sz w:val="22"/>
                <w:szCs w:val="22"/>
              </w:rPr>
              <w:t xml:space="preserve"> 2005, 2007</w:t>
            </w:r>
          </w:p>
        </w:tc>
      </w:tr>
      <w:tr w:rsidR="00BC5531" w:rsidRPr="00BC5531" w14:paraId="05890CEE" w14:textId="77777777" w:rsidTr="0037582B">
        <w:tc>
          <w:tcPr>
            <w:tcW w:w="2037" w:type="dxa"/>
          </w:tcPr>
          <w:p w14:paraId="089FE93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Protection from predators</w:t>
            </w:r>
          </w:p>
        </w:tc>
        <w:tc>
          <w:tcPr>
            <w:tcW w:w="3728" w:type="dxa"/>
          </w:tcPr>
          <w:p w14:paraId="79C1D224"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The presence of gulls and other colonial breeding birds can provide safer breeding opportunities of other species by deterring predators.</w:t>
            </w:r>
          </w:p>
        </w:tc>
        <w:tc>
          <w:tcPr>
            <w:tcW w:w="1760" w:type="dxa"/>
          </w:tcPr>
          <w:p w14:paraId="1BA7AB03"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Biodiversity conservation</w:t>
            </w:r>
          </w:p>
        </w:tc>
        <w:tc>
          <w:tcPr>
            <w:tcW w:w="2487" w:type="dxa"/>
          </w:tcPr>
          <w:p w14:paraId="0A58565A" w14:textId="77777777" w:rsidR="00BC5531" w:rsidRPr="00BC5531" w:rsidRDefault="00BC5531" w:rsidP="00BC5531">
            <w:pPr>
              <w:spacing w:after="120" w:line="259" w:lineRule="auto"/>
              <w:rPr>
                <w:rFonts w:eastAsiaTheme="minorHAnsi"/>
                <w:sz w:val="22"/>
                <w:szCs w:val="22"/>
              </w:rPr>
            </w:pPr>
          </w:p>
        </w:tc>
        <w:tc>
          <w:tcPr>
            <w:tcW w:w="1199" w:type="dxa"/>
          </w:tcPr>
          <w:p w14:paraId="79F5806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Geese</w:t>
            </w:r>
          </w:p>
        </w:tc>
        <w:tc>
          <w:tcPr>
            <w:tcW w:w="2823" w:type="dxa"/>
          </w:tcPr>
          <w:p w14:paraId="5A4AE03B" w14:textId="77777777" w:rsidR="00BC5531" w:rsidRPr="00BC5531" w:rsidRDefault="00BC5531" w:rsidP="00BC5531">
            <w:pPr>
              <w:spacing w:after="120" w:line="259" w:lineRule="auto"/>
              <w:rPr>
                <w:rFonts w:eastAsiaTheme="minorHAnsi"/>
                <w:sz w:val="22"/>
                <w:szCs w:val="22"/>
                <w:highlight w:val="yellow"/>
              </w:rPr>
            </w:pPr>
            <w:proofErr w:type="spellStart"/>
            <w:r w:rsidRPr="00BC5531">
              <w:rPr>
                <w:rFonts w:eastAsiaTheme="minorHAnsi"/>
                <w:sz w:val="22"/>
                <w:szCs w:val="22"/>
              </w:rPr>
              <w:t>Fabricius</w:t>
            </w:r>
            <w:proofErr w:type="spellEnd"/>
            <w:r w:rsidRPr="00BC5531">
              <w:rPr>
                <w:rFonts w:eastAsiaTheme="minorHAnsi"/>
                <w:sz w:val="22"/>
                <w:szCs w:val="22"/>
              </w:rPr>
              <w:t xml:space="preserve"> &amp; Norgren 1987; Allard &amp; Gilchrist 2002; Fox </w:t>
            </w:r>
            <w:r w:rsidRPr="00BC5531">
              <w:rPr>
                <w:rFonts w:eastAsiaTheme="minorHAnsi"/>
                <w:i/>
                <w:iCs/>
                <w:sz w:val="22"/>
                <w:szCs w:val="22"/>
              </w:rPr>
              <w:t xml:space="preserve">et al. </w:t>
            </w:r>
            <w:r w:rsidRPr="00BC5531">
              <w:rPr>
                <w:rFonts w:eastAsiaTheme="minorHAnsi"/>
                <w:sz w:val="22"/>
                <w:szCs w:val="22"/>
              </w:rPr>
              <w:t>2016</w:t>
            </w:r>
          </w:p>
        </w:tc>
      </w:tr>
      <w:tr w:rsidR="00BC5531" w:rsidRPr="00BC5531" w14:paraId="681AA061" w14:textId="77777777" w:rsidTr="0037582B">
        <w:tc>
          <w:tcPr>
            <w:tcW w:w="2037" w:type="dxa"/>
          </w:tcPr>
          <w:p w14:paraId="75C1C399"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Bioindicators of plants</w:t>
            </w:r>
          </w:p>
        </w:tc>
        <w:tc>
          <w:tcPr>
            <w:tcW w:w="3728" w:type="dxa"/>
          </w:tcPr>
          <w:p w14:paraId="2579CD2E"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Habitats that protect waterbirds also sustain multiple other wetland plant species.</w:t>
            </w:r>
          </w:p>
        </w:tc>
        <w:tc>
          <w:tcPr>
            <w:tcW w:w="1760" w:type="dxa"/>
          </w:tcPr>
          <w:p w14:paraId="4CC11648"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Biodiversity conservation</w:t>
            </w:r>
          </w:p>
        </w:tc>
        <w:tc>
          <w:tcPr>
            <w:tcW w:w="2487" w:type="dxa"/>
          </w:tcPr>
          <w:p w14:paraId="2680A751"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p w14:paraId="309F9C21"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Target 15.1</w:t>
            </w:r>
            <w:r w:rsidRPr="00BC5531">
              <w:rPr>
                <w:rFonts w:eastAsiaTheme="minorHAnsi"/>
                <w:sz w:val="22"/>
                <w:szCs w:val="22"/>
              </w:rPr>
              <w:t xml:space="preserve"> By 2020, ensure the conservation, restoration and sustainable use of terrestrial and freshwater ecosystems and their services …</w:t>
            </w:r>
          </w:p>
          <w:p w14:paraId="76355F53" w14:textId="77777777" w:rsidR="00BC5531" w:rsidRPr="00BC5531" w:rsidRDefault="00BC5531" w:rsidP="00BC5531">
            <w:pPr>
              <w:spacing w:after="120" w:line="259" w:lineRule="auto"/>
              <w:rPr>
                <w:rFonts w:eastAsiaTheme="minorHAnsi"/>
                <w:sz w:val="22"/>
                <w:szCs w:val="22"/>
              </w:rPr>
            </w:pPr>
          </w:p>
        </w:tc>
        <w:tc>
          <w:tcPr>
            <w:tcW w:w="1199" w:type="dxa"/>
          </w:tcPr>
          <w:p w14:paraId="7896DBF9"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 coots</w:t>
            </w:r>
          </w:p>
        </w:tc>
        <w:tc>
          <w:tcPr>
            <w:tcW w:w="2823" w:type="dxa"/>
          </w:tcPr>
          <w:p w14:paraId="4E81E428" w14:textId="77777777" w:rsidR="00BC5531" w:rsidRPr="00BC5531" w:rsidRDefault="00BC5531" w:rsidP="00BC5531">
            <w:pPr>
              <w:spacing w:after="120" w:line="259" w:lineRule="auto"/>
              <w:rPr>
                <w:rFonts w:eastAsiaTheme="minorHAnsi"/>
                <w:sz w:val="22"/>
                <w:szCs w:val="22"/>
                <w:lang w:val="fr-FR"/>
              </w:rPr>
            </w:pPr>
            <w:proofErr w:type="spellStart"/>
            <w:r w:rsidRPr="00BC5531">
              <w:rPr>
                <w:rFonts w:eastAsiaTheme="minorHAnsi"/>
                <w:sz w:val="22"/>
                <w:szCs w:val="22"/>
                <w:lang w:val="fr-FR"/>
              </w:rPr>
              <w:t>Elmberg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1993; </w:t>
            </w:r>
            <w:proofErr w:type="spellStart"/>
            <w:r w:rsidRPr="00BC5531">
              <w:rPr>
                <w:rFonts w:eastAsiaTheme="minorHAnsi"/>
                <w:sz w:val="22"/>
                <w:szCs w:val="22"/>
                <w:lang w:val="fr-FR"/>
              </w:rPr>
              <w:t>Wicker</w:t>
            </w:r>
            <w:proofErr w:type="spellEnd"/>
            <w:r w:rsidRPr="00BC5531">
              <w:rPr>
                <w:rFonts w:eastAsiaTheme="minorHAnsi"/>
                <w:sz w:val="22"/>
                <w:szCs w:val="22"/>
                <w:lang w:val="fr-FR"/>
              </w:rPr>
              <w:t xml:space="preserve"> &amp; </w:t>
            </w:r>
            <w:proofErr w:type="spellStart"/>
            <w:r w:rsidRPr="00BC5531">
              <w:rPr>
                <w:rFonts w:eastAsiaTheme="minorHAnsi"/>
                <w:sz w:val="22"/>
                <w:szCs w:val="22"/>
                <w:lang w:val="fr-FR"/>
              </w:rPr>
              <w:t>Endres</w:t>
            </w:r>
            <w:proofErr w:type="spellEnd"/>
            <w:r w:rsidRPr="00BC5531">
              <w:rPr>
                <w:rFonts w:eastAsiaTheme="minorHAnsi"/>
                <w:sz w:val="22"/>
                <w:szCs w:val="22"/>
                <w:lang w:val="fr-FR"/>
              </w:rPr>
              <w:t xml:space="preserve"> 1995; Green </w:t>
            </w:r>
            <w:r w:rsidRPr="00BC5531">
              <w:rPr>
                <w:rFonts w:eastAsiaTheme="minorHAnsi"/>
                <w:i/>
                <w:sz w:val="22"/>
                <w:szCs w:val="22"/>
                <w:lang w:val="fr-FR"/>
              </w:rPr>
              <w:t xml:space="preserve">et al. </w:t>
            </w:r>
            <w:r w:rsidRPr="00BC5531">
              <w:rPr>
                <w:rFonts w:eastAsiaTheme="minorHAnsi"/>
                <w:sz w:val="22"/>
                <w:szCs w:val="22"/>
                <w:lang w:val="fr-FR"/>
              </w:rPr>
              <w:t>2002a</w:t>
            </w:r>
          </w:p>
        </w:tc>
      </w:tr>
      <w:tr w:rsidR="00BC5531" w:rsidRPr="00BC5531" w14:paraId="46721AFF" w14:textId="77777777" w:rsidTr="0037582B">
        <w:tc>
          <w:tcPr>
            <w:tcW w:w="2037" w:type="dxa"/>
          </w:tcPr>
          <w:p w14:paraId="60879EE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Bioindicators of animals</w:t>
            </w:r>
          </w:p>
        </w:tc>
        <w:tc>
          <w:tcPr>
            <w:tcW w:w="3728" w:type="dxa"/>
          </w:tcPr>
          <w:p w14:paraId="4DE6D7F5"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Habitats that protect waterbirds also sustain multiple other wetland animal species.</w:t>
            </w:r>
          </w:p>
        </w:tc>
        <w:tc>
          <w:tcPr>
            <w:tcW w:w="1760" w:type="dxa"/>
          </w:tcPr>
          <w:p w14:paraId="2BF7B104"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Biodiversity conservation</w:t>
            </w:r>
          </w:p>
        </w:tc>
        <w:tc>
          <w:tcPr>
            <w:tcW w:w="2487" w:type="dxa"/>
          </w:tcPr>
          <w:p w14:paraId="584EA637"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w:t>
            </w:r>
            <w:r w:rsidRPr="00BC5531">
              <w:rPr>
                <w:rFonts w:eastAsiaTheme="minorHAnsi"/>
                <w:sz w:val="22"/>
                <w:szCs w:val="22"/>
              </w:rPr>
              <w:lastRenderedPageBreak/>
              <w:t xml:space="preserve">…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p w14:paraId="5C4B7BEC"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14.2</w:t>
            </w:r>
            <w:r w:rsidRPr="00BC5531">
              <w:rPr>
                <w:rFonts w:eastAsiaTheme="minorHAnsi"/>
                <w:sz w:val="22"/>
                <w:szCs w:val="22"/>
              </w:rPr>
              <w:t xml:space="preserve"> By 2020, sustainably manage and protect marine and coastal ecosystems…</w:t>
            </w:r>
          </w:p>
          <w:p w14:paraId="56DDF4CF"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15.1</w:t>
            </w:r>
            <w:r w:rsidRPr="00BC5531">
              <w:rPr>
                <w:rFonts w:eastAsiaTheme="minorHAnsi"/>
                <w:sz w:val="22"/>
                <w:szCs w:val="22"/>
              </w:rPr>
              <w:t xml:space="preserve"> By 2020, ensure the conservation, restoration and sustainable use of terrestrial and freshwater ecosystems and their services …</w:t>
            </w:r>
          </w:p>
        </w:tc>
        <w:tc>
          <w:tcPr>
            <w:tcW w:w="1199" w:type="dxa"/>
          </w:tcPr>
          <w:p w14:paraId="1C058E8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lastRenderedPageBreak/>
              <w:t>Anatidae</w:t>
            </w:r>
          </w:p>
        </w:tc>
        <w:tc>
          <w:tcPr>
            <w:tcW w:w="2823" w:type="dxa"/>
          </w:tcPr>
          <w:p w14:paraId="1C38B485" w14:textId="77777777" w:rsidR="00BC5531" w:rsidRPr="00BC5531" w:rsidRDefault="00BC5531" w:rsidP="00BC5531">
            <w:pPr>
              <w:spacing w:after="120" w:line="259" w:lineRule="auto"/>
              <w:rPr>
                <w:rFonts w:eastAsiaTheme="minorHAnsi"/>
                <w:sz w:val="22"/>
                <w:szCs w:val="22"/>
                <w:lang w:val="fr-FR"/>
              </w:rPr>
            </w:pPr>
            <w:proofErr w:type="spellStart"/>
            <w:r w:rsidRPr="00BC5531">
              <w:rPr>
                <w:rFonts w:eastAsiaTheme="minorHAnsi"/>
                <w:sz w:val="22"/>
                <w:szCs w:val="22"/>
                <w:lang w:val="fr-FR"/>
              </w:rPr>
              <w:t>Elmberg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1993; </w:t>
            </w:r>
            <w:proofErr w:type="spellStart"/>
            <w:r w:rsidRPr="00BC5531">
              <w:rPr>
                <w:rFonts w:eastAsiaTheme="minorHAnsi"/>
                <w:sz w:val="22"/>
                <w:szCs w:val="22"/>
                <w:lang w:val="fr-FR"/>
              </w:rPr>
              <w:t>Gunnarsson</w:t>
            </w:r>
            <w:proofErr w:type="spellEnd"/>
            <w:r w:rsidRPr="00BC5531">
              <w:rPr>
                <w:rFonts w:eastAsiaTheme="minorHAnsi"/>
                <w:sz w:val="22"/>
                <w:szCs w:val="22"/>
                <w:lang w:val="fr-FR"/>
              </w:rPr>
              <w:t xml:space="preserve"> </w:t>
            </w:r>
            <w:r w:rsidRPr="00BC5531">
              <w:rPr>
                <w:rFonts w:eastAsiaTheme="minorHAnsi"/>
                <w:i/>
                <w:sz w:val="22"/>
                <w:szCs w:val="22"/>
                <w:lang w:val="fr-FR"/>
              </w:rPr>
              <w:t xml:space="preserve">et al. </w:t>
            </w:r>
            <w:r w:rsidRPr="00BC5531">
              <w:rPr>
                <w:rFonts w:eastAsiaTheme="minorHAnsi"/>
                <w:sz w:val="22"/>
                <w:szCs w:val="22"/>
                <w:lang w:val="fr-FR"/>
              </w:rPr>
              <w:t xml:space="preserve">2004; </w:t>
            </w:r>
            <w:proofErr w:type="spellStart"/>
            <w:r w:rsidRPr="00BC5531">
              <w:rPr>
                <w:rFonts w:eastAsiaTheme="minorHAnsi"/>
                <w:sz w:val="22"/>
                <w:szCs w:val="22"/>
                <w:lang w:val="fr-FR"/>
              </w:rPr>
              <w:t>Elmberg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2010; </w:t>
            </w:r>
            <w:proofErr w:type="spellStart"/>
            <w:r w:rsidRPr="00BC5531">
              <w:rPr>
                <w:rFonts w:eastAsiaTheme="minorHAnsi"/>
                <w:sz w:val="22"/>
                <w:szCs w:val="22"/>
                <w:lang w:val="fr-FR"/>
              </w:rPr>
              <w:t>Guareschi</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2015</w:t>
            </w:r>
          </w:p>
        </w:tc>
      </w:tr>
      <w:tr w:rsidR="00BC5531" w:rsidRPr="00BC5531" w14:paraId="33EB552B" w14:textId="77777777" w:rsidTr="0037582B">
        <w:trPr>
          <w:trHeight w:val="765"/>
        </w:trPr>
        <w:tc>
          <w:tcPr>
            <w:tcW w:w="2037" w:type="dxa"/>
          </w:tcPr>
          <w:p w14:paraId="228289D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Bioindicators of nutrients/contaminants</w:t>
            </w:r>
          </w:p>
        </w:tc>
        <w:tc>
          <w:tcPr>
            <w:tcW w:w="3728" w:type="dxa"/>
          </w:tcPr>
          <w:p w14:paraId="04EE075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Monitoring body burdens of contaminants (for example lead and other heavy metals) can be a cost-effective means of understanding the extent and modes of environmental pollution.  Bird populations can provide a practical way of monitoring changes in contaminant loads, </w:t>
            </w:r>
            <w:proofErr w:type="gramStart"/>
            <w:r w:rsidRPr="00BC5531">
              <w:rPr>
                <w:rFonts w:eastAsiaTheme="minorHAnsi"/>
                <w:i/>
                <w:iCs/>
                <w:sz w:val="22"/>
                <w:szCs w:val="22"/>
              </w:rPr>
              <w:t>e.g.</w:t>
            </w:r>
            <w:proofErr w:type="gramEnd"/>
            <w:r w:rsidRPr="00BC5531">
              <w:rPr>
                <w:rFonts w:eastAsiaTheme="minorHAnsi"/>
                <w:sz w:val="22"/>
                <w:szCs w:val="22"/>
              </w:rPr>
              <w:t xml:space="preserve"> after the major mine spill of 1998 in </w:t>
            </w:r>
            <w:proofErr w:type="spellStart"/>
            <w:r w:rsidRPr="00BC5531">
              <w:rPr>
                <w:rFonts w:eastAsiaTheme="minorHAnsi"/>
                <w:sz w:val="22"/>
                <w:szCs w:val="22"/>
              </w:rPr>
              <w:t>Doñana</w:t>
            </w:r>
            <w:proofErr w:type="spellEnd"/>
            <w:r w:rsidRPr="00BC5531">
              <w:rPr>
                <w:rFonts w:eastAsiaTheme="minorHAnsi"/>
                <w:sz w:val="22"/>
                <w:szCs w:val="22"/>
              </w:rPr>
              <w:t xml:space="preserve"> (Martínez-</w:t>
            </w:r>
            <w:proofErr w:type="spellStart"/>
            <w:r w:rsidRPr="00BC5531">
              <w:rPr>
                <w:rFonts w:eastAsiaTheme="minorHAnsi"/>
                <w:sz w:val="22"/>
                <w:szCs w:val="22"/>
              </w:rPr>
              <w:t>Haro</w:t>
            </w:r>
            <w:proofErr w:type="spellEnd"/>
            <w:r w:rsidRPr="00BC5531">
              <w:rPr>
                <w:rFonts w:eastAsiaTheme="minorHAnsi"/>
                <w:sz w:val="22"/>
                <w:szCs w:val="22"/>
              </w:rPr>
              <w:t xml:space="preserve"> 2013)</w:t>
            </w:r>
          </w:p>
        </w:tc>
        <w:tc>
          <w:tcPr>
            <w:tcW w:w="1760" w:type="dxa"/>
          </w:tcPr>
          <w:p w14:paraId="3A9B99F3"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Biodiversity conservation</w:t>
            </w:r>
          </w:p>
        </w:tc>
        <w:tc>
          <w:tcPr>
            <w:tcW w:w="2487" w:type="dxa"/>
          </w:tcPr>
          <w:p w14:paraId="7E6DCBDA"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15.1</w:t>
            </w:r>
            <w:r w:rsidRPr="00BC5531">
              <w:rPr>
                <w:rFonts w:eastAsiaTheme="minorHAnsi"/>
                <w:sz w:val="22"/>
                <w:szCs w:val="22"/>
              </w:rPr>
              <w:t xml:space="preserve"> By 2020, ensure the conservation, restoration and sustainable use of terrestrial and freshwater ecosystems and their services …</w:t>
            </w:r>
          </w:p>
        </w:tc>
        <w:tc>
          <w:tcPr>
            <w:tcW w:w="1199" w:type="dxa"/>
          </w:tcPr>
          <w:p w14:paraId="55325C7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Herons, grebes, ducks</w:t>
            </w:r>
          </w:p>
        </w:tc>
        <w:tc>
          <w:tcPr>
            <w:tcW w:w="2823" w:type="dxa"/>
          </w:tcPr>
          <w:p w14:paraId="0811F4DC" w14:textId="77777777" w:rsidR="00BC5531" w:rsidRPr="00BC5531" w:rsidRDefault="00BC5531" w:rsidP="00BC5531">
            <w:pPr>
              <w:spacing w:after="120" w:line="259" w:lineRule="auto"/>
              <w:rPr>
                <w:rFonts w:eastAsiaTheme="minorHAnsi"/>
                <w:sz w:val="22"/>
                <w:szCs w:val="22"/>
                <w:lang w:val="fr-FR"/>
              </w:rPr>
            </w:pPr>
            <w:proofErr w:type="spellStart"/>
            <w:r w:rsidRPr="00BC5531">
              <w:rPr>
                <w:rFonts w:eastAsiaTheme="minorHAnsi"/>
                <w:sz w:val="22"/>
                <w:szCs w:val="22"/>
                <w:lang w:val="fr-FR"/>
              </w:rPr>
              <w:t>Fasola</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1998; </w:t>
            </w:r>
            <w:proofErr w:type="spellStart"/>
            <w:r w:rsidRPr="00BC5531">
              <w:rPr>
                <w:rFonts w:eastAsiaTheme="minorHAnsi"/>
                <w:sz w:val="22"/>
                <w:szCs w:val="22"/>
                <w:lang w:val="fr-FR"/>
              </w:rPr>
              <w:t>Nummi</w:t>
            </w:r>
            <w:proofErr w:type="spellEnd"/>
            <w:r w:rsidRPr="00BC5531">
              <w:rPr>
                <w:rFonts w:eastAsiaTheme="minorHAnsi"/>
                <w:i/>
                <w:sz w:val="22"/>
                <w:szCs w:val="22"/>
                <w:lang w:val="fr-FR"/>
              </w:rPr>
              <w:t xml:space="preserve"> et al.</w:t>
            </w:r>
            <w:r w:rsidRPr="00BC5531">
              <w:rPr>
                <w:rFonts w:eastAsiaTheme="minorHAnsi"/>
                <w:sz w:val="22"/>
                <w:szCs w:val="22"/>
                <w:lang w:val="fr-FR"/>
              </w:rPr>
              <w:t xml:space="preserve"> 2000; Burger &amp; </w:t>
            </w:r>
            <w:proofErr w:type="spellStart"/>
            <w:r w:rsidRPr="00BC5531">
              <w:rPr>
                <w:rFonts w:eastAsiaTheme="minorHAnsi"/>
                <w:sz w:val="22"/>
                <w:szCs w:val="22"/>
                <w:lang w:val="fr-FR"/>
              </w:rPr>
              <w:t>Eichhorst</w:t>
            </w:r>
            <w:proofErr w:type="spellEnd"/>
            <w:r w:rsidRPr="00BC5531">
              <w:rPr>
                <w:rFonts w:eastAsiaTheme="minorHAnsi"/>
                <w:sz w:val="22"/>
                <w:szCs w:val="22"/>
                <w:lang w:val="fr-FR"/>
              </w:rPr>
              <w:t xml:space="preserve"> 2007; </w:t>
            </w:r>
            <w:proofErr w:type="spellStart"/>
            <w:r w:rsidRPr="00BC5531">
              <w:rPr>
                <w:rFonts w:eastAsiaTheme="minorHAnsi"/>
                <w:sz w:val="22"/>
                <w:szCs w:val="22"/>
                <w:lang w:val="fr-FR"/>
              </w:rPr>
              <w:t>Martínez</w:t>
            </w:r>
            <w:proofErr w:type="spellEnd"/>
            <w:r w:rsidRPr="00BC5531">
              <w:rPr>
                <w:rFonts w:eastAsiaTheme="minorHAnsi"/>
                <w:sz w:val="22"/>
                <w:szCs w:val="22"/>
                <w:lang w:val="fr-FR"/>
              </w:rPr>
              <w:t>-Haro 2013</w:t>
            </w:r>
          </w:p>
        </w:tc>
      </w:tr>
      <w:tr w:rsidR="00BC5531" w:rsidRPr="00BC5531" w14:paraId="56752DDA" w14:textId="77777777" w:rsidTr="0037582B">
        <w:tc>
          <w:tcPr>
            <w:tcW w:w="2037" w:type="dxa"/>
            <w:shd w:val="clear" w:color="auto" w:fill="A8D08D" w:themeFill="accent6" w:themeFillTint="99"/>
          </w:tcPr>
          <w:p w14:paraId="662F23C4" w14:textId="77777777" w:rsidR="00BC5531" w:rsidRPr="00BC5531" w:rsidRDefault="00BC5531" w:rsidP="00BC5531">
            <w:pPr>
              <w:keepNext/>
              <w:spacing w:after="120" w:line="259" w:lineRule="auto"/>
              <w:rPr>
                <w:rFonts w:eastAsiaTheme="minorHAnsi"/>
                <w:b/>
                <w:sz w:val="22"/>
                <w:szCs w:val="22"/>
              </w:rPr>
            </w:pPr>
            <w:r w:rsidRPr="00BC5531">
              <w:rPr>
                <w:rFonts w:eastAsiaTheme="minorHAnsi"/>
                <w:b/>
                <w:sz w:val="22"/>
                <w:szCs w:val="22"/>
              </w:rPr>
              <w:t>Regulating services</w:t>
            </w:r>
          </w:p>
        </w:tc>
        <w:tc>
          <w:tcPr>
            <w:tcW w:w="3728" w:type="dxa"/>
            <w:shd w:val="clear" w:color="auto" w:fill="A8D08D" w:themeFill="accent6" w:themeFillTint="99"/>
          </w:tcPr>
          <w:p w14:paraId="397C0B8B" w14:textId="77777777" w:rsidR="00BC5531" w:rsidRPr="00BC5531" w:rsidRDefault="00BC5531" w:rsidP="00BC5531">
            <w:pPr>
              <w:keepNext/>
              <w:spacing w:after="120" w:line="259" w:lineRule="auto"/>
              <w:rPr>
                <w:rFonts w:eastAsiaTheme="minorHAnsi"/>
                <w:b/>
                <w:sz w:val="22"/>
                <w:szCs w:val="22"/>
              </w:rPr>
            </w:pPr>
          </w:p>
        </w:tc>
        <w:tc>
          <w:tcPr>
            <w:tcW w:w="1760" w:type="dxa"/>
            <w:shd w:val="clear" w:color="auto" w:fill="A8D08D" w:themeFill="accent6" w:themeFillTint="99"/>
          </w:tcPr>
          <w:p w14:paraId="66D39834" w14:textId="77777777" w:rsidR="00BC5531" w:rsidRPr="00BC5531" w:rsidRDefault="00BC5531" w:rsidP="00BC5531">
            <w:pPr>
              <w:keepNext/>
              <w:spacing w:after="120" w:line="259" w:lineRule="auto"/>
              <w:rPr>
                <w:rFonts w:eastAsiaTheme="minorHAnsi"/>
                <w:b/>
                <w:bCs/>
                <w:sz w:val="22"/>
                <w:szCs w:val="22"/>
              </w:rPr>
            </w:pPr>
          </w:p>
        </w:tc>
        <w:tc>
          <w:tcPr>
            <w:tcW w:w="2487" w:type="dxa"/>
            <w:shd w:val="clear" w:color="auto" w:fill="A8D08D" w:themeFill="accent6" w:themeFillTint="99"/>
          </w:tcPr>
          <w:p w14:paraId="5E82F262" w14:textId="77777777" w:rsidR="00BC5531" w:rsidRPr="00BC5531" w:rsidRDefault="00BC5531" w:rsidP="00BC5531">
            <w:pPr>
              <w:keepNext/>
              <w:spacing w:after="120" w:line="259" w:lineRule="auto"/>
              <w:rPr>
                <w:rFonts w:eastAsiaTheme="minorHAnsi"/>
                <w:b/>
                <w:bCs/>
                <w:sz w:val="22"/>
                <w:szCs w:val="22"/>
              </w:rPr>
            </w:pPr>
          </w:p>
        </w:tc>
        <w:tc>
          <w:tcPr>
            <w:tcW w:w="1199" w:type="dxa"/>
            <w:shd w:val="clear" w:color="auto" w:fill="A8D08D" w:themeFill="accent6" w:themeFillTint="99"/>
          </w:tcPr>
          <w:p w14:paraId="60997E3B" w14:textId="77777777" w:rsidR="00BC5531" w:rsidRPr="00BC5531" w:rsidRDefault="00BC5531" w:rsidP="00BC5531">
            <w:pPr>
              <w:keepNext/>
              <w:spacing w:after="120" w:line="259" w:lineRule="auto"/>
              <w:rPr>
                <w:rFonts w:eastAsiaTheme="minorHAnsi"/>
                <w:b/>
                <w:sz w:val="22"/>
                <w:szCs w:val="22"/>
              </w:rPr>
            </w:pPr>
          </w:p>
        </w:tc>
        <w:tc>
          <w:tcPr>
            <w:tcW w:w="2823" w:type="dxa"/>
            <w:shd w:val="clear" w:color="auto" w:fill="A8D08D" w:themeFill="accent6" w:themeFillTint="99"/>
          </w:tcPr>
          <w:p w14:paraId="7B8C7519" w14:textId="77777777" w:rsidR="00BC5531" w:rsidRPr="00BC5531" w:rsidRDefault="00BC5531" w:rsidP="00BC5531">
            <w:pPr>
              <w:keepNext/>
              <w:spacing w:after="120" w:line="259" w:lineRule="auto"/>
              <w:rPr>
                <w:rFonts w:eastAsiaTheme="minorHAnsi"/>
                <w:b/>
                <w:sz w:val="22"/>
                <w:szCs w:val="22"/>
              </w:rPr>
            </w:pPr>
          </w:p>
        </w:tc>
      </w:tr>
      <w:tr w:rsidR="00BC5531" w:rsidRPr="00BC5531" w14:paraId="68F28254" w14:textId="77777777" w:rsidTr="0037582B">
        <w:tc>
          <w:tcPr>
            <w:tcW w:w="2037" w:type="dxa"/>
          </w:tcPr>
          <w:p w14:paraId="686CE214"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Pest-control</w:t>
            </w:r>
          </w:p>
        </w:tc>
        <w:tc>
          <w:tcPr>
            <w:tcW w:w="3728" w:type="dxa"/>
          </w:tcPr>
          <w:p w14:paraId="342A09F5"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Waterbirds can provide effective and cost-effective means of controlling pests of wetland agriculture, so negating the need to use hazardous, toxic, and expensive pesticides.</w:t>
            </w:r>
          </w:p>
          <w:p w14:paraId="4BCCDD09" w14:textId="77777777" w:rsidR="00BC5531" w:rsidRPr="00BC5531" w:rsidRDefault="00D32740" w:rsidP="00BC5531">
            <w:pPr>
              <w:spacing w:after="120" w:line="259" w:lineRule="auto"/>
              <w:rPr>
                <w:rFonts w:eastAsiaTheme="minorHAnsi"/>
                <w:sz w:val="22"/>
                <w:szCs w:val="22"/>
              </w:rPr>
            </w:pPr>
            <w:hyperlink r:id="rId17" w:history="1">
              <w:r w:rsidR="00BC5531" w:rsidRPr="00BC5531">
                <w:rPr>
                  <w:rFonts w:eastAsiaTheme="minorHAnsi"/>
                  <w:color w:val="0563C1" w:themeColor="hyperlink"/>
                  <w:sz w:val="22"/>
                  <w:szCs w:val="22"/>
                  <w:u w:val="single"/>
                </w:rPr>
                <w:t>CMS Resolution 11.15 on preventing poisoning of migratory birds.</w:t>
              </w:r>
            </w:hyperlink>
            <w:r w:rsidR="00BC5531" w:rsidRPr="00BC5531">
              <w:rPr>
                <w:rFonts w:eastAsiaTheme="minorHAnsi"/>
                <w:sz w:val="22"/>
                <w:szCs w:val="22"/>
              </w:rPr>
              <w:t xml:space="preserve">  [FR </w:t>
            </w:r>
            <w:hyperlink r:id="rId18" w:history="1">
              <w:proofErr w:type="spellStart"/>
              <w:r w:rsidR="00BC5531" w:rsidRPr="00BC5531">
                <w:rPr>
                  <w:rFonts w:eastAsiaTheme="minorHAnsi"/>
                  <w:color w:val="0563C1" w:themeColor="hyperlink"/>
                  <w:sz w:val="22"/>
                  <w:szCs w:val="22"/>
                  <w:u w:val="single"/>
                </w:rPr>
                <w:t>ici</w:t>
              </w:r>
              <w:proofErr w:type="spellEnd"/>
            </w:hyperlink>
            <w:r w:rsidR="00BC5531" w:rsidRPr="00BC5531">
              <w:rPr>
                <w:rFonts w:eastAsiaTheme="minorHAnsi"/>
                <w:sz w:val="22"/>
                <w:szCs w:val="22"/>
              </w:rPr>
              <w:t>]</w:t>
            </w:r>
          </w:p>
          <w:p w14:paraId="0D4884BB" w14:textId="77777777" w:rsidR="00BC5531" w:rsidRPr="00BC5531" w:rsidRDefault="00D32740" w:rsidP="00BC5531">
            <w:pPr>
              <w:spacing w:after="120" w:line="259" w:lineRule="auto"/>
              <w:rPr>
                <w:rFonts w:eastAsiaTheme="minorHAnsi"/>
                <w:sz w:val="22"/>
                <w:szCs w:val="22"/>
              </w:rPr>
            </w:pPr>
            <w:hyperlink r:id="rId19" w:history="1">
              <w:r w:rsidR="00BC5531" w:rsidRPr="00BC5531">
                <w:rPr>
                  <w:rFonts w:eastAsiaTheme="minorHAnsi"/>
                  <w:color w:val="0563C1" w:themeColor="hyperlink"/>
                  <w:sz w:val="22"/>
                  <w:szCs w:val="22"/>
                  <w:u w:val="single"/>
                </w:rPr>
                <w:t>CMS Guidelines on preventing poisoning of wild birds.</w:t>
              </w:r>
            </w:hyperlink>
            <w:r w:rsidR="00BC5531" w:rsidRPr="00BC5531">
              <w:rPr>
                <w:rFonts w:eastAsiaTheme="minorHAnsi"/>
                <w:sz w:val="22"/>
                <w:szCs w:val="22"/>
              </w:rPr>
              <w:t xml:space="preserve">  [FR </w:t>
            </w:r>
            <w:hyperlink r:id="rId20" w:history="1">
              <w:proofErr w:type="spellStart"/>
              <w:r w:rsidR="00BC5531" w:rsidRPr="00BC5531">
                <w:rPr>
                  <w:rFonts w:eastAsiaTheme="minorHAnsi"/>
                  <w:color w:val="0563C1" w:themeColor="hyperlink"/>
                  <w:sz w:val="22"/>
                  <w:szCs w:val="22"/>
                  <w:u w:val="single"/>
                </w:rPr>
                <w:t>ici</w:t>
              </w:r>
              <w:proofErr w:type="spellEnd"/>
            </w:hyperlink>
            <w:r w:rsidR="00BC5531" w:rsidRPr="00BC5531">
              <w:rPr>
                <w:rFonts w:eastAsiaTheme="minorHAnsi"/>
                <w:sz w:val="22"/>
                <w:szCs w:val="22"/>
              </w:rPr>
              <w:t>]</w:t>
            </w:r>
          </w:p>
        </w:tc>
        <w:tc>
          <w:tcPr>
            <w:tcW w:w="1760" w:type="dxa"/>
          </w:tcPr>
          <w:p w14:paraId="3218A0F9"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lastRenderedPageBreak/>
              <w:t>Sustainable agriculture</w:t>
            </w:r>
          </w:p>
          <w:p w14:paraId="75E43C48"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Organic agriculture</w:t>
            </w:r>
          </w:p>
          <w:p w14:paraId="4FE98F77"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lastRenderedPageBreak/>
              <w:t>Reduction/control of toxic pesticides</w:t>
            </w:r>
          </w:p>
          <w:p w14:paraId="4E31A511"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Health</w:t>
            </w:r>
          </w:p>
        </w:tc>
        <w:tc>
          <w:tcPr>
            <w:tcW w:w="2487" w:type="dxa"/>
          </w:tcPr>
          <w:p w14:paraId="61965909"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lastRenderedPageBreak/>
              <w:t>Goal 2:</w:t>
            </w:r>
            <w:r w:rsidRPr="00BC5531">
              <w:rPr>
                <w:rFonts w:eastAsiaTheme="minorHAnsi"/>
                <w:sz w:val="22"/>
                <w:szCs w:val="22"/>
              </w:rPr>
              <w:t xml:space="preserve">  End hunger, achieve food security and improved nutrition and promote sustainable agriculture</w:t>
            </w:r>
          </w:p>
          <w:p w14:paraId="5FE2A2A2"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lastRenderedPageBreak/>
              <w:t>Target 2.4:</w:t>
            </w:r>
            <w:r w:rsidRPr="00BC5531">
              <w:rPr>
                <w:rFonts w:eastAsiaTheme="minorHAnsi"/>
                <w:sz w:val="22"/>
                <w:szCs w:val="22"/>
              </w:rPr>
              <w:t xml:space="preserve">  By 2030, ensure sustainable food production systems and implement resilient agricultural practices that .... help maintain ecosystems…</w:t>
            </w:r>
          </w:p>
          <w:p w14:paraId="1485FE11"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3.9:</w:t>
            </w:r>
            <w:r w:rsidRPr="00BC5531">
              <w:rPr>
                <w:rFonts w:eastAsiaTheme="minorHAnsi"/>
                <w:sz w:val="22"/>
                <w:szCs w:val="22"/>
              </w:rPr>
              <w:t xml:space="preserve">  By 2030, substantially reduce the number of deaths and illnesses from hazardous chemicals…</w:t>
            </w:r>
          </w:p>
        </w:tc>
        <w:tc>
          <w:tcPr>
            <w:tcW w:w="1199" w:type="dxa"/>
          </w:tcPr>
          <w:p w14:paraId="7370842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lastRenderedPageBreak/>
              <w:t>Ducks</w:t>
            </w:r>
          </w:p>
        </w:tc>
        <w:tc>
          <w:tcPr>
            <w:tcW w:w="2823" w:type="dxa"/>
          </w:tcPr>
          <w:p w14:paraId="3E8AABED" w14:textId="77777777" w:rsidR="00BC5531" w:rsidRPr="00BC5531" w:rsidRDefault="00BC5531" w:rsidP="00BC5531">
            <w:pPr>
              <w:spacing w:after="120" w:line="259" w:lineRule="auto"/>
              <w:rPr>
                <w:rFonts w:eastAsiaTheme="minorHAnsi"/>
                <w:sz w:val="22"/>
                <w:szCs w:val="22"/>
                <w:lang w:val="fr-FR"/>
              </w:rPr>
            </w:pPr>
            <w:r w:rsidRPr="00BC5531">
              <w:rPr>
                <w:rFonts w:eastAsiaTheme="minorHAnsi"/>
                <w:sz w:val="22"/>
                <w:szCs w:val="22"/>
                <w:lang w:val="fr-FR"/>
              </w:rPr>
              <w:t xml:space="preserve">Hamilton </w:t>
            </w:r>
            <w:r w:rsidRPr="00BC5531">
              <w:rPr>
                <w:rFonts w:eastAsiaTheme="minorHAnsi"/>
                <w:i/>
                <w:sz w:val="22"/>
                <w:szCs w:val="22"/>
                <w:lang w:val="fr-FR"/>
              </w:rPr>
              <w:t>et al.</w:t>
            </w:r>
            <w:r w:rsidRPr="00BC5531">
              <w:rPr>
                <w:rFonts w:eastAsiaTheme="minorHAnsi"/>
                <w:sz w:val="22"/>
                <w:szCs w:val="22"/>
                <w:lang w:val="fr-FR"/>
              </w:rPr>
              <w:t xml:space="preserve"> 1994; </w:t>
            </w:r>
            <w:proofErr w:type="spellStart"/>
            <w:r w:rsidRPr="00BC5531">
              <w:rPr>
                <w:rFonts w:eastAsiaTheme="minorHAnsi"/>
                <w:sz w:val="22"/>
                <w:szCs w:val="22"/>
                <w:lang w:val="fr-FR"/>
              </w:rPr>
              <w:t>Teo</w:t>
            </w:r>
            <w:proofErr w:type="spellEnd"/>
            <w:r w:rsidRPr="00BC5531">
              <w:rPr>
                <w:rFonts w:eastAsiaTheme="minorHAnsi"/>
                <w:sz w:val="22"/>
                <w:szCs w:val="22"/>
                <w:lang w:val="fr-FR"/>
              </w:rPr>
              <w:t xml:space="preserve"> 2001; Miles</w:t>
            </w:r>
            <w:r w:rsidRPr="00BC5531">
              <w:rPr>
                <w:rFonts w:eastAsiaTheme="minorHAnsi"/>
                <w:i/>
                <w:sz w:val="22"/>
                <w:szCs w:val="22"/>
                <w:lang w:val="fr-FR"/>
              </w:rPr>
              <w:t xml:space="preserve"> et al</w:t>
            </w:r>
            <w:r w:rsidRPr="00BC5531">
              <w:rPr>
                <w:rFonts w:eastAsiaTheme="minorHAnsi"/>
                <w:sz w:val="22"/>
                <w:szCs w:val="22"/>
                <w:lang w:val="fr-FR"/>
              </w:rPr>
              <w:t>. 2002</w:t>
            </w:r>
          </w:p>
        </w:tc>
      </w:tr>
      <w:tr w:rsidR="00BC5531" w:rsidRPr="00BC5531" w14:paraId="64D2C902" w14:textId="77777777" w:rsidTr="0037582B">
        <w:tc>
          <w:tcPr>
            <w:tcW w:w="2037" w:type="dxa"/>
          </w:tcPr>
          <w:p w14:paraId="3A7ECB8C"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Weed control</w:t>
            </w:r>
          </w:p>
        </w:tc>
        <w:tc>
          <w:tcPr>
            <w:tcW w:w="3728" w:type="dxa"/>
            <w:shd w:val="clear" w:color="auto" w:fill="auto"/>
          </w:tcPr>
          <w:p w14:paraId="2D539D7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Anatidae are major consumers of seeds of weeds in </w:t>
            </w:r>
            <w:proofErr w:type="spellStart"/>
            <w:r w:rsidRPr="00BC5531">
              <w:rPr>
                <w:rFonts w:eastAsiaTheme="minorHAnsi"/>
                <w:sz w:val="22"/>
                <w:szCs w:val="22"/>
              </w:rPr>
              <w:t>ricefields</w:t>
            </w:r>
            <w:proofErr w:type="spellEnd"/>
            <w:r w:rsidRPr="00BC5531">
              <w:rPr>
                <w:rFonts w:eastAsiaTheme="minorHAnsi"/>
                <w:sz w:val="22"/>
                <w:szCs w:val="22"/>
              </w:rPr>
              <w:t xml:space="preserve"> and may provide a significant economic benefit by reducing the abundance of such seeds.  Wintering of ducks in flooded </w:t>
            </w:r>
            <w:proofErr w:type="spellStart"/>
            <w:r w:rsidRPr="00BC5531">
              <w:rPr>
                <w:rFonts w:eastAsiaTheme="minorHAnsi"/>
                <w:sz w:val="22"/>
                <w:szCs w:val="22"/>
              </w:rPr>
              <w:t>ricefields</w:t>
            </w:r>
            <w:proofErr w:type="spellEnd"/>
            <w:r w:rsidRPr="00BC5531">
              <w:rPr>
                <w:rFonts w:eastAsiaTheme="minorHAnsi"/>
                <w:sz w:val="22"/>
                <w:szCs w:val="22"/>
              </w:rPr>
              <w:t xml:space="preserve"> can reduce the weed biomass the following growing season by more than 50%.</w:t>
            </w:r>
          </w:p>
        </w:tc>
        <w:tc>
          <w:tcPr>
            <w:tcW w:w="1760" w:type="dxa"/>
            <w:shd w:val="clear" w:color="auto" w:fill="auto"/>
          </w:tcPr>
          <w:p w14:paraId="7BCBBAE2"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Sustainable agriculture</w:t>
            </w:r>
          </w:p>
          <w:p w14:paraId="51CD7134"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Organic agriculture</w:t>
            </w:r>
          </w:p>
        </w:tc>
        <w:tc>
          <w:tcPr>
            <w:tcW w:w="2487" w:type="dxa"/>
            <w:shd w:val="clear" w:color="auto" w:fill="auto"/>
          </w:tcPr>
          <w:p w14:paraId="517CB088" w14:textId="77777777" w:rsidR="00BC5531" w:rsidRPr="00BC5531" w:rsidRDefault="00BC5531" w:rsidP="00BC5531">
            <w:pPr>
              <w:spacing w:after="120" w:line="259" w:lineRule="auto"/>
              <w:rPr>
                <w:rFonts w:eastAsiaTheme="minorHAnsi"/>
                <w:b/>
                <w:bCs/>
                <w:sz w:val="22"/>
                <w:szCs w:val="22"/>
                <w:highlight w:val="yellow"/>
              </w:rPr>
            </w:pPr>
            <w:r w:rsidRPr="00BC5531">
              <w:rPr>
                <w:rFonts w:eastAsiaTheme="minorHAnsi"/>
                <w:b/>
                <w:bCs/>
                <w:sz w:val="22"/>
                <w:szCs w:val="22"/>
              </w:rPr>
              <w:t>Target 2.4:</w:t>
            </w:r>
            <w:r w:rsidRPr="00BC5531">
              <w:rPr>
                <w:rFonts w:eastAsiaTheme="minorHAnsi"/>
                <w:sz w:val="22"/>
                <w:szCs w:val="22"/>
              </w:rPr>
              <w:t xml:space="preserve">  By 2030, ensure sustainable food production systems and implement resilient agricultural practices that ....</w:t>
            </w:r>
          </w:p>
        </w:tc>
        <w:tc>
          <w:tcPr>
            <w:tcW w:w="1199" w:type="dxa"/>
            <w:shd w:val="clear" w:color="auto" w:fill="auto"/>
          </w:tcPr>
          <w:p w14:paraId="378D26AD"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 especially ducks</w:t>
            </w:r>
          </w:p>
        </w:tc>
        <w:tc>
          <w:tcPr>
            <w:tcW w:w="2823" w:type="dxa"/>
            <w:shd w:val="clear" w:color="auto" w:fill="auto"/>
          </w:tcPr>
          <w:p w14:paraId="3D118973" w14:textId="77777777" w:rsidR="00BC5531" w:rsidRPr="00BC5531" w:rsidRDefault="00BC5531" w:rsidP="00BC5531">
            <w:pPr>
              <w:spacing w:after="60" w:line="259" w:lineRule="auto"/>
              <w:rPr>
                <w:rFonts w:eastAsiaTheme="minorHAnsi"/>
                <w:sz w:val="22"/>
                <w:szCs w:val="22"/>
                <w:lang w:val="fr-FR"/>
              </w:rPr>
            </w:pPr>
            <w:proofErr w:type="gramStart"/>
            <w:r w:rsidRPr="00BC5531">
              <w:rPr>
                <w:rFonts w:eastAsiaTheme="minorHAnsi"/>
                <w:sz w:val="22"/>
                <w:szCs w:val="22"/>
                <w:lang w:val="fr-FR"/>
              </w:rPr>
              <w:t>van</w:t>
            </w:r>
            <w:proofErr w:type="gramEnd"/>
            <w:r w:rsidRPr="00BC5531">
              <w:rPr>
                <w:rFonts w:eastAsiaTheme="minorHAnsi"/>
                <w:sz w:val="22"/>
                <w:szCs w:val="22"/>
                <w:lang w:val="fr-FR"/>
              </w:rPr>
              <w:t xml:space="preserve"> </w:t>
            </w:r>
            <w:proofErr w:type="spellStart"/>
            <w:r w:rsidRPr="00BC5531">
              <w:rPr>
                <w:rFonts w:eastAsiaTheme="minorHAnsi"/>
                <w:sz w:val="22"/>
                <w:szCs w:val="22"/>
                <w:lang w:val="fr-FR"/>
              </w:rPr>
              <w:t>Groenigen</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2003</w:t>
            </w:r>
          </w:p>
        </w:tc>
      </w:tr>
      <w:tr w:rsidR="00BC5531" w:rsidRPr="00BC5531" w14:paraId="4E72E5B6" w14:textId="77777777" w:rsidTr="0037582B">
        <w:tc>
          <w:tcPr>
            <w:tcW w:w="2037" w:type="dxa"/>
          </w:tcPr>
          <w:p w14:paraId="05762F77"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Disease regulation and surveillance</w:t>
            </w:r>
          </w:p>
        </w:tc>
        <w:tc>
          <w:tcPr>
            <w:tcW w:w="3728" w:type="dxa"/>
          </w:tcPr>
          <w:p w14:paraId="2207A4A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Surveillance of waterbird diseases (such as avian influenza) can provide important early warning of the circulation of potential or actual zoonotic diseases of risk to people, or of animal diseases of economic significance.</w:t>
            </w:r>
          </w:p>
          <w:p w14:paraId="1A43510A" w14:textId="77777777" w:rsidR="00BC5531" w:rsidRPr="00BC5531" w:rsidRDefault="00D32740" w:rsidP="00BC5531">
            <w:pPr>
              <w:spacing w:after="120" w:line="259" w:lineRule="auto"/>
              <w:rPr>
                <w:rFonts w:eastAsiaTheme="minorHAnsi"/>
                <w:sz w:val="22"/>
                <w:szCs w:val="22"/>
              </w:rPr>
            </w:pPr>
            <w:hyperlink r:id="rId21" w:history="1">
              <w:r w:rsidR="00BC5531" w:rsidRPr="00BC5531">
                <w:rPr>
                  <w:rFonts w:eastAsiaTheme="minorHAnsi"/>
                  <w:color w:val="0563C1" w:themeColor="hyperlink"/>
                  <w:sz w:val="22"/>
                  <w:szCs w:val="22"/>
                  <w:u w:val="single"/>
                </w:rPr>
                <w:t>Ramsar Wetland Disease Manual</w:t>
              </w:r>
            </w:hyperlink>
          </w:p>
          <w:p w14:paraId="2388A7FA" w14:textId="77777777" w:rsidR="00BC5531" w:rsidRPr="00BC5531" w:rsidRDefault="00D32740" w:rsidP="00BC5531">
            <w:pPr>
              <w:spacing w:after="60" w:line="259" w:lineRule="auto"/>
              <w:rPr>
                <w:rFonts w:eastAsiaTheme="minorHAnsi"/>
                <w:sz w:val="22"/>
                <w:szCs w:val="22"/>
              </w:rPr>
            </w:pPr>
            <w:hyperlink r:id="rId22" w:history="1">
              <w:r w:rsidR="00BC5531" w:rsidRPr="00BC5531">
                <w:rPr>
                  <w:rFonts w:eastAsiaTheme="minorHAnsi"/>
                  <w:color w:val="0563C1" w:themeColor="hyperlink"/>
                  <w:sz w:val="22"/>
                  <w:szCs w:val="22"/>
                  <w:u w:val="single"/>
                </w:rPr>
                <w:t xml:space="preserve">AEWA Resolution 4.15 Responding to the spread of Highly Pathogenic </w:t>
              </w:r>
              <w:r w:rsidR="00BC5531" w:rsidRPr="00BC5531">
                <w:rPr>
                  <w:rFonts w:eastAsiaTheme="minorHAnsi"/>
                  <w:color w:val="0563C1" w:themeColor="hyperlink"/>
                  <w:sz w:val="22"/>
                  <w:szCs w:val="22"/>
                  <w:u w:val="single"/>
                </w:rPr>
                <w:lastRenderedPageBreak/>
                <w:t>Avian Influenza H5N1</w:t>
              </w:r>
            </w:hyperlink>
            <w:r w:rsidR="00BC5531" w:rsidRPr="00BC5531">
              <w:rPr>
                <w:rFonts w:eastAsiaTheme="minorHAnsi"/>
                <w:sz w:val="22"/>
                <w:szCs w:val="22"/>
              </w:rPr>
              <w:t xml:space="preserve"> (with guidance).  [FR </w:t>
            </w:r>
            <w:hyperlink r:id="rId23" w:history="1">
              <w:proofErr w:type="spellStart"/>
              <w:r w:rsidR="00BC5531" w:rsidRPr="00BC5531">
                <w:rPr>
                  <w:rFonts w:eastAsiaTheme="minorHAnsi"/>
                  <w:color w:val="0563C1" w:themeColor="hyperlink"/>
                  <w:sz w:val="22"/>
                  <w:szCs w:val="22"/>
                  <w:u w:val="single"/>
                </w:rPr>
                <w:t>ici</w:t>
              </w:r>
              <w:proofErr w:type="spellEnd"/>
            </w:hyperlink>
            <w:r w:rsidR="00BC5531" w:rsidRPr="00BC5531">
              <w:rPr>
                <w:rFonts w:eastAsiaTheme="minorHAnsi"/>
                <w:sz w:val="22"/>
                <w:szCs w:val="22"/>
              </w:rPr>
              <w:t>]</w:t>
            </w:r>
          </w:p>
          <w:p w14:paraId="4CA0F644" w14:textId="77777777" w:rsidR="00BC5531" w:rsidRPr="00BC5531" w:rsidRDefault="00D32740" w:rsidP="00BC5531">
            <w:pPr>
              <w:spacing w:after="120" w:line="259" w:lineRule="auto"/>
              <w:rPr>
                <w:rFonts w:eastAsiaTheme="minorHAnsi"/>
                <w:sz w:val="22"/>
                <w:szCs w:val="22"/>
              </w:rPr>
            </w:pPr>
            <w:hyperlink r:id="rId24" w:history="1">
              <w:r w:rsidR="00BC5531" w:rsidRPr="00BC5531">
                <w:rPr>
                  <w:rFonts w:eastAsiaTheme="minorHAnsi"/>
                  <w:color w:val="0563C1" w:themeColor="hyperlink"/>
                  <w:sz w:val="22"/>
                  <w:szCs w:val="22"/>
                  <w:u w:val="single"/>
                </w:rPr>
                <w:t>CMS Resolution 12.6 on wildlife disease and migratory species</w:t>
              </w:r>
            </w:hyperlink>
            <w:r w:rsidR="00BC5531" w:rsidRPr="00BC5531">
              <w:rPr>
                <w:rFonts w:eastAsiaTheme="minorHAnsi"/>
                <w:sz w:val="22"/>
                <w:szCs w:val="22"/>
              </w:rPr>
              <w:t xml:space="preserve">.  [FR </w:t>
            </w:r>
            <w:hyperlink r:id="rId25" w:history="1">
              <w:proofErr w:type="spellStart"/>
              <w:r w:rsidR="00BC5531" w:rsidRPr="00BC5531">
                <w:rPr>
                  <w:rFonts w:eastAsiaTheme="minorHAnsi"/>
                  <w:color w:val="0563C1" w:themeColor="hyperlink"/>
                  <w:sz w:val="22"/>
                  <w:szCs w:val="22"/>
                  <w:u w:val="single"/>
                </w:rPr>
                <w:t>ici</w:t>
              </w:r>
              <w:proofErr w:type="spellEnd"/>
            </w:hyperlink>
            <w:r w:rsidR="00BC5531" w:rsidRPr="00BC5531">
              <w:rPr>
                <w:rFonts w:eastAsiaTheme="minorHAnsi"/>
                <w:sz w:val="22"/>
                <w:szCs w:val="22"/>
              </w:rPr>
              <w:t>]</w:t>
            </w:r>
          </w:p>
        </w:tc>
        <w:tc>
          <w:tcPr>
            <w:tcW w:w="1760" w:type="dxa"/>
          </w:tcPr>
          <w:p w14:paraId="56145D60"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lastRenderedPageBreak/>
              <w:t>Human health</w:t>
            </w:r>
          </w:p>
          <w:p w14:paraId="664F216F"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Animal health</w:t>
            </w:r>
          </w:p>
        </w:tc>
        <w:tc>
          <w:tcPr>
            <w:tcW w:w="2487" w:type="dxa"/>
          </w:tcPr>
          <w:p w14:paraId="04C29F4E"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Goal 3:</w:t>
            </w:r>
            <w:r w:rsidRPr="00BC5531">
              <w:rPr>
                <w:rFonts w:eastAsiaTheme="minorHAnsi"/>
                <w:sz w:val="22"/>
                <w:szCs w:val="22"/>
              </w:rPr>
              <w:t xml:space="preserve">  Ensure healthy lives and promote well-being for all at all ages</w:t>
            </w:r>
          </w:p>
        </w:tc>
        <w:tc>
          <w:tcPr>
            <w:tcW w:w="1199" w:type="dxa"/>
          </w:tcPr>
          <w:p w14:paraId="3966301A"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Ducks</w:t>
            </w:r>
          </w:p>
        </w:tc>
        <w:tc>
          <w:tcPr>
            <w:tcW w:w="2823" w:type="dxa"/>
          </w:tcPr>
          <w:p w14:paraId="20503B33" w14:textId="77777777" w:rsidR="00BC5531" w:rsidRPr="00BC5531" w:rsidRDefault="00BC5531" w:rsidP="00BC5531">
            <w:pPr>
              <w:spacing w:after="60" w:line="259" w:lineRule="auto"/>
              <w:rPr>
                <w:rFonts w:eastAsiaTheme="minorHAnsi"/>
                <w:sz w:val="22"/>
                <w:szCs w:val="22"/>
                <w:lang w:val="fr-FR"/>
              </w:rPr>
            </w:pPr>
            <w:r w:rsidRPr="00BC5531">
              <w:rPr>
                <w:rFonts w:eastAsiaTheme="minorHAnsi"/>
                <w:sz w:val="22"/>
                <w:szCs w:val="22"/>
                <w:lang w:val="fr-FR"/>
              </w:rPr>
              <w:t xml:space="preserve">Munster </w:t>
            </w:r>
            <w:r w:rsidRPr="00BC5531">
              <w:rPr>
                <w:rFonts w:eastAsiaTheme="minorHAnsi"/>
                <w:i/>
                <w:sz w:val="22"/>
                <w:szCs w:val="22"/>
                <w:lang w:val="fr-FR"/>
              </w:rPr>
              <w:t>et al.</w:t>
            </w:r>
            <w:r w:rsidRPr="00BC5531">
              <w:rPr>
                <w:rFonts w:eastAsiaTheme="minorHAnsi"/>
                <w:sz w:val="22"/>
                <w:szCs w:val="22"/>
                <w:lang w:val="fr-FR"/>
              </w:rPr>
              <w:t xml:space="preserve"> 2005; </w:t>
            </w:r>
            <w:proofErr w:type="spellStart"/>
            <w:r w:rsidRPr="00BC5531">
              <w:rPr>
                <w:rFonts w:eastAsiaTheme="minorHAnsi"/>
                <w:sz w:val="22"/>
                <w:szCs w:val="22"/>
                <w:lang w:val="fr-FR"/>
              </w:rPr>
              <w:t>Wallensten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2007; Ziegler </w:t>
            </w:r>
            <w:r w:rsidRPr="00BC5531">
              <w:rPr>
                <w:rFonts w:eastAsiaTheme="minorHAnsi"/>
                <w:i/>
                <w:sz w:val="22"/>
                <w:szCs w:val="22"/>
                <w:lang w:val="fr-FR"/>
              </w:rPr>
              <w:t>et al.</w:t>
            </w:r>
            <w:r w:rsidRPr="00BC5531">
              <w:rPr>
                <w:rFonts w:eastAsiaTheme="minorHAnsi"/>
                <w:sz w:val="22"/>
                <w:szCs w:val="22"/>
                <w:lang w:val="fr-FR"/>
              </w:rPr>
              <w:t xml:space="preserve"> 2010.</w:t>
            </w:r>
          </w:p>
          <w:p w14:paraId="40FBE0A1" w14:textId="77777777" w:rsidR="00BC5531" w:rsidRPr="00BC5531" w:rsidRDefault="00BC5531" w:rsidP="00BC5531">
            <w:pPr>
              <w:spacing w:after="60" w:line="259" w:lineRule="auto"/>
              <w:rPr>
                <w:rFonts w:eastAsiaTheme="minorHAnsi"/>
                <w:sz w:val="22"/>
                <w:szCs w:val="22"/>
              </w:rPr>
            </w:pPr>
            <w:r w:rsidRPr="00BC5531">
              <w:rPr>
                <w:rFonts w:eastAsiaTheme="minorHAnsi"/>
                <w:b/>
                <w:bCs/>
                <w:sz w:val="22"/>
                <w:szCs w:val="22"/>
              </w:rPr>
              <w:t>Case studies</w:t>
            </w:r>
            <w:r w:rsidRPr="00BC5531">
              <w:rPr>
                <w:rFonts w:eastAsiaTheme="minorHAnsi"/>
                <w:sz w:val="22"/>
                <w:szCs w:val="22"/>
              </w:rPr>
              <w:t>:  There has been much experience since the mid-2000s with respect to High Pathogenic Avian Influenza.</w:t>
            </w:r>
          </w:p>
          <w:p w14:paraId="19E556CF" w14:textId="77777777" w:rsidR="00BC5531" w:rsidRPr="00BC5531" w:rsidRDefault="00D32740" w:rsidP="00BC5531">
            <w:pPr>
              <w:numPr>
                <w:ilvl w:val="0"/>
                <w:numId w:val="7"/>
              </w:numPr>
              <w:spacing w:after="60" w:line="259" w:lineRule="auto"/>
              <w:ind w:left="340" w:hanging="340"/>
              <w:rPr>
                <w:rFonts w:eastAsiaTheme="minorEastAsia"/>
                <w:lang w:val="fr-FR"/>
              </w:rPr>
            </w:pPr>
            <w:hyperlink r:id="rId26" w:history="1">
              <w:r w:rsidR="00BC5531" w:rsidRPr="00BC5531">
                <w:rPr>
                  <w:rFonts w:eastAsiaTheme="minorEastAsia"/>
                  <w:color w:val="0563C1" w:themeColor="hyperlink"/>
                  <w:u w:val="single"/>
                  <w:lang w:val="fr-FR"/>
                </w:rPr>
                <w:t xml:space="preserve">Ramsar </w:t>
              </w:r>
              <w:proofErr w:type="spellStart"/>
              <w:r w:rsidR="00BC5531" w:rsidRPr="00BC5531">
                <w:rPr>
                  <w:rFonts w:eastAsiaTheme="minorEastAsia"/>
                  <w:color w:val="0563C1" w:themeColor="hyperlink"/>
                  <w:u w:val="single"/>
                  <w:lang w:val="fr-FR"/>
                </w:rPr>
                <w:t>avian</w:t>
              </w:r>
              <w:proofErr w:type="spellEnd"/>
              <w:r w:rsidR="00BC5531" w:rsidRPr="00BC5531">
                <w:rPr>
                  <w:rFonts w:eastAsiaTheme="minorEastAsia"/>
                  <w:color w:val="0563C1" w:themeColor="hyperlink"/>
                  <w:u w:val="single"/>
                  <w:lang w:val="fr-FR"/>
                </w:rPr>
                <w:t xml:space="preserve"> influenza guidance</w:t>
              </w:r>
            </w:hyperlink>
            <w:r w:rsidR="00BC5531" w:rsidRPr="00BC5531">
              <w:rPr>
                <w:rFonts w:eastAsiaTheme="minorEastAsia"/>
                <w:lang w:val="fr-FR"/>
              </w:rPr>
              <w:t xml:space="preserve">.  [FR </w:t>
            </w:r>
            <w:hyperlink r:id="rId27" w:history="1">
              <w:r w:rsidR="00BC5531" w:rsidRPr="00BC5531">
                <w:rPr>
                  <w:rFonts w:eastAsiaTheme="minorEastAsia"/>
                  <w:color w:val="0563C1" w:themeColor="hyperlink"/>
                  <w:u w:val="single"/>
                  <w:lang w:val="fr-FR"/>
                </w:rPr>
                <w:t>ici</w:t>
              </w:r>
            </w:hyperlink>
            <w:r w:rsidR="00BC5531" w:rsidRPr="00BC5531">
              <w:rPr>
                <w:rFonts w:eastAsiaTheme="minorEastAsia"/>
                <w:lang w:val="fr-FR"/>
              </w:rPr>
              <w:t>]</w:t>
            </w:r>
          </w:p>
          <w:p w14:paraId="0E400045" w14:textId="77777777" w:rsidR="00BC5531" w:rsidRPr="00BC5531" w:rsidRDefault="00D32740" w:rsidP="00BC5531">
            <w:pPr>
              <w:numPr>
                <w:ilvl w:val="0"/>
                <w:numId w:val="7"/>
              </w:numPr>
              <w:spacing w:after="60" w:line="259" w:lineRule="auto"/>
              <w:ind w:left="340" w:hanging="340"/>
              <w:rPr>
                <w:rFonts w:eastAsiaTheme="minorEastAsia"/>
              </w:rPr>
            </w:pPr>
            <w:hyperlink r:id="rId28" w:history="1">
              <w:r w:rsidR="00BC5531" w:rsidRPr="00BC5531">
                <w:rPr>
                  <w:rFonts w:eastAsiaTheme="minorEastAsia"/>
                  <w:color w:val="0563C1" w:themeColor="hyperlink"/>
                  <w:u w:val="single"/>
                </w:rPr>
                <w:t>FAO Avian Influenza guidance</w:t>
              </w:r>
            </w:hyperlink>
          </w:p>
          <w:p w14:paraId="48570BF7" w14:textId="77777777" w:rsidR="00BC5531" w:rsidRPr="00BC5531" w:rsidRDefault="00BC5531" w:rsidP="00BC5531">
            <w:pPr>
              <w:numPr>
                <w:ilvl w:val="0"/>
                <w:numId w:val="7"/>
              </w:numPr>
              <w:spacing w:after="60" w:line="259" w:lineRule="auto"/>
              <w:ind w:left="340" w:hanging="340"/>
              <w:rPr>
                <w:rFonts w:eastAsiaTheme="minorEastAsia"/>
              </w:rPr>
            </w:pPr>
            <w:r w:rsidRPr="00BC5531">
              <w:rPr>
                <w:rFonts w:eastAsiaTheme="minorEastAsia"/>
              </w:rPr>
              <w:t xml:space="preserve">EMPRES/FAO Manual on </w:t>
            </w:r>
            <w:hyperlink r:id="rId29" w:history="1">
              <w:r w:rsidRPr="00BC5531">
                <w:rPr>
                  <w:rFonts w:eastAsiaTheme="minorEastAsia"/>
                  <w:color w:val="0563C1" w:themeColor="hyperlink"/>
                  <w:u w:val="single"/>
                </w:rPr>
                <w:t>Preparing for Highly Pathogenic Avian Influenza</w:t>
              </w:r>
            </w:hyperlink>
          </w:p>
        </w:tc>
      </w:tr>
      <w:tr w:rsidR="00BC5531" w:rsidRPr="00D32740" w14:paraId="1446C379" w14:textId="77777777" w:rsidTr="0037582B">
        <w:tc>
          <w:tcPr>
            <w:tcW w:w="2037" w:type="dxa"/>
          </w:tcPr>
          <w:p w14:paraId="28E34EEF"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lastRenderedPageBreak/>
              <w:t>Regime shifts of wetlands</w:t>
            </w:r>
          </w:p>
        </w:tc>
        <w:tc>
          <w:tcPr>
            <w:tcW w:w="3728" w:type="dxa"/>
          </w:tcPr>
          <w:p w14:paraId="3357FC2B"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The regular monitoring of waterbird populations through time can provide a valuable means of assessing changing ecological conditions.</w:t>
            </w:r>
          </w:p>
          <w:p w14:paraId="5171D330"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Regime shifts can be indicated by changes in the waterbird community, for example through the entry of alien Carp (</w:t>
            </w:r>
            <w:proofErr w:type="spellStart"/>
            <w:r w:rsidRPr="00BC5531">
              <w:rPr>
                <w:rFonts w:eastAsiaTheme="minorHAnsi"/>
                <w:sz w:val="22"/>
                <w:szCs w:val="22"/>
              </w:rPr>
              <w:t>Maceda-Veiga</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2017); changes to benthos (</w:t>
            </w:r>
            <w:proofErr w:type="spellStart"/>
            <w:r w:rsidRPr="00BC5531">
              <w:rPr>
                <w:rFonts w:eastAsiaTheme="minorHAnsi"/>
                <w:sz w:val="22"/>
                <w:szCs w:val="22"/>
              </w:rPr>
              <w:t>Bowgen</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2015); or overgrazing (van </w:t>
            </w:r>
            <w:proofErr w:type="spellStart"/>
            <w:r w:rsidRPr="00BC5531">
              <w:rPr>
                <w:rFonts w:eastAsiaTheme="minorHAnsi"/>
                <w:sz w:val="22"/>
                <w:szCs w:val="22"/>
              </w:rPr>
              <w:t>Altena</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2016).</w:t>
            </w:r>
          </w:p>
          <w:p w14:paraId="16BFC2EA" w14:textId="77777777" w:rsidR="00BC5531" w:rsidRPr="00BC5531" w:rsidRDefault="00D32740" w:rsidP="00BC5531">
            <w:pPr>
              <w:spacing w:after="120" w:line="259" w:lineRule="auto"/>
              <w:rPr>
                <w:rFonts w:eastAsiaTheme="minorHAnsi"/>
                <w:sz w:val="22"/>
                <w:szCs w:val="22"/>
              </w:rPr>
            </w:pPr>
            <w:hyperlink r:id="rId30" w:history="1">
              <w:r w:rsidR="00BC5531" w:rsidRPr="00BC5531">
                <w:rPr>
                  <w:rFonts w:eastAsiaTheme="minorHAnsi"/>
                  <w:color w:val="0563C1" w:themeColor="hyperlink"/>
                  <w:sz w:val="22"/>
                  <w:szCs w:val="22"/>
                  <w:u w:val="single"/>
                </w:rPr>
                <w:t>AEWA monitoring guidance</w:t>
              </w:r>
            </w:hyperlink>
          </w:p>
        </w:tc>
        <w:tc>
          <w:tcPr>
            <w:tcW w:w="1760" w:type="dxa"/>
          </w:tcPr>
          <w:p w14:paraId="55A542C1"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Wetland management</w:t>
            </w:r>
          </w:p>
        </w:tc>
        <w:tc>
          <w:tcPr>
            <w:tcW w:w="2487" w:type="dxa"/>
          </w:tcPr>
          <w:p w14:paraId="3FFEC559"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Goal 6:</w:t>
            </w:r>
            <w:r w:rsidRPr="00BC5531">
              <w:rPr>
                <w:rFonts w:eastAsiaTheme="minorHAnsi"/>
                <w:sz w:val="22"/>
                <w:szCs w:val="22"/>
              </w:rPr>
              <w:t xml:space="preserve">  Ensure availability and sustainable management of water and sanitation for all.</w:t>
            </w:r>
          </w:p>
          <w:p w14:paraId="2BE5BC01"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tc>
        <w:tc>
          <w:tcPr>
            <w:tcW w:w="1199" w:type="dxa"/>
          </w:tcPr>
          <w:p w14:paraId="276A2F95"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Cormorants</w:t>
            </w:r>
          </w:p>
        </w:tc>
        <w:tc>
          <w:tcPr>
            <w:tcW w:w="2823" w:type="dxa"/>
          </w:tcPr>
          <w:p w14:paraId="2FB029F7" w14:textId="77777777" w:rsidR="00BC5531" w:rsidRPr="00BC5531" w:rsidRDefault="00BC5531" w:rsidP="00BC5531">
            <w:pPr>
              <w:autoSpaceDE w:val="0"/>
              <w:autoSpaceDN w:val="0"/>
              <w:adjustRightInd w:val="0"/>
              <w:rPr>
                <w:rFonts w:eastAsiaTheme="minorHAnsi"/>
                <w:sz w:val="22"/>
                <w:szCs w:val="22"/>
                <w:lang w:val="fr-FR"/>
              </w:rPr>
            </w:pPr>
            <w:r w:rsidRPr="00BC5531">
              <w:rPr>
                <w:rFonts w:eastAsiaTheme="minorHAnsi"/>
                <w:sz w:val="22"/>
                <w:szCs w:val="22"/>
                <w:lang w:val="fr-FR"/>
              </w:rPr>
              <w:t xml:space="preserve">Leah </w:t>
            </w:r>
            <w:r w:rsidRPr="00BC5531">
              <w:rPr>
                <w:rFonts w:eastAsiaTheme="minorHAnsi"/>
                <w:i/>
                <w:sz w:val="22"/>
                <w:szCs w:val="22"/>
                <w:lang w:val="fr-FR"/>
              </w:rPr>
              <w:t>et al.</w:t>
            </w:r>
            <w:r w:rsidRPr="00BC5531">
              <w:rPr>
                <w:rFonts w:eastAsiaTheme="minorHAnsi"/>
                <w:sz w:val="22"/>
                <w:szCs w:val="22"/>
                <w:lang w:val="fr-FR"/>
              </w:rPr>
              <w:t xml:space="preserve"> 1980; </w:t>
            </w:r>
            <w:proofErr w:type="spellStart"/>
            <w:r w:rsidRPr="00BC5531">
              <w:rPr>
                <w:rFonts w:eastAsiaTheme="minorHAnsi"/>
                <w:sz w:val="22"/>
                <w:szCs w:val="22"/>
                <w:lang w:val="fr-FR"/>
              </w:rPr>
              <w:t>Dirksen</w:t>
            </w:r>
            <w:proofErr w:type="spellEnd"/>
            <w:r w:rsidRPr="00BC5531">
              <w:rPr>
                <w:rFonts w:eastAsiaTheme="minorHAnsi"/>
                <w:sz w:val="22"/>
                <w:szCs w:val="22"/>
                <w:lang w:val="fr-FR"/>
              </w:rPr>
              <w:t xml:space="preserve"> </w:t>
            </w:r>
            <w:r w:rsidRPr="00BC5531">
              <w:rPr>
                <w:rFonts w:eastAsiaTheme="minorHAnsi"/>
                <w:i/>
                <w:sz w:val="22"/>
                <w:szCs w:val="22"/>
                <w:lang w:val="fr-FR"/>
              </w:rPr>
              <w:t xml:space="preserve">et al. </w:t>
            </w:r>
            <w:r w:rsidRPr="00BC5531">
              <w:rPr>
                <w:rFonts w:eastAsiaTheme="minorHAnsi"/>
                <w:sz w:val="22"/>
                <w:szCs w:val="22"/>
                <w:lang w:val="fr-FR"/>
              </w:rPr>
              <w:t xml:space="preserve">1995; </w:t>
            </w:r>
            <w:proofErr w:type="spellStart"/>
            <w:r w:rsidRPr="00BC5531">
              <w:rPr>
                <w:rFonts w:eastAsiaTheme="minorHAnsi"/>
                <w:sz w:val="22"/>
                <w:szCs w:val="22"/>
                <w:lang w:val="fr-FR"/>
              </w:rPr>
              <w:t>Bowgen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2015; van </w:t>
            </w:r>
            <w:proofErr w:type="spellStart"/>
            <w:r w:rsidRPr="00BC5531">
              <w:rPr>
                <w:rFonts w:eastAsiaTheme="minorHAnsi"/>
                <w:sz w:val="22"/>
                <w:szCs w:val="22"/>
                <w:lang w:val="fr-FR"/>
              </w:rPr>
              <w:t>Altena</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2016; </w:t>
            </w:r>
            <w:proofErr w:type="spellStart"/>
            <w:r w:rsidRPr="00BC5531">
              <w:rPr>
                <w:rFonts w:eastAsiaTheme="minorHAnsi"/>
                <w:sz w:val="22"/>
                <w:szCs w:val="22"/>
                <w:lang w:val="fr-FR"/>
              </w:rPr>
              <w:t>Maceda-Veiga</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2017</w:t>
            </w:r>
          </w:p>
        </w:tc>
      </w:tr>
      <w:tr w:rsidR="00BC5531" w:rsidRPr="00BC5531" w14:paraId="102623D5" w14:textId="77777777" w:rsidTr="0037582B">
        <w:tc>
          <w:tcPr>
            <w:tcW w:w="2037" w:type="dxa"/>
            <w:shd w:val="clear" w:color="auto" w:fill="F4B083" w:themeFill="accent2" w:themeFillTint="99"/>
          </w:tcPr>
          <w:p w14:paraId="79C5AB28" w14:textId="77777777" w:rsidR="00BC5531" w:rsidRPr="00BC5531" w:rsidRDefault="00BC5531" w:rsidP="00BC5531">
            <w:pPr>
              <w:keepNext/>
              <w:spacing w:after="120" w:line="259" w:lineRule="auto"/>
              <w:rPr>
                <w:rFonts w:eastAsiaTheme="minorHAnsi"/>
                <w:b/>
                <w:bCs/>
                <w:sz w:val="22"/>
                <w:szCs w:val="22"/>
              </w:rPr>
            </w:pPr>
            <w:r w:rsidRPr="00BC5531">
              <w:rPr>
                <w:rFonts w:eastAsiaTheme="minorHAnsi"/>
                <w:b/>
                <w:bCs/>
                <w:sz w:val="22"/>
                <w:szCs w:val="22"/>
              </w:rPr>
              <w:t>Cultural services</w:t>
            </w:r>
          </w:p>
        </w:tc>
        <w:tc>
          <w:tcPr>
            <w:tcW w:w="3728" w:type="dxa"/>
            <w:shd w:val="clear" w:color="auto" w:fill="F4B083" w:themeFill="accent2" w:themeFillTint="99"/>
          </w:tcPr>
          <w:p w14:paraId="2F441232" w14:textId="77777777" w:rsidR="00BC5531" w:rsidRPr="00BC5531" w:rsidRDefault="00BC5531" w:rsidP="00BC5531">
            <w:pPr>
              <w:keepNext/>
              <w:spacing w:after="120" w:line="259" w:lineRule="auto"/>
              <w:rPr>
                <w:rFonts w:eastAsiaTheme="minorHAnsi"/>
                <w:b/>
                <w:bCs/>
                <w:sz w:val="22"/>
                <w:szCs w:val="22"/>
              </w:rPr>
            </w:pPr>
          </w:p>
        </w:tc>
        <w:tc>
          <w:tcPr>
            <w:tcW w:w="1760" w:type="dxa"/>
            <w:shd w:val="clear" w:color="auto" w:fill="F4B083" w:themeFill="accent2" w:themeFillTint="99"/>
          </w:tcPr>
          <w:p w14:paraId="617ADAF5" w14:textId="77777777" w:rsidR="00BC5531" w:rsidRPr="00BC5531" w:rsidRDefault="00BC5531" w:rsidP="00BC5531">
            <w:pPr>
              <w:keepNext/>
              <w:spacing w:after="120" w:line="259" w:lineRule="auto"/>
              <w:rPr>
                <w:rFonts w:eastAsiaTheme="minorHAnsi"/>
                <w:b/>
                <w:bCs/>
                <w:sz w:val="22"/>
                <w:szCs w:val="22"/>
              </w:rPr>
            </w:pPr>
          </w:p>
        </w:tc>
        <w:tc>
          <w:tcPr>
            <w:tcW w:w="2487" w:type="dxa"/>
            <w:shd w:val="clear" w:color="auto" w:fill="F4B083" w:themeFill="accent2" w:themeFillTint="99"/>
          </w:tcPr>
          <w:p w14:paraId="412EDE31" w14:textId="77777777" w:rsidR="00BC5531" w:rsidRPr="00BC5531" w:rsidRDefault="00BC5531" w:rsidP="00BC5531">
            <w:pPr>
              <w:keepNext/>
              <w:spacing w:after="120" w:line="259" w:lineRule="auto"/>
              <w:rPr>
                <w:rFonts w:eastAsiaTheme="minorHAnsi"/>
                <w:b/>
                <w:bCs/>
                <w:sz w:val="22"/>
                <w:szCs w:val="22"/>
              </w:rPr>
            </w:pPr>
          </w:p>
        </w:tc>
        <w:tc>
          <w:tcPr>
            <w:tcW w:w="1199" w:type="dxa"/>
            <w:shd w:val="clear" w:color="auto" w:fill="F4B083" w:themeFill="accent2" w:themeFillTint="99"/>
          </w:tcPr>
          <w:p w14:paraId="3E0EDAF0" w14:textId="77777777" w:rsidR="00BC5531" w:rsidRPr="00BC5531" w:rsidRDefault="00BC5531" w:rsidP="00BC5531">
            <w:pPr>
              <w:keepNext/>
              <w:spacing w:after="120" w:line="259" w:lineRule="auto"/>
              <w:rPr>
                <w:rFonts w:eastAsiaTheme="minorHAnsi"/>
                <w:b/>
                <w:bCs/>
                <w:sz w:val="22"/>
                <w:szCs w:val="22"/>
              </w:rPr>
            </w:pPr>
          </w:p>
        </w:tc>
        <w:tc>
          <w:tcPr>
            <w:tcW w:w="2823" w:type="dxa"/>
            <w:shd w:val="clear" w:color="auto" w:fill="F4B083" w:themeFill="accent2" w:themeFillTint="99"/>
          </w:tcPr>
          <w:p w14:paraId="5AF1FA8F" w14:textId="77777777" w:rsidR="00BC5531" w:rsidRPr="00BC5531" w:rsidRDefault="00BC5531" w:rsidP="00BC5531">
            <w:pPr>
              <w:keepNext/>
              <w:spacing w:after="120" w:line="259" w:lineRule="auto"/>
              <w:rPr>
                <w:rFonts w:eastAsiaTheme="minorHAnsi"/>
                <w:b/>
                <w:bCs/>
                <w:sz w:val="22"/>
                <w:szCs w:val="22"/>
              </w:rPr>
            </w:pPr>
          </w:p>
        </w:tc>
      </w:tr>
      <w:tr w:rsidR="00BC5531" w:rsidRPr="00BC5531" w14:paraId="0E4979B6" w14:textId="77777777" w:rsidTr="0037582B">
        <w:tc>
          <w:tcPr>
            <w:tcW w:w="2037" w:type="dxa"/>
          </w:tcPr>
          <w:p w14:paraId="22395ABA"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Recreational hunting</w:t>
            </w:r>
          </w:p>
        </w:tc>
        <w:tc>
          <w:tcPr>
            <w:tcW w:w="3728" w:type="dxa"/>
          </w:tcPr>
          <w:p w14:paraId="0D5A5BD4"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Recreational hunting, when undertaken sustainably, can provide important economic inputs both locally and at wider scales.</w:t>
            </w:r>
          </w:p>
          <w:p w14:paraId="5E8187B7" w14:textId="77777777" w:rsidR="00BC5531" w:rsidRPr="00BC5531" w:rsidRDefault="00D32740" w:rsidP="00BC5531">
            <w:pPr>
              <w:spacing w:after="120" w:line="259" w:lineRule="auto"/>
              <w:rPr>
                <w:rFonts w:eastAsiaTheme="minorHAnsi"/>
                <w:sz w:val="22"/>
                <w:szCs w:val="22"/>
              </w:rPr>
            </w:pPr>
            <w:hyperlink r:id="rId31" w:history="1">
              <w:r w:rsidR="00BC5531" w:rsidRPr="00BC5531">
                <w:rPr>
                  <w:rFonts w:eastAsiaTheme="minorHAnsi"/>
                  <w:color w:val="0563C1" w:themeColor="hyperlink"/>
                  <w:sz w:val="22"/>
                  <w:szCs w:val="22"/>
                  <w:u w:val="single"/>
                </w:rPr>
                <w:t>AEWA’s Guidance on sustainable hunting</w:t>
              </w:r>
            </w:hyperlink>
          </w:p>
        </w:tc>
        <w:tc>
          <w:tcPr>
            <w:tcW w:w="1760" w:type="dxa"/>
          </w:tcPr>
          <w:p w14:paraId="2A405E0F"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Biodiversity conservation</w:t>
            </w:r>
          </w:p>
          <w:p w14:paraId="0265327B"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Sustainable use of natural resources</w:t>
            </w:r>
          </w:p>
          <w:p w14:paraId="7F4E41AA" w14:textId="77777777" w:rsidR="00BC5531" w:rsidRPr="00BC5531" w:rsidRDefault="00BC5531" w:rsidP="00BC5531">
            <w:pPr>
              <w:spacing w:after="120" w:line="259" w:lineRule="auto"/>
              <w:rPr>
                <w:rFonts w:eastAsiaTheme="minorHAnsi"/>
                <w:sz w:val="22"/>
                <w:szCs w:val="22"/>
              </w:rPr>
            </w:pPr>
            <w:r w:rsidRPr="00BC5531">
              <w:rPr>
                <w:rFonts w:eastAsiaTheme="minorHAnsi"/>
                <w:b/>
                <w:bCs/>
                <w:sz w:val="22"/>
                <w:szCs w:val="22"/>
              </w:rPr>
              <w:t>Tourism</w:t>
            </w:r>
          </w:p>
        </w:tc>
        <w:tc>
          <w:tcPr>
            <w:tcW w:w="2487" w:type="dxa"/>
          </w:tcPr>
          <w:p w14:paraId="783A24AC" w14:textId="77777777" w:rsidR="00BC5531" w:rsidRPr="00BC5531" w:rsidRDefault="00BC5531" w:rsidP="00BC5531">
            <w:pPr>
              <w:spacing w:after="120" w:line="259" w:lineRule="auto"/>
              <w:rPr>
                <w:rFonts w:eastAsiaTheme="minorHAnsi"/>
                <w:sz w:val="22"/>
                <w:szCs w:val="22"/>
              </w:rPr>
            </w:pPr>
          </w:p>
        </w:tc>
        <w:tc>
          <w:tcPr>
            <w:tcW w:w="1199" w:type="dxa"/>
          </w:tcPr>
          <w:p w14:paraId="699DCC73"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w:t>
            </w:r>
          </w:p>
        </w:tc>
        <w:tc>
          <w:tcPr>
            <w:tcW w:w="2823" w:type="dxa"/>
          </w:tcPr>
          <w:p w14:paraId="65B93C41" w14:textId="6F763C8E" w:rsidR="00BC5531" w:rsidRPr="00BC5531" w:rsidRDefault="002A28CE" w:rsidP="00BC5531">
            <w:pPr>
              <w:spacing w:after="120" w:line="259" w:lineRule="auto"/>
              <w:rPr>
                <w:rFonts w:eastAsiaTheme="minorHAnsi"/>
                <w:sz w:val="22"/>
                <w:szCs w:val="22"/>
              </w:rPr>
            </w:pPr>
            <w:r>
              <w:rPr>
                <w:rFonts w:eastAsiaTheme="minorHAnsi"/>
                <w:sz w:val="22"/>
                <w:szCs w:val="22"/>
              </w:rPr>
              <w:t xml:space="preserve">Scott 1987; </w:t>
            </w:r>
            <w:proofErr w:type="spellStart"/>
            <w:r w:rsidR="00BC5531" w:rsidRPr="00BC5531">
              <w:rPr>
                <w:rFonts w:eastAsiaTheme="minorHAnsi"/>
                <w:sz w:val="22"/>
                <w:szCs w:val="22"/>
              </w:rPr>
              <w:t>Bregnballe</w:t>
            </w:r>
            <w:proofErr w:type="spellEnd"/>
            <w:r w:rsidR="00BC5531" w:rsidRPr="00BC5531">
              <w:rPr>
                <w:rFonts w:eastAsiaTheme="minorHAnsi"/>
                <w:sz w:val="22"/>
                <w:szCs w:val="22"/>
              </w:rPr>
              <w:t xml:space="preserve"> </w:t>
            </w:r>
            <w:r w:rsidR="00BC5531" w:rsidRPr="00BC5531">
              <w:rPr>
                <w:rFonts w:eastAsiaTheme="minorHAnsi"/>
                <w:i/>
                <w:iCs/>
                <w:sz w:val="22"/>
                <w:szCs w:val="22"/>
              </w:rPr>
              <w:t>et al.</w:t>
            </w:r>
            <w:r w:rsidR="00BC5531" w:rsidRPr="00BC5531">
              <w:rPr>
                <w:rFonts w:eastAsiaTheme="minorHAnsi"/>
                <w:sz w:val="22"/>
                <w:szCs w:val="22"/>
              </w:rPr>
              <w:t xml:space="preserve"> 2006; </w:t>
            </w:r>
            <w:proofErr w:type="spellStart"/>
            <w:r w:rsidR="00BC5531" w:rsidRPr="00BC5531">
              <w:rPr>
                <w:rFonts w:eastAsiaTheme="minorHAnsi"/>
                <w:sz w:val="22"/>
                <w:szCs w:val="22"/>
              </w:rPr>
              <w:t>Kanstrup</w:t>
            </w:r>
            <w:proofErr w:type="spellEnd"/>
            <w:r w:rsidR="00BC5531" w:rsidRPr="00BC5531">
              <w:rPr>
                <w:rFonts w:eastAsiaTheme="minorHAnsi"/>
                <w:sz w:val="22"/>
                <w:szCs w:val="22"/>
              </w:rPr>
              <w:t xml:space="preserve"> 2006; Losey &amp; Vaughan 2006; Grado </w:t>
            </w:r>
            <w:r w:rsidR="00BC5531" w:rsidRPr="00BC5531">
              <w:rPr>
                <w:rFonts w:eastAsiaTheme="minorHAnsi"/>
                <w:i/>
                <w:iCs/>
                <w:sz w:val="22"/>
                <w:szCs w:val="22"/>
              </w:rPr>
              <w:t>et al.</w:t>
            </w:r>
            <w:r w:rsidR="00BC5531" w:rsidRPr="00BC5531">
              <w:rPr>
                <w:rFonts w:eastAsiaTheme="minorHAnsi"/>
                <w:sz w:val="22"/>
                <w:szCs w:val="22"/>
              </w:rPr>
              <w:t xml:space="preserve"> 2011; Withey &amp; van </w:t>
            </w:r>
            <w:proofErr w:type="spellStart"/>
            <w:r w:rsidR="00BC5531" w:rsidRPr="00BC5531">
              <w:rPr>
                <w:rFonts w:eastAsiaTheme="minorHAnsi"/>
                <w:sz w:val="22"/>
                <w:szCs w:val="22"/>
              </w:rPr>
              <w:t>Kooten</w:t>
            </w:r>
            <w:proofErr w:type="spellEnd"/>
            <w:r w:rsidR="00BC5531" w:rsidRPr="00BC5531">
              <w:rPr>
                <w:rFonts w:eastAsiaTheme="minorHAnsi"/>
                <w:sz w:val="22"/>
                <w:szCs w:val="22"/>
              </w:rPr>
              <w:t xml:space="preserve"> 2011</w:t>
            </w:r>
            <w:r w:rsidR="00682F97">
              <w:rPr>
                <w:rFonts w:eastAsiaTheme="minorHAnsi"/>
                <w:sz w:val="22"/>
                <w:szCs w:val="22"/>
              </w:rPr>
              <w:t xml:space="preserve">; </w:t>
            </w:r>
            <w:r w:rsidR="00682F97" w:rsidRPr="00682F97">
              <w:rPr>
                <w:rFonts w:eastAsiaTheme="minorHAnsi"/>
                <w:sz w:val="22"/>
                <w:szCs w:val="22"/>
              </w:rPr>
              <w:t>Cocker 2013</w:t>
            </w:r>
          </w:p>
        </w:tc>
      </w:tr>
      <w:tr w:rsidR="00BC5531" w:rsidRPr="00BC5531" w14:paraId="3936CA55" w14:textId="77777777" w:rsidTr="0037582B">
        <w:tc>
          <w:tcPr>
            <w:tcW w:w="2037" w:type="dxa"/>
          </w:tcPr>
          <w:p w14:paraId="33CEE467"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Birdwatching</w:t>
            </w:r>
          </w:p>
        </w:tc>
        <w:tc>
          <w:tcPr>
            <w:tcW w:w="3728" w:type="dxa"/>
          </w:tcPr>
          <w:p w14:paraId="231D207B"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Birdwatching, when undertaken sensitively, can provide important economic inputs locally and at wider </w:t>
            </w:r>
            <w:r w:rsidRPr="00BC5531">
              <w:rPr>
                <w:rFonts w:eastAsiaTheme="minorHAnsi"/>
                <w:sz w:val="22"/>
                <w:szCs w:val="22"/>
              </w:rPr>
              <w:lastRenderedPageBreak/>
              <w:t>scales, as well as being important for mental health.</w:t>
            </w:r>
          </w:p>
        </w:tc>
        <w:tc>
          <w:tcPr>
            <w:tcW w:w="1760" w:type="dxa"/>
          </w:tcPr>
          <w:p w14:paraId="2F73D917"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lastRenderedPageBreak/>
              <w:t>Tourism</w:t>
            </w:r>
          </w:p>
          <w:p w14:paraId="0A5C08FF"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Mental health</w:t>
            </w:r>
          </w:p>
        </w:tc>
        <w:tc>
          <w:tcPr>
            <w:tcW w:w="2487" w:type="dxa"/>
          </w:tcPr>
          <w:p w14:paraId="07D1D69D" w14:textId="77777777" w:rsidR="00BC5531" w:rsidRPr="00BC5531" w:rsidRDefault="00BC5531" w:rsidP="00BC5531">
            <w:pPr>
              <w:spacing w:after="120" w:line="259" w:lineRule="auto"/>
              <w:rPr>
                <w:rFonts w:eastAsiaTheme="minorHAnsi"/>
                <w:sz w:val="22"/>
                <w:szCs w:val="22"/>
              </w:rPr>
            </w:pPr>
          </w:p>
        </w:tc>
        <w:tc>
          <w:tcPr>
            <w:tcW w:w="1199" w:type="dxa"/>
          </w:tcPr>
          <w:p w14:paraId="1822EC73"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Geese</w:t>
            </w:r>
          </w:p>
        </w:tc>
        <w:tc>
          <w:tcPr>
            <w:tcW w:w="2823" w:type="dxa"/>
          </w:tcPr>
          <w:p w14:paraId="0ED5C016" w14:textId="77777777" w:rsidR="00BC5531" w:rsidRPr="00BC5531" w:rsidRDefault="00BC5531" w:rsidP="00BC5531">
            <w:pPr>
              <w:spacing w:after="120" w:line="259" w:lineRule="auto"/>
              <w:rPr>
                <w:rFonts w:eastAsiaTheme="minorHAnsi"/>
                <w:sz w:val="22"/>
                <w:szCs w:val="22"/>
                <w:highlight w:val="yellow"/>
              </w:rPr>
            </w:pPr>
            <w:r w:rsidRPr="00BC5531">
              <w:rPr>
                <w:rFonts w:eastAsiaTheme="minorHAnsi"/>
                <w:sz w:val="22"/>
                <w:szCs w:val="22"/>
              </w:rPr>
              <w:t xml:space="preserve">MacMillan </w:t>
            </w:r>
            <w:r w:rsidRPr="00BC5531">
              <w:rPr>
                <w:rFonts w:eastAsiaTheme="minorHAnsi"/>
                <w:i/>
                <w:iCs/>
                <w:sz w:val="22"/>
                <w:szCs w:val="22"/>
              </w:rPr>
              <w:t>et al.</w:t>
            </w:r>
            <w:r w:rsidRPr="00BC5531">
              <w:rPr>
                <w:rFonts w:eastAsiaTheme="minorHAnsi"/>
                <w:sz w:val="22"/>
                <w:szCs w:val="22"/>
              </w:rPr>
              <w:t xml:space="preserve"> 2004; MacMillan &amp; Leader-Williams 2008</w:t>
            </w:r>
          </w:p>
        </w:tc>
      </w:tr>
      <w:tr w:rsidR="00BC5531" w:rsidRPr="00BC5531" w14:paraId="4D71297E" w14:textId="77777777" w:rsidTr="0037582B">
        <w:tc>
          <w:tcPr>
            <w:tcW w:w="2037" w:type="dxa"/>
          </w:tcPr>
          <w:p w14:paraId="05FCFD84"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Ecotourism</w:t>
            </w:r>
          </w:p>
        </w:tc>
        <w:tc>
          <w:tcPr>
            <w:tcW w:w="3728" w:type="dxa"/>
          </w:tcPr>
          <w:p w14:paraId="5596743D"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Ecotourism, when undertaken sustainably, can provide important economic inputs locally and at wider scales.</w:t>
            </w:r>
          </w:p>
          <w:p w14:paraId="07F62659" w14:textId="77777777" w:rsidR="00BC5531" w:rsidRPr="00BC5531" w:rsidRDefault="00D32740" w:rsidP="00BC5531">
            <w:pPr>
              <w:spacing w:after="120" w:line="259" w:lineRule="auto"/>
              <w:rPr>
                <w:rFonts w:eastAsiaTheme="minorHAnsi"/>
                <w:sz w:val="22"/>
                <w:szCs w:val="22"/>
                <w:u w:val="single"/>
              </w:rPr>
            </w:pPr>
            <w:hyperlink r:id="rId32" w:history="1">
              <w:r w:rsidR="00BC5531" w:rsidRPr="00BC5531">
                <w:rPr>
                  <w:rFonts w:eastAsiaTheme="minorHAnsi"/>
                  <w:color w:val="0563C1" w:themeColor="hyperlink"/>
                  <w:sz w:val="22"/>
                  <w:szCs w:val="22"/>
                  <w:u w:val="single"/>
                </w:rPr>
                <w:t>AEWA’s Guidance on ecotourism</w:t>
              </w:r>
            </w:hyperlink>
          </w:p>
          <w:p w14:paraId="0929E42D" w14:textId="77777777" w:rsidR="00BC5531" w:rsidRPr="00BC5531" w:rsidRDefault="00D32740" w:rsidP="00BC5531">
            <w:pPr>
              <w:spacing w:after="120" w:line="259" w:lineRule="auto"/>
              <w:rPr>
                <w:rFonts w:eastAsiaTheme="minorHAnsi"/>
                <w:sz w:val="22"/>
                <w:szCs w:val="22"/>
              </w:rPr>
            </w:pPr>
            <w:hyperlink r:id="rId33" w:history="1">
              <w:r w:rsidR="00BC5531" w:rsidRPr="00BC5531">
                <w:rPr>
                  <w:rFonts w:eastAsiaTheme="minorHAnsi"/>
                  <w:color w:val="0563C1" w:themeColor="hyperlink"/>
                  <w:sz w:val="22"/>
                  <w:szCs w:val="22"/>
                  <w:u w:val="single"/>
                </w:rPr>
                <w:t>CMS Resolution 12.23 on sustainable tourism and migratory species</w:t>
              </w:r>
            </w:hyperlink>
            <w:r w:rsidR="00BC5531" w:rsidRPr="00BC5531">
              <w:rPr>
                <w:rFonts w:eastAsiaTheme="minorHAnsi"/>
                <w:sz w:val="22"/>
                <w:szCs w:val="22"/>
              </w:rPr>
              <w:t xml:space="preserve">.  [FR </w:t>
            </w:r>
            <w:hyperlink r:id="rId34" w:history="1">
              <w:proofErr w:type="spellStart"/>
              <w:r w:rsidR="00BC5531" w:rsidRPr="00BC5531">
                <w:rPr>
                  <w:rFonts w:eastAsiaTheme="minorHAnsi"/>
                  <w:color w:val="0563C1" w:themeColor="hyperlink"/>
                  <w:sz w:val="22"/>
                  <w:szCs w:val="22"/>
                  <w:u w:val="single"/>
                </w:rPr>
                <w:t>ici</w:t>
              </w:r>
              <w:proofErr w:type="spellEnd"/>
            </w:hyperlink>
            <w:r w:rsidR="00BC5531" w:rsidRPr="00BC5531">
              <w:rPr>
                <w:rFonts w:eastAsiaTheme="minorHAnsi"/>
                <w:sz w:val="22"/>
                <w:szCs w:val="22"/>
              </w:rPr>
              <w:t>]</w:t>
            </w:r>
          </w:p>
          <w:p w14:paraId="27233C89"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Ramsar </w:t>
            </w:r>
            <w:hyperlink r:id="rId35" w:history="1">
              <w:r w:rsidRPr="00BC5531">
                <w:rPr>
                  <w:rFonts w:eastAsiaTheme="minorHAnsi"/>
                  <w:color w:val="0563C1" w:themeColor="hyperlink"/>
                  <w:sz w:val="22"/>
                  <w:szCs w:val="22"/>
                  <w:u w:val="single"/>
                </w:rPr>
                <w:t>leaflet on wetland tourism</w:t>
              </w:r>
            </w:hyperlink>
          </w:p>
        </w:tc>
        <w:tc>
          <w:tcPr>
            <w:tcW w:w="1760" w:type="dxa"/>
          </w:tcPr>
          <w:p w14:paraId="0DD6115D"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Tourism</w:t>
            </w:r>
          </w:p>
          <w:p w14:paraId="6864DC19"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Mental health</w:t>
            </w:r>
          </w:p>
        </w:tc>
        <w:tc>
          <w:tcPr>
            <w:tcW w:w="2487" w:type="dxa"/>
          </w:tcPr>
          <w:p w14:paraId="005C9795" w14:textId="77777777" w:rsidR="00BC5531" w:rsidRPr="00BC5531" w:rsidRDefault="00BC5531" w:rsidP="00BC5531">
            <w:pPr>
              <w:spacing w:after="120" w:line="259" w:lineRule="auto"/>
              <w:rPr>
                <w:rFonts w:eastAsiaTheme="minorHAnsi"/>
                <w:sz w:val="22"/>
                <w:szCs w:val="22"/>
              </w:rPr>
            </w:pPr>
          </w:p>
        </w:tc>
        <w:tc>
          <w:tcPr>
            <w:tcW w:w="1199" w:type="dxa"/>
          </w:tcPr>
          <w:p w14:paraId="7B2FE333"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All waterbirds</w:t>
            </w:r>
          </w:p>
        </w:tc>
        <w:tc>
          <w:tcPr>
            <w:tcW w:w="2823" w:type="dxa"/>
          </w:tcPr>
          <w:p w14:paraId="772C24F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Edgell &amp; Williams 1992</w:t>
            </w:r>
          </w:p>
          <w:p w14:paraId="6AB25074" w14:textId="11A0F894" w:rsidR="00682F97" w:rsidRDefault="00BC5531" w:rsidP="00BC5531">
            <w:pPr>
              <w:spacing w:after="120" w:line="259" w:lineRule="auto"/>
              <w:rPr>
                <w:rFonts w:eastAsiaTheme="minorHAnsi"/>
                <w:sz w:val="22"/>
                <w:szCs w:val="22"/>
              </w:rPr>
            </w:pPr>
            <w:r w:rsidRPr="00BC5531">
              <w:rPr>
                <w:rFonts w:eastAsiaTheme="minorHAnsi"/>
                <w:b/>
                <w:bCs/>
                <w:sz w:val="22"/>
                <w:szCs w:val="22"/>
              </w:rPr>
              <w:t>Case studies</w:t>
            </w:r>
          </w:p>
          <w:p w14:paraId="73924515" w14:textId="4818639D"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Ramsar’s </w:t>
            </w:r>
            <w:hyperlink r:id="rId36" w:history="1">
              <w:r w:rsidRPr="00BC5531">
                <w:rPr>
                  <w:rFonts w:eastAsiaTheme="minorHAnsi"/>
                  <w:color w:val="0563C1" w:themeColor="hyperlink"/>
                  <w:sz w:val="22"/>
                  <w:szCs w:val="22"/>
                  <w:u w:val="single"/>
                </w:rPr>
                <w:t>review of wetland tourism</w:t>
              </w:r>
            </w:hyperlink>
            <w:r w:rsidRPr="00BC5531">
              <w:rPr>
                <w:rFonts w:eastAsiaTheme="minorHAnsi"/>
                <w:sz w:val="22"/>
                <w:szCs w:val="22"/>
              </w:rPr>
              <w:t xml:space="preserve"> [FR</w:t>
            </w:r>
            <w:hyperlink r:id="rId37" w:history="1">
              <w:r w:rsidRPr="00BC5531">
                <w:rPr>
                  <w:rFonts w:eastAsiaTheme="minorHAnsi"/>
                  <w:color w:val="0563C1" w:themeColor="hyperlink"/>
                  <w:sz w:val="22"/>
                  <w:szCs w:val="22"/>
                  <w:u w:val="single"/>
                </w:rPr>
                <w:t xml:space="preserve"> </w:t>
              </w:r>
              <w:proofErr w:type="spellStart"/>
              <w:r w:rsidRPr="00BC5531">
                <w:rPr>
                  <w:rFonts w:eastAsiaTheme="minorHAnsi"/>
                  <w:color w:val="0563C1" w:themeColor="hyperlink"/>
                  <w:sz w:val="22"/>
                  <w:szCs w:val="22"/>
                  <w:u w:val="single"/>
                </w:rPr>
                <w:t>ici</w:t>
              </w:r>
              <w:proofErr w:type="spellEnd"/>
            </w:hyperlink>
            <w:r w:rsidRPr="00BC5531">
              <w:rPr>
                <w:rFonts w:eastAsiaTheme="minorHAnsi"/>
                <w:sz w:val="22"/>
                <w:szCs w:val="22"/>
              </w:rPr>
              <w:t xml:space="preserve"> ES </w:t>
            </w:r>
            <w:hyperlink r:id="rId38" w:history="1">
              <w:proofErr w:type="spellStart"/>
              <w:r w:rsidRPr="00BC5531">
                <w:rPr>
                  <w:rFonts w:eastAsiaTheme="minorHAnsi"/>
                  <w:color w:val="0563C1" w:themeColor="hyperlink"/>
                  <w:sz w:val="22"/>
                  <w:szCs w:val="22"/>
                  <w:u w:val="single"/>
                </w:rPr>
                <w:t>aquí</w:t>
              </w:r>
              <w:proofErr w:type="spellEnd"/>
            </w:hyperlink>
            <w:r w:rsidRPr="00BC5531">
              <w:rPr>
                <w:rFonts w:eastAsiaTheme="minorHAnsi"/>
                <w:sz w:val="22"/>
                <w:szCs w:val="22"/>
              </w:rPr>
              <w:t>] contains relevant case studies</w:t>
            </w:r>
          </w:p>
        </w:tc>
      </w:tr>
      <w:tr w:rsidR="00BC5531" w:rsidRPr="00BC5531" w14:paraId="5E06DD4A" w14:textId="77777777" w:rsidTr="0037582B">
        <w:tc>
          <w:tcPr>
            <w:tcW w:w="2037" w:type="dxa"/>
          </w:tcPr>
          <w:p w14:paraId="0951B22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Conservation flagships</w:t>
            </w:r>
          </w:p>
        </w:tc>
        <w:tc>
          <w:tcPr>
            <w:tcW w:w="3728" w:type="dxa"/>
          </w:tcPr>
          <w:p w14:paraId="1E2C1A72"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Both through their epic migrations, wide range of lifestyles, and diverse ecology, migratory waterbirds are a very effective mean through which to communicate wider environmental messages.</w:t>
            </w:r>
          </w:p>
          <w:p w14:paraId="1CFF5B90" w14:textId="77777777" w:rsidR="00BC5531" w:rsidRPr="00BC5531" w:rsidRDefault="00D32740" w:rsidP="00BC5531">
            <w:pPr>
              <w:spacing w:after="120" w:line="259" w:lineRule="auto"/>
              <w:rPr>
                <w:rFonts w:eastAsiaTheme="minorHAnsi"/>
                <w:sz w:val="22"/>
                <w:szCs w:val="22"/>
              </w:rPr>
            </w:pPr>
            <w:hyperlink r:id="rId39" w:history="1">
              <w:r w:rsidR="00BC5531" w:rsidRPr="00BC5531">
                <w:rPr>
                  <w:rFonts w:eastAsiaTheme="minorHAnsi"/>
                  <w:color w:val="0563C1" w:themeColor="hyperlink"/>
                  <w:sz w:val="22"/>
                  <w:szCs w:val="22"/>
                  <w:u w:val="single"/>
                </w:rPr>
                <w:t xml:space="preserve">CBD Toolkit on communication, </w:t>
              </w:r>
              <w:proofErr w:type="gramStart"/>
              <w:r w:rsidR="00BC5531" w:rsidRPr="00BC5531">
                <w:rPr>
                  <w:rFonts w:eastAsiaTheme="minorHAnsi"/>
                  <w:color w:val="0563C1" w:themeColor="hyperlink"/>
                  <w:sz w:val="22"/>
                  <w:szCs w:val="22"/>
                  <w:u w:val="single"/>
                </w:rPr>
                <w:t>education</w:t>
              </w:r>
              <w:proofErr w:type="gramEnd"/>
              <w:r w:rsidR="00BC5531" w:rsidRPr="00BC5531">
                <w:rPr>
                  <w:rFonts w:eastAsiaTheme="minorHAnsi"/>
                  <w:color w:val="0563C1" w:themeColor="hyperlink"/>
                  <w:sz w:val="22"/>
                  <w:szCs w:val="22"/>
                  <w:u w:val="single"/>
                </w:rPr>
                <w:t xml:space="preserve"> and public awareness (CEPA)</w:t>
              </w:r>
            </w:hyperlink>
          </w:p>
        </w:tc>
        <w:tc>
          <w:tcPr>
            <w:tcW w:w="1760" w:type="dxa"/>
          </w:tcPr>
          <w:p w14:paraId="0B68561E"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Education and awareness raising</w:t>
            </w:r>
          </w:p>
        </w:tc>
        <w:tc>
          <w:tcPr>
            <w:tcW w:w="2487" w:type="dxa"/>
          </w:tcPr>
          <w:p w14:paraId="3CBC7638" w14:textId="77777777" w:rsidR="00BC5531" w:rsidRPr="00BC5531" w:rsidRDefault="00BC5531" w:rsidP="00BC5531">
            <w:pPr>
              <w:spacing w:after="120" w:line="259" w:lineRule="auto"/>
              <w:rPr>
                <w:rFonts w:eastAsiaTheme="minorHAnsi"/>
                <w:sz w:val="22"/>
                <w:szCs w:val="22"/>
              </w:rPr>
            </w:pPr>
          </w:p>
        </w:tc>
        <w:tc>
          <w:tcPr>
            <w:tcW w:w="1199" w:type="dxa"/>
          </w:tcPr>
          <w:p w14:paraId="25101A7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Anatidae, flamingos</w:t>
            </w:r>
          </w:p>
        </w:tc>
        <w:tc>
          <w:tcPr>
            <w:tcW w:w="2823" w:type="dxa"/>
          </w:tcPr>
          <w:p w14:paraId="75D3EBB8"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 xml:space="preserve">Kear 1990; Galicia &amp; </w:t>
            </w:r>
            <w:proofErr w:type="spellStart"/>
            <w:r w:rsidRPr="00BC5531">
              <w:rPr>
                <w:rFonts w:eastAsiaTheme="minorHAnsi"/>
                <w:sz w:val="22"/>
                <w:szCs w:val="22"/>
              </w:rPr>
              <w:t>Baldassarre</w:t>
            </w:r>
            <w:proofErr w:type="spellEnd"/>
            <w:r w:rsidRPr="00BC5531">
              <w:rPr>
                <w:rFonts w:eastAsiaTheme="minorHAnsi"/>
                <w:sz w:val="22"/>
                <w:szCs w:val="22"/>
              </w:rPr>
              <w:t xml:space="preserve"> 1997</w:t>
            </w:r>
          </w:p>
        </w:tc>
      </w:tr>
      <w:tr w:rsidR="00BC5531" w:rsidRPr="00BC5531" w14:paraId="2EB03BB6" w14:textId="77777777" w:rsidTr="0037582B">
        <w:tc>
          <w:tcPr>
            <w:tcW w:w="2037" w:type="dxa"/>
          </w:tcPr>
          <w:p w14:paraId="48644C0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Art</w:t>
            </w:r>
          </w:p>
        </w:tc>
        <w:tc>
          <w:tcPr>
            <w:tcW w:w="3728" w:type="dxa"/>
          </w:tcPr>
          <w:p w14:paraId="4AC4A053"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Waterbirds have inspired artists for over 30,000 years (</w:t>
            </w:r>
            <w:hyperlink r:id="rId40" w:history="1">
              <w:r w:rsidRPr="00BC5531">
                <w:rPr>
                  <w:rFonts w:eastAsiaTheme="minorHAnsi"/>
                  <w:color w:val="0563C1" w:themeColor="hyperlink"/>
                  <w:sz w:val="22"/>
                  <w:szCs w:val="22"/>
                  <w:u w:val="single"/>
                </w:rPr>
                <w:t>here</w:t>
              </w:r>
            </w:hyperlink>
            <w:r w:rsidRPr="00BC5531">
              <w:rPr>
                <w:rFonts w:eastAsiaTheme="minorHAnsi"/>
                <w:sz w:val="22"/>
                <w:szCs w:val="22"/>
              </w:rPr>
              <w:t>).</w:t>
            </w:r>
          </w:p>
        </w:tc>
        <w:tc>
          <w:tcPr>
            <w:tcW w:w="1760" w:type="dxa"/>
          </w:tcPr>
          <w:p w14:paraId="74476172"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Culture and arts</w:t>
            </w:r>
          </w:p>
          <w:p w14:paraId="717255B0"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Mental health</w:t>
            </w:r>
          </w:p>
        </w:tc>
        <w:tc>
          <w:tcPr>
            <w:tcW w:w="2487" w:type="dxa"/>
          </w:tcPr>
          <w:p w14:paraId="4A4E23C5" w14:textId="77777777" w:rsidR="00BC5531" w:rsidRPr="00BC5531" w:rsidRDefault="00BC5531" w:rsidP="00BC5531">
            <w:pPr>
              <w:spacing w:after="120" w:line="259" w:lineRule="auto"/>
              <w:rPr>
                <w:rFonts w:eastAsiaTheme="minorHAnsi"/>
                <w:sz w:val="22"/>
                <w:szCs w:val="22"/>
              </w:rPr>
            </w:pPr>
          </w:p>
        </w:tc>
        <w:tc>
          <w:tcPr>
            <w:tcW w:w="1199" w:type="dxa"/>
          </w:tcPr>
          <w:p w14:paraId="32BF0686"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Flamingos, others</w:t>
            </w:r>
          </w:p>
        </w:tc>
        <w:tc>
          <w:tcPr>
            <w:tcW w:w="2823" w:type="dxa"/>
          </w:tcPr>
          <w:p w14:paraId="656A00DE" w14:textId="0FECFC31" w:rsidR="00BC5531" w:rsidRPr="00BC5531" w:rsidRDefault="00BC5531" w:rsidP="00BC5531">
            <w:pPr>
              <w:spacing w:after="120" w:line="259" w:lineRule="auto"/>
              <w:rPr>
                <w:rFonts w:eastAsiaTheme="minorHAnsi"/>
                <w:sz w:val="22"/>
                <w:szCs w:val="22"/>
              </w:rPr>
            </w:pPr>
            <w:r w:rsidRPr="00BC5531">
              <w:rPr>
                <w:rFonts w:eastAsiaTheme="minorHAnsi"/>
                <w:sz w:val="22"/>
                <w:szCs w:val="22"/>
              </w:rPr>
              <w:t>Mas 2000; Arnott 2007</w:t>
            </w:r>
            <w:r w:rsidR="00682F97">
              <w:rPr>
                <w:rFonts w:eastAsiaTheme="minorHAnsi"/>
                <w:sz w:val="22"/>
                <w:szCs w:val="22"/>
              </w:rPr>
              <w:t xml:space="preserve">; </w:t>
            </w:r>
            <w:r w:rsidR="00682F97" w:rsidRPr="00682F97">
              <w:rPr>
                <w:rFonts w:eastAsiaTheme="minorHAnsi"/>
                <w:sz w:val="22"/>
                <w:szCs w:val="22"/>
              </w:rPr>
              <w:t>Cocker 2013</w:t>
            </w:r>
          </w:p>
        </w:tc>
      </w:tr>
      <w:tr w:rsidR="00BC5531" w:rsidRPr="00BC5531" w14:paraId="252CB0AC" w14:textId="77777777" w:rsidTr="0037582B">
        <w:tc>
          <w:tcPr>
            <w:tcW w:w="2037" w:type="dxa"/>
          </w:tcPr>
          <w:p w14:paraId="39EF80A5"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Religion/spiritual</w:t>
            </w:r>
          </w:p>
        </w:tc>
        <w:tc>
          <w:tcPr>
            <w:tcW w:w="3728" w:type="dxa"/>
          </w:tcPr>
          <w:p w14:paraId="34271761"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Some cultures endow waterbirds with spiritual or religious significance.  In some cultures, some feathers are used ceremonially.</w:t>
            </w:r>
          </w:p>
        </w:tc>
        <w:tc>
          <w:tcPr>
            <w:tcW w:w="1760" w:type="dxa"/>
          </w:tcPr>
          <w:p w14:paraId="5AB8AB1F" w14:textId="77777777" w:rsidR="00BC5531" w:rsidRPr="00BC5531" w:rsidRDefault="00BC5531" w:rsidP="00BC5531">
            <w:pPr>
              <w:spacing w:after="120" w:line="259" w:lineRule="auto"/>
              <w:rPr>
                <w:rFonts w:eastAsiaTheme="minorHAnsi"/>
                <w:b/>
                <w:bCs/>
                <w:sz w:val="22"/>
                <w:szCs w:val="22"/>
              </w:rPr>
            </w:pPr>
            <w:r w:rsidRPr="00BC5531">
              <w:rPr>
                <w:rFonts w:eastAsiaTheme="minorHAnsi"/>
                <w:b/>
                <w:bCs/>
                <w:sz w:val="22"/>
                <w:szCs w:val="22"/>
              </w:rPr>
              <w:t>Religion</w:t>
            </w:r>
          </w:p>
        </w:tc>
        <w:tc>
          <w:tcPr>
            <w:tcW w:w="2487" w:type="dxa"/>
          </w:tcPr>
          <w:p w14:paraId="798997A7" w14:textId="77777777" w:rsidR="00BC5531" w:rsidRPr="00BC5531" w:rsidRDefault="00BC5531" w:rsidP="00BC5531">
            <w:pPr>
              <w:spacing w:after="120" w:line="259" w:lineRule="auto"/>
              <w:rPr>
                <w:rFonts w:eastAsiaTheme="minorHAnsi"/>
                <w:sz w:val="22"/>
                <w:szCs w:val="22"/>
              </w:rPr>
            </w:pPr>
          </w:p>
        </w:tc>
        <w:tc>
          <w:tcPr>
            <w:tcW w:w="1199" w:type="dxa"/>
          </w:tcPr>
          <w:p w14:paraId="2E8BE83E" w14:textId="77777777" w:rsidR="00BC5531" w:rsidRPr="00BC5531" w:rsidRDefault="00BC5531" w:rsidP="00BC5531">
            <w:pPr>
              <w:spacing w:after="120" w:line="259" w:lineRule="auto"/>
              <w:rPr>
                <w:rFonts w:eastAsiaTheme="minorHAnsi"/>
                <w:sz w:val="22"/>
                <w:szCs w:val="22"/>
              </w:rPr>
            </w:pPr>
            <w:r w:rsidRPr="00BC5531">
              <w:rPr>
                <w:rFonts w:eastAsiaTheme="minorHAnsi"/>
                <w:sz w:val="22"/>
                <w:szCs w:val="22"/>
              </w:rPr>
              <w:t>Seabirds, pelicans, others</w:t>
            </w:r>
          </w:p>
        </w:tc>
        <w:tc>
          <w:tcPr>
            <w:tcW w:w="2823" w:type="dxa"/>
          </w:tcPr>
          <w:p w14:paraId="48594EB1" w14:textId="4614B8EE" w:rsidR="00BC5531" w:rsidRPr="00BC5531" w:rsidRDefault="002A28CE" w:rsidP="00BC5531">
            <w:pPr>
              <w:spacing w:after="120" w:line="259" w:lineRule="auto"/>
              <w:rPr>
                <w:rFonts w:eastAsiaTheme="minorHAnsi"/>
                <w:sz w:val="22"/>
                <w:szCs w:val="22"/>
              </w:rPr>
            </w:pPr>
            <w:r>
              <w:rPr>
                <w:rFonts w:eastAsiaTheme="minorHAnsi"/>
                <w:sz w:val="22"/>
                <w:szCs w:val="22"/>
              </w:rPr>
              <w:t xml:space="preserve">Scott 1987; </w:t>
            </w:r>
            <w:r w:rsidR="00682F97" w:rsidRPr="00682F97">
              <w:rPr>
                <w:rFonts w:eastAsiaTheme="minorHAnsi"/>
                <w:sz w:val="22"/>
                <w:szCs w:val="22"/>
              </w:rPr>
              <w:t>Cocker 2013</w:t>
            </w:r>
            <w:r w:rsidR="00682F97">
              <w:rPr>
                <w:rFonts w:eastAsiaTheme="minorHAnsi"/>
                <w:sz w:val="22"/>
                <w:szCs w:val="22"/>
              </w:rPr>
              <w:t xml:space="preserve">.  </w:t>
            </w:r>
            <w:r w:rsidR="00BC5531" w:rsidRPr="00BC5531">
              <w:rPr>
                <w:rFonts w:eastAsiaTheme="minorHAnsi"/>
                <w:sz w:val="22"/>
                <w:szCs w:val="22"/>
              </w:rPr>
              <w:t xml:space="preserve">The </w:t>
            </w:r>
            <w:hyperlink r:id="rId41" w:history="1">
              <w:r w:rsidR="00BC5531" w:rsidRPr="00BC5531">
                <w:rPr>
                  <w:rFonts w:eastAsiaTheme="minorHAnsi"/>
                  <w:color w:val="0563C1" w:themeColor="hyperlink"/>
                  <w:sz w:val="22"/>
                  <w:szCs w:val="22"/>
                  <w:u w:val="single"/>
                </w:rPr>
                <w:t>pelican</w:t>
              </w:r>
            </w:hyperlink>
            <w:r w:rsidR="00BC5531" w:rsidRPr="00BC5531">
              <w:rPr>
                <w:rFonts w:eastAsiaTheme="minorHAnsi"/>
                <w:sz w:val="22"/>
                <w:szCs w:val="22"/>
              </w:rPr>
              <w:t xml:space="preserve"> has particular significance in Christianity.</w:t>
            </w:r>
          </w:p>
        </w:tc>
      </w:tr>
    </w:tbl>
    <w:p w14:paraId="3E827E31" w14:textId="77777777" w:rsidR="00BC5531" w:rsidRPr="00BC5531" w:rsidRDefault="00BC5531" w:rsidP="00BC5531">
      <w:pPr>
        <w:spacing w:after="160" w:line="259" w:lineRule="auto"/>
        <w:rPr>
          <w:rFonts w:asciiTheme="minorHAnsi" w:eastAsiaTheme="minorHAnsi" w:hAnsiTheme="minorHAnsi" w:cstheme="minorBidi"/>
        </w:rPr>
      </w:pPr>
    </w:p>
    <w:p w14:paraId="2BE4C9AE" w14:textId="77777777" w:rsidR="009760D5" w:rsidRDefault="009760D5">
      <w:pPr>
        <w:rPr>
          <w:rFonts w:eastAsiaTheme="minorHAnsi"/>
          <w:b/>
          <w:bCs/>
        </w:rPr>
      </w:pPr>
      <w:r>
        <w:rPr>
          <w:rFonts w:eastAsiaTheme="minorHAnsi"/>
          <w:b/>
          <w:bCs/>
        </w:rPr>
        <w:br w:type="page"/>
      </w:r>
    </w:p>
    <w:p w14:paraId="2F2FF11F" w14:textId="7EBCCBD6" w:rsidR="00BC5531" w:rsidRPr="00BC5531" w:rsidRDefault="00BC5531" w:rsidP="00BC5531">
      <w:pPr>
        <w:spacing w:after="160" w:line="259" w:lineRule="auto"/>
        <w:rPr>
          <w:rFonts w:eastAsiaTheme="minorHAnsi"/>
          <w:b/>
          <w:bCs/>
        </w:rPr>
      </w:pPr>
      <w:r w:rsidRPr="00BC5531">
        <w:rPr>
          <w:rFonts w:eastAsiaTheme="minorHAnsi"/>
          <w:b/>
          <w:bCs/>
        </w:rPr>
        <w:lastRenderedPageBreak/>
        <w:t xml:space="preserve">Table 2.  Policy relevance of ecosystem services provided by waterbirds (ordered by policy sector).  </w:t>
      </w:r>
    </w:p>
    <w:p w14:paraId="56947709" w14:textId="2343E534" w:rsidR="0037582B" w:rsidRDefault="0037582B" w:rsidP="0037582B">
      <w:pPr>
        <w:spacing w:after="160" w:line="259" w:lineRule="auto"/>
        <w:rPr>
          <w:rFonts w:eastAsiaTheme="minorHAnsi"/>
        </w:rPr>
      </w:pPr>
      <w:r w:rsidRPr="009967D6">
        <w:rPr>
          <w:rFonts w:eastAsiaTheme="minorHAnsi"/>
        </w:rPr>
        <w:t>The content of this Table is the same as Table 1 but ordered by policy sector</w:t>
      </w:r>
      <w:r w:rsidR="009760D5">
        <w:rPr>
          <w:rFonts w:eastAsiaTheme="minorHAnsi"/>
        </w:rPr>
        <w:t xml:space="preserve"> rather than by type of ecosystem service</w:t>
      </w:r>
      <w:r w:rsidR="009967D6">
        <w:rPr>
          <w:rFonts w:eastAsiaTheme="minorHAnsi"/>
        </w:rPr>
        <w:t>.</w:t>
      </w:r>
    </w:p>
    <w:tbl>
      <w:tblPr>
        <w:tblW w:w="14034" w:type="dxa"/>
        <w:tblLook w:val="04A0" w:firstRow="1" w:lastRow="0" w:firstColumn="1" w:lastColumn="0" w:noHBand="0" w:noVBand="1"/>
      </w:tblPr>
      <w:tblGrid>
        <w:gridCol w:w="2221"/>
        <w:gridCol w:w="3733"/>
        <w:gridCol w:w="1693"/>
        <w:gridCol w:w="2391"/>
        <w:gridCol w:w="1255"/>
        <w:gridCol w:w="2741"/>
      </w:tblGrid>
      <w:tr w:rsidR="009967D6" w:rsidRPr="00BC5531" w14:paraId="0E1395B3" w14:textId="77777777" w:rsidTr="004E32EB">
        <w:trPr>
          <w:tblHeader/>
        </w:trPr>
        <w:tc>
          <w:tcPr>
            <w:tcW w:w="2221" w:type="dxa"/>
            <w:shd w:val="clear" w:color="auto" w:fill="E7E6E6" w:themeFill="background2"/>
          </w:tcPr>
          <w:p w14:paraId="14F80B5D" w14:textId="79134DB1" w:rsidR="009967D6" w:rsidRPr="00BC5531" w:rsidRDefault="004E32EB" w:rsidP="009967D6">
            <w:pPr>
              <w:spacing w:after="120" w:line="259" w:lineRule="auto"/>
              <w:rPr>
                <w:rFonts w:eastAsiaTheme="minorHAnsi"/>
                <w:b/>
                <w:bCs/>
              </w:rPr>
            </w:pPr>
            <w:r>
              <w:rPr>
                <w:rFonts w:eastAsiaTheme="minorHAnsi"/>
                <w:b/>
                <w:bCs/>
                <w:sz w:val="22"/>
                <w:szCs w:val="22"/>
              </w:rPr>
              <w:t>Ecosystem Service (ES)</w:t>
            </w:r>
          </w:p>
        </w:tc>
        <w:tc>
          <w:tcPr>
            <w:tcW w:w="3733" w:type="dxa"/>
            <w:shd w:val="clear" w:color="auto" w:fill="E7E6E6" w:themeFill="background2"/>
          </w:tcPr>
          <w:p w14:paraId="0AD899B9" w14:textId="77777777" w:rsidR="009967D6" w:rsidRPr="00BC5531" w:rsidRDefault="009967D6" w:rsidP="009967D6">
            <w:pPr>
              <w:spacing w:after="120" w:line="259" w:lineRule="auto"/>
              <w:rPr>
                <w:rFonts w:eastAsiaTheme="minorHAnsi"/>
                <w:b/>
                <w:bCs/>
              </w:rPr>
            </w:pPr>
            <w:r w:rsidRPr="00BC5531">
              <w:rPr>
                <w:rFonts w:eastAsiaTheme="minorHAnsi"/>
                <w:b/>
                <w:bCs/>
              </w:rPr>
              <w:t>Advocacy and policy options</w:t>
            </w:r>
          </w:p>
        </w:tc>
        <w:tc>
          <w:tcPr>
            <w:tcW w:w="1693" w:type="dxa"/>
            <w:shd w:val="clear" w:color="auto" w:fill="E7E6E6" w:themeFill="background2"/>
          </w:tcPr>
          <w:p w14:paraId="328E04C2" w14:textId="189A915E" w:rsidR="009967D6" w:rsidRPr="00BC5531" w:rsidRDefault="009967D6" w:rsidP="009967D6">
            <w:pPr>
              <w:spacing w:after="120" w:line="259" w:lineRule="auto"/>
              <w:rPr>
                <w:rFonts w:eastAsiaTheme="minorHAnsi"/>
                <w:b/>
                <w:bCs/>
              </w:rPr>
            </w:pPr>
            <w:r>
              <w:rPr>
                <w:rFonts w:eastAsiaTheme="minorHAnsi"/>
                <w:b/>
                <w:bCs/>
              </w:rPr>
              <w:t xml:space="preserve">Type of </w:t>
            </w:r>
            <w:r w:rsidR="004E32EB">
              <w:rPr>
                <w:rFonts w:eastAsiaTheme="minorHAnsi"/>
                <w:b/>
                <w:bCs/>
              </w:rPr>
              <w:t>ES</w:t>
            </w:r>
          </w:p>
        </w:tc>
        <w:tc>
          <w:tcPr>
            <w:tcW w:w="2391" w:type="dxa"/>
            <w:shd w:val="clear" w:color="auto" w:fill="E7E6E6" w:themeFill="background2"/>
          </w:tcPr>
          <w:p w14:paraId="0D5942F2" w14:textId="77777777" w:rsidR="009967D6" w:rsidRPr="00BC5531" w:rsidRDefault="009967D6" w:rsidP="009967D6">
            <w:pPr>
              <w:spacing w:after="120" w:line="259" w:lineRule="auto"/>
              <w:rPr>
                <w:rFonts w:eastAsiaTheme="minorHAnsi"/>
                <w:b/>
                <w:bCs/>
              </w:rPr>
            </w:pPr>
            <w:r w:rsidRPr="00BC5531">
              <w:rPr>
                <w:rFonts w:eastAsiaTheme="minorHAnsi"/>
                <w:b/>
                <w:bCs/>
              </w:rPr>
              <w:t>Sustainable Development Goals (as relevant)</w:t>
            </w:r>
          </w:p>
        </w:tc>
        <w:tc>
          <w:tcPr>
            <w:tcW w:w="1255" w:type="dxa"/>
            <w:shd w:val="clear" w:color="auto" w:fill="E7E6E6" w:themeFill="background2"/>
          </w:tcPr>
          <w:p w14:paraId="346A07CB" w14:textId="77777777" w:rsidR="009967D6" w:rsidRPr="00BC5531" w:rsidRDefault="009967D6" w:rsidP="009967D6">
            <w:pPr>
              <w:spacing w:after="120" w:line="259" w:lineRule="auto"/>
              <w:rPr>
                <w:rFonts w:eastAsiaTheme="minorHAnsi"/>
                <w:b/>
                <w:bCs/>
              </w:rPr>
            </w:pPr>
            <w:r w:rsidRPr="00BC5531">
              <w:rPr>
                <w:rFonts w:eastAsiaTheme="minorHAnsi"/>
                <w:b/>
                <w:bCs/>
              </w:rPr>
              <w:t>Example waterbird taxon</w:t>
            </w:r>
          </w:p>
        </w:tc>
        <w:tc>
          <w:tcPr>
            <w:tcW w:w="2741" w:type="dxa"/>
            <w:shd w:val="clear" w:color="auto" w:fill="E7E6E6" w:themeFill="background2"/>
          </w:tcPr>
          <w:p w14:paraId="62B9D454" w14:textId="77777777" w:rsidR="009967D6" w:rsidRPr="00BC5531" w:rsidRDefault="009967D6" w:rsidP="009967D6">
            <w:pPr>
              <w:spacing w:after="120" w:line="259" w:lineRule="auto"/>
              <w:rPr>
                <w:rFonts w:eastAsiaTheme="minorHAnsi"/>
                <w:b/>
                <w:bCs/>
              </w:rPr>
            </w:pPr>
            <w:r w:rsidRPr="00BC5531">
              <w:rPr>
                <w:rFonts w:eastAsiaTheme="minorHAnsi"/>
                <w:b/>
                <w:bCs/>
              </w:rPr>
              <w:t>Example sources and case studies</w:t>
            </w:r>
          </w:p>
        </w:tc>
      </w:tr>
      <w:tr w:rsidR="009967D6" w:rsidRPr="00BC5531" w14:paraId="449C59DE" w14:textId="77777777" w:rsidTr="004E32EB">
        <w:tc>
          <w:tcPr>
            <w:tcW w:w="5954" w:type="dxa"/>
            <w:gridSpan w:val="2"/>
            <w:shd w:val="clear" w:color="auto" w:fill="FFD966" w:themeFill="accent4" w:themeFillTint="99"/>
          </w:tcPr>
          <w:p w14:paraId="2062BF2F" w14:textId="05CFD7AA" w:rsidR="009967D6" w:rsidRPr="00BC5531" w:rsidRDefault="009967D6" w:rsidP="009967D6">
            <w:pPr>
              <w:spacing w:after="120" w:line="259" w:lineRule="auto"/>
              <w:rPr>
                <w:rFonts w:eastAsiaTheme="minorHAnsi"/>
                <w:b/>
                <w:bCs/>
              </w:rPr>
            </w:pPr>
            <w:r w:rsidRPr="00596A39">
              <w:rPr>
                <w:rFonts w:eastAsiaTheme="minorHAnsi"/>
                <w:b/>
                <w:bCs/>
                <w:sz w:val="22"/>
                <w:szCs w:val="22"/>
              </w:rPr>
              <w:t>Food security (especially for subsistence livelihoods)</w:t>
            </w:r>
          </w:p>
        </w:tc>
        <w:tc>
          <w:tcPr>
            <w:tcW w:w="1693" w:type="dxa"/>
            <w:shd w:val="clear" w:color="auto" w:fill="FFD966" w:themeFill="accent4" w:themeFillTint="99"/>
          </w:tcPr>
          <w:p w14:paraId="074D28AC" w14:textId="77777777" w:rsidR="009967D6" w:rsidRPr="00BC5531" w:rsidRDefault="009967D6" w:rsidP="009967D6">
            <w:pPr>
              <w:spacing w:after="120" w:line="259" w:lineRule="auto"/>
              <w:rPr>
                <w:rFonts w:eastAsiaTheme="minorHAnsi"/>
                <w:b/>
                <w:bCs/>
              </w:rPr>
            </w:pPr>
          </w:p>
        </w:tc>
        <w:tc>
          <w:tcPr>
            <w:tcW w:w="2391" w:type="dxa"/>
            <w:shd w:val="clear" w:color="auto" w:fill="FFD966" w:themeFill="accent4" w:themeFillTint="99"/>
          </w:tcPr>
          <w:p w14:paraId="361E039C" w14:textId="77777777" w:rsidR="009967D6" w:rsidRPr="00BC5531" w:rsidRDefault="009967D6" w:rsidP="009967D6">
            <w:pPr>
              <w:spacing w:after="120" w:line="259" w:lineRule="auto"/>
              <w:rPr>
                <w:rFonts w:eastAsiaTheme="minorHAnsi"/>
                <w:b/>
                <w:bCs/>
              </w:rPr>
            </w:pPr>
          </w:p>
        </w:tc>
        <w:tc>
          <w:tcPr>
            <w:tcW w:w="1255" w:type="dxa"/>
            <w:shd w:val="clear" w:color="auto" w:fill="FFD966" w:themeFill="accent4" w:themeFillTint="99"/>
          </w:tcPr>
          <w:p w14:paraId="387D4932" w14:textId="77777777" w:rsidR="009967D6" w:rsidRPr="00BC5531" w:rsidRDefault="009967D6" w:rsidP="009967D6">
            <w:pPr>
              <w:spacing w:after="120" w:line="259" w:lineRule="auto"/>
              <w:rPr>
                <w:rFonts w:eastAsiaTheme="minorHAnsi"/>
                <w:b/>
                <w:bCs/>
              </w:rPr>
            </w:pPr>
          </w:p>
        </w:tc>
        <w:tc>
          <w:tcPr>
            <w:tcW w:w="2741" w:type="dxa"/>
            <w:shd w:val="clear" w:color="auto" w:fill="FFD966" w:themeFill="accent4" w:themeFillTint="99"/>
          </w:tcPr>
          <w:p w14:paraId="396DCE9E" w14:textId="77777777" w:rsidR="009967D6" w:rsidRPr="00BC5531" w:rsidRDefault="009967D6" w:rsidP="009967D6">
            <w:pPr>
              <w:spacing w:after="120" w:line="259" w:lineRule="auto"/>
              <w:rPr>
                <w:rFonts w:eastAsiaTheme="minorHAnsi"/>
                <w:b/>
                <w:bCs/>
              </w:rPr>
            </w:pPr>
          </w:p>
        </w:tc>
      </w:tr>
      <w:tr w:rsidR="0037582B" w:rsidRPr="00BC5531" w14:paraId="4680F072" w14:textId="77777777" w:rsidTr="004E32EB">
        <w:tc>
          <w:tcPr>
            <w:tcW w:w="2221" w:type="dxa"/>
          </w:tcPr>
          <w:p w14:paraId="3D3064A7"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Meat</w:t>
            </w:r>
          </w:p>
        </w:tc>
        <w:tc>
          <w:tcPr>
            <w:tcW w:w="3733" w:type="dxa"/>
          </w:tcPr>
          <w:p w14:paraId="04922DB1"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The harvest of waterbirds provides a source of food for people throughout the Agreement area.  It can be especially important in situations of food poverty.  However, it is critical that any such harvests are undertaken both legally (according to AEWA provisions) and sustainably to ensure the long-term viability of this food source.</w:t>
            </w:r>
          </w:p>
          <w:p w14:paraId="76EF9CAA"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AEWA Parties are legally required to regulate migratory waterbird taking, including in respect of species (some are protected), and the modes and seasons of taking.  National and other legislations need to reflect these requirements.</w:t>
            </w:r>
          </w:p>
          <w:p w14:paraId="615A1CE4"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 xml:space="preserve">AEWA’s </w:t>
            </w:r>
            <w:hyperlink r:id="rId42" w:history="1">
              <w:r w:rsidRPr="00BC5531">
                <w:rPr>
                  <w:rFonts w:eastAsiaTheme="minorHAnsi"/>
                  <w:color w:val="0563C1" w:themeColor="hyperlink"/>
                  <w:sz w:val="22"/>
                  <w:szCs w:val="22"/>
                  <w:u w:val="single"/>
                </w:rPr>
                <w:t>Guidance on sustainable hunting</w:t>
              </w:r>
            </w:hyperlink>
            <w:r w:rsidRPr="00BC5531">
              <w:rPr>
                <w:rFonts w:eastAsiaTheme="minorHAnsi"/>
                <w:sz w:val="22"/>
                <w:szCs w:val="22"/>
              </w:rPr>
              <w:t xml:space="preserve">, and on </w:t>
            </w:r>
            <w:hyperlink r:id="rId43" w:history="1">
              <w:r w:rsidRPr="00BC5531">
                <w:rPr>
                  <w:rFonts w:eastAsiaTheme="minorHAnsi"/>
                  <w:color w:val="0563C1" w:themeColor="hyperlink"/>
                  <w:sz w:val="22"/>
                  <w:szCs w:val="22"/>
                  <w:u w:val="single"/>
                </w:rPr>
                <w:t>national legislation</w:t>
              </w:r>
            </w:hyperlink>
            <w:r w:rsidRPr="00BC5531">
              <w:rPr>
                <w:rFonts w:eastAsiaTheme="minorHAnsi"/>
                <w:sz w:val="22"/>
                <w:szCs w:val="22"/>
                <w:u w:val="single"/>
              </w:rPr>
              <w:t>.</w:t>
            </w:r>
          </w:p>
        </w:tc>
        <w:tc>
          <w:tcPr>
            <w:tcW w:w="1693" w:type="dxa"/>
          </w:tcPr>
          <w:p w14:paraId="59134FD6" w14:textId="691ADA8B" w:rsidR="0037582B" w:rsidRPr="009967D6" w:rsidRDefault="009967D6" w:rsidP="0037582B">
            <w:pPr>
              <w:spacing w:after="120" w:line="259" w:lineRule="auto"/>
              <w:rPr>
                <w:rFonts w:eastAsiaTheme="minorHAnsi"/>
                <w:sz w:val="22"/>
                <w:szCs w:val="22"/>
              </w:rPr>
            </w:pPr>
            <w:r w:rsidRPr="009967D6">
              <w:rPr>
                <w:rFonts w:eastAsiaTheme="minorHAnsi"/>
                <w:sz w:val="22"/>
                <w:szCs w:val="22"/>
              </w:rPr>
              <w:t>Provisioning</w:t>
            </w:r>
          </w:p>
        </w:tc>
        <w:tc>
          <w:tcPr>
            <w:tcW w:w="2391" w:type="dxa"/>
          </w:tcPr>
          <w:p w14:paraId="54EAABFE" w14:textId="77777777" w:rsidR="0037582B" w:rsidRPr="00BC5531" w:rsidRDefault="0037582B" w:rsidP="0037582B">
            <w:pPr>
              <w:spacing w:after="120" w:line="259" w:lineRule="auto"/>
              <w:rPr>
                <w:rFonts w:eastAsiaTheme="minorHAnsi"/>
                <w:sz w:val="22"/>
                <w:szCs w:val="22"/>
              </w:rPr>
            </w:pPr>
            <w:r w:rsidRPr="00BC5531">
              <w:rPr>
                <w:rFonts w:eastAsiaTheme="minorHAnsi"/>
                <w:b/>
                <w:bCs/>
                <w:sz w:val="22"/>
                <w:szCs w:val="22"/>
              </w:rPr>
              <w:t>Goal 2:</w:t>
            </w:r>
            <w:r w:rsidRPr="00BC5531">
              <w:rPr>
                <w:rFonts w:eastAsiaTheme="minorHAnsi"/>
                <w:sz w:val="22"/>
                <w:szCs w:val="22"/>
              </w:rPr>
              <w:t xml:space="preserve">  End hunger, achieve food security and improved nutrition and promote sustainable agriculture</w:t>
            </w:r>
          </w:p>
        </w:tc>
        <w:tc>
          <w:tcPr>
            <w:tcW w:w="1255" w:type="dxa"/>
          </w:tcPr>
          <w:p w14:paraId="49D514A7"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Anatidae</w:t>
            </w:r>
          </w:p>
        </w:tc>
        <w:tc>
          <w:tcPr>
            <w:tcW w:w="2741" w:type="dxa"/>
          </w:tcPr>
          <w:p w14:paraId="0E861B4B" w14:textId="16A54553" w:rsidR="0037582B" w:rsidRPr="00BC5531" w:rsidRDefault="0037582B" w:rsidP="0037582B">
            <w:pPr>
              <w:spacing w:after="120" w:line="259" w:lineRule="auto"/>
              <w:rPr>
                <w:rFonts w:eastAsiaTheme="minorHAnsi"/>
                <w:sz w:val="22"/>
                <w:szCs w:val="22"/>
                <w:lang w:val="fr-FR"/>
              </w:rPr>
            </w:pPr>
            <w:r w:rsidRPr="00682F97">
              <w:rPr>
                <w:rFonts w:eastAsia="Calibri"/>
                <w:noProof/>
                <w:sz w:val="22"/>
                <w:szCs w:val="22"/>
                <w:lang w:val="fi-FI"/>
              </w:rPr>
              <w:t>Nørrevang 1986;</w:t>
            </w:r>
            <w:r w:rsidRPr="004D4811">
              <w:rPr>
                <w:rFonts w:eastAsia="Calibri"/>
                <w:noProof/>
                <w:sz w:val="22"/>
                <w:szCs w:val="22"/>
                <w:lang w:val="fi-FI"/>
              </w:rPr>
              <w:t xml:space="preserve"> </w:t>
            </w:r>
            <w:r w:rsidR="002A28CE">
              <w:rPr>
                <w:rFonts w:eastAsia="Calibri"/>
                <w:noProof/>
                <w:sz w:val="22"/>
                <w:szCs w:val="22"/>
                <w:lang w:val="fi-FI"/>
              </w:rPr>
              <w:t xml:space="preserve">Scott 1987; </w:t>
            </w:r>
            <w:r w:rsidRPr="00BC5531">
              <w:rPr>
                <w:rFonts w:eastAsiaTheme="minorHAnsi"/>
                <w:sz w:val="22"/>
                <w:szCs w:val="22"/>
                <w:lang w:val="fr-FR"/>
              </w:rPr>
              <w:t xml:space="preserve">Merkel &amp; Barry 2008; </w:t>
            </w:r>
            <w:proofErr w:type="spellStart"/>
            <w:r w:rsidRPr="00BC5531">
              <w:rPr>
                <w:rFonts w:eastAsiaTheme="minorHAnsi"/>
                <w:sz w:val="22"/>
                <w:szCs w:val="22"/>
                <w:lang w:val="fr-FR"/>
              </w:rPr>
              <w:t>Zwarts</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2009; </w:t>
            </w:r>
            <w:proofErr w:type="spellStart"/>
            <w:r w:rsidRPr="00BC5531">
              <w:rPr>
                <w:rFonts w:eastAsiaTheme="minorHAnsi"/>
                <w:sz w:val="22"/>
                <w:szCs w:val="22"/>
                <w:lang w:val="fr-FR"/>
              </w:rPr>
              <w:t>Krcmar</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2010</w:t>
            </w:r>
          </w:p>
          <w:p w14:paraId="49D1D0CE" w14:textId="77777777" w:rsidR="0037582B" w:rsidRDefault="0037582B" w:rsidP="0037582B">
            <w:pPr>
              <w:spacing w:after="120" w:line="259" w:lineRule="auto"/>
              <w:rPr>
                <w:rFonts w:eastAsiaTheme="minorHAnsi"/>
                <w:sz w:val="22"/>
                <w:szCs w:val="22"/>
              </w:rPr>
            </w:pPr>
            <w:r w:rsidRPr="00BC5531">
              <w:rPr>
                <w:rFonts w:eastAsiaTheme="minorHAnsi"/>
                <w:b/>
                <w:bCs/>
                <w:sz w:val="22"/>
                <w:szCs w:val="22"/>
              </w:rPr>
              <w:t>Case stud</w:t>
            </w:r>
            <w:r>
              <w:rPr>
                <w:rFonts w:eastAsiaTheme="minorHAnsi"/>
                <w:b/>
                <w:bCs/>
                <w:sz w:val="22"/>
                <w:szCs w:val="22"/>
              </w:rPr>
              <w:t>ies</w:t>
            </w:r>
            <w:r w:rsidRPr="00BC5531">
              <w:rPr>
                <w:rFonts w:eastAsiaTheme="minorHAnsi"/>
                <w:b/>
                <w:bCs/>
                <w:sz w:val="22"/>
                <w:szCs w:val="22"/>
              </w:rPr>
              <w:t>:</w:t>
            </w:r>
            <w:r w:rsidRPr="00BC5531">
              <w:rPr>
                <w:rFonts w:eastAsiaTheme="minorHAnsi"/>
                <w:sz w:val="22"/>
                <w:szCs w:val="22"/>
              </w:rPr>
              <w:t xml:space="preserve">  </w:t>
            </w:r>
          </w:p>
          <w:p w14:paraId="11445065" w14:textId="77777777" w:rsidR="0037582B" w:rsidRPr="009172F0" w:rsidRDefault="0037582B" w:rsidP="009172F0">
            <w:pPr>
              <w:pStyle w:val="ListParagraph"/>
              <w:numPr>
                <w:ilvl w:val="0"/>
                <w:numId w:val="8"/>
              </w:numPr>
              <w:spacing w:after="120" w:line="259" w:lineRule="auto"/>
              <w:ind w:left="284" w:hanging="284"/>
              <w:rPr>
                <w:rFonts w:eastAsia="Calibri"/>
                <w:noProof/>
                <w:sz w:val="22"/>
                <w:szCs w:val="22"/>
                <w:lang w:val="fi-FI"/>
              </w:rPr>
            </w:pPr>
            <w:proofErr w:type="spellStart"/>
            <w:r w:rsidRPr="00BC5531">
              <w:rPr>
                <w:rFonts w:eastAsiaTheme="minorHAnsi"/>
                <w:sz w:val="22"/>
                <w:szCs w:val="22"/>
              </w:rPr>
              <w:t>Balmaki</w:t>
            </w:r>
            <w:proofErr w:type="spellEnd"/>
            <w:r w:rsidRPr="00BC5531">
              <w:rPr>
                <w:rFonts w:eastAsiaTheme="minorHAnsi"/>
                <w:sz w:val="22"/>
                <w:szCs w:val="22"/>
              </w:rPr>
              <w:t xml:space="preserve"> &amp; </w:t>
            </w:r>
            <w:proofErr w:type="spellStart"/>
            <w:r w:rsidRPr="00BC5531">
              <w:rPr>
                <w:rFonts w:eastAsiaTheme="minorHAnsi"/>
                <w:sz w:val="22"/>
                <w:szCs w:val="22"/>
              </w:rPr>
              <w:t>Barati</w:t>
            </w:r>
            <w:proofErr w:type="spellEnd"/>
            <w:r w:rsidRPr="00BC5531">
              <w:rPr>
                <w:rFonts w:eastAsiaTheme="minorHAnsi"/>
                <w:sz w:val="22"/>
                <w:szCs w:val="22"/>
              </w:rPr>
              <w:t xml:space="preserve"> 2006 present a case study of migratory waterbird </w:t>
            </w:r>
            <w:r w:rsidRPr="009172F0">
              <w:rPr>
                <w:rFonts w:eastAsia="Calibri"/>
                <w:noProof/>
                <w:sz w:val="22"/>
                <w:szCs w:val="22"/>
                <w:lang w:val="fi-FI"/>
              </w:rPr>
              <w:t>harvesting in Gilan Province, northern Iran.</w:t>
            </w:r>
          </w:p>
          <w:p w14:paraId="0DE8B9E6" w14:textId="77777777" w:rsidR="0037582B" w:rsidRPr="009172F0" w:rsidRDefault="0037582B" w:rsidP="009172F0">
            <w:pPr>
              <w:pStyle w:val="ListParagraph"/>
              <w:numPr>
                <w:ilvl w:val="0"/>
                <w:numId w:val="8"/>
              </w:numPr>
              <w:spacing w:after="120" w:line="259" w:lineRule="auto"/>
              <w:ind w:left="284" w:hanging="284"/>
              <w:rPr>
                <w:rFonts w:eastAsiaTheme="minorHAnsi"/>
                <w:sz w:val="22"/>
                <w:szCs w:val="22"/>
              </w:rPr>
            </w:pPr>
            <w:r w:rsidRPr="00682F97">
              <w:rPr>
                <w:rFonts w:eastAsia="Calibri"/>
                <w:noProof/>
                <w:sz w:val="22"/>
                <w:szCs w:val="22"/>
                <w:lang w:val="fi-FI"/>
              </w:rPr>
              <w:t xml:space="preserve">Nørrevang </w:t>
            </w:r>
            <w:r>
              <w:rPr>
                <w:rFonts w:eastAsia="Calibri"/>
                <w:noProof/>
                <w:sz w:val="22"/>
                <w:szCs w:val="22"/>
                <w:lang w:val="fi-FI"/>
              </w:rPr>
              <w:t>(</w:t>
            </w:r>
            <w:r w:rsidRPr="00682F97">
              <w:rPr>
                <w:rFonts w:eastAsia="Calibri"/>
                <w:noProof/>
                <w:sz w:val="22"/>
                <w:szCs w:val="22"/>
                <w:lang w:val="fi-FI"/>
              </w:rPr>
              <w:t>1986</w:t>
            </w:r>
            <w:r>
              <w:rPr>
                <w:rFonts w:eastAsia="Calibri"/>
                <w:noProof/>
                <w:sz w:val="22"/>
                <w:szCs w:val="22"/>
                <w:lang w:val="fi-FI"/>
              </w:rPr>
              <w:t xml:space="preserve">) describes how the socio-cultural regulation of traditional capture of seabirds in the Faroes ensured its ecological sustainability. </w:t>
            </w:r>
          </w:p>
          <w:p w14:paraId="04CCF934" w14:textId="505266B4" w:rsidR="009172F0" w:rsidRPr="00BC5531" w:rsidRDefault="009172F0" w:rsidP="009172F0">
            <w:pPr>
              <w:pStyle w:val="ListParagraph"/>
              <w:numPr>
                <w:ilvl w:val="0"/>
                <w:numId w:val="8"/>
              </w:numPr>
              <w:spacing w:after="120" w:line="259" w:lineRule="auto"/>
              <w:ind w:left="284" w:hanging="284"/>
              <w:rPr>
                <w:rFonts w:eastAsiaTheme="minorHAnsi"/>
                <w:sz w:val="22"/>
                <w:szCs w:val="22"/>
              </w:rPr>
            </w:pPr>
            <w:r>
              <w:rPr>
                <w:rFonts w:eastAsia="Calibri"/>
                <w:noProof/>
                <w:sz w:val="22"/>
                <w:szCs w:val="22"/>
                <w:lang w:val="fi-FI"/>
              </w:rPr>
              <w:t xml:space="preserve">Zwarts </w:t>
            </w:r>
            <w:r w:rsidRPr="009172F0">
              <w:rPr>
                <w:rFonts w:eastAsia="Calibri"/>
                <w:i/>
                <w:iCs/>
                <w:noProof/>
                <w:sz w:val="22"/>
                <w:szCs w:val="22"/>
                <w:lang w:val="fi-FI"/>
              </w:rPr>
              <w:t>et al.</w:t>
            </w:r>
            <w:r>
              <w:rPr>
                <w:rFonts w:eastAsia="Calibri"/>
                <w:noProof/>
                <w:sz w:val="22"/>
                <w:szCs w:val="22"/>
                <w:lang w:val="fi-FI"/>
              </w:rPr>
              <w:t xml:space="preserve"> (2009)  give much detailed information on duck harvesting in Sahelian wetlands.</w:t>
            </w:r>
          </w:p>
        </w:tc>
      </w:tr>
      <w:tr w:rsidR="0037582B" w:rsidRPr="00BC5531" w14:paraId="1EB0B210" w14:textId="77777777" w:rsidTr="004E32EB">
        <w:tc>
          <w:tcPr>
            <w:tcW w:w="2221" w:type="dxa"/>
          </w:tcPr>
          <w:p w14:paraId="5B9513DD"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Eggs</w:t>
            </w:r>
          </w:p>
        </w:tc>
        <w:tc>
          <w:tcPr>
            <w:tcW w:w="3733" w:type="dxa"/>
          </w:tcPr>
          <w:p w14:paraId="0127E5F2"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 xml:space="preserve">Eggs are sometimes harvested from seabird colonies or other breeding waterbirds in significant numbers.  This </w:t>
            </w:r>
            <w:r w:rsidRPr="00BC5531">
              <w:rPr>
                <w:rFonts w:eastAsiaTheme="minorHAnsi"/>
                <w:sz w:val="22"/>
                <w:szCs w:val="22"/>
              </w:rPr>
              <w:lastRenderedPageBreak/>
              <w:t>can provide significant food for local communities.</w:t>
            </w:r>
          </w:p>
          <w:p w14:paraId="72AD3487"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AEWA Parties are legally required to regulate the taking of migratory waterbird eggs, including in respect of species (some are protected).  National and other legislations need to reflect these requirements.</w:t>
            </w:r>
          </w:p>
          <w:p w14:paraId="79C5010C"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t xml:space="preserve">AEWA’s </w:t>
            </w:r>
            <w:hyperlink r:id="rId44" w:history="1">
              <w:r w:rsidRPr="00BC5531">
                <w:rPr>
                  <w:rFonts w:eastAsiaTheme="minorHAnsi"/>
                  <w:color w:val="0563C1" w:themeColor="hyperlink"/>
                  <w:sz w:val="22"/>
                  <w:szCs w:val="22"/>
                  <w:u w:val="single"/>
                </w:rPr>
                <w:t>Guidance on sustainable hunting</w:t>
              </w:r>
            </w:hyperlink>
            <w:r w:rsidRPr="00BC5531">
              <w:rPr>
                <w:rFonts w:eastAsiaTheme="minorHAnsi"/>
                <w:sz w:val="22"/>
                <w:szCs w:val="22"/>
              </w:rPr>
              <w:t xml:space="preserve">, and on </w:t>
            </w:r>
            <w:hyperlink r:id="rId45" w:history="1">
              <w:r w:rsidRPr="00BC5531">
                <w:rPr>
                  <w:rFonts w:eastAsiaTheme="minorHAnsi"/>
                  <w:color w:val="0563C1" w:themeColor="hyperlink"/>
                  <w:sz w:val="22"/>
                  <w:szCs w:val="22"/>
                  <w:u w:val="single"/>
                </w:rPr>
                <w:t>national legislation</w:t>
              </w:r>
            </w:hyperlink>
            <w:r w:rsidRPr="00BC5531">
              <w:rPr>
                <w:rFonts w:eastAsiaTheme="minorHAnsi"/>
                <w:sz w:val="22"/>
                <w:szCs w:val="22"/>
                <w:u w:val="single"/>
              </w:rPr>
              <w:t>.</w:t>
            </w:r>
          </w:p>
        </w:tc>
        <w:tc>
          <w:tcPr>
            <w:tcW w:w="1693" w:type="dxa"/>
          </w:tcPr>
          <w:p w14:paraId="15C62538" w14:textId="5C2D352B" w:rsidR="0037582B" w:rsidRPr="00BC5531" w:rsidRDefault="009967D6" w:rsidP="0037582B">
            <w:pPr>
              <w:spacing w:after="120" w:line="259" w:lineRule="auto"/>
              <w:rPr>
                <w:rFonts w:eastAsiaTheme="minorHAnsi"/>
                <w:b/>
                <w:bCs/>
                <w:sz w:val="22"/>
                <w:szCs w:val="22"/>
              </w:rPr>
            </w:pPr>
            <w:r w:rsidRPr="009967D6">
              <w:rPr>
                <w:rFonts w:eastAsiaTheme="minorHAnsi"/>
                <w:sz w:val="22"/>
                <w:szCs w:val="22"/>
              </w:rPr>
              <w:lastRenderedPageBreak/>
              <w:t>Provisioning</w:t>
            </w:r>
          </w:p>
        </w:tc>
        <w:tc>
          <w:tcPr>
            <w:tcW w:w="2391" w:type="dxa"/>
          </w:tcPr>
          <w:p w14:paraId="6D8E928F" w14:textId="77777777" w:rsidR="0037582B" w:rsidRPr="00BC5531" w:rsidRDefault="0037582B" w:rsidP="0037582B">
            <w:pPr>
              <w:spacing w:after="120" w:line="259" w:lineRule="auto"/>
              <w:rPr>
                <w:rFonts w:eastAsiaTheme="minorHAnsi"/>
                <w:b/>
                <w:bCs/>
                <w:sz w:val="22"/>
                <w:szCs w:val="22"/>
              </w:rPr>
            </w:pPr>
            <w:r w:rsidRPr="00BC5531">
              <w:rPr>
                <w:rFonts w:eastAsiaTheme="minorHAnsi"/>
                <w:b/>
                <w:bCs/>
                <w:sz w:val="22"/>
                <w:szCs w:val="22"/>
              </w:rPr>
              <w:t>Goal 2:</w:t>
            </w:r>
            <w:r w:rsidRPr="00BC5531">
              <w:rPr>
                <w:rFonts w:eastAsiaTheme="minorHAnsi"/>
                <w:sz w:val="22"/>
                <w:szCs w:val="22"/>
              </w:rPr>
              <w:t xml:space="preserve">  End hunger, achieve food security and improved nutrition </w:t>
            </w:r>
            <w:r w:rsidRPr="00BC5531">
              <w:rPr>
                <w:rFonts w:eastAsiaTheme="minorHAnsi"/>
                <w:sz w:val="22"/>
                <w:szCs w:val="22"/>
              </w:rPr>
              <w:lastRenderedPageBreak/>
              <w:t>and promote sustainable agriculture</w:t>
            </w:r>
          </w:p>
        </w:tc>
        <w:tc>
          <w:tcPr>
            <w:tcW w:w="1255" w:type="dxa"/>
          </w:tcPr>
          <w:p w14:paraId="11996127" w14:textId="77777777" w:rsidR="0037582B" w:rsidRPr="00BC5531" w:rsidRDefault="0037582B" w:rsidP="0037582B">
            <w:pPr>
              <w:spacing w:after="120" w:line="259" w:lineRule="auto"/>
              <w:rPr>
                <w:rFonts w:eastAsiaTheme="minorHAnsi"/>
                <w:sz w:val="22"/>
                <w:szCs w:val="22"/>
              </w:rPr>
            </w:pPr>
            <w:r w:rsidRPr="00BC5531">
              <w:rPr>
                <w:rFonts w:eastAsiaTheme="minorHAnsi"/>
                <w:sz w:val="22"/>
                <w:szCs w:val="22"/>
              </w:rPr>
              <w:lastRenderedPageBreak/>
              <w:t xml:space="preserve">Potentially all waterbirds, but </w:t>
            </w:r>
            <w:r w:rsidRPr="00BC5531">
              <w:rPr>
                <w:rFonts w:eastAsiaTheme="minorHAnsi"/>
                <w:sz w:val="22"/>
                <w:szCs w:val="22"/>
              </w:rPr>
              <w:lastRenderedPageBreak/>
              <w:t>especially (colonial) seabirds</w:t>
            </w:r>
          </w:p>
        </w:tc>
        <w:tc>
          <w:tcPr>
            <w:tcW w:w="2741" w:type="dxa"/>
          </w:tcPr>
          <w:p w14:paraId="4430C98B" w14:textId="45C05958" w:rsidR="0037582B" w:rsidRPr="00BC5531" w:rsidRDefault="0037582B" w:rsidP="0037582B">
            <w:pPr>
              <w:spacing w:after="120" w:line="259" w:lineRule="auto"/>
              <w:rPr>
                <w:rFonts w:eastAsiaTheme="minorHAnsi"/>
                <w:sz w:val="22"/>
                <w:szCs w:val="22"/>
              </w:rPr>
            </w:pPr>
            <w:r w:rsidRPr="00682F97">
              <w:rPr>
                <w:rFonts w:eastAsia="Calibri"/>
                <w:noProof/>
                <w:sz w:val="22"/>
                <w:szCs w:val="22"/>
                <w:lang w:val="fi-FI"/>
              </w:rPr>
              <w:lastRenderedPageBreak/>
              <w:t>Nørrevang 1986;</w:t>
            </w:r>
            <w:r w:rsidRPr="004D4811">
              <w:rPr>
                <w:rFonts w:eastAsia="Calibri"/>
                <w:noProof/>
                <w:sz w:val="22"/>
                <w:szCs w:val="22"/>
                <w:lang w:val="fi-FI"/>
              </w:rPr>
              <w:t xml:space="preserve"> </w:t>
            </w:r>
            <w:r w:rsidRPr="00BC5531">
              <w:rPr>
                <w:rFonts w:eastAsiaTheme="minorHAnsi"/>
                <w:sz w:val="22"/>
                <w:szCs w:val="22"/>
              </w:rPr>
              <w:t xml:space="preserve">Kear 1990; </w:t>
            </w:r>
            <w:proofErr w:type="spellStart"/>
            <w:r w:rsidRPr="00BC5531">
              <w:rPr>
                <w:rFonts w:eastAsiaTheme="minorHAnsi"/>
                <w:sz w:val="22"/>
                <w:szCs w:val="22"/>
              </w:rPr>
              <w:t>Feare</w:t>
            </w:r>
            <w:proofErr w:type="spellEnd"/>
            <w:r w:rsidRPr="00BC5531">
              <w:rPr>
                <w:rFonts w:eastAsiaTheme="minorHAnsi"/>
                <w:sz w:val="22"/>
                <w:szCs w:val="22"/>
              </w:rPr>
              <w:t xml:space="preserve"> </w:t>
            </w:r>
            <w:r w:rsidRPr="00BC5531">
              <w:rPr>
                <w:rFonts w:eastAsiaTheme="minorHAnsi"/>
                <w:i/>
                <w:iCs/>
                <w:sz w:val="22"/>
                <w:szCs w:val="22"/>
              </w:rPr>
              <w:t xml:space="preserve">et al. </w:t>
            </w:r>
            <w:r w:rsidRPr="00BC5531">
              <w:rPr>
                <w:rFonts w:eastAsiaTheme="minorHAnsi"/>
                <w:sz w:val="22"/>
                <w:szCs w:val="22"/>
              </w:rPr>
              <w:t xml:space="preserve">2007; Merkel &amp; Barry 2008; Green &amp; </w:t>
            </w:r>
            <w:proofErr w:type="spellStart"/>
            <w:r w:rsidRPr="00BC5531">
              <w:rPr>
                <w:rFonts w:eastAsiaTheme="minorHAnsi"/>
                <w:sz w:val="22"/>
                <w:szCs w:val="22"/>
              </w:rPr>
              <w:t>Elmberg</w:t>
            </w:r>
            <w:proofErr w:type="spellEnd"/>
            <w:r w:rsidRPr="00BC5531">
              <w:rPr>
                <w:rFonts w:eastAsiaTheme="minorHAnsi"/>
                <w:sz w:val="22"/>
                <w:szCs w:val="22"/>
              </w:rPr>
              <w:t xml:space="preserve"> 201</w:t>
            </w:r>
            <w:r w:rsidR="00255D48">
              <w:rPr>
                <w:rFonts w:eastAsiaTheme="minorHAnsi"/>
                <w:sz w:val="22"/>
                <w:szCs w:val="22"/>
              </w:rPr>
              <w:t>4</w:t>
            </w:r>
          </w:p>
        </w:tc>
      </w:tr>
      <w:tr w:rsidR="009967D6" w:rsidRPr="00BC5531" w14:paraId="12B4ED41" w14:textId="77777777" w:rsidTr="004E32EB">
        <w:tc>
          <w:tcPr>
            <w:tcW w:w="2221" w:type="dxa"/>
            <w:shd w:val="clear" w:color="auto" w:fill="A8D08D" w:themeFill="accent6" w:themeFillTint="99"/>
          </w:tcPr>
          <w:p w14:paraId="3A30A02E" w14:textId="0E254EE5" w:rsidR="009967D6" w:rsidRPr="009967D6" w:rsidRDefault="009967D6" w:rsidP="0037582B">
            <w:pPr>
              <w:spacing w:after="120" w:line="259" w:lineRule="auto"/>
              <w:rPr>
                <w:rFonts w:eastAsiaTheme="minorHAnsi"/>
                <w:b/>
                <w:bCs/>
                <w:sz w:val="22"/>
                <w:szCs w:val="22"/>
              </w:rPr>
            </w:pPr>
            <w:r w:rsidRPr="009967D6">
              <w:rPr>
                <w:rFonts w:eastAsiaTheme="minorHAnsi"/>
                <w:b/>
                <w:bCs/>
                <w:sz w:val="22"/>
                <w:szCs w:val="22"/>
              </w:rPr>
              <w:t>Poverty reduction</w:t>
            </w:r>
          </w:p>
        </w:tc>
        <w:tc>
          <w:tcPr>
            <w:tcW w:w="3733" w:type="dxa"/>
            <w:shd w:val="clear" w:color="auto" w:fill="A8D08D" w:themeFill="accent6" w:themeFillTint="99"/>
          </w:tcPr>
          <w:p w14:paraId="767DCA04" w14:textId="77777777" w:rsidR="009967D6" w:rsidRPr="00BC5531" w:rsidRDefault="009967D6" w:rsidP="0037582B">
            <w:pPr>
              <w:spacing w:after="120" w:line="259" w:lineRule="auto"/>
              <w:rPr>
                <w:rFonts w:eastAsiaTheme="minorHAnsi"/>
                <w:sz w:val="22"/>
                <w:szCs w:val="22"/>
              </w:rPr>
            </w:pPr>
          </w:p>
        </w:tc>
        <w:tc>
          <w:tcPr>
            <w:tcW w:w="1693" w:type="dxa"/>
            <w:shd w:val="clear" w:color="auto" w:fill="A8D08D" w:themeFill="accent6" w:themeFillTint="99"/>
          </w:tcPr>
          <w:p w14:paraId="52BBFC54" w14:textId="77777777" w:rsidR="009967D6" w:rsidRPr="009967D6" w:rsidRDefault="009967D6" w:rsidP="0037582B">
            <w:pPr>
              <w:spacing w:after="120" w:line="259" w:lineRule="auto"/>
              <w:rPr>
                <w:rFonts w:eastAsiaTheme="minorHAnsi"/>
                <w:sz w:val="22"/>
                <w:szCs w:val="22"/>
              </w:rPr>
            </w:pPr>
          </w:p>
        </w:tc>
        <w:tc>
          <w:tcPr>
            <w:tcW w:w="2391" w:type="dxa"/>
            <w:shd w:val="clear" w:color="auto" w:fill="A8D08D" w:themeFill="accent6" w:themeFillTint="99"/>
          </w:tcPr>
          <w:p w14:paraId="10CC0C8B" w14:textId="77777777" w:rsidR="009967D6" w:rsidRPr="00BC5531" w:rsidRDefault="009967D6" w:rsidP="0037582B">
            <w:pPr>
              <w:spacing w:after="120" w:line="259" w:lineRule="auto"/>
              <w:rPr>
                <w:rFonts w:eastAsiaTheme="minorHAnsi"/>
                <w:b/>
                <w:bCs/>
                <w:sz w:val="22"/>
                <w:szCs w:val="22"/>
              </w:rPr>
            </w:pPr>
          </w:p>
        </w:tc>
        <w:tc>
          <w:tcPr>
            <w:tcW w:w="1255" w:type="dxa"/>
            <w:shd w:val="clear" w:color="auto" w:fill="A8D08D" w:themeFill="accent6" w:themeFillTint="99"/>
          </w:tcPr>
          <w:p w14:paraId="7F09E4CB" w14:textId="77777777" w:rsidR="009967D6" w:rsidRPr="00BC5531" w:rsidRDefault="009967D6" w:rsidP="0037582B">
            <w:pPr>
              <w:spacing w:after="120" w:line="259" w:lineRule="auto"/>
              <w:rPr>
                <w:rFonts w:eastAsiaTheme="minorHAnsi"/>
                <w:sz w:val="22"/>
                <w:szCs w:val="22"/>
              </w:rPr>
            </w:pPr>
          </w:p>
        </w:tc>
        <w:tc>
          <w:tcPr>
            <w:tcW w:w="2741" w:type="dxa"/>
            <w:shd w:val="clear" w:color="auto" w:fill="A8D08D" w:themeFill="accent6" w:themeFillTint="99"/>
          </w:tcPr>
          <w:p w14:paraId="399B37B5" w14:textId="77777777" w:rsidR="009967D6" w:rsidRPr="00682F97" w:rsidRDefault="009967D6" w:rsidP="0037582B">
            <w:pPr>
              <w:spacing w:after="120" w:line="259" w:lineRule="auto"/>
              <w:rPr>
                <w:rFonts w:eastAsia="Calibri"/>
                <w:noProof/>
                <w:sz w:val="22"/>
                <w:szCs w:val="22"/>
                <w:lang w:val="fi-FI"/>
              </w:rPr>
            </w:pPr>
          </w:p>
        </w:tc>
      </w:tr>
      <w:tr w:rsidR="009967D6" w:rsidRPr="00BC5531" w14:paraId="5ABED1B6" w14:textId="77777777" w:rsidTr="004E32EB">
        <w:tc>
          <w:tcPr>
            <w:tcW w:w="2221" w:type="dxa"/>
          </w:tcPr>
          <w:p w14:paraId="7BABDE1C"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Down</w:t>
            </w:r>
          </w:p>
        </w:tc>
        <w:tc>
          <w:tcPr>
            <w:tcW w:w="3733" w:type="dxa"/>
          </w:tcPr>
          <w:p w14:paraId="0B74D142"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Down collection is traditional in some locations and can be an important element of local economy.</w:t>
            </w:r>
          </w:p>
        </w:tc>
        <w:tc>
          <w:tcPr>
            <w:tcW w:w="1693" w:type="dxa"/>
          </w:tcPr>
          <w:p w14:paraId="1B8C98D6" w14:textId="7F965AB7" w:rsidR="009967D6" w:rsidRPr="00BC5531" w:rsidRDefault="009967D6" w:rsidP="009967D6">
            <w:pPr>
              <w:spacing w:after="120" w:line="259" w:lineRule="auto"/>
              <w:rPr>
                <w:rFonts w:eastAsiaTheme="minorHAnsi"/>
                <w:b/>
                <w:bCs/>
                <w:sz w:val="22"/>
                <w:szCs w:val="22"/>
              </w:rPr>
            </w:pPr>
            <w:r w:rsidRPr="00292109">
              <w:rPr>
                <w:rFonts w:eastAsiaTheme="minorHAnsi"/>
                <w:sz w:val="22"/>
                <w:szCs w:val="22"/>
              </w:rPr>
              <w:t>Provisioning</w:t>
            </w:r>
          </w:p>
        </w:tc>
        <w:tc>
          <w:tcPr>
            <w:tcW w:w="2391" w:type="dxa"/>
          </w:tcPr>
          <w:p w14:paraId="7BD004A2" w14:textId="77777777" w:rsidR="009967D6" w:rsidRPr="00BC5531" w:rsidRDefault="009967D6" w:rsidP="009967D6">
            <w:pPr>
              <w:spacing w:after="120" w:line="259" w:lineRule="auto"/>
              <w:rPr>
                <w:rFonts w:eastAsiaTheme="minorHAnsi"/>
                <w:sz w:val="22"/>
                <w:szCs w:val="22"/>
              </w:rPr>
            </w:pPr>
          </w:p>
        </w:tc>
        <w:tc>
          <w:tcPr>
            <w:tcW w:w="1255" w:type="dxa"/>
          </w:tcPr>
          <w:p w14:paraId="764EB236"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Common Eider, geese</w:t>
            </w:r>
          </w:p>
        </w:tc>
        <w:tc>
          <w:tcPr>
            <w:tcW w:w="2741" w:type="dxa"/>
          </w:tcPr>
          <w:p w14:paraId="4417A918"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Sveinsson undated; Kear 1990</w:t>
            </w:r>
            <w:r>
              <w:rPr>
                <w:rFonts w:eastAsiaTheme="minorHAnsi"/>
                <w:sz w:val="22"/>
                <w:szCs w:val="22"/>
              </w:rPr>
              <w:t xml:space="preserve">; </w:t>
            </w:r>
            <w:r w:rsidRPr="00682F97">
              <w:rPr>
                <w:rFonts w:eastAsiaTheme="minorHAnsi"/>
                <w:sz w:val="22"/>
                <w:szCs w:val="22"/>
              </w:rPr>
              <w:t>Cocker 2013</w:t>
            </w:r>
          </w:p>
        </w:tc>
      </w:tr>
      <w:tr w:rsidR="009967D6" w:rsidRPr="00BC5531" w14:paraId="017677BE" w14:textId="77777777" w:rsidTr="004E32EB">
        <w:tc>
          <w:tcPr>
            <w:tcW w:w="2221" w:type="dxa"/>
          </w:tcPr>
          <w:p w14:paraId="658024B5"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Feathers and skins for clothing and ornaments</w:t>
            </w:r>
          </w:p>
        </w:tc>
        <w:tc>
          <w:tcPr>
            <w:tcW w:w="3733" w:type="dxa"/>
          </w:tcPr>
          <w:p w14:paraId="000D1BAF"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Traditional clothing of northern peoples has often incorporated bird skins from several species.</w:t>
            </w:r>
          </w:p>
        </w:tc>
        <w:tc>
          <w:tcPr>
            <w:tcW w:w="1693" w:type="dxa"/>
          </w:tcPr>
          <w:p w14:paraId="11EBB995" w14:textId="4982D22B" w:rsidR="009967D6" w:rsidRPr="00BC5531" w:rsidRDefault="009967D6" w:rsidP="009967D6">
            <w:pPr>
              <w:spacing w:after="120" w:line="259" w:lineRule="auto"/>
              <w:rPr>
                <w:rFonts w:eastAsiaTheme="minorHAnsi"/>
                <w:b/>
                <w:bCs/>
                <w:sz w:val="22"/>
                <w:szCs w:val="22"/>
              </w:rPr>
            </w:pPr>
            <w:r w:rsidRPr="00292109">
              <w:rPr>
                <w:rFonts w:eastAsiaTheme="minorHAnsi"/>
                <w:sz w:val="22"/>
                <w:szCs w:val="22"/>
              </w:rPr>
              <w:t>Provisioning</w:t>
            </w:r>
          </w:p>
        </w:tc>
        <w:tc>
          <w:tcPr>
            <w:tcW w:w="2391" w:type="dxa"/>
          </w:tcPr>
          <w:p w14:paraId="1B3B34AB" w14:textId="77777777" w:rsidR="009967D6" w:rsidRPr="00BC5531" w:rsidRDefault="009967D6" w:rsidP="009967D6">
            <w:pPr>
              <w:spacing w:after="120" w:line="259" w:lineRule="auto"/>
              <w:rPr>
                <w:rFonts w:eastAsiaTheme="minorHAnsi"/>
                <w:sz w:val="22"/>
                <w:szCs w:val="22"/>
              </w:rPr>
            </w:pPr>
          </w:p>
        </w:tc>
        <w:tc>
          <w:tcPr>
            <w:tcW w:w="1255" w:type="dxa"/>
          </w:tcPr>
          <w:p w14:paraId="49603358"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Anatidae, herons, others</w:t>
            </w:r>
          </w:p>
        </w:tc>
        <w:tc>
          <w:tcPr>
            <w:tcW w:w="2741" w:type="dxa"/>
          </w:tcPr>
          <w:p w14:paraId="0A9E9994"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Doughty 1975; Hansen &amp; </w:t>
            </w:r>
            <w:proofErr w:type="spellStart"/>
            <w:r w:rsidRPr="00BC5531">
              <w:rPr>
                <w:rFonts w:eastAsiaTheme="minorHAnsi"/>
                <w:sz w:val="22"/>
                <w:szCs w:val="22"/>
              </w:rPr>
              <w:t>Gulløv</w:t>
            </w:r>
            <w:proofErr w:type="spellEnd"/>
            <w:r w:rsidRPr="00BC5531">
              <w:rPr>
                <w:rFonts w:eastAsiaTheme="minorHAnsi"/>
                <w:sz w:val="22"/>
                <w:szCs w:val="22"/>
              </w:rPr>
              <w:t xml:space="preserve"> 1989; </w:t>
            </w:r>
            <w:proofErr w:type="spellStart"/>
            <w:r w:rsidRPr="00BC5531">
              <w:rPr>
                <w:rFonts w:eastAsiaTheme="minorHAnsi"/>
                <w:sz w:val="22"/>
                <w:szCs w:val="22"/>
              </w:rPr>
              <w:t>Møller</w:t>
            </w:r>
            <w:proofErr w:type="spellEnd"/>
            <w:r w:rsidRPr="00BC5531">
              <w:rPr>
                <w:rFonts w:eastAsiaTheme="minorHAnsi"/>
                <w:sz w:val="22"/>
                <w:szCs w:val="22"/>
              </w:rPr>
              <w:t xml:space="preserve"> 1989</w:t>
            </w:r>
            <w:r>
              <w:rPr>
                <w:rFonts w:eastAsiaTheme="minorHAnsi"/>
                <w:sz w:val="22"/>
                <w:szCs w:val="22"/>
              </w:rPr>
              <w:t xml:space="preserve">; </w:t>
            </w:r>
            <w:r w:rsidRPr="00682F97">
              <w:rPr>
                <w:rFonts w:eastAsiaTheme="minorHAnsi"/>
                <w:sz w:val="22"/>
                <w:szCs w:val="22"/>
              </w:rPr>
              <w:t>Cocker 2013</w:t>
            </w:r>
          </w:p>
        </w:tc>
      </w:tr>
      <w:tr w:rsidR="004E32EB" w:rsidRPr="00BC5531" w14:paraId="4CE26D5F" w14:textId="77777777" w:rsidTr="004E307B">
        <w:tc>
          <w:tcPr>
            <w:tcW w:w="14034" w:type="dxa"/>
            <w:gridSpan w:val="6"/>
            <w:shd w:val="clear" w:color="auto" w:fill="8496B0" w:themeFill="text2" w:themeFillTint="99"/>
          </w:tcPr>
          <w:p w14:paraId="78CF89B2" w14:textId="22CBAA80" w:rsidR="004E32EB" w:rsidRPr="00BC5531" w:rsidRDefault="004E32EB" w:rsidP="009967D6">
            <w:pPr>
              <w:spacing w:after="120" w:line="259" w:lineRule="auto"/>
              <w:rPr>
                <w:rFonts w:eastAsiaTheme="minorHAnsi"/>
                <w:sz w:val="22"/>
                <w:szCs w:val="22"/>
              </w:rPr>
            </w:pPr>
            <w:r w:rsidRPr="00BC5531">
              <w:rPr>
                <w:rFonts w:eastAsiaTheme="minorHAnsi"/>
                <w:b/>
                <w:bCs/>
                <w:sz w:val="22"/>
                <w:szCs w:val="22"/>
              </w:rPr>
              <w:t>Health and urban policy</w:t>
            </w:r>
          </w:p>
        </w:tc>
      </w:tr>
      <w:tr w:rsidR="009967D6" w:rsidRPr="00BC5531" w14:paraId="4910EFCE" w14:textId="77777777" w:rsidTr="004E32EB">
        <w:tc>
          <w:tcPr>
            <w:tcW w:w="2221" w:type="dxa"/>
          </w:tcPr>
          <w:p w14:paraId="682878A5"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Scavenging and removal of organic wastes</w:t>
            </w:r>
          </w:p>
        </w:tc>
        <w:tc>
          <w:tcPr>
            <w:tcW w:w="3733" w:type="dxa"/>
          </w:tcPr>
          <w:p w14:paraId="73A9390A"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With vultures, Marabou Storks provide important scavenging functions in urban and other habitats</w:t>
            </w:r>
          </w:p>
        </w:tc>
        <w:tc>
          <w:tcPr>
            <w:tcW w:w="1693" w:type="dxa"/>
          </w:tcPr>
          <w:p w14:paraId="3DFE3270" w14:textId="64416639" w:rsidR="009967D6" w:rsidRPr="00BC5531" w:rsidRDefault="009967D6" w:rsidP="009967D6">
            <w:pPr>
              <w:spacing w:after="120" w:line="259" w:lineRule="auto"/>
              <w:rPr>
                <w:rFonts w:eastAsiaTheme="minorHAnsi"/>
                <w:b/>
                <w:bCs/>
                <w:sz w:val="22"/>
                <w:szCs w:val="22"/>
              </w:rPr>
            </w:pPr>
            <w:r>
              <w:rPr>
                <w:rFonts w:eastAsiaTheme="minorHAnsi"/>
                <w:sz w:val="22"/>
                <w:szCs w:val="22"/>
              </w:rPr>
              <w:t>Supporting</w:t>
            </w:r>
          </w:p>
        </w:tc>
        <w:tc>
          <w:tcPr>
            <w:tcW w:w="2391" w:type="dxa"/>
          </w:tcPr>
          <w:p w14:paraId="5BE1CBA0" w14:textId="77777777" w:rsidR="009967D6" w:rsidRPr="00BC5531" w:rsidRDefault="009967D6" w:rsidP="009967D6">
            <w:pPr>
              <w:spacing w:after="120" w:line="259" w:lineRule="auto"/>
              <w:rPr>
                <w:rFonts w:eastAsiaTheme="minorHAnsi"/>
                <w:sz w:val="22"/>
                <w:szCs w:val="22"/>
              </w:rPr>
            </w:pPr>
          </w:p>
        </w:tc>
        <w:tc>
          <w:tcPr>
            <w:tcW w:w="1255" w:type="dxa"/>
          </w:tcPr>
          <w:p w14:paraId="004DAA45"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Marabou Stork </w:t>
            </w:r>
            <w:proofErr w:type="spellStart"/>
            <w:r w:rsidRPr="00BC5531">
              <w:rPr>
                <w:rFonts w:eastAsiaTheme="minorHAnsi"/>
                <w:i/>
                <w:iCs/>
                <w:sz w:val="22"/>
                <w:szCs w:val="22"/>
              </w:rPr>
              <w:t>Leptoptilos</w:t>
            </w:r>
            <w:proofErr w:type="spellEnd"/>
            <w:r w:rsidRPr="00BC5531">
              <w:rPr>
                <w:rFonts w:eastAsiaTheme="minorHAnsi"/>
                <w:i/>
                <w:iCs/>
                <w:sz w:val="22"/>
                <w:szCs w:val="22"/>
              </w:rPr>
              <w:t xml:space="preserve"> </w:t>
            </w:r>
            <w:proofErr w:type="spellStart"/>
            <w:r w:rsidRPr="00BC5531">
              <w:rPr>
                <w:rFonts w:eastAsiaTheme="minorHAnsi"/>
                <w:i/>
                <w:iCs/>
                <w:sz w:val="22"/>
                <w:szCs w:val="22"/>
              </w:rPr>
              <w:t>crumenifer</w:t>
            </w:r>
            <w:proofErr w:type="spellEnd"/>
          </w:p>
        </w:tc>
        <w:tc>
          <w:tcPr>
            <w:tcW w:w="2741" w:type="dxa"/>
          </w:tcPr>
          <w:p w14:paraId="3E89D72F" w14:textId="77777777" w:rsidR="009967D6" w:rsidRPr="00BC5531" w:rsidRDefault="009967D6" w:rsidP="009967D6">
            <w:pPr>
              <w:spacing w:after="120" w:line="259" w:lineRule="auto"/>
              <w:rPr>
                <w:rFonts w:eastAsiaTheme="minorHAnsi"/>
                <w:sz w:val="22"/>
                <w:szCs w:val="22"/>
                <w:lang w:val="fr-FR"/>
              </w:rPr>
            </w:pPr>
            <w:proofErr w:type="spellStart"/>
            <w:r w:rsidRPr="00BC5531">
              <w:rPr>
                <w:rFonts w:eastAsiaTheme="minorHAnsi"/>
                <w:sz w:val="22"/>
                <w:szCs w:val="22"/>
                <w:lang w:val="fr-FR"/>
              </w:rPr>
              <w:t>Kahl</w:t>
            </w:r>
            <w:proofErr w:type="spellEnd"/>
            <w:r w:rsidRPr="00BC5531">
              <w:rPr>
                <w:rFonts w:eastAsiaTheme="minorHAnsi"/>
                <w:sz w:val="22"/>
                <w:szCs w:val="22"/>
                <w:lang w:val="fr-FR"/>
              </w:rPr>
              <w:t xml:space="preserve"> 1966; Pomeroy 1975</w:t>
            </w:r>
          </w:p>
        </w:tc>
      </w:tr>
      <w:tr w:rsidR="009967D6" w:rsidRPr="009967D6" w14:paraId="1B16CE34" w14:textId="77777777" w:rsidTr="004E32EB">
        <w:tc>
          <w:tcPr>
            <w:tcW w:w="2221" w:type="dxa"/>
            <w:shd w:val="clear" w:color="auto" w:fill="FFE599" w:themeFill="accent4" w:themeFillTint="66"/>
          </w:tcPr>
          <w:p w14:paraId="39F2BF2B" w14:textId="07F7F95F" w:rsidR="009967D6" w:rsidRPr="009967D6" w:rsidRDefault="009967D6" w:rsidP="009967D6">
            <w:pPr>
              <w:spacing w:after="120" w:line="259" w:lineRule="auto"/>
              <w:rPr>
                <w:rFonts w:eastAsiaTheme="minorHAnsi"/>
                <w:b/>
                <w:bCs/>
                <w:sz w:val="22"/>
                <w:szCs w:val="22"/>
              </w:rPr>
            </w:pPr>
            <w:r w:rsidRPr="009967D6">
              <w:rPr>
                <w:rFonts w:eastAsiaTheme="minorHAnsi"/>
                <w:b/>
                <w:bCs/>
                <w:sz w:val="22"/>
                <w:szCs w:val="22"/>
              </w:rPr>
              <w:t>Climate change</w:t>
            </w:r>
          </w:p>
        </w:tc>
        <w:tc>
          <w:tcPr>
            <w:tcW w:w="3733" w:type="dxa"/>
            <w:shd w:val="clear" w:color="auto" w:fill="FFE599" w:themeFill="accent4" w:themeFillTint="66"/>
          </w:tcPr>
          <w:p w14:paraId="309CB7E7" w14:textId="77777777" w:rsidR="009967D6" w:rsidRPr="009967D6" w:rsidRDefault="009967D6" w:rsidP="009967D6">
            <w:pPr>
              <w:spacing w:after="120" w:line="259" w:lineRule="auto"/>
              <w:rPr>
                <w:rFonts w:eastAsiaTheme="minorHAnsi"/>
                <w:b/>
                <w:bCs/>
                <w:sz w:val="22"/>
                <w:szCs w:val="22"/>
              </w:rPr>
            </w:pPr>
          </w:p>
        </w:tc>
        <w:tc>
          <w:tcPr>
            <w:tcW w:w="1693" w:type="dxa"/>
            <w:shd w:val="clear" w:color="auto" w:fill="FFE599" w:themeFill="accent4" w:themeFillTint="66"/>
          </w:tcPr>
          <w:p w14:paraId="0747E63F" w14:textId="77777777" w:rsidR="009967D6" w:rsidRPr="009967D6" w:rsidRDefault="009967D6" w:rsidP="009967D6">
            <w:pPr>
              <w:spacing w:after="120" w:line="259" w:lineRule="auto"/>
              <w:rPr>
                <w:rFonts w:eastAsiaTheme="minorHAnsi"/>
                <w:b/>
                <w:bCs/>
                <w:sz w:val="22"/>
                <w:szCs w:val="22"/>
              </w:rPr>
            </w:pPr>
          </w:p>
        </w:tc>
        <w:tc>
          <w:tcPr>
            <w:tcW w:w="2391" w:type="dxa"/>
            <w:shd w:val="clear" w:color="auto" w:fill="FFE599" w:themeFill="accent4" w:themeFillTint="66"/>
          </w:tcPr>
          <w:p w14:paraId="6C58C3BE" w14:textId="77777777" w:rsidR="009967D6" w:rsidRPr="009967D6" w:rsidRDefault="009967D6" w:rsidP="009967D6">
            <w:pPr>
              <w:spacing w:after="120" w:line="259" w:lineRule="auto"/>
              <w:rPr>
                <w:rFonts w:eastAsiaTheme="minorHAnsi"/>
                <w:b/>
                <w:bCs/>
                <w:sz w:val="22"/>
                <w:szCs w:val="22"/>
              </w:rPr>
            </w:pPr>
          </w:p>
        </w:tc>
        <w:tc>
          <w:tcPr>
            <w:tcW w:w="1255" w:type="dxa"/>
            <w:shd w:val="clear" w:color="auto" w:fill="FFE599" w:themeFill="accent4" w:themeFillTint="66"/>
          </w:tcPr>
          <w:p w14:paraId="245A4D75" w14:textId="77777777" w:rsidR="009967D6" w:rsidRPr="009967D6" w:rsidRDefault="009967D6" w:rsidP="009967D6">
            <w:pPr>
              <w:spacing w:after="120" w:line="259" w:lineRule="auto"/>
              <w:rPr>
                <w:rFonts w:eastAsiaTheme="minorHAnsi"/>
                <w:b/>
                <w:bCs/>
                <w:sz w:val="22"/>
                <w:szCs w:val="22"/>
              </w:rPr>
            </w:pPr>
          </w:p>
        </w:tc>
        <w:tc>
          <w:tcPr>
            <w:tcW w:w="2741" w:type="dxa"/>
            <w:shd w:val="clear" w:color="auto" w:fill="FFE599" w:themeFill="accent4" w:themeFillTint="66"/>
          </w:tcPr>
          <w:p w14:paraId="375A37AE" w14:textId="77777777" w:rsidR="009967D6" w:rsidRPr="009967D6" w:rsidRDefault="009967D6" w:rsidP="009967D6">
            <w:pPr>
              <w:spacing w:after="120" w:line="259" w:lineRule="auto"/>
              <w:rPr>
                <w:rFonts w:eastAsiaTheme="minorHAnsi"/>
                <w:b/>
                <w:bCs/>
                <w:sz w:val="22"/>
                <w:szCs w:val="22"/>
                <w:lang w:val="fr-FR"/>
              </w:rPr>
            </w:pPr>
          </w:p>
        </w:tc>
      </w:tr>
      <w:tr w:rsidR="009967D6" w:rsidRPr="00BC5531" w14:paraId="4BB444CA" w14:textId="77777777" w:rsidTr="004E32EB">
        <w:tc>
          <w:tcPr>
            <w:tcW w:w="2221" w:type="dxa"/>
          </w:tcPr>
          <w:p w14:paraId="29CC8FDF"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Influencing methane production</w:t>
            </w:r>
            <w:r w:rsidRPr="00BC5531">
              <w:rPr>
                <w:rFonts w:eastAsiaTheme="minorHAnsi"/>
                <w:sz w:val="22"/>
                <w:szCs w:val="22"/>
                <w:vertAlign w:val="superscript"/>
              </w:rPr>
              <w:footnoteReference w:id="5"/>
            </w:r>
          </w:p>
        </w:tc>
        <w:tc>
          <w:tcPr>
            <w:tcW w:w="3733" w:type="dxa"/>
          </w:tcPr>
          <w:p w14:paraId="27B83647" w14:textId="77777777" w:rsidR="009967D6" w:rsidRPr="00BC5531" w:rsidRDefault="009967D6" w:rsidP="009967D6">
            <w:pPr>
              <w:spacing w:after="120" w:line="259" w:lineRule="auto"/>
              <w:rPr>
                <w:rFonts w:eastAsiaTheme="minorHAnsi"/>
                <w:sz w:val="22"/>
                <w:szCs w:val="22"/>
              </w:rPr>
            </w:pPr>
          </w:p>
        </w:tc>
        <w:tc>
          <w:tcPr>
            <w:tcW w:w="1693" w:type="dxa"/>
          </w:tcPr>
          <w:p w14:paraId="61071A95" w14:textId="58C2D33A" w:rsidR="009967D6" w:rsidRPr="009967D6" w:rsidRDefault="009967D6" w:rsidP="009967D6">
            <w:pPr>
              <w:spacing w:after="120" w:line="259" w:lineRule="auto"/>
              <w:rPr>
                <w:rFonts w:eastAsiaTheme="minorHAnsi"/>
                <w:sz w:val="22"/>
                <w:szCs w:val="22"/>
              </w:rPr>
            </w:pPr>
            <w:r>
              <w:rPr>
                <w:rFonts w:eastAsiaTheme="minorHAnsi"/>
                <w:sz w:val="22"/>
                <w:szCs w:val="22"/>
              </w:rPr>
              <w:t>Supporting</w:t>
            </w:r>
          </w:p>
        </w:tc>
        <w:tc>
          <w:tcPr>
            <w:tcW w:w="2391" w:type="dxa"/>
          </w:tcPr>
          <w:p w14:paraId="6893A955" w14:textId="77777777" w:rsidR="009967D6" w:rsidRPr="00BC5531" w:rsidRDefault="009967D6" w:rsidP="009967D6">
            <w:pPr>
              <w:spacing w:after="120" w:line="259" w:lineRule="auto"/>
              <w:rPr>
                <w:rFonts w:eastAsiaTheme="minorHAnsi"/>
                <w:sz w:val="22"/>
                <w:szCs w:val="22"/>
              </w:rPr>
            </w:pPr>
          </w:p>
        </w:tc>
        <w:tc>
          <w:tcPr>
            <w:tcW w:w="1255" w:type="dxa"/>
          </w:tcPr>
          <w:p w14:paraId="03D40E9B"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Swans</w:t>
            </w:r>
          </w:p>
        </w:tc>
        <w:tc>
          <w:tcPr>
            <w:tcW w:w="2741" w:type="dxa"/>
          </w:tcPr>
          <w:p w14:paraId="7940F2EC" w14:textId="77777777" w:rsidR="009967D6" w:rsidRPr="00BC5531" w:rsidRDefault="009967D6" w:rsidP="009967D6">
            <w:pPr>
              <w:spacing w:after="120" w:line="259" w:lineRule="auto"/>
              <w:rPr>
                <w:rFonts w:eastAsiaTheme="minorHAnsi"/>
                <w:sz w:val="22"/>
                <w:szCs w:val="22"/>
              </w:rPr>
            </w:pPr>
            <w:proofErr w:type="spellStart"/>
            <w:r w:rsidRPr="00BC5531">
              <w:rPr>
                <w:rFonts w:eastAsiaTheme="minorHAnsi"/>
                <w:sz w:val="22"/>
                <w:szCs w:val="22"/>
              </w:rPr>
              <w:t>Bodelier</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2006; Winton &amp; River 2017</w:t>
            </w:r>
          </w:p>
        </w:tc>
      </w:tr>
      <w:tr w:rsidR="009967D6" w:rsidRPr="00BC5531" w14:paraId="1CCFD400" w14:textId="77777777" w:rsidTr="009967D6">
        <w:tc>
          <w:tcPr>
            <w:tcW w:w="14034" w:type="dxa"/>
            <w:gridSpan w:val="6"/>
            <w:shd w:val="clear" w:color="auto" w:fill="C5E0B3" w:themeFill="accent6" w:themeFillTint="66"/>
          </w:tcPr>
          <w:p w14:paraId="7C7E8561" w14:textId="01CC5549" w:rsidR="009967D6" w:rsidRPr="009967D6" w:rsidRDefault="009967D6" w:rsidP="004E32EB">
            <w:pPr>
              <w:keepNext/>
              <w:spacing w:after="120" w:line="259" w:lineRule="auto"/>
              <w:rPr>
                <w:rFonts w:eastAsiaTheme="minorHAnsi"/>
                <w:b/>
                <w:bCs/>
                <w:sz w:val="22"/>
                <w:szCs w:val="22"/>
              </w:rPr>
            </w:pPr>
            <w:r w:rsidRPr="009967D6">
              <w:rPr>
                <w:rFonts w:eastAsiaTheme="minorHAnsi"/>
                <w:b/>
                <w:bCs/>
                <w:sz w:val="22"/>
                <w:szCs w:val="22"/>
              </w:rPr>
              <w:lastRenderedPageBreak/>
              <w:t>Biodiversity conservation</w:t>
            </w:r>
          </w:p>
        </w:tc>
      </w:tr>
      <w:tr w:rsidR="009967D6" w:rsidRPr="00BC5531" w14:paraId="446F857A" w14:textId="77777777" w:rsidTr="004E32EB">
        <w:tc>
          <w:tcPr>
            <w:tcW w:w="2221" w:type="dxa"/>
          </w:tcPr>
          <w:p w14:paraId="5DBFD95D"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Plant diversity</w:t>
            </w:r>
          </w:p>
        </w:tc>
        <w:tc>
          <w:tcPr>
            <w:tcW w:w="3733" w:type="dxa"/>
          </w:tcPr>
          <w:p w14:paraId="2402B8C7" w14:textId="77777777" w:rsidR="009967D6" w:rsidRPr="00BC5531" w:rsidRDefault="009967D6" w:rsidP="009967D6">
            <w:pPr>
              <w:spacing w:after="120" w:line="259" w:lineRule="auto"/>
              <w:rPr>
                <w:rFonts w:eastAsiaTheme="minorHAnsi"/>
                <w:sz w:val="22"/>
                <w:szCs w:val="22"/>
              </w:rPr>
            </w:pPr>
          </w:p>
        </w:tc>
        <w:tc>
          <w:tcPr>
            <w:tcW w:w="1693" w:type="dxa"/>
          </w:tcPr>
          <w:p w14:paraId="177764AA" w14:textId="4917AE48" w:rsidR="009967D6" w:rsidRPr="00BC5531" w:rsidRDefault="009967D6" w:rsidP="009967D6">
            <w:pPr>
              <w:spacing w:after="120" w:line="259" w:lineRule="auto"/>
              <w:rPr>
                <w:rFonts w:eastAsiaTheme="minorHAnsi"/>
                <w:b/>
                <w:bCs/>
                <w:sz w:val="22"/>
                <w:szCs w:val="22"/>
              </w:rPr>
            </w:pPr>
            <w:r w:rsidRPr="00FB74A4">
              <w:rPr>
                <w:rFonts w:eastAsiaTheme="minorHAnsi"/>
                <w:sz w:val="22"/>
                <w:szCs w:val="22"/>
              </w:rPr>
              <w:t>Supporting</w:t>
            </w:r>
          </w:p>
        </w:tc>
        <w:tc>
          <w:tcPr>
            <w:tcW w:w="2391" w:type="dxa"/>
          </w:tcPr>
          <w:p w14:paraId="5A5D9457"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tc>
        <w:tc>
          <w:tcPr>
            <w:tcW w:w="1255" w:type="dxa"/>
          </w:tcPr>
          <w:p w14:paraId="5310AB7D"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Anatidae</w:t>
            </w:r>
          </w:p>
        </w:tc>
        <w:tc>
          <w:tcPr>
            <w:tcW w:w="2741" w:type="dxa"/>
          </w:tcPr>
          <w:p w14:paraId="418FCB1A" w14:textId="77777777" w:rsidR="009967D6" w:rsidRPr="00BC5531" w:rsidRDefault="009967D6" w:rsidP="009967D6">
            <w:pPr>
              <w:spacing w:after="120" w:line="259" w:lineRule="auto"/>
              <w:rPr>
                <w:rFonts w:eastAsiaTheme="minorHAnsi"/>
                <w:sz w:val="22"/>
                <w:szCs w:val="22"/>
                <w:lang w:val="fr-FR"/>
              </w:rPr>
            </w:pPr>
            <w:r w:rsidRPr="00BC5531">
              <w:rPr>
                <w:rFonts w:eastAsiaTheme="minorHAnsi"/>
                <w:sz w:val="22"/>
                <w:szCs w:val="22"/>
                <w:lang w:val="fr-FR"/>
              </w:rPr>
              <w:t xml:space="preserve">Maron </w:t>
            </w:r>
            <w:r w:rsidRPr="00BC5531">
              <w:rPr>
                <w:rFonts w:eastAsiaTheme="minorHAnsi"/>
                <w:i/>
                <w:sz w:val="22"/>
                <w:szCs w:val="22"/>
                <w:lang w:val="fr-FR"/>
              </w:rPr>
              <w:t>et al.</w:t>
            </w:r>
            <w:r w:rsidRPr="00BC5531">
              <w:rPr>
                <w:rFonts w:eastAsiaTheme="minorHAnsi"/>
                <w:sz w:val="22"/>
                <w:szCs w:val="22"/>
                <w:lang w:val="fr-FR"/>
              </w:rPr>
              <w:t xml:space="preserve"> 2006; Jasmin </w:t>
            </w:r>
            <w:r w:rsidRPr="00BC5531">
              <w:rPr>
                <w:rFonts w:eastAsiaTheme="minorHAnsi"/>
                <w:i/>
                <w:sz w:val="22"/>
                <w:szCs w:val="22"/>
                <w:lang w:val="fr-FR"/>
              </w:rPr>
              <w:t xml:space="preserve">et al. </w:t>
            </w:r>
            <w:r w:rsidRPr="00BC5531">
              <w:rPr>
                <w:rFonts w:eastAsiaTheme="minorHAnsi"/>
                <w:sz w:val="22"/>
                <w:szCs w:val="22"/>
                <w:lang w:val="fr-FR"/>
              </w:rPr>
              <w:t xml:space="preserve">2008; </w:t>
            </w:r>
            <w:proofErr w:type="spellStart"/>
            <w:r w:rsidRPr="00BC5531">
              <w:rPr>
                <w:rFonts w:eastAsiaTheme="minorHAnsi"/>
                <w:sz w:val="22"/>
                <w:szCs w:val="22"/>
                <w:lang w:val="fr-FR"/>
              </w:rPr>
              <w:t>Hidding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2010</w:t>
            </w:r>
          </w:p>
        </w:tc>
      </w:tr>
      <w:tr w:rsidR="009967D6" w:rsidRPr="00BC5531" w14:paraId="5A6EE903" w14:textId="77777777" w:rsidTr="004E32EB">
        <w:tc>
          <w:tcPr>
            <w:tcW w:w="2221" w:type="dxa"/>
          </w:tcPr>
          <w:p w14:paraId="05607BC8"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Animal diversity</w:t>
            </w:r>
          </w:p>
        </w:tc>
        <w:tc>
          <w:tcPr>
            <w:tcW w:w="3733" w:type="dxa"/>
          </w:tcPr>
          <w:p w14:paraId="61794EB1"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Migratory waterbirds are an important element of wetland biodiversity.  Through their visibility and seasonal movements, they can act as an important public awareness ‘flagships’ - raising awareness of other biodiversity.  Waterbirds also support biodiversity directly, </w:t>
            </w:r>
            <w:proofErr w:type="gramStart"/>
            <w:r w:rsidRPr="00BC5531">
              <w:rPr>
                <w:rFonts w:eastAsiaTheme="minorHAnsi"/>
                <w:sz w:val="22"/>
                <w:szCs w:val="22"/>
              </w:rPr>
              <w:t>e.g.</w:t>
            </w:r>
            <w:proofErr w:type="gramEnd"/>
            <w:r w:rsidRPr="00BC5531">
              <w:rPr>
                <w:rFonts w:eastAsiaTheme="minorHAnsi"/>
                <w:sz w:val="22"/>
                <w:szCs w:val="22"/>
              </w:rPr>
              <w:t xml:space="preserve"> of many parasites with complex life cycles that live in invertebrates and then waterbirds.</w:t>
            </w:r>
          </w:p>
        </w:tc>
        <w:tc>
          <w:tcPr>
            <w:tcW w:w="1693" w:type="dxa"/>
          </w:tcPr>
          <w:p w14:paraId="05CCCE7F" w14:textId="26D21442" w:rsidR="009967D6" w:rsidRPr="00BC5531" w:rsidRDefault="009967D6" w:rsidP="009967D6">
            <w:pPr>
              <w:spacing w:after="120" w:line="259" w:lineRule="auto"/>
              <w:rPr>
                <w:rFonts w:eastAsiaTheme="minorHAnsi"/>
                <w:b/>
                <w:bCs/>
                <w:sz w:val="22"/>
                <w:szCs w:val="22"/>
              </w:rPr>
            </w:pPr>
            <w:r w:rsidRPr="00FB74A4">
              <w:rPr>
                <w:rFonts w:eastAsiaTheme="minorHAnsi"/>
                <w:sz w:val="22"/>
                <w:szCs w:val="22"/>
              </w:rPr>
              <w:t>Supporting</w:t>
            </w:r>
          </w:p>
        </w:tc>
        <w:tc>
          <w:tcPr>
            <w:tcW w:w="2391" w:type="dxa"/>
          </w:tcPr>
          <w:p w14:paraId="1D1A8AB9"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tc>
        <w:tc>
          <w:tcPr>
            <w:tcW w:w="1255" w:type="dxa"/>
          </w:tcPr>
          <w:p w14:paraId="1E48919B"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Anatidae, others</w:t>
            </w:r>
          </w:p>
        </w:tc>
        <w:tc>
          <w:tcPr>
            <w:tcW w:w="2741" w:type="dxa"/>
          </w:tcPr>
          <w:p w14:paraId="6106BC33" w14:textId="77777777" w:rsidR="009967D6" w:rsidRPr="00BC5531" w:rsidRDefault="009967D6" w:rsidP="009967D6">
            <w:pPr>
              <w:spacing w:after="120" w:line="259" w:lineRule="auto"/>
              <w:rPr>
                <w:rFonts w:eastAsiaTheme="minorHAnsi"/>
                <w:sz w:val="22"/>
                <w:szCs w:val="22"/>
              </w:rPr>
            </w:pPr>
            <w:proofErr w:type="spellStart"/>
            <w:r w:rsidRPr="00BC5531">
              <w:rPr>
                <w:rFonts w:eastAsiaTheme="minorHAnsi"/>
                <w:sz w:val="22"/>
                <w:szCs w:val="22"/>
              </w:rPr>
              <w:t>Fabricius</w:t>
            </w:r>
            <w:proofErr w:type="spellEnd"/>
            <w:r w:rsidRPr="00BC5531">
              <w:rPr>
                <w:rFonts w:eastAsiaTheme="minorHAnsi"/>
                <w:sz w:val="22"/>
                <w:szCs w:val="22"/>
              </w:rPr>
              <w:t xml:space="preserve"> &amp; Norgren 1987; Georgiev </w:t>
            </w:r>
            <w:r w:rsidRPr="00BC5531">
              <w:rPr>
                <w:rFonts w:eastAsiaTheme="minorHAnsi"/>
                <w:i/>
                <w:iCs/>
                <w:sz w:val="22"/>
                <w:szCs w:val="22"/>
              </w:rPr>
              <w:t>et al.</w:t>
            </w:r>
            <w:r w:rsidRPr="00BC5531">
              <w:rPr>
                <w:rFonts w:eastAsiaTheme="minorHAnsi"/>
                <w:sz w:val="22"/>
                <w:szCs w:val="22"/>
              </w:rPr>
              <w:t xml:space="preserve"> 2005, 2007</w:t>
            </w:r>
          </w:p>
        </w:tc>
      </w:tr>
      <w:tr w:rsidR="009967D6" w:rsidRPr="00BC5531" w14:paraId="2BC6BD68" w14:textId="77777777" w:rsidTr="004E32EB">
        <w:tc>
          <w:tcPr>
            <w:tcW w:w="2221" w:type="dxa"/>
          </w:tcPr>
          <w:p w14:paraId="6BEDF4EC"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Protection from predators</w:t>
            </w:r>
          </w:p>
        </w:tc>
        <w:tc>
          <w:tcPr>
            <w:tcW w:w="3733" w:type="dxa"/>
          </w:tcPr>
          <w:p w14:paraId="22DA03F6"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The presence of gulls and other colonial breeding birds can provide safer breeding opportunities of other species by deterring predators.</w:t>
            </w:r>
          </w:p>
        </w:tc>
        <w:tc>
          <w:tcPr>
            <w:tcW w:w="1693" w:type="dxa"/>
          </w:tcPr>
          <w:p w14:paraId="20D6C285" w14:textId="4F24A3C6" w:rsidR="009967D6" w:rsidRPr="00BC5531" w:rsidRDefault="009967D6" w:rsidP="009967D6">
            <w:pPr>
              <w:spacing w:after="120" w:line="259" w:lineRule="auto"/>
              <w:rPr>
                <w:rFonts w:eastAsiaTheme="minorHAnsi"/>
                <w:b/>
                <w:bCs/>
                <w:sz w:val="22"/>
                <w:szCs w:val="22"/>
              </w:rPr>
            </w:pPr>
            <w:r w:rsidRPr="00FB74A4">
              <w:rPr>
                <w:rFonts w:eastAsiaTheme="minorHAnsi"/>
                <w:sz w:val="22"/>
                <w:szCs w:val="22"/>
              </w:rPr>
              <w:t>Supporting</w:t>
            </w:r>
          </w:p>
        </w:tc>
        <w:tc>
          <w:tcPr>
            <w:tcW w:w="2391" w:type="dxa"/>
          </w:tcPr>
          <w:p w14:paraId="69F12D19" w14:textId="77777777" w:rsidR="009967D6" w:rsidRPr="00BC5531" w:rsidRDefault="009967D6" w:rsidP="009967D6">
            <w:pPr>
              <w:spacing w:after="120" w:line="259" w:lineRule="auto"/>
              <w:rPr>
                <w:rFonts w:eastAsiaTheme="minorHAnsi"/>
                <w:sz w:val="22"/>
                <w:szCs w:val="22"/>
              </w:rPr>
            </w:pPr>
          </w:p>
        </w:tc>
        <w:tc>
          <w:tcPr>
            <w:tcW w:w="1255" w:type="dxa"/>
          </w:tcPr>
          <w:p w14:paraId="645C0E8B"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Geese</w:t>
            </w:r>
          </w:p>
        </w:tc>
        <w:tc>
          <w:tcPr>
            <w:tcW w:w="2741" w:type="dxa"/>
          </w:tcPr>
          <w:p w14:paraId="3AA6CB01" w14:textId="77777777" w:rsidR="009967D6" w:rsidRPr="00BC5531" w:rsidRDefault="009967D6" w:rsidP="009967D6">
            <w:pPr>
              <w:spacing w:after="120" w:line="259" w:lineRule="auto"/>
              <w:rPr>
                <w:rFonts w:eastAsiaTheme="minorHAnsi"/>
                <w:sz w:val="22"/>
                <w:szCs w:val="22"/>
                <w:highlight w:val="yellow"/>
              </w:rPr>
            </w:pPr>
            <w:proofErr w:type="spellStart"/>
            <w:r w:rsidRPr="00BC5531">
              <w:rPr>
                <w:rFonts w:eastAsiaTheme="minorHAnsi"/>
                <w:sz w:val="22"/>
                <w:szCs w:val="22"/>
              </w:rPr>
              <w:t>Fabricius</w:t>
            </w:r>
            <w:proofErr w:type="spellEnd"/>
            <w:r w:rsidRPr="00BC5531">
              <w:rPr>
                <w:rFonts w:eastAsiaTheme="minorHAnsi"/>
                <w:sz w:val="22"/>
                <w:szCs w:val="22"/>
              </w:rPr>
              <w:t xml:space="preserve"> &amp; Norgren 1987; Allard &amp; Gilchrist 2002; Fox </w:t>
            </w:r>
            <w:r w:rsidRPr="00BC5531">
              <w:rPr>
                <w:rFonts w:eastAsiaTheme="minorHAnsi"/>
                <w:i/>
                <w:iCs/>
                <w:sz w:val="22"/>
                <w:szCs w:val="22"/>
              </w:rPr>
              <w:t xml:space="preserve">et al. </w:t>
            </w:r>
            <w:r w:rsidRPr="00BC5531">
              <w:rPr>
                <w:rFonts w:eastAsiaTheme="minorHAnsi"/>
                <w:sz w:val="22"/>
                <w:szCs w:val="22"/>
              </w:rPr>
              <w:t>2016</w:t>
            </w:r>
          </w:p>
        </w:tc>
      </w:tr>
      <w:tr w:rsidR="009967D6" w:rsidRPr="00BC5531" w14:paraId="37F3A1EF" w14:textId="77777777" w:rsidTr="004E32EB">
        <w:tc>
          <w:tcPr>
            <w:tcW w:w="2221" w:type="dxa"/>
          </w:tcPr>
          <w:p w14:paraId="025D02AC"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Bioindicators of plants</w:t>
            </w:r>
          </w:p>
        </w:tc>
        <w:tc>
          <w:tcPr>
            <w:tcW w:w="3733" w:type="dxa"/>
          </w:tcPr>
          <w:p w14:paraId="453C2353"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Habitats that protect waterbirds also sustain multiple other wetland plant species.</w:t>
            </w:r>
          </w:p>
        </w:tc>
        <w:tc>
          <w:tcPr>
            <w:tcW w:w="1693" w:type="dxa"/>
          </w:tcPr>
          <w:p w14:paraId="2F2412C1" w14:textId="17A65588" w:rsidR="009967D6" w:rsidRPr="00BC5531" w:rsidRDefault="009967D6" w:rsidP="009967D6">
            <w:pPr>
              <w:spacing w:after="120" w:line="259" w:lineRule="auto"/>
              <w:rPr>
                <w:rFonts w:eastAsiaTheme="minorHAnsi"/>
                <w:b/>
                <w:bCs/>
                <w:sz w:val="22"/>
                <w:szCs w:val="22"/>
              </w:rPr>
            </w:pPr>
            <w:r>
              <w:rPr>
                <w:rFonts w:eastAsiaTheme="minorHAnsi"/>
                <w:sz w:val="22"/>
                <w:szCs w:val="22"/>
              </w:rPr>
              <w:t>Supporting</w:t>
            </w:r>
          </w:p>
        </w:tc>
        <w:tc>
          <w:tcPr>
            <w:tcW w:w="2391" w:type="dxa"/>
          </w:tcPr>
          <w:p w14:paraId="15F03A4D"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p w14:paraId="3BF95AB0" w14:textId="77777777" w:rsidR="009967D6" w:rsidRPr="00BC5531" w:rsidRDefault="009967D6" w:rsidP="009967D6">
            <w:pPr>
              <w:spacing w:after="120" w:line="259" w:lineRule="auto"/>
              <w:rPr>
                <w:rFonts w:eastAsiaTheme="minorHAnsi"/>
                <w:b/>
                <w:bCs/>
                <w:sz w:val="22"/>
                <w:szCs w:val="22"/>
              </w:rPr>
            </w:pPr>
            <w:r w:rsidRPr="00BC5531">
              <w:rPr>
                <w:rFonts w:eastAsiaTheme="minorHAnsi"/>
                <w:b/>
                <w:bCs/>
                <w:sz w:val="22"/>
                <w:szCs w:val="22"/>
              </w:rPr>
              <w:t>Target 15.1</w:t>
            </w:r>
            <w:r w:rsidRPr="00BC5531">
              <w:rPr>
                <w:rFonts w:eastAsiaTheme="minorHAnsi"/>
                <w:sz w:val="22"/>
                <w:szCs w:val="22"/>
              </w:rPr>
              <w:t xml:space="preserve"> By 2020, ensure the conservation, restoration and </w:t>
            </w:r>
            <w:r w:rsidRPr="00BC5531">
              <w:rPr>
                <w:rFonts w:eastAsiaTheme="minorHAnsi"/>
                <w:sz w:val="22"/>
                <w:szCs w:val="22"/>
              </w:rPr>
              <w:lastRenderedPageBreak/>
              <w:t>sustainable use of terrestrial and freshwater ecosystems and their services …</w:t>
            </w:r>
          </w:p>
          <w:p w14:paraId="6818ED0C" w14:textId="77777777" w:rsidR="009967D6" w:rsidRPr="00BC5531" w:rsidRDefault="009967D6" w:rsidP="009967D6">
            <w:pPr>
              <w:spacing w:after="120" w:line="259" w:lineRule="auto"/>
              <w:rPr>
                <w:rFonts w:eastAsiaTheme="minorHAnsi"/>
                <w:sz w:val="22"/>
                <w:szCs w:val="22"/>
              </w:rPr>
            </w:pPr>
          </w:p>
        </w:tc>
        <w:tc>
          <w:tcPr>
            <w:tcW w:w="1255" w:type="dxa"/>
          </w:tcPr>
          <w:p w14:paraId="1F4AE0C5"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lastRenderedPageBreak/>
              <w:t>Anatidae, coots</w:t>
            </w:r>
          </w:p>
        </w:tc>
        <w:tc>
          <w:tcPr>
            <w:tcW w:w="2741" w:type="dxa"/>
          </w:tcPr>
          <w:p w14:paraId="169D9F44" w14:textId="77777777" w:rsidR="009967D6" w:rsidRPr="00BC5531" w:rsidRDefault="009967D6" w:rsidP="009967D6">
            <w:pPr>
              <w:spacing w:after="120" w:line="259" w:lineRule="auto"/>
              <w:rPr>
                <w:rFonts w:eastAsiaTheme="minorHAnsi"/>
                <w:sz w:val="22"/>
                <w:szCs w:val="22"/>
                <w:lang w:val="fr-FR"/>
              </w:rPr>
            </w:pPr>
            <w:proofErr w:type="spellStart"/>
            <w:r w:rsidRPr="00BC5531">
              <w:rPr>
                <w:rFonts w:eastAsiaTheme="minorHAnsi"/>
                <w:sz w:val="22"/>
                <w:szCs w:val="22"/>
                <w:lang w:val="fr-FR"/>
              </w:rPr>
              <w:t>Elmberg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1993; </w:t>
            </w:r>
            <w:proofErr w:type="spellStart"/>
            <w:r w:rsidRPr="00BC5531">
              <w:rPr>
                <w:rFonts w:eastAsiaTheme="minorHAnsi"/>
                <w:sz w:val="22"/>
                <w:szCs w:val="22"/>
                <w:lang w:val="fr-FR"/>
              </w:rPr>
              <w:t>Wicker</w:t>
            </w:r>
            <w:proofErr w:type="spellEnd"/>
            <w:r w:rsidRPr="00BC5531">
              <w:rPr>
                <w:rFonts w:eastAsiaTheme="minorHAnsi"/>
                <w:sz w:val="22"/>
                <w:szCs w:val="22"/>
                <w:lang w:val="fr-FR"/>
              </w:rPr>
              <w:t xml:space="preserve"> &amp; </w:t>
            </w:r>
            <w:proofErr w:type="spellStart"/>
            <w:r w:rsidRPr="00BC5531">
              <w:rPr>
                <w:rFonts w:eastAsiaTheme="minorHAnsi"/>
                <w:sz w:val="22"/>
                <w:szCs w:val="22"/>
                <w:lang w:val="fr-FR"/>
              </w:rPr>
              <w:t>Endres</w:t>
            </w:r>
            <w:proofErr w:type="spellEnd"/>
            <w:r w:rsidRPr="00BC5531">
              <w:rPr>
                <w:rFonts w:eastAsiaTheme="minorHAnsi"/>
                <w:sz w:val="22"/>
                <w:szCs w:val="22"/>
                <w:lang w:val="fr-FR"/>
              </w:rPr>
              <w:t xml:space="preserve"> 1995; Green </w:t>
            </w:r>
            <w:r w:rsidRPr="00BC5531">
              <w:rPr>
                <w:rFonts w:eastAsiaTheme="minorHAnsi"/>
                <w:i/>
                <w:sz w:val="22"/>
                <w:szCs w:val="22"/>
                <w:lang w:val="fr-FR"/>
              </w:rPr>
              <w:t xml:space="preserve">et al. </w:t>
            </w:r>
            <w:r w:rsidRPr="00BC5531">
              <w:rPr>
                <w:rFonts w:eastAsiaTheme="minorHAnsi"/>
                <w:sz w:val="22"/>
                <w:szCs w:val="22"/>
                <w:lang w:val="fr-FR"/>
              </w:rPr>
              <w:t>2002a</w:t>
            </w:r>
          </w:p>
        </w:tc>
      </w:tr>
      <w:tr w:rsidR="009967D6" w:rsidRPr="00BC5531" w14:paraId="2CC01C9A" w14:textId="77777777" w:rsidTr="004E32EB">
        <w:tc>
          <w:tcPr>
            <w:tcW w:w="2221" w:type="dxa"/>
          </w:tcPr>
          <w:p w14:paraId="18982A70"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Bioindicators of animals</w:t>
            </w:r>
          </w:p>
        </w:tc>
        <w:tc>
          <w:tcPr>
            <w:tcW w:w="3733" w:type="dxa"/>
          </w:tcPr>
          <w:p w14:paraId="20A0D1A6"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Habitats that protect waterbirds also sustain multiple other wetland animal species.</w:t>
            </w:r>
          </w:p>
        </w:tc>
        <w:tc>
          <w:tcPr>
            <w:tcW w:w="1693" w:type="dxa"/>
          </w:tcPr>
          <w:p w14:paraId="5497814E" w14:textId="2BFA08F1" w:rsidR="009967D6" w:rsidRPr="00BC5531" w:rsidRDefault="009967D6" w:rsidP="009967D6">
            <w:pPr>
              <w:spacing w:after="120" w:line="259" w:lineRule="auto"/>
              <w:rPr>
                <w:rFonts w:eastAsiaTheme="minorHAnsi"/>
                <w:b/>
                <w:bCs/>
                <w:sz w:val="22"/>
                <w:szCs w:val="22"/>
              </w:rPr>
            </w:pPr>
            <w:r>
              <w:rPr>
                <w:rFonts w:eastAsiaTheme="minorHAnsi"/>
                <w:sz w:val="22"/>
                <w:szCs w:val="22"/>
              </w:rPr>
              <w:t>Supporting</w:t>
            </w:r>
          </w:p>
        </w:tc>
        <w:tc>
          <w:tcPr>
            <w:tcW w:w="2391" w:type="dxa"/>
          </w:tcPr>
          <w:p w14:paraId="5348696C"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p w14:paraId="1C013724"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14.2</w:t>
            </w:r>
            <w:r w:rsidRPr="00BC5531">
              <w:rPr>
                <w:rFonts w:eastAsiaTheme="minorHAnsi"/>
                <w:sz w:val="22"/>
                <w:szCs w:val="22"/>
              </w:rPr>
              <w:t xml:space="preserve"> By 2020, sustainably manage and protect marine and coastal ecosystems…</w:t>
            </w:r>
          </w:p>
          <w:p w14:paraId="75AD30EC"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15.1</w:t>
            </w:r>
            <w:r w:rsidRPr="00BC5531">
              <w:rPr>
                <w:rFonts w:eastAsiaTheme="minorHAnsi"/>
                <w:sz w:val="22"/>
                <w:szCs w:val="22"/>
              </w:rPr>
              <w:t xml:space="preserve"> By 2020, ensure the conservation, restoration and sustainable use of terrestrial and freshwater ecosystems and their services …</w:t>
            </w:r>
          </w:p>
        </w:tc>
        <w:tc>
          <w:tcPr>
            <w:tcW w:w="1255" w:type="dxa"/>
          </w:tcPr>
          <w:p w14:paraId="103ACD91"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Anatidae</w:t>
            </w:r>
          </w:p>
        </w:tc>
        <w:tc>
          <w:tcPr>
            <w:tcW w:w="2741" w:type="dxa"/>
          </w:tcPr>
          <w:p w14:paraId="3AECE2A8" w14:textId="77777777" w:rsidR="009967D6" w:rsidRPr="00BC5531" w:rsidRDefault="009967D6" w:rsidP="009967D6">
            <w:pPr>
              <w:spacing w:after="120" w:line="259" w:lineRule="auto"/>
              <w:rPr>
                <w:rFonts w:eastAsiaTheme="minorHAnsi"/>
                <w:sz w:val="22"/>
                <w:szCs w:val="22"/>
                <w:lang w:val="fr-FR"/>
              </w:rPr>
            </w:pPr>
            <w:proofErr w:type="spellStart"/>
            <w:r w:rsidRPr="00BC5531">
              <w:rPr>
                <w:rFonts w:eastAsiaTheme="minorHAnsi"/>
                <w:sz w:val="22"/>
                <w:szCs w:val="22"/>
                <w:lang w:val="fr-FR"/>
              </w:rPr>
              <w:t>Elmberg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1993; </w:t>
            </w:r>
            <w:proofErr w:type="spellStart"/>
            <w:r w:rsidRPr="00BC5531">
              <w:rPr>
                <w:rFonts w:eastAsiaTheme="minorHAnsi"/>
                <w:sz w:val="22"/>
                <w:szCs w:val="22"/>
                <w:lang w:val="fr-FR"/>
              </w:rPr>
              <w:t>Gunnarsson</w:t>
            </w:r>
            <w:proofErr w:type="spellEnd"/>
            <w:r w:rsidRPr="00BC5531">
              <w:rPr>
                <w:rFonts w:eastAsiaTheme="minorHAnsi"/>
                <w:sz w:val="22"/>
                <w:szCs w:val="22"/>
                <w:lang w:val="fr-FR"/>
              </w:rPr>
              <w:t xml:space="preserve"> </w:t>
            </w:r>
            <w:r w:rsidRPr="00BC5531">
              <w:rPr>
                <w:rFonts w:eastAsiaTheme="minorHAnsi"/>
                <w:i/>
                <w:sz w:val="22"/>
                <w:szCs w:val="22"/>
                <w:lang w:val="fr-FR"/>
              </w:rPr>
              <w:t xml:space="preserve">et al. </w:t>
            </w:r>
            <w:r w:rsidRPr="00BC5531">
              <w:rPr>
                <w:rFonts w:eastAsiaTheme="minorHAnsi"/>
                <w:sz w:val="22"/>
                <w:szCs w:val="22"/>
                <w:lang w:val="fr-FR"/>
              </w:rPr>
              <w:t xml:space="preserve">2004; </w:t>
            </w:r>
            <w:proofErr w:type="spellStart"/>
            <w:r w:rsidRPr="00BC5531">
              <w:rPr>
                <w:rFonts w:eastAsiaTheme="minorHAnsi"/>
                <w:sz w:val="22"/>
                <w:szCs w:val="22"/>
                <w:lang w:val="fr-FR"/>
              </w:rPr>
              <w:t>Elmberg</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2010; </w:t>
            </w:r>
            <w:proofErr w:type="spellStart"/>
            <w:r w:rsidRPr="00BC5531">
              <w:rPr>
                <w:rFonts w:eastAsiaTheme="minorHAnsi"/>
                <w:sz w:val="22"/>
                <w:szCs w:val="22"/>
                <w:lang w:val="fr-FR"/>
              </w:rPr>
              <w:t>Guareschi</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2015</w:t>
            </w:r>
          </w:p>
        </w:tc>
      </w:tr>
      <w:tr w:rsidR="009967D6" w:rsidRPr="00BC5531" w14:paraId="3FDD0FF4" w14:textId="77777777" w:rsidTr="004E32EB">
        <w:trPr>
          <w:trHeight w:val="765"/>
        </w:trPr>
        <w:tc>
          <w:tcPr>
            <w:tcW w:w="2221" w:type="dxa"/>
          </w:tcPr>
          <w:p w14:paraId="6116040E"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Bioindicators of nutrients/contaminants</w:t>
            </w:r>
          </w:p>
        </w:tc>
        <w:tc>
          <w:tcPr>
            <w:tcW w:w="3733" w:type="dxa"/>
          </w:tcPr>
          <w:p w14:paraId="24A66B33"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Monitoring body burdens of contaminants (for example lead and other heavy metals) can be a cost-effective means of understanding the extent and modes of environmental pollution.  Bird populations can provide a practical way of monitoring changes in contaminant loads, </w:t>
            </w:r>
            <w:proofErr w:type="gramStart"/>
            <w:r w:rsidRPr="00BC5531">
              <w:rPr>
                <w:rFonts w:eastAsiaTheme="minorHAnsi"/>
                <w:i/>
                <w:iCs/>
                <w:sz w:val="22"/>
                <w:szCs w:val="22"/>
              </w:rPr>
              <w:t>e.g.</w:t>
            </w:r>
            <w:proofErr w:type="gramEnd"/>
            <w:r w:rsidRPr="00BC5531">
              <w:rPr>
                <w:rFonts w:eastAsiaTheme="minorHAnsi"/>
                <w:sz w:val="22"/>
                <w:szCs w:val="22"/>
              </w:rPr>
              <w:t xml:space="preserve"> after </w:t>
            </w:r>
            <w:r w:rsidRPr="00BC5531">
              <w:rPr>
                <w:rFonts w:eastAsiaTheme="minorHAnsi"/>
                <w:sz w:val="22"/>
                <w:szCs w:val="22"/>
              </w:rPr>
              <w:lastRenderedPageBreak/>
              <w:t xml:space="preserve">the major mine spill of 1998 in </w:t>
            </w:r>
            <w:proofErr w:type="spellStart"/>
            <w:r w:rsidRPr="00BC5531">
              <w:rPr>
                <w:rFonts w:eastAsiaTheme="minorHAnsi"/>
                <w:sz w:val="22"/>
                <w:szCs w:val="22"/>
              </w:rPr>
              <w:t>Doñana</w:t>
            </w:r>
            <w:proofErr w:type="spellEnd"/>
            <w:r w:rsidRPr="00BC5531">
              <w:rPr>
                <w:rFonts w:eastAsiaTheme="minorHAnsi"/>
                <w:sz w:val="22"/>
                <w:szCs w:val="22"/>
              </w:rPr>
              <w:t xml:space="preserve"> (Martínez-</w:t>
            </w:r>
            <w:proofErr w:type="spellStart"/>
            <w:r w:rsidRPr="00BC5531">
              <w:rPr>
                <w:rFonts w:eastAsiaTheme="minorHAnsi"/>
                <w:sz w:val="22"/>
                <w:szCs w:val="22"/>
              </w:rPr>
              <w:t>Haro</w:t>
            </w:r>
            <w:proofErr w:type="spellEnd"/>
            <w:r w:rsidRPr="00BC5531">
              <w:rPr>
                <w:rFonts w:eastAsiaTheme="minorHAnsi"/>
                <w:sz w:val="22"/>
                <w:szCs w:val="22"/>
              </w:rPr>
              <w:t xml:space="preserve"> 2013)</w:t>
            </w:r>
          </w:p>
        </w:tc>
        <w:tc>
          <w:tcPr>
            <w:tcW w:w="1693" w:type="dxa"/>
          </w:tcPr>
          <w:p w14:paraId="1F6B3C66" w14:textId="57381777" w:rsidR="009967D6" w:rsidRPr="00BC5531" w:rsidRDefault="009967D6" w:rsidP="009967D6">
            <w:pPr>
              <w:spacing w:after="120" w:line="259" w:lineRule="auto"/>
              <w:rPr>
                <w:rFonts w:eastAsiaTheme="minorHAnsi"/>
                <w:b/>
                <w:bCs/>
                <w:sz w:val="22"/>
                <w:szCs w:val="22"/>
              </w:rPr>
            </w:pPr>
            <w:r>
              <w:rPr>
                <w:rFonts w:eastAsiaTheme="minorHAnsi"/>
                <w:sz w:val="22"/>
                <w:szCs w:val="22"/>
              </w:rPr>
              <w:lastRenderedPageBreak/>
              <w:t>Supporting</w:t>
            </w:r>
          </w:p>
        </w:tc>
        <w:tc>
          <w:tcPr>
            <w:tcW w:w="2391" w:type="dxa"/>
          </w:tcPr>
          <w:p w14:paraId="6FF8E9B9"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15.1</w:t>
            </w:r>
            <w:r w:rsidRPr="00BC5531">
              <w:rPr>
                <w:rFonts w:eastAsiaTheme="minorHAnsi"/>
                <w:sz w:val="22"/>
                <w:szCs w:val="22"/>
              </w:rPr>
              <w:t xml:space="preserve"> By 2020, ensure the conservation, restoration and sustainable use of terrestrial and freshwater ecosystems and their services …</w:t>
            </w:r>
          </w:p>
        </w:tc>
        <w:tc>
          <w:tcPr>
            <w:tcW w:w="1255" w:type="dxa"/>
          </w:tcPr>
          <w:p w14:paraId="3B2B41CA"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Herons, grebes, ducks</w:t>
            </w:r>
          </w:p>
        </w:tc>
        <w:tc>
          <w:tcPr>
            <w:tcW w:w="2741" w:type="dxa"/>
          </w:tcPr>
          <w:p w14:paraId="0587A54C" w14:textId="77777777" w:rsidR="009967D6" w:rsidRPr="00BC5531" w:rsidRDefault="009967D6" w:rsidP="009967D6">
            <w:pPr>
              <w:spacing w:after="120" w:line="259" w:lineRule="auto"/>
              <w:rPr>
                <w:rFonts w:eastAsiaTheme="minorHAnsi"/>
                <w:sz w:val="22"/>
                <w:szCs w:val="22"/>
                <w:lang w:val="fr-FR"/>
              </w:rPr>
            </w:pPr>
            <w:proofErr w:type="spellStart"/>
            <w:r w:rsidRPr="00BC5531">
              <w:rPr>
                <w:rFonts w:eastAsiaTheme="minorHAnsi"/>
                <w:sz w:val="22"/>
                <w:szCs w:val="22"/>
                <w:lang w:val="fr-FR"/>
              </w:rPr>
              <w:t>Fasola</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1998; </w:t>
            </w:r>
            <w:proofErr w:type="spellStart"/>
            <w:r w:rsidRPr="00BC5531">
              <w:rPr>
                <w:rFonts w:eastAsiaTheme="minorHAnsi"/>
                <w:sz w:val="22"/>
                <w:szCs w:val="22"/>
                <w:lang w:val="fr-FR"/>
              </w:rPr>
              <w:t>Nummi</w:t>
            </w:r>
            <w:proofErr w:type="spellEnd"/>
            <w:r w:rsidRPr="00BC5531">
              <w:rPr>
                <w:rFonts w:eastAsiaTheme="minorHAnsi"/>
                <w:i/>
                <w:sz w:val="22"/>
                <w:szCs w:val="22"/>
                <w:lang w:val="fr-FR"/>
              </w:rPr>
              <w:t xml:space="preserve"> et al.</w:t>
            </w:r>
            <w:r w:rsidRPr="00BC5531">
              <w:rPr>
                <w:rFonts w:eastAsiaTheme="minorHAnsi"/>
                <w:sz w:val="22"/>
                <w:szCs w:val="22"/>
                <w:lang w:val="fr-FR"/>
              </w:rPr>
              <w:t xml:space="preserve"> 2000; Burger &amp; </w:t>
            </w:r>
            <w:proofErr w:type="spellStart"/>
            <w:r w:rsidRPr="00BC5531">
              <w:rPr>
                <w:rFonts w:eastAsiaTheme="minorHAnsi"/>
                <w:sz w:val="22"/>
                <w:szCs w:val="22"/>
                <w:lang w:val="fr-FR"/>
              </w:rPr>
              <w:t>Eichhorst</w:t>
            </w:r>
            <w:proofErr w:type="spellEnd"/>
            <w:r w:rsidRPr="00BC5531">
              <w:rPr>
                <w:rFonts w:eastAsiaTheme="minorHAnsi"/>
                <w:sz w:val="22"/>
                <w:szCs w:val="22"/>
                <w:lang w:val="fr-FR"/>
              </w:rPr>
              <w:t xml:space="preserve"> 2007; </w:t>
            </w:r>
            <w:proofErr w:type="spellStart"/>
            <w:r w:rsidRPr="00BC5531">
              <w:rPr>
                <w:rFonts w:eastAsiaTheme="minorHAnsi"/>
                <w:sz w:val="22"/>
                <w:szCs w:val="22"/>
                <w:lang w:val="fr-FR"/>
              </w:rPr>
              <w:t>Martínez</w:t>
            </w:r>
            <w:proofErr w:type="spellEnd"/>
            <w:r w:rsidRPr="00BC5531">
              <w:rPr>
                <w:rFonts w:eastAsiaTheme="minorHAnsi"/>
                <w:sz w:val="22"/>
                <w:szCs w:val="22"/>
                <w:lang w:val="fr-FR"/>
              </w:rPr>
              <w:t>-Haro 2013</w:t>
            </w:r>
          </w:p>
        </w:tc>
      </w:tr>
      <w:tr w:rsidR="009967D6" w:rsidRPr="00BC5531" w14:paraId="6D707C18" w14:textId="77777777" w:rsidTr="004E32EB">
        <w:tc>
          <w:tcPr>
            <w:tcW w:w="2221" w:type="dxa"/>
          </w:tcPr>
          <w:p w14:paraId="776D00C2" w14:textId="77777777" w:rsidR="009967D6" w:rsidRPr="00BC5531" w:rsidRDefault="009967D6" w:rsidP="00714457">
            <w:pPr>
              <w:spacing w:after="120" w:line="259" w:lineRule="auto"/>
              <w:rPr>
                <w:rFonts w:eastAsiaTheme="minorHAnsi"/>
                <w:sz w:val="22"/>
                <w:szCs w:val="22"/>
              </w:rPr>
            </w:pPr>
            <w:r w:rsidRPr="00BC5531">
              <w:rPr>
                <w:rFonts w:eastAsiaTheme="minorHAnsi"/>
                <w:sz w:val="22"/>
                <w:szCs w:val="22"/>
              </w:rPr>
              <w:t>Recreational hunting</w:t>
            </w:r>
          </w:p>
        </w:tc>
        <w:tc>
          <w:tcPr>
            <w:tcW w:w="3733" w:type="dxa"/>
          </w:tcPr>
          <w:p w14:paraId="2BC31334" w14:textId="77777777" w:rsidR="009967D6" w:rsidRPr="00BC5531" w:rsidRDefault="009967D6" w:rsidP="00714457">
            <w:pPr>
              <w:spacing w:after="120" w:line="259" w:lineRule="auto"/>
              <w:rPr>
                <w:rFonts w:eastAsiaTheme="minorHAnsi"/>
                <w:sz w:val="22"/>
                <w:szCs w:val="22"/>
              </w:rPr>
            </w:pPr>
            <w:r w:rsidRPr="00BC5531">
              <w:rPr>
                <w:rFonts w:eastAsiaTheme="minorHAnsi"/>
                <w:sz w:val="22"/>
                <w:szCs w:val="22"/>
              </w:rPr>
              <w:t>Recreational hunting, when undertaken sustainably, can provide important economic inputs both locally and at wider scales.</w:t>
            </w:r>
          </w:p>
          <w:p w14:paraId="75C48E20" w14:textId="77777777" w:rsidR="009967D6" w:rsidRPr="00BC5531" w:rsidRDefault="00D32740" w:rsidP="00714457">
            <w:pPr>
              <w:spacing w:after="120" w:line="259" w:lineRule="auto"/>
              <w:rPr>
                <w:rFonts w:eastAsiaTheme="minorHAnsi"/>
                <w:sz w:val="22"/>
                <w:szCs w:val="22"/>
              </w:rPr>
            </w:pPr>
            <w:hyperlink r:id="rId46" w:history="1">
              <w:r w:rsidR="009967D6" w:rsidRPr="00BC5531">
                <w:rPr>
                  <w:rFonts w:eastAsiaTheme="minorHAnsi"/>
                  <w:color w:val="0563C1" w:themeColor="hyperlink"/>
                  <w:sz w:val="22"/>
                  <w:szCs w:val="22"/>
                  <w:u w:val="single"/>
                </w:rPr>
                <w:t>AEWA’s Guidance on sustainable hunting</w:t>
              </w:r>
            </w:hyperlink>
          </w:p>
        </w:tc>
        <w:tc>
          <w:tcPr>
            <w:tcW w:w="1693" w:type="dxa"/>
          </w:tcPr>
          <w:p w14:paraId="08DED47C" w14:textId="39D93929" w:rsidR="009967D6" w:rsidRPr="009967D6" w:rsidRDefault="009967D6" w:rsidP="00714457">
            <w:pPr>
              <w:spacing w:after="120" w:line="259" w:lineRule="auto"/>
              <w:rPr>
                <w:rFonts w:eastAsiaTheme="minorHAnsi"/>
                <w:sz w:val="22"/>
                <w:szCs w:val="22"/>
              </w:rPr>
            </w:pPr>
            <w:r w:rsidRPr="009967D6">
              <w:rPr>
                <w:rFonts w:eastAsiaTheme="minorHAnsi"/>
                <w:sz w:val="22"/>
                <w:szCs w:val="22"/>
              </w:rPr>
              <w:t>Cultural</w:t>
            </w:r>
          </w:p>
        </w:tc>
        <w:tc>
          <w:tcPr>
            <w:tcW w:w="2391" w:type="dxa"/>
          </w:tcPr>
          <w:p w14:paraId="678A5EF4" w14:textId="77777777" w:rsidR="009967D6" w:rsidRPr="00BC5531" w:rsidRDefault="009967D6" w:rsidP="00714457">
            <w:pPr>
              <w:spacing w:after="120" w:line="259" w:lineRule="auto"/>
              <w:rPr>
                <w:rFonts w:eastAsiaTheme="minorHAnsi"/>
                <w:sz w:val="22"/>
                <w:szCs w:val="22"/>
              </w:rPr>
            </w:pPr>
          </w:p>
        </w:tc>
        <w:tc>
          <w:tcPr>
            <w:tcW w:w="1255" w:type="dxa"/>
          </w:tcPr>
          <w:p w14:paraId="4269A28A" w14:textId="77777777" w:rsidR="009967D6" w:rsidRPr="00BC5531" w:rsidRDefault="009967D6" w:rsidP="00714457">
            <w:pPr>
              <w:spacing w:after="120" w:line="259" w:lineRule="auto"/>
              <w:rPr>
                <w:rFonts w:eastAsiaTheme="minorHAnsi"/>
                <w:sz w:val="22"/>
                <w:szCs w:val="22"/>
              </w:rPr>
            </w:pPr>
            <w:r w:rsidRPr="00BC5531">
              <w:rPr>
                <w:rFonts w:eastAsiaTheme="minorHAnsi"/>
                <w:sz w:val="22"/>
                <w:szCs w:val="22"/>
              </w:rPr>
              <w:t>Anatidae</w:t>
            </w:r>
          </w:p>
        </w:tc>
        <w:tc>
          <w:tcPr>
            <w:tcW w:w="2741" w:type="dxa"/>
          </w:tcPr>
          <w:p w14:paraId="698D5130" w14:textId="5CC20D44" w:rsidR="009967D6" w:rsidRPr="00BC5531" w:rsidRDefault="002A28CE" w:rsidP="00714457">
            <w:pPr>
              <w:spacing w:after="120" w:line="259" w:lineRule="auto"/>
              <w:rPr>
                <w:rFonts w:eastAsiaTheme="minorHAnsi"/>
                <w:sz w:val="22"/>
                <w:szCs w:val="22"/>
              </w:rPr>
            </w:pPr>
            <w:r>
              <w:rPr>
                <w:rFonts w:eastAsiaTheme="minorHAnsi"/>
                <w:sz w:val="22"/>
                <w:szCs w:val="22"/>
              </w:rPr>
              <w:t xml:space="preserve">Scott 1987; </w:t>
            </w:r>
            <w:proofErr w:type="spellStart"/>
            <w:r w:rsidR="009967D6" w:rsidRPr="00BC5531">
              <w:rPr>
                <w:rFonts w:eastAsiaTheme="minorHAnsi"/>
                <w:sz w:val="22"/>
                <w:szCs w:val="22"/>
              </w:rPr>
              <w:t>Bregnballe</w:t>
            </w:r>
            <w:proofErr w:type="spellEnd"/>
            <w:r w:rsidR="009967D6" w:rsidRPr="00BC5531">
              <w:rPr>
                <w:rFonts w:eastAsiaTheme="minorHAnsi"/>
                <w:sz w:val="22"/>
                <w:szCs w:val="22"/>
              </w:rPr>
              <w:t xml:space="preserve"> </w:t>
            </w:r>
            <w:r w:rsidR="009967D6" w:rsidRPr="00BC5531">
              <w:rPr>
                <w:rFonts w:eastAsiaTheme="minorHAnsi"/>
                <w:i/>
                <w:iCs/>
                <w:sz w:val="22"/>
                <w:szCs w:val="22"/>
              </w:rPr>
              <w:t>et al.</w:t>
            </w:r>
            <w:r w:rsidR="009967D6" w:rsidRPr="00BC5531">
              <w:rPr>
                <w:rFonts w:eastAsiaTheme="minorHAnsi"/>
                <w:sz w:val="22"/>
                <w:szCs w:val="22"/>
              </w:rPr>
              <w:t xml:space="preserve"> 2006; </w:t>
            </w:r>
            <w:proofErr w:type="spellStart"/>
            <w:r w:rsidR="009967D6" w:rsidRPr="00BC5531">
              <w:rPr>
                <w:rFonts w:eastAsiaTheme="minorHAnsi"/>
                <w:sz w:val="22"/>
                <w:szCs w:val="22"/>
              </w:rPr>
              <w:t>Kanstrup</w:t>
            </w:r>
            <w:proofErr w:type="spellEnd"/>
            <w:r w:rsidR="009967D6" w:rsidRPr="00BC5531">
              <w:rPr>
                <w:rFonts w:eastAsiaTheme="minorHAnsi"/>
                <w:sz w:val="22"/>
                <w:szCs w:val="22"/>
              </w:rPr>
              <w:t xml:space="preserve"> 2006; Losey &amp; Vaughan 2006; Grado </w:t>
            </w:r>
            <w:r w:rsidR="009967D6" w:rsidRPr="00BC5531">
              <w:rPr>
                <w:rFonts w:eastAsiaTheme="minorHAnsi"/>
                <w:i/>
                <w:iCs/>
                <w:sz w:val="22"/>
                <w:szCs w:val="22"/>
              </w:rPr>
              <w:t>et al.</w:t>
            </w:r>
            <w:r w:rsidR="009967D6" w:rsidRPr="00BC5531">
              <w:rPr>
                <w:rFonts w:eastAsiaTheme="minorHAnsi"/>
                <w:sz w:val="22"/>
                <w:szCs w:val="22"/>
              </w:rPr>
              <w:t xml:space="preserve"> 2011; Withey &amp; van </w:t>
            </w:r>
            <w:proofErr w:type="spellStart"/>
            <w:r w:rsidR="009967D6" w:rsidRPr="00BC5531">
              <w:rPr>
                <w:rFonts w:eastAsiaTheme="minorHAnsi"/>
                <w:sz w:val="22"/>
                <w:szCs w:val="22"/>
              </w:rPr>
              <w:t>Kooten</w:t>
            </w:r>
            <w:proofErr w:type="spellEnd"/>
            <w:r w:rsidR="009967D6" w:rsidRPr="00BC5531">
              <w:rPr>
                <w:rFonts w:eastAsiaTheme="minorHAnsi"/>
                <w:sz w:val="22"/>
                <w:szCs w:val="22"/>
              </w:rPr>
              <w:t xml:space="preserve"> 2011</w:t>
            </w:r>
            <w:r w:rsidR="009967D6">
              <w:rPr>
                <w:rFonts w:eastAsiaTheme="minorHAnsi"/>
                <w:sz w:val="22"/>
                <w:szCs w:val="22"/>
              </w:rPr>
              <w:t xml:space="preserve">; </w:t>
            </w:r>
            <w:r w:rsidR="009967D6" w:rsidRPr="00682F97">
              <w:rPr>
                <w:rFonts w:eastAsiaTheme="minorHAnsi"/>
                <w:sz w:val="22"/>
                <w:szCs w:val="22"/>
              </w:rPr>
              <w:t>Cocker 2013</w:t>
            </w:r>
          </w:p>
        </w:tc>
      </w:tr>
      <w:tr w:rsidR="004E32EB" w:rsidRPr="00BC5531" w14:paraId="1A83D7EB" w14:textId="77777777" w:rsidTr="004E32EB">
        <w:tc>
          <w:tcPr>
            <w:tcW w:w="14034" w:type="dxa"/>
            <w:gridSpan w:val="6"/>
            <w:shd w:val="clear" w:color="auto" w:fill="8EAADB" w:themeFill="accent1" w:themeFillTint="99"/>
          </w:tcPr>
          <w:p w14:paraId="2553CA47" w14:textId="51EA3650" w:rsidR="004E32EB" w:rsidRPr="004E32EB" w:rsidRDefault="004E32EB" w:rsidP="00714457">
            <w:pPr>
              <w:spacing w:after="120" w:line="259" w:lineRule="auto"/>
              <w:rPr>
                <w:rFonts w:eastAsiaTheme="minorHAnsi"/>
                <w:b/>
                <w:bCs/>
                <w:sz w:val="22"/>
                <w:szCs w:val="22"/>
              </w:rPr>
            </w:pPr>
            <w:r w:rsidRPr="004E32EB">
              <w:rPr>
                <w:rFonts w:eastAsiaTheme="minorHAnsi"/>
                <w:b/>
                <w:bCs/>
                <w:sz w:val="22"/>
                <w:szCs w:val="22"/>
              </w:rPr>
              <w:t>Sustainable use of natural resources</w:t>
            </w:r>
          </w:p>
        </w:tc>
      </w:tr>
      <w:tr w:rsidR="002A28CE" w:rsidRPr="00BC5531" w14:paraId="1BCC474F" w14:textId="77777777" w:rsidTr="00714457">
        <w:tc>
          <w:tcPr>
            <w:tcW w:w="2221" w:type="dxa"/>
          </w:tcPr>
          <w:p w14:paraId="16ED7769" w14:textId="77777777" w:rsidR="002A28CE" w:rsidRPr="00BC5531" w:rsidRDefault="002A28CE" w:rsidP="002A28CE">
            <w:pPr>
              <w:spacing w:after="120" w:line="259" w:lineRule="auto"/>
              <w:rPr>
                <w:rFonts w:eastAsiaTheme="minorHAnsi"/>
                <w:sz w:val="22"/>
                <w:szCs w:val="22"/>
              </w:rPr>
            </w:pPr>
            <w:r w:rsidRPr="00BC5531">
              <w:rPr>
                <w:rFonts w:eastAsiaTheme="minorHAnsi"/>
                <w:sz w:val="22"/>
                <w:szCs w:val="22"/>
              </w:rPr>
              <w:t>Recreational hunting</w:t>
            </w:r>
          </w:p>
        </w:tc>
        <w:tc>
          <w:tcPr>
            <w:tcW w:w="3733" w:type="dxa"/>
          </w:tcPr>
          <w:p w14:paraId="2F0ABCD4" w14:textId="77777777" w:rsidR="002A28CE" w:rsidRPr="00BC5531" w:rsidRDefault="002A28CE" w:rsidP="002A28CE">
            <w:pPr>
              <w:spacing w:after="120" w:line="259" w:lineRule="auto"/>
              <w:rPr>
                <w:rFonts w:eastAsiaTheme="minorHAnsi"/>
                <w:sz w:val="22"/>
                <w:szCs w:val="22"/>
              </w:rPr>
            </w:pPr>
            <w:r w:rsidRPr="00BC5531">
              <w:rPr>
                <w:rFonts w:eastAsiaTheme="minorHAnsi"/>
                <w:sz w:val="22"/>
                <w:szCs w:val="22"/>
              </w:rPr>
              <w:t>Recreational hunting, when undertaken sustainably, can provide important economic inputs both locally and at wider scales.</w:t>
            </w:r>
          </w:p>
          <w:p w14:paraId="49FAE802" w14:textId="77777777" w:rsidR="002A28CE" w:rsidRPr="00BC5531" w:rsidRDefault="00D32740" w:rsidP="002A28CE">
            <w:pPr>
              <w:spacing w:after="120" w:line="259" w:lineRule="auto"/>
              <w:rPr>
                <w:rFonts w:eastAsiaTheme="minorHAnsi"/>
                <w:sz w:val="22"/>
                <w:szCs w:val="22"/>
              </w:rPr>
            </w:pPr>
            <w:hyperlink r:id="rId47" w:history="1">
              <w:r w:rsidR="002A28CE" w:rsidRPr="00BC5531">
                <w:rPr>
                  <w:rFonts w:eastAsiaTheme="minorHAnsi"/>
                  <w:color w:val="0563C1" w:themeColor="hyperlink"/>
                  <w:sz w:val="22"/>
                  <w:szCs w:val="22"/>
                  <w:u w:val="single"/>
                </w:rPr>
                <w:t>AEWA’s Guidance on sustainable hunting</w:t>
              </w:r>
            </w:hyperlink>
          </w:p>
        </w:tc>
        <w:tc>
          <w:tcPr>
            <w:tcW w:w="1693" w:type="dxa"/>
          </w:tcPr>
          <w:p w14:paraId="39A36A25" w14:textId="77777777" w:rsidR="002A28CE" w:rsidRPr="00BC5531" w:rsidRDefault="002A28CE" w:rsidP="002A28CE">
            <w:pPr>
              <w:spacing w:after="120" w:line="259" w:lineRule="auto"/>
              <w:rPr>
                <w:rFonts w:eastAsiaTheme="minorHAnsi"/>
                <w:sz w:val="22"/>
                <w:szCs w:val="22"/>
              </w:rPr>
            </w:pPr>
            <w:r w:rsidRPr="00100DC8">
              <w:rPr>
                <w:rFonts w:eastAsiaTheme="minorHAnsi"/>
                <w:sz w:val="22"/>
                <w:szCs w:val="22"/>
              </w:rPr>
              <w:t>Cultural</w:t>
            </w:r>
          </w:p>
        </w:tc>
        <w:tc>
          <w:tcPr>
            <w:tcW w:w="2391" w:type="dxa"/>
          </w:tcPr>
          <w:p w14:paraId="4D2BE9FA" w14:textId="77777777" w:rsidR="002A28CE" w:rsidRPr="00BC5531" w:rsidRDefault="002A28CE" w:rsidP="002A28CE">
            <w:pPr>
              <w:spacing w:after="120" w:line="259" w:lineRule="auto"/>
              <w:rPr>
                <w:rFonts w:eastAsiaTheme="minorHAnsi"/>
                <w:sz w:val="22"/>
                <w:szCs w:val="22"/>
              </w:rPr>
            </w:pPr>
          </w:p>
        </w:tc>
        <w:tc>
          <w:tcPr>
            <w:tcW w:w="1255" w:type="dxa"/>
          </w:tcPr>
          <w:p w14:paraId="28BC022D" w14:textId="77777777" w:rsidR="002A28CE" w:rsidRPr="00BC5531" w:rsidRDefault="002A28CE" w:rsidP="002A28CE">
            <w:pPr>
              <w:spacing w:after="120" w:line="259" w:lineRule="auto"/>
              <w:rPr>
                <w:rFonts w:eastAsiaTheme="minorHAnsi"/>
                <w:sz w:val="22"/>
                <w:szCs w:val="22"/>
              </w:rPr>
            </w:pPr>
            <w:r w:rsidRPr="00BC5531">
              <w:rPr>
                <w:rFonts w:eastAsiaTheme="minorHAnsi"/>
                <w:sz w:val="22"/>
                <w:szCs w:val="22"/>
              </w:rPr>
              <w:t>Anatidae</w:t>
            </w:r>
          </w:p>
        </w:tc>
        <w:tc>
          <w:tcPr>
            <w:tcW w:w="2741" w:type="dxa"/>
          </w:tcPr>
          <w:p w14:paraId="4FAC3078" w14:textId="254B30DD" w:rsidR="002A28CE" w:rsidRPr="00BC5531" w:rsidRDefault="002A28CE" w:rsidP="002A28CE">
            <w:pPr>
              <w:spacing w:after="120" w:line="259" w:lineRule="auto"/>
              <w:rPr>
                <w:rFonts w:eastAsiaTheme="minorHAnsi"/>
                <w:sz w:val="22"/>
                <w:szCs w:val="22"/>
              </w:rPr>
            </w:pPr>
            <w:r>
              <w:rPr>
                <w:rFonts w:eastAsiaTheme="minorHAnsi"/>
                <w:sz w:val="22"/>
                <w:szCs w:val="22"/>
              </w:rPr>
              <w:t xml:space="preserve">Scott 1987; </w:t>
            </w:r>
            <w:proofErr w:type="spellStart"/>
            <w:r w:rsidRPr="00BC5531">
              <w:rPr>
                <w:rFonts w:eastAsiaTheme="minorHAnsi"/>
                <w:sz w:val="22"/>
                <w:szCs w:val="22"/>
              </w:rPr>
              <w:t>Bregnballe</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2006; </w:t>
            </w:r>
            <w:proofErr w:type="spellStart"/>
            <w:r w:rsidRPr="00BC5531">
              <w:rPr>
                <w:rFonts w:eastAsiaTheme="minorHAnsi"/>
                <w:sz w:val="22"/>
                <w:szCs w:val="22"/>
              </w:rPr>
              <w:t>Kanstrup</w:t>
            </w:r>
            <w:proofErr w:type="spellEnd"/>
            <w:r w:rsidRPr="00BC5531">
              <w:rPr>
                <w:rFonts w:eastAsiaTheme="minorHAnsi"/>
                <w:sz w:val="22"/>
                <w:szCs w:val="22"/>
              </w:rPr>
              <w:t xml:space="preserve"> 2006; Losey &amp; Vaughan 2006; Grado </w:t>
            </w:r>
            <w:r w:rsidRPr="00BC5531">
              <w:rPr>
                <w:rFonts w:eastAsiaTheme="minorHAnsi"/>
                <w:i/>
                <w:iCs/>
                <w:sz w:val="22"/>
                <w:szCs w:val="22"/>
              </w:rPr>
              <w:t>et al.</w:t>
            </w:r>
            <w:r w:rsidRPr="00BC5531">
              <w:rPr>
                <w:rFonts w:eastAsiaTheme="minorHAnsi"/>
                <w:sz w:val="22"/>
                <w:szCs w:val="22"/>
              </w:rPr>
              <w:t xml:space="preserve"> 2011; Withey &amp; van </w:t>
            </w:r>
            <w:proofErr w:type="spellStart"/>
            <w:r w:rsidRPr="00BC5531">
              <w:rPr>
                <w:rFonts w:eastAsiaTheme="minorHAnsi"/>
                <w:sz w:val="22"/>
                <w:szCs w:val="22"/>
              </w:rPr>
              <w:t>Kooten</w:t>
            </w:r>
            <w:proofErr w:type="spellEnd"/>
            <w:r w:rsidRPr="00BC5531">
              <w:rPr>
                <w:rFonts w:eastAsiaTheme="minorHAnsi"/>
                <w:sz w:val="22"/>
                <w:szCs w:val="22"/>
              </w:rPr>
              <w:t xml:space="preserve"> 2011</w:t>
            </w:r>
            <w:r>
              <w:rPr>
                <w:rFonts w:eastAsiaTheme="minorHAnsi"/>
                <w:sz w:val="22"/>
                <w:szCs w:val="22"/>
              </w:rPr>
              <w:t xml:space="preserve">; </w:t>
            </w:r>
            <w:r w:rsidRPr="00682F97">
              <w:rPr>
                <w:rFonts w:eastAsiaTheme="minorHAnsi"/>
                <w:sz w:val="22"/>
                <w:szCs w:val="22"/>
              </w:rPr>
              <w:t>Cocker 2013</w:t>
            </w:r>
          </w:p>
        </w:tc>
      </w:tr>
      <w:tr w:rsidR="00100DC8" w:rsidRPr="00BC5531" w14:paraId="26FE8E23" w14:textId="77777777" w:rsidTr="00B3679B">
        <w:tc>
          <w:tcPr>
            <w:tcW w:w="14034" w:type="dxa"/>
            <w:gridSpan w:val="6"/>
            <w:shd w:val="clear" w:color="auto" w:fill="A8D08D" w:themeFill="accent6" w:themeFillTint="99"/>
          </w:tcPr>
          <w:p w14:paraId="35EB829D" w14:textId="0014F790" w:rsidR="00100DC8" w:rsidRPr="00BC5531" w:rsidRDefault="00100DC8" w:rsidP="009967D6">
            <w:pPr>
              <w:keepNext/>
              <w:spacing w:after="120" w:line="259" w:lineRule="auto"/>
              <w:rPr>
                <w:rFonts w:eastAsiaTheme="minorHAnsi"/>
                <w:b/>
                <w:sz w:val="22"/>
                <w:szCs w:val="22"/>
              </w:rPr>
            </w:pPr>
            <w:r>
              <w:rPr>
                <w:rFonts w:eastAsiaTheme="minorHAnsi"/>
                <w:b/>
                <w:sz w:val="22"/>
                <w:szCs w:val="22"/>
              </w:rPr>
              <w:t>Agriculture (including organic and sustainable agriculture, and reduction/control of toxic pesticides)</w:t>
            </w:r>
          </w:p>
        </w:tc>
      </w:tr>
      <w:tr w:rsidR="009967D6" w:rsidRPr="00BC5531" w14:paraId="1BAC4448" w14:textId="77777777" w:rsidTr="004E32EB">
        <w:tc>
          <w:tcPr>
            <w:tcW w:w="2221" w:type="dxa"/>
          </w:tcPr>
          <w:p w14:paraId="0E9FAB09"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Pest-control</w:t>
            </w:r>
          </w:p>
        </w:tc>
        <w:tc>
          <w:tcPr>
            <w:tcW w:w="3733" w:type="dxa"/>
          </w:tcPr>
          <w:p w14:paraId="1E713557"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Waterbirds can provide effective and cost-effective means of controlling pests of wetland agriculture, so negating the need to use hazardous, toxic, and expensive pesticides.</w:t>
            </w:r>
          </w:p>
          <w:p w14:paraId="7817FF80" w14:textId="77777777" w:rsidR="009967D6" w:rsidRPr="00BC5531" w:rsidRDefault="00D32740" w:rsidP="009967D6">
            <w:pPr>
              <w:spacing w:after="120" w:line="259" w:lineRule="auto"/>
              <w:rPr>
                <w:rFonts w:eastAsiaTheme="minorHAnsi"/>
                <w:sz w:val="22"/>
                <w:szCs w:val="22"/>
              </w:rPr>
            </w:pPr>
            <w:hyperlink r:id="rId48" w:history="1">
              <w:r w:rsidR="009967D6" w:rsidRPr="00BC5531">
                <w:rPr>
                  <w:rFonts w:eastAsiaTheme="minorHAnsi"/>
                  <w:color w:val="0563C1" w:themeColor="hyperlink"/>
                  <w:sz w:val="22"/>
                  <w:szCs w:val="22"/>
                  <w:u w:val="single"/>
                </w:rPr>
                <w:t>CMS Resolution 11.15 on preventing poisoning of migratory birds.</w:t>
              </w:r>
            </w:hyperlink>
            <w:r w:rsidR="009967D6" w:rsidRPr="00BC5531">
              <w:rPr>
                <w:rFonts w:eastAsiaTheme="minorHAnsi"/>
                <w:sz w:val="22"/>
                <w:szCs w:val="22"/>
              </w:rPr>
              <w:t xml:space="preserve">  [FR </w:t>
            </w:r>
            <w:hyperlink r:id="rId49" w:history="1">
              <w:proofErr w:type="spellStart"/>
              <w:r w:rsidR="009967D6" w:rsidRPr="00BC5531">
                <w:rPr>
                  <w:rFonts w:eastAsiaTheme="minorHAnsi"/>
                  <w:color w:val="0563C1" w:themeColor="hyperlink"/>
                  <w:sz w:val="22"/>
                  <w:szCs w:val="22"/>
                  <w:u w:val="single"/>
                </w:rPr>
                <w:t>ici</w:t>
              </w:r>
              <w:proofErr w:type="spellEnd"/>
            </w:hyperlink>
            <w:r w:rsidR="009967D6" w:rsidRPr="00BC5531">
              <w:rPr>
                <w:rFonts w:eastAsiaTheme="minorHAnsi"/>
                <w:sz w:val="22"/>
                <w:szCs w:val="22"/>
              </w:rPr>
              <w:t>]</w:t>
            </w:r>
          </w:p>
          <w:p w14:paraId="4BB1DAD8" w14:textId="77777777" w:rsidR="009967D6" w:rsidRPr="00BC5531" w:rsidRDefault="00D32740" w:rsidP="009967D6">
            <w:pPr>
              <w:spacing w:after="120" w:line="259" w:lineRule="auto"/>
              <w:rPr>
                <w:rFonts w:eastAsiaTheme="minorHAnsi"/>
                <w:sz w:val="22"/>
                <w:szCs w:val="22"/>
              </w:rPr>
            </w:pPr>
            <w:hyperlink r:id="rId50" w:history="1">
              <w:r w:rsidR="009967D6" w:rsidRPr="00BC5531">
                <w:rPr>
                  <w:rFonts w:eastAsiaTheme="minorHAnsi"/>
                  <w:color w:val="0563C1" w:themeColor="hyperlink"/>
                  <w:sz w:val="22"/>
                  <w:szCs w:val="22"/>
                  <w:u w:val="single"/>
                </w:rPr>
                <w:t>CMS Guidelines on preventing poisoning of wild birds.</w:t>
              </w:r>
            </w:hyperlink>
            <w:r w:rsidR="009967D6" w:rsidRPr="00BC5531">
              <w:rPr>
                <w:rFonts w:eastAsiaTheme="minorHAnsi"/>
                <w:sz w:val="22"/>
                <w:szCs w:val="22"/>
              </w:rPr>
              <w:t xml:space="preserve">  [FR </w:t>
            </w:r>
            <w:hyperlink r:id="rId51" w:history="1">
              <w:proofErr w:type="spellStart"/>
              <w:r w:rsidR="009967D6" w:rsidRPr="00BC5531">
                <w:rPr>
                  <w:rFonts w:eastAsiaTheme="minorHAnsi"/>
                  <w:color w:val="0563C1" w:themeColor="hyperlink"/>
                  <w:sz w:val="22"/>
                  <w:szCs w:val="22"/>
                  <w:u w:val="single"/>
                </w:rPr>
                <w:t>ici</w:t>
              </w:r>
              <w:proofErr w:type="spellEnd"/>
            </w:hyperlink>
            <w:r w:rsidR="009967D6" w:rsidRPr="00BC5531">
              <w:rPr>
                <w:rFonts w:eastAsiaTheme="minorHAnsi"/>
                <w:sz w:val="22"/>
                <w:szCs w:val="22"/>
              </w:rPr>
              <w:t>]</w:t>
            </w:r>
          </w:p>
        </w:tc>
        <w:tc>
          <w:tcPr>
            <w:tcW w:w="1693" w:type="dxa"/>
          </w:tcPr>
          <w:p w14:paraId="1452ED60" w14:textId="6BA9B4DF" w:rsidR="009967D6" w:rsidRPr="00BC5531" w:rsidRDefault="00100DC8" w:rsidP="00100DC8">
            <w:pPr>
              <w:spacing w:after="120" w:line="259" w:lineRule="auto"/>
              <w:rPr>
                <w:rFonts w:eastAsiaTheme="minorHAnsi"/>
                <w:b/>
                <w:bCs/>
                <w:sz w:val="22"/>
                <w:szCs w:val="22"/>
              </w:rPr>
            </w:pPr>
            <w:r w:rsidRPr="00100DC8">
              <w:rPr>
                <w:rFonts w:eastAsiaTheme="minorHAnsi"/>
                <w:sz w:val="22"/>
                <w:szCs w:val="22"/>
              </w:rPr>
              <w:t>Regulating</w:t>
            </w:r>
          </w:p>
        </w:tc>
        <w:tc>
          <w:tcPr>
            <w:tcW w:w="2391" w:type="dxa"/>
          </w:tcPr>
          <w:p w14:paraId="4C693EC0"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Goal 2:</w:t>
            </w:r>
            <w:r w:rsidRPr="00BC5531">
              <w:rPr>
                <w:rFonts w:eastAsiaTheme="minorHAnsi"/>
                <w:sz w:val="22"/>
                <w:szCs w:val="22"/>
              </w:rPr>
              <w:t xml:space="preserve">  End hunger, achieve food security and improved nutrition and promote sustainable agriculture</w:t>
            </w:r>
          </w:p>
          <w:p w14:paraId="7C9916CA"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2.4:</w:t>
            </w:r>
            <w:r w:rsidRPr="00BC5531">
              <w:rPr>
                <w:rFonts w:eastAsiaTheme="minorHAnsi"/>
                <w:sz w:val="22"/>
                <w:szCs w:val="22"/>
              </w:rPr>
              <w:t xml:space="preserve">  By 2030, ensure sustainable food production systems and implement resilient agricultural practices that .... help maintain ecosystems…</w:t>
            </w:r>
          </w:p>
          <w:p w14:paraId="180C2D09"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lastRenderedPageBreak/>
              <w:t>Target 3.9:</w:t>
            </w:r>
            <w:r w:rsidRPr="00BC5531">
              <w:rPr>
                <w:rFonts w:eastAsiaTheme="minorHAnsi"/>
                <w:sz w:val="22"/>
                <w:szCs w:val="22"/>
              </w:rPr>
              <w:t xml:space="preserve">  By 2030, substantially reduce the number of deaths and illnesses from hazardous chemicals…</w:t>
            </w:r>
          </w:p>
        </w:tc>
        <w:tc>
          <w:tcPr>
            <w:tcW w:w="1255" w:type="dxa"/>
          </w:tcPr>
          <w:p w14:paraId="26286A3E"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lastRenderedPageBreak/>
              <w:t>Ducks</w:t>
            </w:r>
          </w:p>
        </w:tc>
        <w:tc>
          <w:tcPr>
            <w:tcW w:w="2741" w:type="dxa"/>
          </w:tcPr>
          <w:p w14:paraId="77809A4C" w14:textId="77777777" w:rsidR="009967D6" w:rsidRPr="00BC5531" w:rsidRDefault="009967D6" w:rsidP="009967D6">
            <w:pPr>
              <w:spacing w:after="120" w:line="259" w:lineRule="auto"/>
              <w:rPr>
                <w:rFonts w:eastAsiaTheme="minorHAnsi"/>
                <w:sz w:val="22"/>
                <w:szCs w:val="22"/>
                <w:lang w:val="fr-FR"/>
              </w:rPr>
            </w:pPr>
            <w:r w:rsidRPr="00BC5531">
              <w:rPr>
                <w:rFonts w:eastAsiaTheme="minorHAnsi"/>
                <w:sz w:val="22"/>
                <w:szCs w:val="22"/>
                <w:lang w:val="fr-FR"/>
              </w:rPr>
              <w:t xml:space="preserve">Hamilton </w:t>
            </w:r>
            <w:r w:rsidRPr="00BC5531">
              <w:rPr>
                <w:rFonts w:eastAsiaTheme="minorHAnsi"/>
                <w:i/>
                <w:sz w:val="22"/>
                <w:szCs w:val="22"/>
                <w:lang w:val="fr-FR"/>
              </w:rPr>
              <w:t>et al.</w:t>
            </w:r>
            <w:r w:rsidRPr="00BC5531">
              <w:rPr>
                <w:rFonts w:eastAsiaTheme="minorHAnsi"/>
                <w:sz w:val="22"/>
                <w:szCs w:val="22"/>
                <w:lang w:val="fr-FR"/>
              </w:rPr>
              <w:t xml:space="preserve"> 1994; </w:t>
            </w:r>
            <w:proofErr w:type="spellStart"/>
            <w:r w:rsidRPr="00BC5531">
              <w:rPr>
                <w:rFonts w:eastAsiaTheme="minorHAnsi"/>
                <w:sz w:val="22"/>
                <w:szCs w:val="22"/>
                <w:lang w:val="fr-FR"/>
              </w:rPr>
              <w:t>Teo</w:t>
            </w:r>
            <w:proofErr w:type="spellEnd"/>
            <w:r w:rsidRPr="00BC5531">
              <w:rPr>
                <w:rFonts w:eastAsiaTheme="minorHAnsi"/>
                <w:sz w:val="22"/>
                <w:szCs w:val="22"/>
                <w:lang w:val="fr-FR"/>
              </w:rPr>
              <w:t xml:space="preserve"> 2001; Miles</w:t>
            </w:r>
            <w:r w:rsidRPr="00BC5531">
              <w:rPr>
                <w:rFonts w:eastAsiaTheme="minorHAnsi"/>
                <w:i/>
                <w:sz w:val="22"/>
                <w:szCs w:val="22"/>
                <w:lang w:val="fr-FR"/>
              </w:rPr>
              <w:t xml:space="preserve"> et al</w:t>
            </w:r>
            <w:r w:rsidRPr="00BC5531">
              <w:rPr>
                <w:rFonts w:eastAsiaTheme="minorHAnsi"/>
                <w:sz w:val="22"/>
                <w:szCs w:val="22"/>
                <w:lang w:val="fr-FR"/>
              </w:rPr>
              <w:t>. 2002</w:t>
            </w:r>
          </w:p>
        </w:tc>
      </w:tr>
      <w:tr w:rsidR="009967D6" w:rsidRPr="00BC5531" w14:paraId="4949DC78" w14:textId="77777777" w:rsidTr="004E32EB">
        <w:tc>
          <w:tcPr>
            <w:tcW w:w="2221" w:type="dxa"/>
          </w:tcPr>
          <w:p w14:paraId="3AC43C92"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Weed control</w:t>
            </w:r>
          </w:p>
        </w:tc>
        <w:tc>
          <w:tcPr>
            <w:tcW w:w="3733" w:type="dxa"/>
            <w:shd w:val="clear" w:color="auto" w:fill="auto"/>
          </w:tcPr>
          <w:p w14:paraId="155492A5"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Anatidae are major consumers of seeds of weeds in </w:t>
            </w:r>
            <w:proofErr w:type="spellStart"/>
            <w:r w:rsidRPr="00BC5531">
              <w:rPr>
                <w:rFonts w:eastAsiaTheme="minorHAnsi"/>
                <w:sz w:val="22"/>
                <w:szCs w:val="22"/>
              </w:rPr>
              <w:t>ricefields</w:t>
            </w:r>
            <w:proofErr w:type="spellEnd"/>
            <w:r w:rsidRPr="00BC5531">
              <w:rPr>
                <w:rFonts w:eastAsiaTheme="minorHAnsi"/>
                <w:sz w:val="22"/>
                <w:szCs w:val="22"/>
              </w:rPr>
              <w:t xml:space="preserve"> and may provide a significant economic benefit by reducing the abundance of such seeds.  Wintering of ducks in flooded </w:t>
            </w:r>
            <w:proofErr w:type="spellStart"/>
            <w:r w:rsidRPr="00BC5531">
              <w:rPr>
                <w:rFonts w:eastAsiaTheme="minorHAnsi"/>
                <w:sz w:val="22"/>
                <w:szCs w:val="22"/>
              </w:rPr>
              <w:t>ricefields</w:t>
            </w:r>
            <w:proofErr w:type="spellEnd"/>
            <w:r w:rsidRPr="00BC5531">
              <w:rPr>
                <w:rFonts w:eastAsiaTheme="minorHAnsi"/>
                <w:sz w:val="22"/>
                <w:szCs w:val="22"/>
              </w:rPr>
              <w:t xml:space="preserve"> can reduce the weed biomass the following growing season by more than 50%.</w:t>
            </w:r>
          </w:p>
        </w:tc>
        <w:tc>
          <w:tcPr>
            <w:tcW w:w="1693" w:type="dxa"/>
            <w:shd w:val="clear" w:color="auto" w:fill="auto"/>
          </w:tcPr>
          <w:p w14:paraId="24D4815F" w14:textId="55AD6596" w:rsidR="009967D6" w:rsidRPr="00BC5531" w:rsidRDefault="00100DC8" w:rsidP="00100DC8">
            <w:pPr>
              <w:spacing w:after="120" w:line="259" w:lineRule="auto"/>
              <w:rPr>
                <w:rFonts w:eastAsiaTheme="minorHAnsi"/>
                <w:b/>
                <w:bCs/>
                <w:sz w:val="22"/>
                <w:szCs w:val="22"/>
              </w:rPr>
            </w:pPr>
            <w:r w:rsidRPr="00100DC8">
              <w:rPr>
                <w:rFonts w:eastAsiaTheme="minorHAnsi"/>
                <w:sz w:val="22"/>
                <w:szCs w:val="22"/>
              </w:rPr>
              <w:t>Regulating</w:t>
            </w:r>
          </w:p>
        </w:tc>
        <w:tc>
          <w:tcPr>
            <w:tcW w:w="2391" w:type="dxa"/>
            <w:shd w:val="clear" w:color="auto" w:fill="auto"/>
          </w:tcPr>
          <w:p w14:paraId="0773D5D5" w14:textId="51923BE4" w:rsidR="009967D6" w:rsidRPr="00BC5531" w:rsidRDefault="009967D6" w:rsidP="009967D6">
            <w:pPr>
              <w:spacing w:after="120" w:line="259" w:lineRule="auto"/>
              <w:rPr>
                <w:rFonts w:eastAsiaTheme="minorHAnsi"/>
                <w:b/>
                <w:bCs/>
                <w:sz w:val="22"/>
                <w:szCs w:val="22"/>
                <w:highlight w:val="yellow"/>
              </w:rPr>
            </w:pPr>
            <w:r w:rsidRPr="00BC5531">
              <w:rPr>
                <w:rFonts w:eastAsiaTheme="minorHAnsi"/>
                <w:b/>
                <w:bCs/>
                <w:sz w:val="22"/>
                <w:szCs w:val="22"/>
              </w:rPr>
              <w:t>Target 2.4:</w:t>
            </w:r>
            <w:r w:rsidRPr="00BC5531">
              <w:rPr>
                <w:rFonts w:eastAsiaTheme="minorHAnsi"/>
                <w:sz w:val="22"/>
                <w:szCs w:val="22"/>
              </w:rPr>
              <w:t xml:space="preserve">  By 2030, ensure sustainable food production systems and implement resilient agricultural practices that </w:t>
            </w:r>
            <w:r w:rsidR="00100DC8">
              <w:rPr>
                <w:rFonts w:eastAsiaTheme="minorHAnsi"/>
                <w:sz w:val="22"/>
                <w:szCs w:val="22"/>
              </w:rPr>
              <w:t>…</w:t>
            </w:r>
            <w:r w:rsidRPr="00BC5531">
              <w:rPr>
                <w:rFonts w:eastAsiaTheme="minorHAnsi"/>
                <w:sz w:val="22"/>
                <w:szCs w:val="22"/>
              </w:rPr>
              <w:t>.</w:t>
            </w:r>
          </w:p>
        </w:tc>
        <w:tc>
          <w:tcPr>
            <w:tcW w:w="1255" w:type="dxa"/>
            <w:shd w:val="clear" w:color="auto" w:fill="auto"/>
          </w:tcPr>
          <w:p w14:paraId="01DF0853"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Anatidae, especially ducks</w:t>
            </w:r>
          </w:p>
        </w:tc>
        <w:tc>
          <w:tcPr>
            <w:tcW w:w="2741" w:type="dxa"/>
            <w:shd w:val="clear" w:color="auto" w:fill="auto"/>
          </w:tcPr>
          <w:p w14:paraId="644F179D" w14:textId="77777777" w:rsidR="009967D6" w:rsidRPr="00BC5531" w:rsidRDefault="009967D6" w:rsidP="009967D6">
            <w:pPr>
              <w:spacing w:after="60" w:line="259" w:lineRule="auto"/>
              <w:rPr>
                <w:rFonts w:eastAsiaTheme="minorHAnsi"/>
                <w:sz w:val="22"/>
                <w:szCs w:val="22"/>
                <w:lang w:val="fr-FR"/>
              </w:rPr>
            </w:pPr>
            <w:proofErr w:type="gramStart"/>
            <w:r w:rsidRPr="00BC5531">
              <w:rPr>
                <w:rFonts w:eastAsiaTheme="minorHAnsi"/>
                <w:sz w:val="22"/>
                <w:szCs w:val="22"/>
                <w:lang w:val="fr-FR"/>
              </w:rPr>
              <w:t>van</w:t>
            </w:r>
            <w:proofErr w:type="gramEnd"/>
            <w:r w:rsidRPr="00BC5531">
              <w:rPr>
                <w:rFonts w:eastAsiaTheme="minorHAnsi"/>
                <w:sz w:val="22"/>
                <w:szCs w:val="22"/>
                <w:lang w:val="fr-FR"/>
              </w:rPr>
              <w:t xml:space="preserve"> </w:t>
            </w:r>
            <w:proofErr w:type="spellStart"/>
            <w:r w:rsidRPr="00BC5531">
              <w:rPr>
                <w:rFonts w:eastAsiaTheme="minorHAnsi"/>
                <w:sz w:val="22"/>
                <w:szCs w:val="22"/>
                <w:lang w:val="fr-FR"/>
              </w:rPr>
              <w:t>Groenigen</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2003</w:t>
            </w:r>
          </w:p>
        </w:tc>
      </w:tr>
      <w:tr w:rsidR="00100DC8" w:rsidRPr="00100DC8" w14:paraId="0961B201" w14:textId="77777777" w:rsidTr="004E32EB">
        <w:tc>
          <w:tcPr>
            <w:tcW w:w="2221" w:type="dxa"/>
            <w:shd w:val="clear" w:color="auto" w:fill="B4C6E7" w:themeFill="accent1" w:themeFillTint="66"/>
          </w:tcPr>
          <w:p w14:paraId="764304BE" w14:textId="291E66E2" w:rsidR="00100DC8" w:rsidRPr="00100DC8" w:rsidRDefault="00100DC8" w:rsidP="009967D6">
            <w:pPr>
              <w:spacing w:after="120" w:line="259" w:lineRule="auto"/>
              <w:rPr>
                <w:rFonts w:eastAsiaTheme="minorHAnsi"/>
                <w:b/>
                <w:bCs/>
                <w:sz w:val="22"/>
                <w:szCs w:val="22"/>
              </w:rPr>
            </w:pPr>
            <w:r w:rsidRPr="00100DC8">
              <w:rPr>
                <w:rFonts w:eastAsiaTheme="minorHAnsi"/>
                <w:b/>
                <w:bCs/>
                <w:sz w:val="22"/>
                <w:szCs w:val="22"/>
              </w:rPr>
              <w:t>Human health</w:t>
            </w:r>
          </w:p>
        </w:tc>
        <w:tc>
          <w:tcPr>
            <w:tcW w:w="3733" w:type="dxa"/>
            <w:shd w:val="clear" w:color="auto" w:fill="B4C6E7" w:themeFill="accent1" w:themeFillTint="66"/>
          </w:tcPr>
          <w:p w14:paraId="0419D494" w14:textId="77777777" w:rsidR="00100DC8" w:rsidRPr="00100DC8" w:rsidRDefault="00100DC8" w:rsidP="009967D6">
            <w:pPr>
              <w:spacing w:after="120" w:line="259" w:lineRule="auto"/>
              <w:rPr>
                <w:rFonts w:eastAsiaTheme="minorHAnsi"/>
                <w:b/>
                <w:bCs/>
                <w:sz w:val="22"/>
                <w:szCs w:val="22"/>
              </w:rPr>
            </w:pPr>
          </w:p>
        </w:tc>
        <w:tc>
          <w:tcPr>
            <w:tcW w:w="1693" w:type="dxa"/>
            <w:shd w:val="clear" w:color="auto" w:fill="B4C6E7" w:themeFill="accent1" w:themeFillTint="66"/>
          </w:tcPr>
          <w:p w14:paraId="6DFCE670" w14:textId="77777777" w:rsidR="00100DC8" w:rsidRPr="00100DC8" w:rsidRDefault="00100DC8" w:rsidP="00100DC8">
            <w:pPr>
              <w:spacing w:after="120" w:line="259" w:lineRule="auto"/>
              <w:rPr>
                <w:rFonts w:eastAsiaTheme="minorHAnsi"/>
                <w:b/>
                <w:bCs/>
                <w:sz w:val="22"/>
                <w:szCs w:val="22"/>
              </w:rPr>
            </w:pPr>
          </w:p>
        </w:tc>
        <w:tc>
          <w:tcPr>
            <w:tcW w:w="2391" w:type="dxa"/>
            <w:shd w:val="clear" w:color="auto" w:fill="B4C6E7" w:themeFill="accent1" w:themeFillTint="66"/>
          </w:tcPr>
          <w:p w14:paraId="1A214B21" w14:textId="77777777" w:rsidR="00100DC8" w:rsidRPr="00100DC8" w:rsidRDefault="00100DC8" w:rsidP="009967D6">
            <w:pPr>
              <w:spacing w:after="120" w:line="259" w:lineRule="auto"/>
              <w:rPr>
                <w:rFonts w:eastAsiaTheme="minorHAnsi"/>
                <w:b/>
                <w:bCs/>
                <w:sz w:val="22"/>
                <w:szCs w:val="22"/>
              </w:rPr>
            </w:pPr>
          </w:p>
        </w:tc>
        <w:tc>
          <w:tcPr>
            <w:tcW w:w="1255" w:type="dxa"/>
            <w:shd w:val="clear" w:color="auto" w:fill="B4C6E7" w:themeFill="accent1" w:themeFillTint="66"/>
          </w:tcPr>
          <w:p w14:paraId="0A4BEEF5" w14:textId="77777777" w:rsidR="00100DC8" w:rsidRPr="00100DC8" w:rsidRDefault="00100DC8" w:rsidP="009967D6">
            <w:pPr>
              <w:spacing w:after="120" w:line="259" w:lineRule="auto"/>
              <w:rPr>
                <w:rFonts w:eastAsiaTheme="minorHAnsi"/>
                <w:b/>
                <w:bCs/>
                <w:sz w:val="22"/>
                <w:szCs w:val="22"/>
              </w:rPr>
            </w:pPr>
          </w:p>
        </w:tc>
        <w:tc>
          <w:tcPr>
            <w:tcW w:w="2741" w:type="dxa"/>
            <w:shd w:val="clear" w:color="auto" w:fill="B4C6E7" w:themeFill="accent1" w:themeFillTint="66"/>
          </w:tcPr>
          <w:p w14:paraId="1E1AE8CD" w14:textId="77777777" w:rsidR="00100DC8" w:rsidRPr="00100DC8" w:rsidRDefault="00100DC8" w:rsidP="009967D6">
            <w:pPr>
              <w:spacing w:after="60" w:line="259" w:lineRule="auto"/>
              <w:rPr>
                <w:rFonts w:eastAsiaTheme="minorHAnsi"/>
                <w:b/>
                <w:bCs/>
                <w:sz w:val="22"/>
                <w:szCs w:val="22"/>
                <w:lang w:val="fr-FR"/>
              </w:rPr>
            </w:pPr>
          </w:p>
        </w:tc>
      </w:tr>
      <w:tr w:rsidR="009967D6" w:rsidRPr="00BC5531" w14:paraId="6DA103DD" w14:textId="77777777" w:rsidTr="004E32EB">
        <w:tc>
          <w:tcPr>
            <w:tcW w:w="2221" w:type="dxa"/>
          </w:tcPr>
          <w:p w14:paraId="319BD0CB"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Disease regulation and surveillance</w:t>
            </w:r>
          </w:p>
        </w:tc>
        <w:tc>
          <w:tcPr>
            <w:tcW w:w="3733" w:type="dxa"/>
          </w:tcPr>
          <w:p w14:paraId="41A5D67C"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Surveillance of waterbird diseases (such as avian influenza) can provide important early warning of the circulation of potential or actual zoonotic diseases of risk to people, or of animal diseases of economic significance.</w:t>
            </w:r>
          </w:p>
          <w:p w14:paraId="12222B9E" w14:textId="77777777" w:rsidR="009967D6" w:rsidRPr="00BC5531" w:rsidRDefault="00D32740" w:rsidP="009967D6">
            <w:pPr>
              <w:spacing w:after="120" w:line="259" w:lineRule="auto"/>
              <w:rPr>
                <w:rFonts w:eastAsiaTheme="minorHAnsi"/>
                <w:sz w:val="22"/>
                <w:szCs w:val="22"/>
              </w:rPr>
            </w:pPr>
            <w:hyperlink r:id="rId52" w:history="1">
              <w:r w:rsidR="009967D6" w:rsidRPr="00BC5531">
                <w:rPr>
                  <w:rFonts w:eastAsiaTheme="minorHAnsi"/>
                  <w:color w:val="0563C1" w:themeColor="hyperlink"/>
                  <w:sz w:val="22"/>
                  <w:szCs w:val="22"/>
                  <w:u w:val="single"/>
                </w:rPr>
                <w:t>Ramsar Wetland Disease Manual</w:t>
              </w:r>
            </w:hyperlink>
          </w:p>
          <w:p w14:paraId="43EFF456" w14:textId="77777777" w:rsidR="009967D6" w:rsidRPr="00BC5531" w:rsidRDefault="00D32740" w:rsidP="009967D6">
            <w:pPr>
              <w:spacing w:after="60" w:line="259" w:lineRule="auto"/>
              <w:rPr>
                <w:rFonts w:eastAsiaTheme="minorHAnsi"/>
                <w:sz w:val="22"/>
                <w:szCs w:val="22"/>
              </w:rPr>
            </w:pPr>
            <w:hyperlink r:id="rId53" w:history="1">
              <w:r w:rsidR="009967D6" w:rsidRPr="00BC5531">
                <w:rPr>
                  <w:rFonts w:eastAsiaTheme="minorHAnsi"/>
                  <w:color w:val="0563C1" w:themeColor="hyperlink"/>
                  <w:sz w:val="22"/>
                  <w:szCs w:val="22"/>
                  <w:u w:val="single"/>
                </w:rPr>
                <w:t>AEWA Resolution 4.15 Responding to the spread of Highly Pathogenic Avian Influenza H5N1</w:t>
              </w:r>
            </w:hyperlink>
            <w:r w:rsidR="009967D6" w:rsidRPr="00BC5531">
              <w:rPr>
                <w:rFonts w:eastAsiaTheme="minorHAnsi"/>
                <w:sz w:val="22"/>
                <w:szCs w:val="22"/>
              </w:rPr>
              <w:t xml:space="preserve"> (with guidance).  [FR </w:t>
            </w:r>
            <w:hyperlink r:id="rId54" w:history="1">
              <w:proofErr w:type="spellStart"/>
              <w:r w:rsidR="009967D6" w:rsidRPr="00BC5531">
                <w:rPr>
                  <w:rFonts w:eastAsiaTheme="minorHAnsi"/>
                  <w:color w:val="0563C1" w:themeColor="hyperlink"/>
                  <w:sz w:val="22"/>
                  <w:szCs w:val="22"/>
                  <w:u w:val="single"/>
                </w:rPr>
                <w:t>ici</w:t>
              </w:r>
              <w:proofErr w:type="spellEnd"/>
            </w:hyperlink>
            <w:r w:rsidR="009967D6" w:rsidRPr="00BC5531">
              <w:rPr>
                <w:rFonts w:eastAsiaTheme="minorHAnsi"/>
                <w:sz w:val="22"/>
                <w:szCs w:val="22"/>
              </w:rPr>
              <w:t>]</w:t>
            </w:r>
          </w:p>
          <w:p w14:paraId="677D59F6" w14:textId="77777777" w:rsidR="009967D6" w:rsidRPr="00BC5531" w:rsidRDefault="00D32740" w:rsidP="009967D6">
            <w:pPr>
              <w:spacing w:after="120" w:line="259" w:lineRule="auto"/>
              <w:rPr>
                <w:rFonts w:eastAsiaTheme="minorHAnsi"/>
                <w:sz w:val="22"/>
                <w:szCs w:val="22"/>
              </w:rPr>
            </w:pPr>
            <w:hyperlink r:id="rId55" w:history="1">
              <w:r w:rsidR="009967D6" w:rsidRPr="00BC5531">
                <w:rPr>
                  <w:rFonts w:eastAsiaTheme="minorHAnsi"/>
                  <w:color w:val="0563C1" w:themeColor="hyperlink"/>
                  <w:sz w:val="22"/>
                  <w:szCs w:val="22"/>
                  <w:u w:val="single"/>
                </w:rPr>
                <w:t>CMS Resolution 12.6 on wildlife disease and migratory species</w:t>
              </w:r>
            </w:hyperlink>
            <w:r w:rsidR="009967D6" w:rsidRPr="00BC5531">
              <w:rPr>
                <w:rFonts w:eastAsiaTheme="minorHAnsi"/>
                <w:sz w:val="22"/>
                <w:szCs w:val="22"/>
              </w:rPr>
              <w:t xml:space="preserve">.  [FR </w:t>
            </w:r>
            <w:hyperlink r:id="rId56" w:history="1">
              <w:proofErr w:type="spellStart"/>
              <w:r w:rsidR="009967D6" w:rsidRPr="00BC5531">
                <w:rPr>
                  <w:rFonts w:eastAsiaTheme="minorHAnsi"/>
                  <w:color w:val="0563C1" w:themeColor="hyperlink"/>
                  <w:sz w:val="22"/>
                  <w:szCs w:val="22"/>
                  <w:u w:val="single"/>
                </w:rPr>
                <w:t>ici</w:t>
              </w:r>
              <w:proofErr w:type="spellEnd"/>
            </w:hyperlink>
            <w:r w:rsidR="009967D6" w:rsidRPr="00BC5531">
              <w:rPr>
                <w:rFonts w:eastAsiaTheme="minorHAnsi"/>
                <w:sz w:val="22"/>
                <w:szCs w:val="22"/>
              </w:rPr>
              <w:t>]</w:t>
            </w:r>
          </w:p>
        </w:tc>
        <w:tc>
          <w:tcPr>
            <w:tcW w:w="1693" w:type="dxa"/>
          </w:tcPr>
          <w:p w14:paraId="137BFBC1" w14:textId="777F80B6" w:rsidR="009967D6" w:rsidRPr="00BC5531" w:rsidRDefault="00100DC8" w:rsidP="00100DC8">
            <w:pPr>
              <w:spacing w:after="120" w:line="259" w:lineRule="auto"/>
              <w:rPr>
                <w:rFonts w:eastAsiaTheme="minorHAnsi"/>
                <w:sz w:val="22"/>
                <w:szCs w:val="22"/>
              </w:rPr>
            </w:pPr>
            <w:r w:rsidRPr="00100DC8">
              <w:rPr>
                <w:rFonts w:eastAsiaTheme="minorHAnsi"/>
                <w:sz w:val="22"/>
                <w:szCs w:val="22"/>
              </w:rPr>
              <w:t>Regulating</w:t>
            </w:r>
          </w:p>
        </w:tc>
        <w:tc>
          <w:tcPr>
            <w:tcW w:w="2391" w:type="dxa"/>
          </w:tcPr>
          <w:p w14:paraId="1675C5C0"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Goal 3:</w:t>
            </w:r>
            <w:r w:rsidRPr="00BC5531">
              <w:rPr>
                <w:rFonts w:eastAsiaTheme="minorHAnsi"/>
                <w:sz w:val="22"/>
                <w:szCs w:val="22"/>
              </w:rPr>
              <w:t xml:space="preserve">  Ensure healthy lives and promote well-being for all at all ages</w:t>
            </w:r>
          </w:p>
        </w:tc>
        <w:tc>
          <w:tcPr>
            <w:tcW w:w="1255" w:type="dxa"/>
          </w:tcPr>
          <w:p w14:paraId="3F3017CA"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Ducks</w:t>
            </w:r>
          </w:p>
        </w:tc>
        <w:tc>
          <w:tcPr>
            <w:tcW w:w="2741" w:type="dxa"/>
          </w:tcPr>
          <w:p w14:paraId="330D6D56" w14:textId="77777777" w:rsidR="009967D6" w:rsidRPr="00BC5531" w:rsidRDefault="009967D6" w:rsidP="009967D6">
            <w:pPr>
              <w:spacing w:after="60" w:line="259" w:lineRule="auto"/>
              <w:rPr>
                <w:rFonts w:eastAsiaTheme="minorHAnsi"/>
                <w:sz w:val="22"/>
                <w:szCs w:val="22"/>
                <w:lang w:val="fr-FR"/>
              </w:rPr>
            </w:pPr>
            <w:r w:rsidRPr="00BC5531">
              <w:rPr>
                <w:rFonts w:eastAsiaTheme="minorHAnsi"/>
                <w:sz w:val="22"/>
                <w:szCs w:val="22"/>
                <w:lang w:val="fr-FR"/>
              </w:rPr>
              <w:t xml:space="preserve">Munster </w:t>
            </w:r>
            <w:r w:rsidRPr="00BC5531">
              <w:rPr>
                <w:rFonts w:eastAsiaTheme="minorHAnsi"/>
                <w:i/>
                <w:sz w:val="22"/>
                <w:szCs w:val="22"/>
                <w:lang w:val="fr-FR"/>
              </w:rPr>
              <w:t>et al.</w:t>
            </w:r>
            <w:r w:rsidRPr="00BC5531">
              <w:rPr>
                <w:rFonts w:eastAsiaTheme="minorHAnsi"/>
                <w:sz w:val="22"/>
                <w:szCs w:val="22"/>
                <w:lang w:val="fr-FR"/>
              </w:rPr>
              <w:t xml:space="preserve"> 2005; </w:t>
            </w:r>
            <w:proofErr w:type="spellStart"/>
            <w:r w:rsidRPr="00BC5531">
              <w:rPr>
                <w:rFonts w:eastAsiaTheme="minorHAnsi"/>
                <w:sz w:val="22"/>
                <w:szCs w:val="22"/>
                <w:lang w:val="fr-FR"/>
              </w:rPr>
              <w:t>Wallensten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2007; Ziegler </w:t>
            </w:r>
            <w:r w:rsidRPr="00BC5531">
              <w:rPr>
                <w:rFonts w:eastAsiaTheme="minorHAnsi"/>
                <w:i/>
                <w:sz w:val="22"/>
                <w:szCs w:val="22"/>
                <w:lang w:val="fr-FR"/>
              </w:rPr>
              <w:t>et al.</w:t>
            </w:r>
            <w:r w:rsidRPr="00BC5531">
              <w:rPr>
                <w:rFonts w:eastAsiaTheme="minorHAnsi"/>
                <w:sz w:val="22"/>
                <w:szCs w:val="22"/>
                <w:lang w:val="fr-FR"/>
              </w:rPr>
              <w:t xml:space="preserve"> 2010.</w:t>
            </w:r>
          </w:p>
          <w:p w14:paraId="252844A0" w14:textId="77777777" w:rsidR="009967D6" w:rsidRPr="00BC5531" w:rsidRDefault="009967D6" w:rsidP="009967D6">
            <w:pPr>
              <w:spacing w:after="60" w:line="259" w:lineRule="auto"/>
              <w:rPr>
                <w:rFonts w:eastAsiaTheme="minorHAnsi"/>
                <w:sz w:val="22"/>
                <w:szCs w:val="22"/>
              </w:rPr>
            </w:pPr>
            <w:r w:rsidRPr="00BC5531">
              <w:rPr>
                <w:rFonts w:eastAsiaTheme="minorHAnsi"/>
                <w:b/>
                <w:bCs/>
                <w:sz w:val="22"/>
                <w:szCs w:val="22"/>
              </w:rPr>
              <w:t>Case studies</w:t>
            </w:r>
            <w:r w:rsidRPr="00BC5531">
              <w:rPr>
                <w:rFonts w:eastAsiaTheme="minorHAnsi"/>
                <w:sz w:val="22"/>
                <w:szCs w:val="22"/>
              </w:rPr>
              <w:t>:  There has been much experience since the mid-2000s with respect to High Pathogenic Avian Influenza.</w:t>
            </w:r>
          </w:p>
          <w:p w14:paraId="14DD7370" w14:textId="77777777" w:rsidR="009967D6" w:rsidRPr="00BC5531" w:rsidRDefault="00D32740" w:rsidP="009967D6">
            <w:pPr>
              <w:numPr>
                <w:ilvl w:val="0"/>
                <w:numId w:val="7"/>
              </w:numPr>
              <w:spacing w:after="60" w:line="259" w:lineRule="auto"/>
              <w:ind w:left="340" w:hanging="340"/>
              <w:rPr>
                <w:rFonts w:eastAsiaTheme="minorEastAsia"/>
                <w:lang w:val="fr-FR"/>
              </w:rPr>
            </w:pPr>
            <w:hyperlink r:id="rId57" w:history="1">
              <w:r w:rsidR="009967D6" w:rsidRPr="00BC5531">
                <w:rPr>
                  <w:rFonts w:eastAsiaTheme="minorEastAsia"/>
                  <w:color w:val="0563C1" w:themeColor="hyperlink"/>
                  <w:u w:val="single"/>
                  <w:lang w:val="fr-FR"/>
                </w:rPr>
                <w:t xml:space="preserve">Ramsar </w:t>
              </w:r>
              <w:proofErr w:type="spellStart"/>
              <w:r w:rsidR="009967D6" w:rsidRPr="00BC5531">
                <w:rPr>
                  <w:rFonts w:eastAsiaTheme="minorEastAsia"/>
                  <w:color w:val="0563C1" w:themeColor="hyperlink"/>
                  <w:u w:val="single"/>
                  <w:lang w:val="fr-FR"/>
                </w:rPr>
                <w:t>avian</w:t>
              </w:r>
              <w:proofErr w:type="spellEnd"/>
              <w:r w:rsidR="009967D6" w:rsidRPr="00BC5531">
                <w:rPr>
                  <w:rFonts w:eastAsiaTheme="minorEastAsia"/>
                  <w:color w:val="0563C1" w:themeColor="hyperlink"/>
                  <w:u w:val="single"/>
                  <w:lang w:val="fr-FR"/>
                </w:rPr>
                <w:t xml:space="preserve"> influenza guidance</w:t>
              </w:r>
            </w:hyperlink>
            <w:r w:rsidR="009967D6" w:rsidRPr="00BC5531">
              <w:rPr>
                <w:rFonts w:eastAsiaTheme="minorEastAsia"/>
                <w:lang w:val="fr-FR"/>
              </w:rPr>
              <w:t xml:space="preserve">.  [FR </w:t>
            </w:r>
            <w:hyperlink r:id="rId58" w:history="1">
              <w:r w:rsidR="009967D6" w:rsidRPr="00BC5531">
                <w:rPr>
                  <w:rFonts w:eastAsiaTheme="minorEastAsia"/>
                  <w:color w:val="0563C1" w:themeColor="hyperlink"/>
                  <w:u w:val="single"/>
                  <w:lang w:val="fr-FR"/>
                </w:rPr>
                <w:t>ici</w:t>
              </w:r>
            </w:hyperlink>
            <w:r w:rsidR="009967D6" w:rsidRPr="00BC5531">
              <w:rPr>
                <w:rFonts w:eastAsiaTheme="minorEastAsia"/>
                <w:lang w:val="fr-FR"/>
              </w:rPr>
              <w:t>]</w:t>
            </w:r>
          </w:p>
          <w:p w14:paraId="0EA243D7" w14:textId="77777777" w:rsidR="009967D6" w:rsidRPr="00BC5531" w:rsidRDefault="00D32740" w:rsidP="009967D6">
            <w:pPr>
              <w:numPr>
                <w:ilvl w:val="0"/>
                <w:numId w:val="7"/>
              </w:numPr>
              <w:spacing w:after="60" w:line="259" w:lineRule="auto"/>
              <w:ind w:left="340" w:hanging="340"/>
              <w:rPr>
                <w:rFonts w:eastAsiaTheme="minorEastAsia"/>
              </w:rPr>
            </w:pPr>
            <w:hyperlink r:id="rId59" w:history="1">
              <w:r w:rsidR="009967D6" w:rsidRPr="00BC5531">
                <w:rPr>
                  <w:rFonts w:eastAsiaTheme="minorEastAsia"/>
                  <w:color w:val="0563C1" w:themeColor="hyperlink"/>
                  <w:u w:val="single"/>
                </w:rPr>
                <w:t>FAO Avian Influenza guidance</w:t>
              </w:r>
            </w:hyperlink>
          </w:p>
          <w:p w14:paraId="021152C5" w14:textId="77777777" w:rsidR="009967D6" w:rsidRPr="00BC5531" w:rsidRDefault="009967D6" w:rsidP="009967D6">
            <w:pPr>
              <w:numPr>
                <w:ilvl w:val="0"/>
                <w:numId w:val="7"/>
              </w:numPr>
              <w:spacing w:after="60" w:line="259" w:lineRule="auto"/>
              <w:ind w:left="340" w:hanging="340"/>
              <w:rPr>
                <w:rFonts w:eastAsiaTheme="minorEastAsia"/>
              </w:rPr>
            </w:pPr>
            <w:r w:rsidRPr="00BC5531">
              <w:rPr>
                <w:rFonts w:eastAsiaTheme="minorEastAsia"/>
              </w:rPr>
              <w:t xml:space="preserve">EMPRES/FAO Manual on </w:t>
            </w:r>
            <w:hyperlink r:id="rId60" w:history="1">
              <w:r w:rsidRPr="00BC5531">
                <w:rPr>
                  <w:rFonts w:eastAsiaTheme="minorEastAsia"/>
                  <w:color w:val="0563C1" w:themeColor="hyperlink"/>
                  <w:u w:val="single"/>
                </w:rPr>
                <w:t xml:space="preserve">Preparing </w:t>
              </w:r>
              <w:r w:rsidRPr="00BC5531">
                <w:rPr>
                  <w:rFonts w:eastAsiaTheme="minorEastAsia"/>
                  <w:color w:val="0563C1" w:themeColor="hyperlink"/>
                  <w:u w:val="single"/>
                </w:rPr>
                <w:lastRenderedPageBreak/>
                <w:t>for Highly Pathogenic Avian Influenza</w:t>
              </w:r>
            </w:hyperlink>
          </w:p>
        </w:tc>
      </w:tr>
      <w:tr w:rsidR="00100DC8" w:rsidRPr="00BC5531" w14:paraId="360505F6" w14:textId="77777777" w:rsidTr="004E32EB">
        <w:tc>
          <w:tcPr>
            <w:tcW w:w="2221" w:type="dxa"/>
          </w:tcPr>
          <w:p w14:paraId="1562959D" w14:textId="77777777" w:rsidR="00100DC8" w:rsidRPr="00BC5531" w:rsidRDefault="00100DC8" w:rsidP="00714457">
            <w:pPr>
              <w:spacing w:after="120" w:line="259" w:lineRule="auto"/>
              <w:rPr>
                <w:rFonts w:eastAsiaTheme="minorHAnsi"/>
                <w:sz w:val="22"/>
                <w:szCs w:val="22"/>
              </w:rPr>
            </w:pPr>
            <w:r w:rsidRPr="00BC5531">
              <w:rPr>
                <w:rFonts w:eastAsiaTheme="minorHAnsi"/>
                <w:sz w:val="22"/>
                <w:szCs w:val="22"/>
              </w:rPr>
              <w:lastRenderedPageBreak/>
              <w:t>Pest-control</w:t>
            </w:r>
          </w:p>
        </w:tc>
        <w:tc>
          <w:tcPr>
            <w:tcW w:w="3733" w:type="dxa"/>
          </w:tcPr>
          <w:p w14:paraId="02125CA4" w14:textId="77777777" w:rsidR="00100DC8" w:rsidRPr="00BC5531" w:rsidRDefault="00100DC8" w:rsidP="00714457">
            <w:pPr>
              <w:spacing w:after="120" w:line="259" w:lineRule="auto"/>
              <w:rPr>
                <w:rFonts w:eastAsiaTheme="minorHAnsi"/>
                <w:sz w:val="22"/>
                <w:szCs w:val="22"/>
              </w:rPr>
            </w:pPr>
            <w:r w:rsidRPr="00BC5531">
              <w:rPr>
                <w:rFonts w:eastAsiaTheme="minorHAnsi"/>
                <w:sz w:val="22"/>
                <w:szCs w:val="22"/>
              </w:rPr>
              <w:t>Waterbirds can provide effective and cost-effective means of controlling pests of wetland agriculture, so negating the need to use hazardous, toxic, and expensive pesticides.</w:t>
            </w:r>
          </w:p>
          <w:p w14:paraId="1578A053" w14:textId="77777777" w:rsidR="00100DC8" w:rsidRPr="00BC5531" w:rsidRDefault="00D32740" w:rsidP="00714457">
            <w:pPr>
              <w:spacing w:after="120" w:line="259" w:lineRule="auto"/>
              <w:rPr>
                <w:rFonts w:eastAsiaTheme="minorHAnsi"/>
                <w:sz w:val="22"/>
                <w:szCs w:val="22"/>
              </w:rPr>
            </w:pPr>
            <w:hyperlink r:id="rId61" w:history="1">
              <w:r w:rsidR="00100DC8" w:rsidRPr="00BC5531">
                <w:rPr>
                  <w:rFonts w:eastAsiaTheme="minorHAnsi"/>
                  <w:color w:val="0563C1" w:themeColor="hyperlink"/>
                  <w:sz w:val="22"/>
                  <w:szCs w:val="22"/>
                  <w:u w:val="single"/>
                </w:rPr>
                <w:t>CMS Resolution 11.15 on preventing poisoning of migratory birds.</w:t>
              </w:r>
            </w:hyperlink>
            <w:r w:rsidR="00100DC8" w:rsidRPr="00BC5531">
              <w:rPr>
                <w:rFonts w:eastAsiaTheme="minorHAnsi"/>
                <w:sz w:val="22"/>
                <w:szCs w:val="22"/>
              </w:rPr>
              <w:t xml:space="preserve">  [FR </w:t>
            </w:r>
            <w:hyperlink r:id="rId62" w:history="1">
              <w:proofErr w:type="spellStart"/>
              <w:r w:rsidR="00100DC8" w:rsidRPr="00BC5531">
                <w:rPr>
                  <w:rFonts w:eastAsiaTheme="minorHAnsi"/>
                  <w:color w:val="0563C1" w:themeColor="hyperlink"/>
                  <w:sz w:val="22"/>
                  <w:szCs w:val="22"/>
                  <w:u w:val="single"/>
                </w:rPr>
                <w:t>ici</w:t>
              </w:r>
              <w:proofErr w:type="spellEnd"/>
            </w:hyperlink>
            <w:r w:rsidR="00100DC8" w:rsidRPr="00BC5531">
              <w:rPr>
                <w:rFonts w:eastAsiaTheme="minorHAnsi"/>
                <w:sz w:val="22"/>
                <w:szCs w:val="22"/>
              </w:rPr>
              <w:t>]</w:t>
            </w:r>
          </w:p>
          <w:p w14:paraId="4FAB5217" w14:textId="77777777" w:rsidR="00100DC8" w:rsidRPr="00BC5531" w:rsidRDefault="00D32740" w:rsidP="00714457">
            <w:pPr>
              <w:spacing w:after="120" w:line="259" w:lineRule="auto"/>
              <w:rPr>
                <w:rFonts w:eastAsiaTheme="minorHAnsi"/>
                <w:sz w:val="22"/>
                <w:szCs w:val="22"/>
              </w:rPr>
            </w:pPr>
            <w:hyperlink r:id="rId63" w:history="1">
              <w:r w:rsidR="00100DC8" w:rsidRPr="00BC5531">
                <w:rPr>
                  <w:rFonts w:eastAsiaTheme="minorHAnsi"/>
                  <w:color w:val="0563C1" w:themeColor="hyperlink"/>
                  <w:sz w:val="22"/>
                  <w:szCs w:val="22"/>
                  <w:u w:val="single"/>
                </w:rPr>
                <w:t>CMS Guidelines on preventing poisoning of wild birds.</w:t>
              </w:r>
            </w:hyperlink>
            <w:r w:rsidR="00100DC8" w:rsidRPr="00BC5531">
              <w:rPr>
                <w:rFonts w:eastAsiaTheme="minorHAnsi"/>
                <w:sz w:val="22"/>
                <w:szCs w:val="22"/>
              </w:rPr>
              <w:t xml:space="preserve">  [FR </w:t>
            </w:r>
            <w:hyperlink r:id="rId64" w:history="1">
              <w:proofErr w:type="spellStart"/>
              <w:r w:rsidR="00100DC8" w:rsidRPr="00BC5531">
                <w:rPr>
                  <w:rFonts w:eastAsiaTheme="minorHAnsi"/>
                  <w:color w:val="0563C1" w:themeColor="hyperlink"/>
                  <w:sz w:val="22"/>
                  <w:szCs w:val="22"/>
                  <w:u w:val="single"/>
                </w:rPr>
                <w:t>ici</w:t>
              </w:r>
              <w:proofErr w:type="spellEnd"/>
            </w:hyperlink>
            <w:r w:rsidR="00100DC8" w:rsidRPr="00BC5531">
              <w:rPr>
                <w:rFonts w:eastAsiaTheme="minorHAnsi"/>
                <w:sz w:val="22"/>
                <w:szCs w:val="22"/>
              </w:rPr>
              <w:t>]</w:t>
            </w:r>
          </w:p>
        </w:tc>
        <w:tc>
          <w:tcPr>
            <w:tcW w:w="1693" w:type="dxa"/>
          </w:tcPr>
          <w:p w14:paraId="14E1D07B" w14:textId="79C26E21" w:rsidR="00100DC8" w:rsidRPr="00BC5531" w:rsidRDefault="00100DC8" w:rsidP="00100DC8">
            <w:pPr>
              <w:spacing w:after="120" w:line="259" w:lineRule="auto"/>
              <w:rPr>
                <w:rFonts w:eastAsiaTheme="minorHAnsi"/>
                <w:b/>
                <w:bCs/>
                <w:sz w:val="22"/>
                <w:szCs w:val="22"/>
              </w:rPr>
            </w:pPr>
            <w:r w:rsidRPr="00100DC8">
              <w:rPr>
                <w:rFonts w:eastAsiaTheme="minorHAnsi"/>
                <w:sz w:val="22"/>
                <w:szCs w:val="22"/>
              </w:rPr>
              <w:t>Regulating</w:t>
            </w:r>
          </w:p>
        </w:tc>
        <w:tc>
          <w:tcPr>
            <w:tcW w:w="2391" w:type="dxa"/>
          </w:tcPr>
          <w:p w14:paraId="3607C963" w14:textId="77777777" w:rsidR="00100DC8" w:rsidRPr="00BC5531" w:rsidRDefault="00100DC8" w:rsidP="00714457">
            <w:pPr>
              <w:spacing w:after="120" w:line="259" w:lineRule="auto"/>
              <w:rPr>
                <w:rFonts w:eastAsiaTheme="minorHAnsi"/>
                <w:sz w:val="22"/>
                <w:szCs w:val="22"/>
              </w:rPr>
            </w:pPr>
            <w:r w:rsidRPr="00BC5531">
              <w:rPr>
                <w:rFonts w:eastAsiaTheme="minorHAnsi"/>
                <w:b/>
                <w:bCs/>
                <w:sz w:val="22"/>
                <w:szCs w:val="22"/>
              </w:rPr>
              <w:t>Goal 2:</w:t>
            </w:r>
            <w:r w:rsidRPr="00BC5531">
              <w:rPr>
                <w:rFonts w:eastAsiaTheme="minorHAnsi"/>
                <w:sz w:val="22"/>
                <w:szCs w:val="22"/>
              </w:rPr>
              <w:t xml:space="preserve">  End hunger, achieve food security and improved nutrition and promote sustainable agriculture</w:t>
            </w:r>
          </w:p>
          <w:p w14:paraId="63C5B879" w14:textId="77777777" w:rsidR="00100DC8" w:rsidRPr="00BC5531" w:rsidRDefault="00100DC8" w:rsidP="00714457">
            <w:pPr>
              <w:spacing w:after="120" w:line="259" w:lineRule="auto"/>
              <w:rPr>
                <w:rFonts w:eastAsiaTheme="minorHAnsi"/>
                <w:sz w:val="22"/>
                <w:szCs w:val="22"/>
              </w:rPr>
            </w:pPr>
            <w:r w:rsidRPr="00BC5531">
              <w:rPr>
                <w:rFonts w:eastAsiaTheme="minorHAnsi"/>
                <w:b/>
                <w:bCs/>
                <w:sz w:val="22"/>
                <w:szCs w:val="22"/>
              </w:rPr>
              <w:t>Target 2.4:</w:t>
            </w:r>
            <w:r w:rsidRPr="00BC5531">
              <w:rPr>
                <w:rFonts w:eastAsiaTheme="minorHAnsi"/>
                <w:sz w:val="22"/>
                <w:szCs w:val="22"/>
              </w:rPr>
              <w:t xml:space="preserve">  By 2030, ensure sustainable food production systems and implement resilient agricultural practices that .... help maintain ecosystems…</w:t>
            </w:r>
          </w:p>
          <w:p w14:paraId="3342EE2C" w14:textId="77777777" w:rsidR="00100DC8" w:rsidRPr="00BC5531" w:rsidRDefault="00100DC8" w:rsidP="00714457">
            <w:pPr>
              <w:spacing w:after="120" w:line="259" w:lineRule="auto"/>
              <w:rPr>
                <w:rFonts w:eastAsiaTheme="minorHAnsi"/>
                <w:sz w:val="22"/>
                <w:szCs w:val="22"/>
              </w:rPr>
            </w:pPr>
            <w:r w:rsidRPr="00BC5531">
              <w:rPr>
                <w:rFonts w:eastAsiaTheme="minorHAnsi"/>
                <w:b/>
                <w:bCs/>
                <w:sz w:val="22"/>
                <w:szCs w:val="22"/>
              </w:rPr>
              <w:t>Target 3.9:</w:t>
            </w:r>
            <w:r w:rsidRPr="00BC5531">
              <w:rPr>
                <w:rFonts w:eastAsiaTheme="minorHAnsi"/>
                <w:sz w:val="22"/>
                <w:szCs w:val="22"/>
              </w:rPr>
              <w:t xml:space="preserve">  By 2030, substantially reduce the number of deaths and illnesses from hazardous chemicals…</w:t>
            </w:r>
          </w:p>
        </w:tc>
        <w:tc>
          <w:tcPr>
            <w:tcW w:w="1255" w:type="dxa"/>
          </w:tcPr>
          <w:p w14:paraId="29B7DD43" w14:textId="77777777" w:rsidR="00100DC8" w:rsidRPr="00BC5531" w:rsidRDefault="00100DC8" w:rsidP="00714457">
            <w:pPr>
              <w:spacing w:after="120" w:line="259" w:lineRule="auto"/>
              <w:rPr>
                <w:rFonts w:eastAsiaTheme="minorHAnsi"/>
                <w:sz w:val="22"/>
                <w:szCs w:val="22"/>
              </w:rPr>
            </w:pPr>
            <w:r w:rsidRPr="00BC5531">
              <w:rPr>
                <w:rFonts w:eastAsiaTheme="minorHAnsi"/>
                <w:sz w:val="22"/>
                <w:szCs w:val="22"/>
              </w:rPr>
              <w:t>Ducks</w:t>
            </w:r>
          </w:p>
        </w:tc>
        <w:tc>
          <w:tcPr>
            <w:tcW w:w="2741" w:type="dxa"/>
          </w:tcPr>
          <w:p w14:paraId="0DB00D90" w14:textId="77777777" w:rsidR="00100DC8" w:rsidRPr="00BC5531" w:rsidRDefault="00100DC8" w:rsidP="00714457">
            <w:pPr>
              <w:spacing w:after="120" w:line="259" w:lineRule="auto"/>
              <w:rPr>
                <w:rFonts w:eastAsiaTheme="minorHAnsi"/>
                <w:sz w:val="22"/>
                <w:szCs w:val="22"/>
                <w:lang w:val="fr-FR"/>
              </w:rPr>
            </w:pPr>
            <w:r w:rsidRPr="00BC5531">
              <w:rPr>
                <w:rFonts w:eastAsiaTheme="minorHAnsi"/>
                <w:sz w:val="22"/>
                <w:szCs w:val="22"/>
                <w:lang w:val="fr-FR"/>
              </w:rPr>
              <w:t xml:space="preserve">Hamilton </w:t>
            </w:r>
            <w:r w:rsidRPr="00BC5531">
              <w:rPr>
                <w:rFonts w:eastAsiaTheme="minorHAnsi"/>
                <w:i/>
                <w:sz w:val="22"/>
                <w:szCs w:val="22"/>
                <w:lang w:val="fr-FR"/>
              </w:rPr>
              <w:t>et al.</w:t>
            </w:r>
            <w:r w:rsidRPr="00BC5531">
              <w:rPr>
                <w:rFonts w:eastAsiaTheme="minorHAnsi"/>
                <w:sz w:val="22"/>
                <w:szCs w:val="22"/>
                <w:lang w:val="fr-FR"/>
              </w:rPr>
              <w:t xml:space="preserve"> 1994; </w:t>
            </w:r>
            <w:proofErr w:type="spellStart"/>
            <w:r w:rsidRPr="00BC5531">
              <w:rPr>
                <w:rFonts w:eastAsiaTheme="minorHAnsi"/>
                <w:sz w:val="22"/>
                <w:szCs w:val="22"/>
                <w:lang w:val="fr-FR"/>
              </w:rPr>
              <w:t>Teo</w:t>
            </w:r>
            <w:proofErr w:type="spellEnd"/>
            <w:r w:rsidRPr="00BC5531">
              <w:rPr>
                <w:rFonts w:eastAsiaTheme="minorHAnsi"/>
                <w:sz w:val="22"/>
                <w:szCs w:val="22"/>
                <w:lang w:val="fr-FR"/>
              </w:rPr>
              <w:t xml:space="preserve"> 2001; Miles</w:t>
            </w:r>
            <w:r w:rsidRPr="00BC5531">
              <w:rPr>
                <w:rFonts w:eastAsiaTheme="minorHAnsi"/>
                <w:i/>
                <w:sz w:val="22"/>
                <w:szCs w:val="22"/>
                <w:lang w:val="fr-FR"/>
              </w:rPr>
              <w:t xml:space="preserve"> et al</w:t>
            </w:r>
            <w:r w:rsidRPr="00BC5531">
              <w:rPr>
                <w:rFonts w:eastAsiaTheme="minorHAnsi"/>
                <w:sz w:val="22"/>
                <w:szCs w:val="22"/>
                <w:lang w:val="fr-FR"/>
              </w:rPr>
              <w:t>. 2002</w:t>
            </w:r>
          </w:p>
        </w:tc>
      </w:tr>
      <w:tr w:rsidR="00100DC8" w:rsidRPr="00100DC8" w14:paraId="3EA97775" w14:textId="77777777" w:rsidTr="004E32EB">
        <w:tc>
          <w:tcPr>
            <w:tcW w:w="2221" w:type="dxa"/>
            <w:shd w:val="clear" w:color="auto" w:fill="A8D08D" w:themeFill="accent6" w:themeFillTint="99"/>
          </w:tcPr>
          <w:p w14:paraId="792493AF" w14:textId="748AF4C1" w:rsidR="00100DC8" w:rsidRPr="00100DC8" w:rsidRDefault="00100DC8" w:rsidP="00714457">
            <w:pPr>
              <w:spacing w:after="120" w:line="259" w:lineRule="auto"/>
              <w:rPr>
                <w:rFonts w:eastAsiaTheme="minorHAnsi"/>
                <w:b/>
                <w:bCs/>
                <w:sz w:val="22"/>
                <w:szCs w:val="22"/>
              </w:rPr>
            </w:pPr>
            <w:r w:rsidRPr="00100DC8">
              <w:rPr>
                <w:rFonts w:eastAsiaTheme="minorHAnsi"/>
                <w:b/>
                <w:bCs/>
                <w:sz w:val="22"/>
                <w:szCs w:val="22"/>
              </w:rPr>
              <w:t>Animal health</w:t>
            </w:r>
          </w:p>
        </w:tc>
        <w:tc>
          <w:tcPr>
            <w:tcW w:w="3733" w:type="dxa"/>
            <w:shd w:val="clear" w:color="auto" w:fill="A8D08D" w:themeFill="accent6" w:themeFillTint="99"/>
          </w:tcPr>
          <w:p w14:paraId="0B429817" w14:textId="77777777" w:rsidR="00100DC8" w:rsidRPr="00100DC8" w:rsidRDefault="00100DC8" w:rsidP="00714457">
            <w:pPr>
              <w:spacing w:after="120" w:line="259" w:lineRule="auto"/>
              <w:rPr>
                <w:rFonts w:eastAsiaTheme="minorHAnsi"/>
                <w:b/>
                <w:bCs/>
                <w:sz w:val="22"/>
                <w:szCs w:val="22"/>
              </w:rPr>
            </w:pPr>
          </w:p>
        </w:tc>
        <w:tc>
          <w:tcPr>
            <w:tcW w:w="1693" w:type="dxa"/>
            <w:shd w:val="clear" w:color="auto" w:fill="A8D08D" w:themeFill="accent6" w:themeFillTint="99"/>
          </w:tcPr>
          <w:p w14:paraId="14D1530B" w14:textId="77777777" w:rsidR="00100DC8" w:rsidRPr="00100DC8" w:rsidRDefault="00100DC8" w:rsidP="00100DC8">
            <w:pPr>
              <w:spacing w:after="120" w:line="259" w:lineRule="auto"/>
              <w:rPr>
                <w:rFonts w:eastAsiaTheme="minorHAnsi"/>
                <w:b/>
                <w:bCs/>
                <w:sz w:val="22"/>
                <w:szCs w:val="22"/>
              </w:rPr>
            </w:pPr>
          </w:p>
        </w:tc>
        <w:tc>
          <w:tcPr>
            <w:tcW w:w="2391" w:type="dxa"/>
            <w:shd w:val="clear" w:color="auto" w:fill="A8D08D" w:themeFill="accent6" w:themeFillTint="99"/>
          </w:tcPr>
          <w:p w14:paraId="3D6B98AD" w14:textId="77777777" w:rsidR="00100DC8" w:rsidRPr="00100DC8" w:rsidRDefault="00100DC8" w:rsidP="00714457">
            <w:pPr>
              <w:spacing w:after="120" w:line="259" w:lineRule="auto"/>
              <w:rPr>
                <w:rFonts w:eastAsiaTheme="minorHAnsi"/>
                <w:b/>
                <w:bCs/>
                <w:sz w:val="22"/>
                <w:szCs w:val="22"/>
              </w:rPr>
            </w:pPr>
          </w:p>
        </w:tc>
        <w:tc>
          <w:tcPr>
            <w:tcW w:w="1255" w:type="dxa"/>
            <w:shd w:val="clear" w:color="auto" w:fill="A8D08D" w:themeFill="accent6" w:themeFillTint="99"/>
          </w:tcPr>
          <w:p w14:paraId="63CCE9DB" w14:textId="77777777" w:rsidR="00100DC8" w:rsidRPr="00100DC8" w:rsidRDefault="00100DC8" w:rsidP="00714457">
            <w:pPr>
              <w:spacing w:after="120" w:line="259" w:lineRule="auto"/>
              <w:rPr>
                <w:rFonts w:eastAsiaTheme="minorHAnsi"/>
                <w:b/>
                <w:bCs/>
                <w:sz w:val="22"/>
                <w:szCs w:val="22"/>
              </w:rPr>
            </w:pPr>
          </w:p>
        </w:tc>
        <w:tc>
          <w:tcPr>
            <w:tcW w:w="2741" w:type="dxa"/>
            <w:shd w:val="clear" w:color="auto" w:fill="A8D08D" w:themeFill="accent6" w:themeFillTint="99"/>
          </w:tcPr>
          <w:p w14:paraId="47345B90" w14:textId="77777777" w:rsidR="00100DC8" w:rsidRPr="00100DC8" w:rsidRDefault="00100DC8" w:rsidP="00714457">
            <w:pPr>
              <w:spacing w:after="120" w:line="259" w:lineRule="auto"/>
              <w:rPr>
                <w:rFonts w:eastAsiaTheme="minorHAnsi"/>
                <w:b/>
                <w:bCs/>
                <w:sz w:val="22"/>
                <w:szCs w:val="22"/>
                <w:lang w:val="fr-FR"/>
              </w:rPr>
            </w:pPr>
          </w:p>
        </w:tc>
      </w:tr>
      <w:tr w:rsidR="00100DC8" w:rsidRPr="00BC5531" w14:paraId="6E77A110" w14:textId="77777777" w:rsidTr="004E32EB">
        <w:tc>
          <w:tcPr>
            <w:tcW w:w="2221" w:type="dxa"/>
          </w:tcPr>
          <w:p w14:paraId="40AD7F34" w14:textId="77777777" w:rsidR="00100DC8" w:rsidRPr="00BC5531" w:rsidRDefault="00100DC8" w:rsidP="00714457">
            <w:pPr>
              <w:spacing w:after="120" w:line="259" w:lineRule="auto"/>
              <w:rPr>
                <w:rFonts w:eastAsiaTheme="minorHAnsi"/>
                <w:sz w:val="22"/>
                <w:szCs w:val="22"/>
              </w:rPr>
            </w:pPr>
            <w:r w:rsidRPr="00BC5531">
              <w:rPr>
                <w:rFonts w:eastAsiaTheme="minorHAnsi"/>
                <w:sz w:val="22"/>
                <w:szCs w:val="22"/>
              </w:rPr>
              <w:t>Disease regulation and surveillance</w:t>
            </w:r>
          </w:p>
        </w:tc>
        <w:tc>
          <w:tcPr>
            <w:tcW w:w="3733" w:type="dxa"/>
          </w:tcPr>
          <w:p w14:paraId="5AF5D06C" w14:textId="77777777" w:rsidR="00100DC8" w:rsidRPr="00BC5531" w:rsidRDefault="00100DC8" w:rsidP="00714457">
            <w:pPr>
              <w:spacing w:after="120" w:line="259" w:lineRule="auto"/>
              <w:rPr>
                <w:rFonts w:eastAsiaTheme="minorHAnsi"/>
                <w:sz w:val="22"/>
                <w:szCs w:val="22"/>
              </w:rPr>
            </w:pPr>
            <w:r w:rsidRPr="00BC5531">
              <w:rPr>
                <w:rFonts w:eastAsiaTheme="minorHAnsi"/>
                <w:sz w:val="22"/>
                <w:szCs w:val="22"/>
              </w:rPr>
              <w:t>Surveillance of waterbird diseases (such as avian influenza) can provide important early warning of the circulation of potential or actual zoonotic diseases of risk to people, or of animal diseases of economic significance.</w:t>
            </w:r>
          </w:p>
          <w:p w14:paraId="2349939B" w14:textId="77777777" w:rsidR="00100DC8" w:rsidRPr="00BC5531" w:rsidRDefault="00D32740" w:rsidP="00714457">
            <w:pPr>
              <w:spacing w:after="120" w:line="259" w:lineRule="auto"/>
              <w:rPr>
                <w:rFonts w:eastAsiaTheme="minorHAnsi"/>
                <w:sz w:val="22"/>
                <w:szCs w:val="22"/>
              </w:rPr>
            </w:pPr>
            <w:hyperlink r:id="rId65" w:history="1">
              <w:r w:rsidR="00100DC8" w:rsidRPr="00BC5531">
                <w:rPr>
                  <w:rFonts w:eastAsiaTheme="minorHAnsi"/>
                  <w:color w:val="0563C1" w:themeColor="hyperlink"/>
                  <w:sz w:val="22"/>
                  <w:szCs w:val="22"/>
                  <w:u w:val="single"/>
                </w:rPr>
                <w:t>Ramsar Wetland Disease Manual</w:t>
              </w:r>
            </w:hyperlink>
          </w:p>
          <w:p w14:paraId="58B06904" w14:textId="77777777" w:rsidR="00100DC8" w:rsidRPr="00BC5531" w:rsidRDefault="00D32740" w:rsidP="00714457">
            <w:pPr>
              <w:spacing w:after="60" w:line="259" w:lineRule="auto"/>
              <w:rPr>
                <w:rFonts w:eastAsiaTheme="minorHAnsi"/>
                <w:sz w:val="22"/>
                <w:szCs w:val="22"/>
              </w:rPr>
            </w:pPr>
            <w:hyperlink r:id="rId66" w:history="1">
              <w:r w:rsidR="00100DC8" w:rsidRPr="00BC5531">
                <w:rPr>
                  <w:rFonts w:eastAsiaTheme="minorHAnsi"/>
                  <w:color w:val="0563C1" w:themeColor="hyperlink"/>
                  <w:sz w:val="22"/>
                  <w:szCs w:val="22"/>
                  <w:u w:val="single"/>
                </w:rPr>
                <w:t xml:space="preserve">AEWA Resolution 4.15 Responding to the spread of Highly Pathogenic Avian </w:t>
              </w:r>
              <w:r w:rsidR="00100DC8" w:rsidRPr="00BC5531">
                <w:rPr>
                  <w:rFonts w:eastAsiaTheme="minorHAnsi"/>
                  <w:color w:val="0563C1" w:themeColor="hyperlink"/>
                  <w:sz w:val="22"/>
                  <w:szCs w:val="22"/>
                  <w:u w:val="single"/>
                </w:rPr>
                <w:lastRenderedPageBreak/>
                <w:t>Influenza H5N1</w:t>
              </w:r>
            </w:hyperlink>
            <w:r w:rsidR="00100DC8" w:rsidRPr="00BC5531">
              <w:rPr>
                <w:rFonts w:eastAsiaTheme="minorHAnsi"/>
                <w:sz w:val="22"/>
                <w:szCs w:val="22"/>
              </w:rPr>
              <w:t xml:space="preserve"> (with guidance).  [FR </w:t>
            </w:r>
            <w:hyperlink r:id="rId67" w:history="1">
              <w:proofErr w:type="spellStart"/>
              <w:r w:rsidR="00100DC8" w:rsidRPr="00BC5531">
                <w:rPr>
                  <w:rFonts w:eastAsiaTheme="minorHAnsi"/>
                  <w:color w:val="0563C1" w:themeColor="hyperlink"/>
                  <w:sz w:val="22"/>
                  <w:szCs w:val="22"/>
                  <w:u w:val="single"/>
                </w:rPr>
                <w:t>ici</w:t>
              </w:r>
              <w:proofErr w:type="spellEnd"/>
            </w:hyperlink>
            <w:r w:rsidR="00100DC8" w:rsidRPr="00BC5531">
              <w:rPr>
                <w:rFonts w:eastAsiaTheme="minorHAnsi"/>
                <w:sz w:val="22"/>
                <w:szCs w:val="22"/>
              </w:rPr>
              <w:t>]</w:t>
            </w:r>
          </w:p>
          <w:p w14:paraId="02B991C7" w14:textId="77777777" w:rsidR="00100DC8" w:rsidRPr="00BC5531" w:rsidRDefault="00D32740" w:rsidP="00714457">
            <w:pPr>
              <w:spacing w:after="120" w:line="259" w:lineRule="auto"/>
              <w:rPr>
                <w:rFonts w:eastAsiaTheme="minorHAnsi"/>
                <w:sz w:val="22"/>
                <w:szCs w:val="22"/>
              </w:rPr>
            </w:pPr>
            <w:hyperlink r:id="rId68" w:history="1">
              <w:r w:rsidR="00100DC8" w:rsidRPr="00BC5531">
                <w:rPr>
                  <w:rFonts w:eastAsiaTheme="minorHAnsi"/>
                  <w:color w:val="0563C1" w:themeColor="hyperlink"/>
                  <w:sz w:val="22"/>
                  <w:szCs w:val="22"/>
                  <w:u w:val="single"/>
                </w:rPr>
                <w:t>CMS Resolution 12.6 on wildlife disease and migratory species</w:t>
              </w:r>
            </w:hyperlink>
            <w:r w:rsidR="00100DC8" w:rsidRPr="00BC5531">
              <w:rPr>
                <w:rFonts w:eastAsiaTheme="minorHAnsi"/>
                <w:sz w:val="22"/>
                <w:szCs w:val="22"/>
              </w:rPr>
              <w:t xml:space="preserve">.  [FR </w:t>
            </w:r>
            <w:hyperlink r:id="rId69" w:history="1">
              <w:proofErr w:type="spellStart"/>
              <w:r w:rsidR="00100DC8" w:rsidRPr="00BC5531">
                <w:rPr>
                  <w:rFonts w:eastAsiaTheme="minorHAnsi"/>
                  <w:color w:val="0563C1" w:themeColor="hyperlink"/>
                  <w:sz w:val="22"/>
                  <w:szCs w:val="22"/>
                  <w:u w:val="single"/>
                </w:rPr>
                <w:t>ici</w:t>
              </w:r>
              <w:proofErr w:type="spellEnd"/>
            </w:hyperlink>
            <w:r w:rsidR="00100DC8" w:rsidRPr="00BC5531">
              <w:rPr>
                <w:rFonts w:eastAsiaTheme="minorHAnsi"/>
                <w:sz w:val="22"/>
                <w:szCs w:val="22"/>
              </w:rPr>
              <w:t>]</w:t>
            </w:r>
          </w:p>
        </w:tc>
        <w:tc>
          <w:tcPr>
            <w:tcW w:w="1693" w:type="dxa"/>
          </w:tcPr>
          <w:p w14:paraId="1C038247" w14:textId="77DA350B" w:rsidR="00100DC8" w:rsidRPr="00100DC8" w:rsidRDefault="00100DC8" w:rsidP="00714457">
            <w:pPr>
              <w:spacing w:after="120" w:line="259" w:lineRule="auto"/>
              <w:rPr>
                <w:rFonts w:eastAsiaTheme="minorHAnsi"/>
                <w:sz w:val="22"/>
                <w:szCs w:val="22"/>
              </w:rPr>
            </w:pPr>
            <w:r w:rsidRPr="00100DC8">
              <w:rPr>
                <w:rFonts w:eastAsiaTheme="minorHAnsi"/>
                <w:sz w:val="22"/>
                <w:szCs w:val="22"/>
              </w:rPr>
              <w:lastRenderedPageBreak/>
              <w:t>Regulating</w:t>
            </w:r>
          </w:p>
        </w:tc>
        <w:tc>
          <w:tcPr>
            <w:tcW w:w="2391" w:type="dxa"/>
          </w:tcPr>
          <w:p w14:paraId="4DA9A26D" w14:textId="77777777" w:rsidR="00100DC8" w:rsidRPr="00BC5531" w:rsidRDefault="00100DC8" w:rsidP="00714457">
            <w:pPr>
              <w:spacing w:after="120" w:line="259" w:lineRule="auto"/>
              <w:rPr>
                <w:rFonts w:eastAsiaTheme="minorHAnsi"/>
                <w:sz w:val="22"/>
                <w:szCs w:val="22"/>
              </w:rPr>
            </w:pPr>
            <w:r w:rsidRPr="00BC5531">
              <w:rPr>
                <w:rFonts w:eastAsiaTheme="minorHAnsi"/>
                <w:b/>
                <w:bCs/>
                <w:sz w:val="22"/>
                <w:szCs w:val="22"/>
              </w:rPr>
              <w:t>Goal 3:</w:t>
            </w:r>
            <w:r w:rsidRPr="00BC5531">
              <w:rPr>
                <w:rFonts w:eastAsiaTheme="minorHAnsi"/>
                <w:sz w:val="22"/>
                <w:szCs w:val="22"/>
              </w:rPr>
              <w:t xml:space="preserve">  Ensure healthy lives and promote well-being for all at all ages</w:t>
            </w:r>
          </w:p>
        </w:tc>
        <w:tc>
          <w:tcPr>
            <w:tcW w:w="1255" w:type="dxa"/>
          </w:tcPr>
          <w:p w14:paraId="7FC9181E" w14:textId="77777777" w:rsidR="00100DC8" w:rsidRPr="00BC5531" w:rsidRDefault="00100DC8" w:rsidP="00714457">
            <w:pPr>
              <w:spacing w:after="120" w:line="259" w:lineRule="auto"/>
              <w:rPr>
                <w:rFonts w:eastAsiaTheme="minorHAnsi"/>
                <w:sz w:val="22"/>
                <w:szCs w:val="22"/>
              </w:rPr>
            </w:pPr>
            <w:r w:rsidRPr="00BC5531">
              <w:rPr>
                <w:rFonts w:eastAsiaTheme="minorHAnsi"/>
                <w:sz w:val="22"/>
                <w:szCs w:val="22"/>
              </w:rPr>
              <w:t>Ducks</w:t>
            </w:r>
          </w:p>
        </w:tc>
        <w:tc>
          <w:tcPr>
            <w:tcW w:w="2741" w:type="dxa"/>
          </w:tcPr>
          <w:p w14:paraId="60AF4603" w14:textId="77777777" w:rsidR="00100DC8" w:rsidRPr="00BC5531" w:rsidRDefault="00100DC8" w:rsidP="00714457">
            <w:pPr>
              <w:spacing w:after="60" w:line="259" w:lineRule="auto"/>
              <w:rPr>
                <w:rFonts w:eastAsiaTheme="minorHAnsi"/>
                <w:sz w:val="22"/>
                <w:szCs w:val="22"/>
                <w:lang w:val="fr-FR"/>
              </w:rPr>
            </w:pPr>
            <w:r w:rsidRPr="00BC5531">
              <w:rPr>
                <w:rFonts w:eastAsiaTheme="minorHAnsi"/>
                <w:sz w:val="22"/>
                <w:szCs w:val="22"/>
                <w:lang w:val="fr-FR"/>
              </w:rPr>
              <w:t xml:space="preserve">Munster </w:t>
            </w:r>
            <w:r w:rsidRPr="00BC5531">
              <w:rPr>
                <w:rFonts w:eastAsiaTheme="minorHAnsi"/>
                <w:i/>
                <w:sz w:val="22"/>
                <w:szCs w:val="22"/>
                <w:lang w:val="fr-FR"/>
              </w:rPr>
              <w:t>et al.</w:t>
            </w:r>
            <w:r w:rsidRPr="00BC5531">
              <w:rPr>
                <w:rFonts w:eastAsiaTheme="minorHAnsi"/>
                <w:sz w:val="22"/>
                <w:szCs w:val="22"/>
                <w:lang w:val="fr-FR"/>
              </w:rPr>
              <w:t xml:space="preserve"> 2005; </w:t>
            </w:r>
            <w:proofErr w:type="spellStart"/>
            <w:r w:rsidRPr="00BC5531">
              <w:rPr>
                <w:rFonts w:eastAsiaTheme="minorHAnsi"/>
                <w:sz w:val="22"/>
                <w:szCs w:val="22"/>
                <w:lang w:val="fr-FR"/>
              </w:rPr>
              <w:t>Wallensten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2007; Ziegler </w:t>
            </w:r>
            <w:r w:rsidRPr="00BC5531">
              <w:rPr>
                <w:rFonts w:eastAsiaTheme="minorHAnsi"/>
                <w:i/>
                <w:sz w:val="22"/>
                <w:szCs w:val="22"/>
                <w:lang w:val="fr-FR"/>
              </w:rPr>
              <w:t>et al.</w:t>
            </w:r>
            <w:r w:rsidRPr="00BC5531">
              <w:rPr>
                <w:rFonts w:eastAsiaTheme="minorHAnsi"/>
                <w:sz w:val="22"/>
                <w:szCs w:val="22"/>
                <w:lang w:val="fr-FR"/>
              </w:rPr>
              <w:t xml:space="preserve"> 2010.</w:t>
            </w:r>
          </w:p>
          <w:p w14:paraId="3F1DB888" w14:textId="77777777" w:rsidR="00100DC8" w:rsidRPr="00BC5531" w:rsidRDefault="00100DC8" w:rsidP="00714457">
            <w:pPr>
              <w:spacing w:after="60" w:line="259" w:lineRule="auto"/>
              <w:rPr>
                <w:rFonts w:eastAsiaTheme="minorHAnsi"/>
                <w:sz w:val="22"/>
                <w:szCs w:val="22"/>
              </w:rPr>
            </w:pPr>
            <w:r w:rsidRPr="00BC5531">
              <w:rPr>
                <w:rFonts w:eastAsiaTheme="minorHAnsi"/>
                <w:b/>
                <w:bCs/>
                <w:sz w:val="22"/>
                <w:szCs w:val="22"/>
              </w:rPr>
              <w:t>Case studies</w:t>
            </w:r>
            <w:r w:rsidRPr="00BC5531">
              <w:rPr>
                <w:rFonts w:eastAsiaTheme="minorHAnsi"/>
                <w:sz w:val="22"/>
                <w:szCs w:val="22"/>
              </w:rPr>
              <w:t>:  There has been much experience since the mid-2000s with respect to High Pathogenic Avian Influenza.</w:t>
            </w:r>
          </w:p>
          <w:p w14:paraId="723D1245" w14:textId="77777777" w:rsidR="00100DC8" w:rsidRPr="00BC5531" w:rsidRDefault="00D32740" w:rsidP="00714457">
            <w:pPr>
              <w:numPr>
                <w:ilvl w:val="0"/>
                <w:numId w:val="7"/>
              </w:numPr>
              <w:spacing w:after="60" w:line="259" w:lineRule="auto"/>
              <w:ind w:left="340" w:hanging="340"/>
              <w:rPr>
                <w:rFonts w:eastAsiaTheme="minorEastAsia"/>
                <w:lang w:val="fr-FR"/>
              </w:rPr>
            </w:pPr>
            <w:hyperlink r:id="rId70" w:history="1">
              <w:r w:rsidR="00100DC8" w:rsidRPr="00BC5531">
                <w:rPr>
                  <w:rFonts w:eastAsiaTheme="minorEastAsia"/>
                  <w:color w:val="0563C1" w:themeColor="hyperlink"/>
                  <w:u w:val="single"/>
                  <w:lang w:val="fr-FR"/>
                </w:rPr>
                <w:t xml:space="preserve">Ramsar </w:t>
              </w:r>
              <w:proofErr w:type="spellStart"/>
              <w:r w:rsidR="00100DC8" w:rsidRPr="00BC5531">
                <w:rPr>
                  <w:rFonts w:eastAsiaTheme="minorEastAsia"/>
                  <w:color w:val="0563C1" w:themeColor="hyperlink"/>
                  <w:u w:val="single"/>
                  <w:lang w:val="fr-FR"/>
                </w:rPr>
                <w:t>avian</w:t>
              </w:r>
              <w:proofErr w:type="spellEnd"/>
              <w:r w:rsidR="00100DC8" w:rsidRPr="00BC5531">
                <w:rPr>
                  <w:rFonts w:eastAsiaTheme="minorEastAsia"/>
                  <w:color w:val="0563C1" w:themeColor="hyperlink"/>
                  <w:u w:val="single"/>
                  <w:lang w:val="fr-FR"/>
                </w:rPr>
                <w:t xml:space="preserve"> influenza guidance</w:t>
              </w:r>
            </w:hyperlink>
            <w:r w:rsidR="00100DC8" w:rsidRPr="00BC5531">
              <w:rPr>
                <w:rFonts w:eastAsiaTheme="minorEastAsia"/>
                <w:lang w:val="fr-FR"/>
              </w:rPr>
              <w:t xml:space="preserve">.  [FR </w:t>
            </w:r>
            <w:hyperlink r:id="rId71" w:history="1">
              <w:r w:rsidR="00100DC8" w:rsidRPr="00BC5531">
                <w:rPr>
                  <w:rFonts w:eastAsiaTheme="minorEastAsia"/>
                  <w:color w:val="0563C1" w:themeColor="hyperlink"/>
                  <w:u w:val="single"/>
                  <w:lang w:val="fr-FR"/>
                </w:rPr>
                <w:t>ici</w:t>
              </w:r>
            </w:hyperlink>
            <w:r w:rsidR="00100DC8" w:rsidRPr="00BC5531">
              <w:rPr>
                <w:rFonts w:eastAsiaTheme="minorEastAsia"/>
                <w:lang w:val="fr-FR"/>
              </w:rPr>
              <w:t>]</w:t>
            </w:r>
          </w:p>
          <w:p w14:paraId="2BF2CB3E" w14:textId="77777777" w:rsidR="00100DC8" w:rsidRPr="00BC5531" w:rsidRDefault="00D32740" w:rsidP="00714457">
            <w:pPr>
              <w:numPr>
                <w:ilvl w:val="0"/>
                <w:numId w:val="7"/>
              </w:numPr>
              <w:spacing w:after="60" w:line="259" w:lineRule="auto"/>
              <w:ind w:left="340" w:hanging="340"/>
              <w:rPr>
                <w:rFonts w:eastAsiaTheme="minorEastAsia"/>
              </w:rPr>
            </w:pPr>
            <w:hyperlink r:id="rId72" w:history="1">
              <w:r w:rsidR="00100DC8" w:rsidRPr="00BC5531">
                <w:rPr>
                  <w:rFonts w:eastAsiaTheme="minorEastAsia"/>
                  <w:color w:val="0563C1" w:themeColor="hyperlink"/>
                  <w:u w:val="single"/>
                </w:rPr>
                <w:t>FAO Avian Influenza guidance</w:t>
              </w:r>
            </w:hyperlink>
          </w:p>
          <w:p w14:paraId="1C6BCBD6" w14:textId="77777777" w:rsidR="00100DC8" w:rsidRPr="00BC5531" w:rsidRDefault="00100DC8" w:rsidP="00714457">
            <w:pPr>
              <w:numPr>
                <w:ilvl w:val="0"/>
                <w:numId w:val="7"/>
              </w:numPr>
              <w:spacing w:after="60" w:line="259" w:lineRule="auto"/>
              <w:ind w:left="340" w:hanging="340"/>
              <w:rPr>
                <w:rFonts w:eastAsiaTheme="minorEastAsia"/>
              </w:rPr>
            </w:pPr>
            <w:r w:rsidRPr="00BC5531">
              <w:rPr>
                <w:rFonts w:eastAsiaTheme="minorEastAsia"/>
              </w:rPr>
              <w:t xml:space="preserve">EMPRES/FAO Manual on </w:t>
            </w:r>
            <w:hyperlink r:id="rId73" w:history="1">
              <w:r w:rsidRPr="00BC5531">
                <w:rPr>
                  <w:rFonts w:eastAsiaTheme="minorEastAsia"/>
                  <w:color w:val="0563C1" w:themeColor="hyperlink"/>
                  <w:u w:val="single"/>
                </w:rPr>
                <w:t>Preparing for Highly Pathogenic Avian Influenza</w:t>
              </w:r>
            </w:hyperlink>
          </w:p>
        </w:tc>
      </w:tr>
      <w:tr w:rsidR="00100DC8" w:rsidRPr="00100DC8" w14:paraId="00E451EF" w14:textId="77777777" w:rsidTr="006A28E5">
        <w:tc>
          <w:tcPr>
            <w:tcW w:w="14034" w:type="dxa"/>
            <w:gridSpan w:val="6"/>
            <w:shd w:val="clear" w:color="auto" w:fill="E7E6E6" w:themeFill="background2"/>
          </w:tcPr>
          <w:p w14:paraId="57A8C6ED" w14:textId="304BC122" w:rsidR="00100DC8" w:rsidRPr="00100DC8" w:rsidRDefault="00100DC8" w:rsidP="00714457">
            <w:pPr>
              <w:spacing w:after="120" w:line="259" w:lineRule="auto"/>
              <w:rPr>
                <w:rFonts w:eastAsiaTheme="minorHAnsi"/>
                <w:b/>
                <w:bCs/>
                <w:sz w:val="22"/>
                <w:szCs w:val="22"/>
                <w:lang w:val="fr-FR"/>
              </w:rPr>
            </w:pPr>
            <w:r w:rsidRPr="00100DC8">
              <w:rPr>
                <w:rFonts w:eastAsiaTheme="minorHAnsi"/>
                <w:b/>
                <w:bCs/>
                <w:sz w:val="22"/>
                <w:szCs w:val="22"/>
              </w:rPr>
              <w:lastRenderedPageBreak/>
              <w:t>Wetland management</w:t>
            </w:r>
            <w:r>
              <w:rPr>
                <w:rFonts w:eastAsiaTheme="minorHAnsi"/>
                <w:b/>
                <w:bCs/>
                <w:sz w:val="22"/>
                <w:szCs w:val="22"/>
              </w:rPr>
              <w:t xml:space="preserve"> </w:t>
            </w:r>
          </w:p>
        </w:tc>
      </w:tr>
      <w:tr w:rsidR="009967D6" w:rsidRPr="00D32740" w14:paraId="0E579EA1" w14:textId="77777777" w:rsidTr="004E32EB">
        <w:tc>
          <w:tcPr>
            <w:tcW w:w="2221" w:type="dxa"/>
          </w:tcPr>
          <w:p w14:paraId="551E2D3F"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Regime shifts of wetlands</w:t>
            </w:r>
          </w:p>
        </w:tc>
        <w:tc>
          <w:tcPr>
            <w:tcW w:w="3733" w:type="dxa"/>
          </w:tcPr>
          <w:p w14:paraId="01BAB351"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The regular monitoring of waterbird populations through time can provide a valuable means of assessing changing ecological conditions.</w:t>
            </w:r>
          </w:p>
          <w:p w14:paraId="727DCD57"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Regime shifts can be indicated by changes in the waterbird community, for example through the entry of alien Carp (</w:t>
            </w:r>
            <w:proofErr w:type="spellStart"/>
            <w:r w:rsidRPr="00BC5531">
              <w:rPr>
                <w:rFonts w:eastAsiaTheme="minorHAnsi"/>
                <w:sz w:val="22"/>
                <w:szCs w:val="22"/>
              </w:rPr>
              <w:t>Maceda-Veiga</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2017); changes to benthos (</w:t>
            </w:r>
            <w:proofErr w:type="spellStart"/>
            <w:r w:rsidRPr="00BC5531">
              <w:rPr>
                <w:rFonts w:eastAsiaTheme="minorHAnsi"/>
                <w:sz w:val="22"/>
                <w:szCs w:val="22"/>
              </w:rPr>
              <w:t>Bowgen</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2015); or overgrazing (van </w:t>
            </w:r>
            <w:proofErr w:type="spellStart"/>
            <w:r w:rsidRPr="00BC5531">
              <w:rPr>
                <w:rFonts w:eastAsiaTheme="minorHAnsi"/>
                <w:sz w:val="22"/>
                <w:szCs w:val="22"/>
              </w:rPr>
              <w:t>Altena</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2016).</w:t>
            </w:r>
          </w:p>
          <w:p w14:paraId="5F3B752C" w14:textId="77777777" w:rsidR="009967D6" w:rsidRPr="00BC5531" w:rsidRDefault="00D32740" w:rsidP="009967D6">
            <w:pPr>
              <w:spacing w:after="120" w:line="259" w:lineRule="auto"/>
              <w:rPr>
                <w:rFonts w:eastAsiaTheme="minorHAnsi"/>
                <w:sz w:val="22"/>
                <w:szCs w:val="22"/>
              </w:rPr>
            </w:pPr>
            <w:hyperlink r:id="rId74" w:history="1">
              <w:r w:rsidR="009967D6" w:rsidRPr="00BC5531">
                <w:rPr>
                  <w:rFonts w:eastAsiaTheme="minorHAnsi"/>
                  <w:color w:val="0563C1" w:themeColor="hyperlink"/>
                  <w:sz w:val="22"/>
                  <w:szCs w:val="22"/>
                  <w:u w:val="single"/>
                </w:rPr>
                <w:t>AEWA monitoring guidance</w:t>
              </w:r>
            </w:hyperlink>
          </w:p>
        </w:tc>
        <w:tc>
          <w:tcPr>
            <w:tcW w:w="1693" w:type="dxa"/>
          </w:tcPr>
          <w:p w14:paraId="070AFF6A" w14:textId="50EDFF94" w:rsidR="009967D6" w:rsidRPr="00100DC8" w:rsidRDefault="00100DC8" w:rsidP="009967D6">
            <w:pPr>
              <w:spacing w:after="120" w:line="259" w:lineRule="auto"/>
              <w:rPr>
                <w:rFonts w:eastAsiaTheme="minorHAnsi"/>
                <w:sz w:val="22"/>
                <w:szCs w:val="22"/>
              </w:rPr>
            </w:pPr>
            <w:r w:rsidRPr="00100DC8">
              <w:rPr>
                <w:rFonts w:eastAsiaTheme="minorHAnsi"/>
                <w:sz w:val="22"/>
                <w:szCs w:val="22"/>
              </w:rPr>
              <w:t>Regulating</w:t>
            </w:r>
          </w:p>
        </w:tc>
        <w:tc>
          <w:tcPr>
            <w:tcW w:w="2391" w:type="dxa"/>
          </w:tcPr>
          <w:p w14:paraId="4BF54499"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Goal 6:</w:t>
            </w:r>
            <w:r w:rsidRPr="00BC5531">
              <w:rPr>
                <w:rFonts w:eastAsiaTheme="minorHAnsi"/>
                <w:sz w:val="22"/>
                <w:szCs w:val="22"/>
              </w:rPr>
              <w:t xml:space="preserve">  Ensure availability and sustainable management of water and sanitation for all.</w:t>
            </w:r>
          </w:p>
          <w:p w14:paraId="1B55792D" w14:textId="77777777" w:rsidR="009967D6" w:rsidRPr="00BC5531" w:rsidRDefault="009967D6" w:rsidP="009967D6">
            <w:pPr>
              <w:spacing w:after="120" w:line="259" w:lineRule="auto"/>
              <w:rPr>
                <w:rFonts w:eastAsiaTheme="minorHAnsi"/>
                <w:sz w:val="22"/>
                <w:szCs w:val="22"/>
              </w:rPr>
            </w:pPr>
            <w:r w:rsidRPr="00BC5531">
              <w:rPr>
                <w:rFonts w:eastAsiaTheme="minorHAnsi"/>
                <w:b/>
                <w:bCs/>
                <w:sz w:val="22"/>
                <w:szCs w:val="22"/>
              </w:rPr>
              <w:t>Target 6.6</w:t>
            </w:r>
            <w:r w:rsidRPr="00BC5531">
              <w:rPr>
                <w:rFonts w:eastAsiaTheme="minorHAnsi"/>
                <w:sz w:val="22"/>
                <w:szCs w:val="22"/>
              </w:rPr>
              <w:t xml:space="preserve">:  By 2020, protect and restore water-related ecosystems, including … wetlands, rivers, </w:t>
            </w:r>
            <w:proofErr w:type="gramStart"/>
            <w:r w:rsidRPr="00BC5531">
              <w:rPr>
                <w:rFonts w:eastAsiaTheme="minorHAnsi"/>
                <w:sz w:val="22"/>
                <w:szCs w:val="22"/>
              </w:rPr>
              <w:t>aquifers</w:t>
            </w:r>
            <w:proofErr w:type="gramEnd"/>
            <w:r w:rsidRPr="00BC5531">
              <w:rPr>
                <w:rFonts w:eastAsiaTheme="minorHAnsi"/>
                <w:sz w:val="22"/>
                <w:szCs w:val="22"/>
              </w:rPr>
              <w:t xml:space="preserve"> and lakes.</w:t>
            </w:r>
          </w:p>
        </w:tc>
        <w:tc>
          <w:tcPr>
            <w:tcW w:w="1255" w:type="dxa"/>
          </w:tcPr>
          <w:p w14:paraId="391673C9"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Cormorants</w:t>
            </w:r>
          </w:p>
        </w:tc>
        <w:tc>
          <w:tcPr>
            <w:tcW w:w="2741" w:type="dxa"/>
          </w:tcPr>
          <w:p w14:paraId="2D64C7F4" w14:textId="77777777" w:rsidR="009967D6" w:rsidRPr="00BC5531" w:rsidRDefault="009967D6" w:rsidP="009967D6">
            <w:pPr>
              <w:autoSpaceDE w:val="0"/>
              <w:autoSpaceDN w:val="0"/>
              <w:adjustRightInd w:val="0"/>
              <w:rPr>
                <w:rFonts w:eastAsiaTheme="minorHAnsi"/>
                <w:sz w:val="22"/>
                <w:szCs w:val="22"/>
                <w:lang w:val="fr-FR"/>
              </w:rPr>
            </w:pPr>
            <w:r w:rsidRPr="00BC5531">
              <w:rPr>
                <w:rFonts w:eastAsiaTheme="minorHAnsi"/>
                <w:sz w:val="22"/>
                <w:szCs w:val="22"/>
                <w:lang w:val="fr-FR"/>
              </w:rPr>
              <w:t xml:space="preserve">Leah </w:t>
            </w:r>
            <w:r w:rsidRPr="00BC5531">
              <w:rPr>
                <w:rFonts w:eastAsiaTheme="minorHAnsi"/>
                <w:i/>
                <w:sz w:val="22"/>
                <w:szCs w:val="22"/>
                <w:lang w:val="fr-FR"/>
              </w:rPr>
              <w:t>et al.</w:t>
            </w:r>
            <w:r w:rsidRPr="00BC5531">
              <w:rPr>
                <w:rFonts w:eastAsiaTheme="minorHAnsi"/>
                <w:sz w:val="22"/>
                <w:szCs w:val="22"/>
                <w:lang w:val="fr-FR"/>
              </w:rPr>
              <w:t xml:space="preserve"> 1980; </w:t>
            </w:r>
            <w:proofErr w:type="spellStart"/>
            <w:r w:rsidRPr="00BC5531">
              <w:rPr>
                <w:rFonts w:eastAsiaTheme="minorHAnsi"/>
                <w:sz w:val="22"/>
                <w:szCs w:val="22"/>
                <w:lang w:val="fr-FR"/>
              </w:rPr>
              <w:t>Dirksen</w:t>
            </w:r>
            <w:proofErr w:type="spellEnd"/>
            <w:r w:rsidRPr="00BC5531">
              <w:rPr>
                <w:rFonts w:eastAsiaTheme="minorHAnsi"/>
                <w:sz w:val="22"/>
                <w:szCs w:val="22"/>
                <w:lang w:val="fr-FR"/>
              </w:rPr>
              <w:t xml:space="preserve"> </w:t>
            </w:r>
            <w:r w:rsidRPr="00BC5531">
              <w:rPr>
                <w:rFonts w:eastAsiaTheme="minorHAnsi"/>
                <w:i/>
                <w:sz w:val="22"/>
                <w:szCs w:val="22"/>
                <w:lang w:val="fr-FR"/>
              </w:rPr>
              <w:t xml:space="preserve">et al. </w:t>
            </w:r>
            <w:r w:rsidRPr="00BC5531">
              <w:rPr>
                <w:rFonts w:eastAsiaTheme="minorHAnsi"/>
                <w:sz w:val="22"/>
                <w:szCs w:val="22"/>
                <w:lang w:val="fr-FR"/>
              </w:rPr>
              <w:t xml:space="preserve">1995; </w:t>
            </w:r>
            <w:proofErr w:type="spellStart"/>
            <w:r w:rsidRPr="00BC5531">
              <w:rPr>
                <w:rFonts w:eastAsiaTheme="minorHAnsi"/>
                <w:sz w:val="22"/>
                <w:szCs w:val="22"/>
                <w:lang w:val="fr-FR"/>
              </w:rPr>
              <w:t>Bowgen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2015; van </w:t>
            </w:r>
            <w:proofErr w:type="spellStart"/>
            <w:r w:rsidRPr="00BC5531">
              <w:rPr>
                <w:rFonts w:eastAsiaTheme="minorHAnsi"/>
                <w:sz w:val="22"/>
                <w:szCs w:val="22"/>
                <w:lang w:val="fr-FR"/>
              </w:rPr>
              <w:t>Altena</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2016; </w:t>
            </w:r>
            <w:proofErr w:type="spellStart"/>
            <w:r w:rsidRPr="00BC5531">
              <w:rPr>
                <w:rFonts w:eastAsiaTheme="minorHAnsi"/>
                <w:sz w:val="22"/>
                <w:szCs w:val="22"/>
                <w:lang w:val="fr-FR"/>
              </w:rPr>
              <w:t>Maceda-Veiga</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2017</w:t>
            </w:r>
          </w:p>
        </w:tc>
      </w:tr>
      <w:tr w:rsidR="009967D6" w:rsidRPr="00BC5531" w14:paraId="1AF5FFF4" w14:textId="77777777" w:rsidTr="004E32EB">
        <w:tc>
          <w:tcPr>
            <w:tcW w:w="2221" w:type="dxa"/>
            <w:shd w:val="clear" w:color="auto" w:fill="F4B083" w:themeFill="accent2" w:themeFillTint="99"/>
          </w:tcPr>
          <w:p w14:paraId="526D48CD" w14:textId="25CF7D09" w:rsidR="009967D6" w:rsidRPr="00BC5531" w:rsidRDefault="00100DC8" w:rsidP="009967D6">
            <w:pPr>
              <w:keepNext/>
              <w:spacing w:after="120" w:line="259" w:lineRule="auto"/>
              <w:rPr>
                <w:rFonts w:eastAsiaTheme="minorHAnsi"/>
                <w:b/>
                <w:bCs/>
                <w:sz w:val="22"/>
                <w:szCs w:val="22"/>
              </w:rPr>
            </w:pPr>
            <w:r>
              <w:rPr>
                <w:rFonts w:eastAsiaTheme="minorHAnsi"/>
                <w:b/>
                <w:bCs/>
                <w:sz w:val="22"/>
                <w:szCs w:val="22"/>
              </w:rPr>
              <w:t>Tourism</w:t>
            </w:r>
          </w:p>
        </w:tc>
        <w:tc>
          <w:tcPr>
            <w:tcW w:w="3733" w:type="dxa"/>
            <w:shd w:val="clear" w:color="auto" w:fill="F4B083" w:themeFill="accent2" w:themeFillTint="99"/>
          </w:tcPr>
          <w:p w14:paraId="458EB0CC" w14:textId="77777777" w:rsidR="009967D6" w:rsidRPr="00BC5531" w:rsidRDefault="009967D6" w:rsidP="009967D6">
            <w:pPr>
              <w:keepNext/>
              <w:spacing w:after="120" w:line="259" w:lineRule="auto"/>
              <w:rPr>
                <w:rFonts w:eastAsiaTheme="minorHAnsi"/>
                <w:b/>
                <w:bCs/>
                <w:sz w:val="22"/>
                <w:szCs w:val="22"/>
              </w:rPr>
            </w:pPr>
          </w:p>
        </w:tc>
        <w:tc>
          <w:tcPr>
            <w:tcW w:w="1693" w:type="dxa"/>
            <w:shd w:val="clear" w:color="auto" w:fill="F4B083" w:themeFill="accent2" w:themeFillTint="99"/>
          </w:tcPr>
          <w:p w14:paraId="0E215129" w14:textId="77777777" w:rsidR="009967D6" w:rsidRPr="00BC5531" w:rsidRDefault="009967D6" w:rsidP="009967D6">
            <w:pPr>
              <w:keepNext/>
              <w:spacing w:after="120" w:line="259" w:lineRule="auto"/>
              <w:rPr>
                <w:rFonts w:eastAsiaTheme="minorHAnsi"/>
                <w:b/>
                <w:bCs/>
                <w:sz w:val="22"/>
                <w:szCs w:val="22"/>
              </w:rPr>
            </w:pPr>
          </w:p>
        </w:tc>
        <w:tc>
          <w:tcPr>
            <w:tcW w:w="2391" w:type="dxa"/>
            <w:shd w:val="clear" w:color="auto" w:fill="F4B083" w:themeFill="accent2" w:themeFillTint="99"/>
          </w:tcPr>
          <w:p w14:paraId="2F335D93" w14:textId="77777777" w:rsidR="009967D6" w:rsidRPr="00BC5531" w:rsidRDefault="009967D6" w:rsidP="009967D6">
            <w:pPr>
              <w:keepNext/>
              <w:spacing w:after="120" w:line="259" w:lineRule="auto"/>
              <w:rPr>
                <w:rFonts w:eastAsiaTheme="minorHAnsi"/>
                <w:b/>
                <w:bCs/>
                <w:sz w:val="22"/>
                <w:szCs w:val="22"/>
              </w:rPr>
            </w:pPr>
          </w:p>
        </w:tc>
        <w:tc>
          <w:tcPr>
            <w:tcW w:w="1255" w:type="dxa"/>
            <w:shd w:val="clear" w:color="auto" w:fill="F4B083" w:themeFill="accent2" w:themeFillTint="99"/>
          </w:tcPr>
          <w:p w14:paraId="60999569" w14:textId="77777777" w:rsidR="009967D6" w:rsidRPr="00BC5531" w:rsidRDefault="009967D6" w:rsidP="009967D6">
            <w:pPr>
              <w:keepNext/>
              <w:spacing w:after="120" w:line="259" w:lineRule="auto"/>
              <w:rPr>
                <w:rFonts w:eastAsiaTheme="minorHAnsi"/>
                <w:b/>
                <w:bCs/>
                <w:sz w:val="22"/>
                <w:szCs w:val="22"/>
              </w:rPr>
            </w:pPr>
          </w:p>
        </w:tc>
        <w:tc>
          <w:tcPr>
            <w:tcW w:w="2741" w:type="dxa"/>
            <w:shd w:val="clear" w:color="auto" w:fill="F4B083" w:themeFill="accent2" w:themeFillTint="99"/>
          </w:tcPr>
          <w:p w14:paraId="7F05C225" w14:textId="77777777" w:rsidR="009967D6" w:rsidRPr="00BC5531" w:rsidRDefault="009967D6" w:rsidP="009967D6">
            <w:pPr>
              <w:keepNext/>
              <w:spacing w:after="120" w:line="259" w:lineRule="auto"/>
              <w:rPr>
                <w:rFonts w:eastAsiaTheme="minorHAnsi"/>
                <w:b/>
                <w:bCs/>
                <w:sz w:val="22"/>
                <w:szCs w:val="22"/>
              </w:rPr>
            </w:pPr>
          </w:p>
        </w:tc>
      </w:tr>
      <w:tr w:rsidR="002A28CE" w:rsidRPr="00BC5531" w14:paraId="407C9A99" w14:textId="77777777" w:rsidTr="004E32EB">
        <w:tc>
          <w:tcPr>
            <w:tcW w:w="2221" w:type="dxa"/>
          </w:tcPr>
          <w:p w14:paraId="6A68E684" w14:textId="77777777" w:rsidR="002A28CE" w:rsidRPr="00BC5531" w:rsidRDefault="002A28CE" w:rsidP="002A28CE">
            <w:pPr>
              <w:spacing w:after="120" w:line="259" w:lineRule="auto"/>
              <w:rPr>
                <w:rFonts w:eastAsiaTheme="minorHAnsi"/>
                <w:sz w:val="22"/>
                <w:szCs w:val="22"/>
              </w:rPr>
            </w:pPr>
            <w:r w:rsidRPr="00BC5531">
              <w:rPr>
                <w:rFonts w:eastAsiaTheme="minorHAnsi"/>
                <w:sz w:val="22"/>
                <w:szCs w:val="22"/>
              </w:rPr>
              <w:t>Recreational hunting</w:t>
            </w:r>
          </w:p>
        </w:tc>
        <w:tc>
          <w:tcPr>
            <w:tcW w:w="3733" w:type="dxa"/>
          </w:tcPr>
          <w:p w14:paraId="55603C9B" w14:textId="77777777" w:rsidR="002A28CE" w:rsidRPr="00BC5531" w:rsidRDefault="002A28CE" w:rsidP="002A28CE">
            <w:pPr>
              <w:spacing w:after="120" w:line="259" w:lineRule="auto"/>
              <w:rPr>
                <w:rFonts w:eastAsiaTheme="minorHAnsi"/>
                <w:sz w:val="22"/>
                <w:szCs w:val="22"/>
              </w:rPr>
            </w:pPr>
            <w:r w:rsidRPr="00BC5531">
              <w:rPr>
                <w:rFonts w:eastAsiaTheme="minorHAnsi"/>
                <w:sz w:val="22"/>
                <w:szCs w:val="22"/>
              </w:rPr>
              <w:t>Recreational hunting, when undertaken sustainably, can provide important economic inputs both locally and at wider scales.</w:t>
            </w:r>
          </w:p>
          <w:p w14:paraId="6801DA4D" w14:textId="77777777" w:rsidR="002A28CE" w:rsidRPr="00BC5531" w:rsidRDefault="00D32740" w:rsidP="002A28CE">
            <w:pPr>
              <w:spacing w:after="120" w:line="259" w:lineRule="auto"/>
              <w:rPr>
                <w:rFonts w:eastAsiaTheme="minorHAnsi"/>
                <w:sz w:val="22"/>
                <w:szCs w:val="22"/>
              </w:rPr>
            </w:pPr>
            <w:hyperlink r:id="rId75" w:history="1">
              <w:r w:rsidR="002A28CE" w:rsidRPr="00BC5531">
                <w:rPr>
                  <w:rFonts w:eastAsiaTheme="minorHAnsi"/>
                  <w:color w:val="0563C1" w:themeColor="hyperlink"/>
                  <w:sz w:val="22"/>
                  <w:szCs w:val="22"/>
                  <w:u w:val="single"/>
                </w:rPr>
                <w:t>AEWA’s Guidance on sustainable hunting</w:t>
              </w:r>
            </w:hyperlink>
          </w:p>
        </w:tc>
        <w:tc>
          <w:tcPr>
            <w:tcW w:w="1693" w:type="dxa"/>
          </w:tcPr>
          <w:p w14:paraId="5B65DC86" w14:textId="169CE229" w:rsidR="002A28CE" w:rsidRPr="00BC5531" w:rsidRDefault="002A28CE" w:rsidP="002A28CE">
            <w:pPr>
              <w:spacing w:after="120" w:line="259" w:lineRule="auto"/>
              <w:rPr>
                <w:rFonts w:eastAsiaTheme="minorHAnsi"/>
                <w:sz w:val="22"/>
                <w:szCs w:val="22"/>
              </w:rPr>
            </w:pPr>
            <w:r w:rsidRPr="00100DC8">
              <w:rPr>
                <w:rFonts w:eastAsiaTheme="minorHAnsi"/>
                <w:sz w:val="22"/>
                <w:szCs w:val="22"/>
              </w:rPr>
              <w:t>Cultural</w:t>
            </w:r>
          </w:p>
        </w:tc>
        <w:tc>
          <w:tcPr>
            <w:tcW w:w="2391" w:type="dxa"/>
          </w:tcPr>
          <w:p w14:paraId="6DC9F8F0" w14:textId="77777777" w:rsidR="002A28CE" w:rsidRPr="00BC5531" w:rsidRDefault="002A28CE" w:rsidP="002A28CE">
            <w:pPr>
              <w:spacing w:after="120" w:line="259" w:lineRule="auto"/>
              <w:rPr>
                <w:rFonts w:eastAsiaTheme="minorHAnsi"/>
                <w:sz w:val="22"/>
                <w:szCs w:val="22"/>
              </w:rPr>
            </w:pPr>
          </w:p>
        </w:tc>
        <w:tc>
          <w:tcPr>
            <w:tcW w:w="1255" w:type="dxa"/>
          </w:tcPr>
          <w:p w14:paraId="785FFD7B" w14:textId="77777777" w:rsidR="002A28CE" w:rsidRPr="00BC5531" w:rsidRDefault="002A28CE" w:rsidP="002A28CE">
            <w:pPr>
              <w:spacing w:after="120" w:line="259" w:lineRule="auto"/>
              <w:rPr>
                <w:rFonts w:eastAsiaTheme="minorHAnsi"/>
                <w:sz w:val="22"/>
                <w:szCs w:val="22"/>
              </w:rPr>
            </w:pPr>
            <w:r w:rsidRPr="00BC5531">
              <w:rPr>
                <w:rFonts w:eastAsiaTheme="minorHAnsi"/>
                <w:sz w:val="22"/>
                <w:szCs w:val="22"/>
              </w:rPr>
              <w:t>Anatidae</w:t>
            </w:r>
          </w:p>
        </w:tc>
        <w:tc>
          <w:tcPr>
            <w:tcW w:w="2741" w:type="dxa"/>
          </w:tcPr>
          <w:p w14:paraId="158C3FE9" w14:textId="5A5B3816" w:rsidR="002A28CE" w:rsidRPr="00BC5531" w:rsidRDefault="002A28CE" w:rsidP="002A28CE">
            <w:pPr>
              <w:spacing w:after="120" w:line="259" w:lineRule="auto"/>
              <w:rPr>
                <w:rFonts w:eastAsiaTheme="minorHAnsi"/>
                <w:sz w:val="22"/>
                <w:szCs w:val="22"/>
              </w:rPr>
            </w:pPr>
            <w:r>
              <w:rPr>
                <w:rFonts w:eastAsiaTheme="minorHAnsi"/>
                <w:sz w:val="22"/>
                <w:szCs w:val="22"/>
              </w:rPr>
              <w:t xml:space="preserve">Scott 1987; </w:t>
            </w:r>
            <w:proofErr w:type="spellStart"/>
            <w:r w:rsidRPr="00BC5531">
              <w:rPr>
                <w:rFonts w:eastAsiaTheme="minorHAnsi"/>
                <w:sz w:val="22"/>
                <w:szCs w:val="22"/>
              </w:rPr>
              <w:t>Bregnballe</w:t>
            </w:r>
            <w:proofErr w:type="spellEnd"/>
            <w:r w:rsidRPr="00BC5531">
              <w:rPr>
                <w:rFonts w:eastAsiaTheme="minorHAnsi"/>
                <w:sz w:val="22"/>
                <w:szCs w:val="22"/>
              </w:rPr>
              <w:t xml:space="preserve"> </w:t>
            </w:r>
            <w:r w:rsidRPr="00BC5531">
              <w:rPr>
                <w:rFonts w:eastAsiaTheme="minorHAnsi"/>
                <w:i/>
                <w:iCs/>
                <w:sz w:val="22"/>
                <w:szCs w:val="22"/>
              </w:rPr>
              <w:t>et al.</w:t>
            </w:r>
            <w:r w:rsidRPr="00BC5531">
              <w:rPr>
                <w:rFonts w:eastAsiaTheme="minorHAnsi"/>
                <w:sz w:val="22"/>
                <w:szCs w:val="22"/>
              </w:rPr>
              <w:t xml:space="preserve"> 2006; </w:t>
            </w:r>
            <w:proofErr w:type="spellStart"/>
            <w:r w:rsidRPr="00BC5531">
              <w:rPr>
                <w:rFonts w:eastAsiaTheme="minorHAnsi"/>
                <w:sz w:val="22"/>
                <w:szCs w:val="22"/>
              </w:rPr>
              <w:t>Kanstrup</w:t>
            </w:r>
            <w:proofErr w:type="spellEnd"/>
            <w:r w:rsidRPr="00BC5531">
              <w:rPr>
                <w:rFonts w:eastAsiaTheme="minorHAnsi"/>
                <w:sz w:val="22"/>
                <w:szCs w:val="22"/>
              </w:rPr>
              <w:t xml:space="preserve"> 2006; Losey &amp; Vaughan 2006; Grado </w:t>
            </w:r>
            <w:r w:rsidRPr="00BC5531">
              <w:rPr>
                <w:rFonts w:eastAsiaTheme="minorHAnsi"/>
                <w:i/>
                <w:iCs/>
                <w:sz w:val="22"/>
                <w:szCs w:val="22"/>
              </w:rPr>
              <w:t>et al.</w:t>
            </w:r>
            <w:r w:rsidRPr="00BC5531">
              <w:rPr>
                <w:rFonts w:eastAsiaTheme="minorHAnsi"/>
                <w:sz w:val="22"/>
                <w:szCs w:val="22"/>
              </w:rPr>
              <w:t xml:space="preserve"> 2011; Withey &amp; van </w:t>
            </w:r>
            <w:proofErr w:type="spellStart"/>
            <w:r w:rsidRPr="00BC5531">
              <w:rPr>
                <w:rFonts w:eastAsiaTheme="minorHAnsi"/>
                <w:sz w:val="22"/>
                <w:szCs w:val="22"/>
              </w:rPr>
              <w:t>Kooten</w:t>
            </w:r>
            <w:proofErr w:type="spellEnd"/>
            <w:r w:rsidRPr="00BC5531">
              <w:rPr>
                <w:rFonts w:eastAsiaTheme="minorHAnsi"/>
                <w:sz w:val="22"/>
                <w:szCs w:val="22"/>
              </w:rPr>
              <w:t xml:space="preserve"> 2011</w:t>
            </w:r>
            <w:r>
              <w:rPr>
                <w:rFonts w:eastAsiaTheme="minorHAnsi"/>
                <w:sz w:val="22"/>
                <w:szCs w:val="22"/>
              </w:rPr>
              <w:t xml:space="preserve">; </w:t>
            </w:r>
            <w:r w:rsidRPr="00682F97">
              <w:rPr>
                <w:rFonts w:eastAsiaTheme="minorHAnsi"/>
                <w:sz w:val="22"/>
                <w:szCs w:val="22"/>
              </w:rPr>
              <w:t>Cocker 2013</w:t>
            </w:r>
          </w:p>
        </w:tc>
      </w:tr>
      <w:tr w:rsidR="009967D6" w:rsidRPr="00BC5531" w14:paraId="09725430" w14:textId="77777777" w:rsidTr="004E32EB">
        <w:tc>
          <w:tcPr>
            <w:tcW w:w="2221" w:type="dxa"/>
          </w:tcPr>
          <w:p w14:paraId="0743A7F7"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lastRenderedPageBreak/>
              <w:t>Birdwatching</w:t>
            </w:r>
          </w:p>
        </w:tc>
        <w:tc>
          <w:tcPr>
            <w:tcW w:w="3733" w:type="dxa"/>
          </w:tcPr>
          <w:p w14:paraId="498F740A"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Birdwatching, when undertaken sensitively, can provide important economic inputs locally and at wider scales, as well as being important for mental health.</w:t>
            </w:r>
          </w:p>
        </w:tc>
        <w:tc>
          <w:tcPr>
            <w:tcW w:w="1693" w:type="dxa"/>
          </w:tcPr>
          <w:p w14:paraId="46EB3B77" w14:textId="613CB849" w:rsidR="009967D6" w:rsidRPr="00BC5531" w:rsidRDefault="004E32EB" w:rsidP="004E32EB">
            <w:pPr>
              <w:spacing w:after="120" w:line="259" w:lineRule="auto"/>
              <w:rPr>
                <w:rFonts w:eastAsiaTheme="minorHAnsi"/>
                <w:b/>
                <w:bCs/>
                <w:sz w:val="22"/>
                <w:szCs w:val="22"/>
              </w:rPr>
            </w:pPr>
            <w:r w:rsidRPr="00100DC8">
              <w:rPr>
                <w:rFonts w:eastAsiaTheme="minorHAnsi"/>
                <w:sz w:val="22"/>
                <w:szCs w:val="22"/>
              </w:rPr>
              <w:t>Cultural</w:t>
            </w:r>
          </w:p>
        </w:tc>
        <w:tc>
          <w:tcPr>
            <w:tcW w:w="2391" w:type="dxa"/>
          </w:tcPr>
          <w:p w14:paraId="49551EE5" w14:textId="77777777" w:rsidR="009967D6" w:rsidRPr="00BC5531" w:rsidRDefault="009967D6" w:rsidP="009967D6">
            <w:pPr>
              <w:spacing w:after="120" w:line="259" w:lineRule="auto"/>
              <w:rPr>
                <w:rFonts w:eastAsiaTheme="minorHAnsi"/>
                <w:sz w:val="22"/>
                <w:szCs w:val="22"/>
              </w:rPr>
            </w:pPr>
          </w:p>
        </w:tc>
        <w:tc>
          <w:tcPr>
            <w:tcW w:w="1255" w:type="dxa"/>
          </w:tcPr>
          <w:p w14:paraId="618F08C9"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Geese</w:t>
            </w:r>
          </w:p>
        </w:tc>
        <w:tc>
          <w:tcPr>
            <w:tcW w:w="2741" w:type="dxa"/>
          </w:tcPr>
          <w:p w14:paraId="4750FFCE" w14:textId="77777777" w:rsidR="009967D6" w:rsidRPr="00BC5531" w:rsidRDefault="009967D6" w:rsidP="009967D6">
            <w:pPr>
              <w:spacing w:after="120" w:line="259" w:lineRule="auto"/>
              <w:rPr>
                <w:rFonts w:eastAsiaTheme="minorHAnsi"/>
                <w:sz w:val="22"/>
                <w:szCs w:val="22"/>
                <w:highlight w:val="yellow"/>
              </w:rPr>
            </w:pPr>
            <w:r w:rsidRPr="00BC5531">
              <w:rPr>
                <w:rFonts w:eastAsiaTheme="minorHAnsi"/>
                <w:sz w:val="22"/>
                <w:szCs w:val="22"/>
              </w:rPr>
              <w:t xml:space="preserve">MacMillan </w:t>
            </w:r>
            <w:r w:rsidRPr="00BC5531">
              <w:rPr>
                <w:rFonts w:eastAsiaTheme="minorHAnsi"/>
                <w:i/>
                <w:iCs/>
                <w:sz w:val="22"/>
                <w:szCs w:val="22"/>
              </w:rPr>
              <w:t>et al.</w:t>
            </w:r>
            <w:r w:rsidRPr="00BC5531">
              <w:rPr>
                <w:rFonts w:eastAsiaTheme="minorHAnsi"/>
                <w:sz w:val="22"/>
                <w:szCs w:val="22"/>
              </w:rPr>
              <w:t xml:space="preserve"> 2004; MacMillan &amp; Leader-Williams 2008</w:t>
            </w:r>
          </w:p>
        </w:tc>
      </w:tr>
      <w:tr w:rsidR="009967D6" w:rsidRPr="00BC5531" w14:paraId="2D2909CC" w14:textId="77777777" w:rsidTr="004E32EB">
        <w:tc>
          <w:tcPr>
            <w:tcW w:w="2221" w:type="dxa"/>
          </w:tcPr>
          <w:p w14:paraId="02145A75"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Ecotourism</w:t>
            </w:r>
          </w:p>
        </w:tc>
        <w:tc>
          <w:tcPr>
            <w:tcW w:w="3733" w:type="dxa"/>
          </w:tcPr>
          <w:p w14:paraId="61DEE3A3"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Ecotourism, when undertaken sustainably, can provide important economic inputs locally and at wider scales.</w:t>
            </w:r>
          </w:p>
          <w:p w14:paraId="3ECFD9B5" w14:textId="77777777" w:rsidR="009967D6" w:rsidRPr="00BC5531" w:rsidRDefault="00D32740" w:rsidP="009967D6">
            <w:pPr>
              <w:spacing w:after="120" w:line="259" w:lineRule="auto"/>
              <w:rPr>
                <w:rFonts w:eastAsiaTheme="minorHAnsi"/>
                <w:sz w:val="22"/>
                <w:szCs w:val="22"/>
                <w:u w:val="single"/>
              </w:rPr>
            </w:pPr>
            <w:hyperlink r:id="rId76" w:history="1">
              <w:r w:rsidR="009967D6" w:rsidRPr="00BC5531">
                <w:rPr>
                  <w:rFonts w:eastAsiaTheme="minorHAnsi"/>
                  <w:color w:val="0563C1" w:themeColor="hyperlink"/>
                  <w:sz w:val="22"/>
                  <w:szCs w:val="22"/>
                  <w:u w:val="single"/>
                </w:rPr>
                <w:t>AEWA’s Guidance on ecotourism</w:t>
              </w:r>
            </w:hyperlink>
          </w:p>
          <w:p w14:paraId="46DFB80A" w14:textId="77777777" w:rsidR="009967D6" w:rsidRPr="00BC5531" w:rsidRDefault="00D32740" w:rsidP="009967D6">
            <w:pPr>
              <w:spacing w:after="120" w:line="259" w:lineRule="auto"/>
              <w:rPr>
                <w:rFonts w:eastAsiaTheme="minorHAnsi"/>
                <w:sz w:val="22"/>
                <w:szCs w:val="22"/>
              </w:rPr>
            </w:pPr>
            <w:hyperlink r:id="rId77" w:history="1">
              <w:r w:rsidR="009967D6" w:rsidRPr="00BC5531">
                <w:rPr>
                  <w:rFonts w:eastAsiaTheme="minorHAnsi"/>
                  <w:color w:val="0563C1" w:themeColor="hyperlink"/>
                  <w:sz w:val="22"/>
                  <w:szCs w:val="22"/>
                  <w:u w:val="single"/>
                </w:rPr>
                <w:t>CMS Resolution 12.23 on sustainable tourism and migratory species</w:t>
              </w:r>
            </w:hyperlink>
            <w:r w:rsidR="009967D6" w:rsidRPr="00BC5531">
              <w:rPr>
                <w:rFonts w:eastAsiaTheme="minorHAnsi"/>
                <w:sz w:val="22"/>
                <w:szCs w:val="22"/>
              </w:rPr>
              <w:t xml:space="preserve">.  [FR </w:t>
            </w:r>
            <w:hyperlink r:id="rId78" w:history="1">
              <w:proofErr w:type="spellStart"/>
              <w:r w:rsidR="009967D6" w:rsidRPr="00BC5531">
                <w:rPr>
                  <w:rFonts w:eastAsiaTheme="minorHAnsi"/>
                  <w:color w:val="0563C1" w:themeColor="hyperlink"/>
                  <w:sz w:val="22"/>
                  <w:szCs w:val="22"/>
                  <w:u w:val="single"/>
                </w:rPr>
                <w:t>ici</w:t>
              </w:r>
              <w:proofErr w:type="spellEnd"/>
            </w:hyperlink>
            <w:r w:rsidR="009967D6" w:rsidRPr="00BC5531">
              <w:rPr>
                <w:rFonts w:eastAsiaTheme="minorHAnsi"/>
                <w:sz w:val="22"/>
                <w:szCs w:val="22"/>
              </w:rPr>
              <w:t>]</w:t>
            </w:r>
          </w:p>
          <w:p w14:paraId="0FA435D2"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Ramsar </w:t>
            </w:r>
            <w:hyperlink r:id="rId79" w:history="1">
              <w:r w:rsidRPr="00BC5531">
                <w:rPr>
                  <w:rFonts w:eastAsiaTheme="minorHAnsi"/>
                  <w:color w:val="0563C1" w:themeColor="hyperlink"/>
                  <w:sz w:val="22"/>
                  <w:szCs w:val="22"/>
                  <w:u w:val="single"/>
                </w:rPr>
                <w:t>leaflet on wetland tourism</w:t>
              </w:r>
            </w:hyperlink>
          </w:p>
        </w:tc>
        <w:tc>
          <w:tcPr>
            <w:tcW w:w="1693" w:type="dxa"/>
          </w:tcPr>
          <w:p w14:paraId="1880B78A" w14:textId="38ED1CBF" w:rsidR="009967D6" w:rsidRPr="00BC5531" w:rsidRDefault="004E32EB" w:rsidP="004E32EB">
            <w:pPr>
              <w:spacing w:after="120" w:line="259" w:lineRule="auto"/>
              <w:rPr>
                <w:rFonts w:eastAsiaTheme="minorHAnsi"/>
                <w:b/>
                <w:bCs/>
                <w:sz w:val="22"/>
                <w:szCs w:val="22"/>
              </w:rPr>
            </w:pPr>
            <w:r w:rsidRPr="00100DC8">
              <w:rPr>
                <w:rFonts w:eastAsiaTheme="minorHAnsi"/>
                <w:sz w:val="22"/>
                <w:szCs w:val="22"/>
              </w:rPr>
              <w:t>Cultural</w:t>
            </w:r>
          </w:p>
        </w:tc>
        <w:tc>
          <w:tcPr>
            <w:tcW w:w="2391" w:type="dxa"/>
          </w:tcPr>
          <w:p w14:paraId="1D0DE6BA" w14:textId="77777777" w:rsidR="009967D6" w:rsidRPr="00BC5531" w:rsidRDefault="009967D6" w:rsidP="009967D6">
            <w:pPr>
              <w:spacing w:after="120" w:line="259" w:lineRule="auto"/>
              <w:rPr>
                <w:rFonts w:eastAsiaTheme="minorHAnsi"/>
                <w:sz w:val="22"/>
                <w:szCs w:val="22"/>
              </w:rPr>
            </w:pPr>
          </w:p>
        </w:tc>
        <w:tc>
          <w:tcPr>
            <w:tcW w:w="1255" w:type="dxa"/>
          </w:tcPr>
          <w:p w14:paraId="39592CE3"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All waterbirds</w:t>
            </w:r>
          </w:p>
        </w:tc>
        <w:tc>
          <w:tcPr>
            <w:tcW w:w="2741" w:type="dxa"/>
          </w:tcPr>
          <w:p w14:paraId="2D1BC699"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Edgell &amp; Williams 1992</w:t>
            </w:r>
          </w:p>
          <w:p w14:paraId="1D9EB606" w14:textId="77777777" w:rsidR="009967D6" w:rsidRDefault="009967D6" w:rsidP="009967D6">
            <w:pPr>
              <w:spacing w:after="120" w:line="259" w:lineRule="auto"/>
              <w:rPr>
                <w:rFonts w:eastAsiaTheme="minorHAnsi"/>
                <w:sz w:val="22"/>
                <w:szCs w:val="22"/>
              </w:rPr>
            </w:pPr>
            <w:r w:rsidRPr="00BC5531">
              <w:rPr>
                <w:rFonts w:eastAsiaTheme="minorHAnsi"/>
                <w:b/>
                <w:bCs/>
                <w:sz w:val="22"/>
                <w:szCs w:val="22"/>
              </w:rPr>
              <w:t>Case studies</w:t>
            </w:r>
          </w:p>
          <w:p w14:paraId="6CB9C0DF" w14:textId="77777777" w:rsidR="009967D6" w:rsidRPr="00BC5531" w:rsidRDefault="009967D6" w:rsidP="009967D6">
            <w:pPr>
              <w:spacing w:after="120" w:line="259" w:lineRule="auto"/>
              <w:rPr>
                <w:rFonts w:eastAsiaTheme="minorHAnsi"/>
                <w:sz w:val="22"/>
                <w:szCs w:val="22"/>
              </w:rPr>
            </w:pPr>
            <w:r w:rsidRPr="00BC5531">
              <w:rPr>
                <w:rFonts w:eastAsiaTheme="minorHAnsi"/>
                <w:sz w:val="22"/>
                <w:szCs w:val="22"/>
              </w:rPr>
              <w:t xml:space="preserve">Ramsar’s </w:t>
            </w:r>
            <w:hyperlink r:id="rId80" w:history="1">
              <w:r w:rsidRPr="00BC5531">
                <w:rPr>
                  <w:rFonts w:eastAsiaTheme="minorHAnsi"/>
                  <w:color w:val="0563C1" w:themeColor="hyperlink"/>
                  <w:sz w:val="22"/>
                  <w:szCs w:val="22"/>
                  <w:u w:val="single"/>
                </w:rPr>
                <w:t>review of wetland tourism</w:t>
              </w:r>
            </w:hyperlink>
            <w:r w:rsidRPr="00BC5531">
              <w:rPr>
                <w:rFonts w:eastAsiaTheme="minorHAnsi"/>
                <w:sz w:val="22"/>
                <w:szCs w:val="22"/>
              </w:rPr>
              <w:t xml:space="preserve"> [FR</w:t>
            </w:r>
            <w:hyperlink r:id="rId81" w:history="1">
              <w:r w:rsidRPr="00BC5531">
                <w:rPr>
                  <w:rFonts w:eastAsiaTheme="minorHAnsi"/>
                  <w:color w:val="0563C1" w:themeColor="hyperlink"/>
                  <w:sz w:val="22"/>
                  <w:szCs w:val="22"/>
                  <w:u w:val="single"/>
                </w:rPr>
                <w:t xml:space="preserve"> </w:t>
              </w:r>
              <w:proofErr w:type="spellStart"/>
              <w:r w:rsidRPr="00BC5531">
                <w:rPr>
                  <w:rFonts w:eastAsiaTheme="minorHAnsi"/>
                  <w:color w:val="0563C1" w:themeColor="hyperlink"/>
                  <w:sz w:val="22"/>
                  <w:szCs w:val="22"/>
                  <w:u w:val="single"/>
                </w:rPr>
                <w:t>ici</w:t>
              </w:r>
              <w:proofErr w:type="spellEnd"/>
            </w:hyperlink>
            <w:r w:rsidRPr="00BC5531">
              <w:rPr>
                <w:rFonts w:eastAsiaTheme="minorHAnsi"/>
                <w:sz w:val="22"/>
                <w:szCs w:val="22"/>
              </w:rPr>
              <w:t xml:space="preserve"> ES </w:t>
            </w:r>
            <w:hyperlink r:id="rId82" w:history="1">
              <w:proofErr w:type="spellStart"/>
              <w:r w:rsidRPr="00BC5531">
                <w:rPr>
                  <w:rFonts w:eastAsiaTheme="minorHAnsi"/>
                  <w:color w:val="0563C1" w:themeColor="hyperlink"/>
                  <w:sz w:val="22"/>
                  <w:szCs w:val="22"/>
                  <w:u w:val="single"/>
                </w:rPr>
                <w:t>aquí</w:t>
              </w:r>
              <w:proofErr w:type="spellEnd"/>
            </w:hyperlink>
            <w:r w:rsidRPr="00BC5531">
              <w:rPr>
                <w:rFonts w:eastAsiaTheme="minorHAnsi"/>
                <w:sz w:val="22"/>
                <w:szCs w:val="22"/>
              </w:rPr>
              <w:t>] contains relevant case studies</w:t>
            </w:r>
          </w:p>
        </w:tc>
      </w:tr>
      <w:tr w:rsidR="004E32EB" w:rsidRPr="00BC5531" w14:paraId="76C25642" w14:textId="77777777" w:rsidTr="004E32EB">
        <w:tc>
          <w:tcPr>
            <w:tcW w:w="14034" w:type="dxa"/>
            <w:gridSpan w:val="6"/>
            <w:shd w:val="clear" w:color="auto" w:fill="FFD966" w:themeFill="accent4" w:themeFillTint="99"/>
          </w:tcPr>
          <w:p w14:paraId="6A987B62" w14:textId="2BF1FA1E" w:rsidR="004E32EB" w:rsidRPr="00BC5531" w:rsidRDefault="004E32EB" w:rsidP="004E32EB">
            <w:pPr>
              <w:spacing w:after="120" w:line="259" w:lineRule="auto"/>
              <w:rPr>
                <w:rFonts w:eastAsiaTheme="minorHAnsi"/>
                <w:sz w:val="22"/>
                <w:szCs w:val="22"/>
              </w:rPr>
            </w:pPr>
            <w:r w:rsidRPr="00BC5531">
              <w:rPr>
                <w:rFonts w:eastAsiaTheme="minorHAnsi"/>
                <w:b/>
                <w:bCs/>
                <w:sz w:val="22"/>
                <w:szCs w:val="22"/>
              </w:rPr>
              <w:t>Education and awareness raising</w:t>
            </w:r>
          </w:p>
        </w:tc>
      </w:tr>
      <w:tr w:rsidR="004E32EB" w:rsidRPr="00BC5531" w14:paraId="19BBAD1C" w14:textId="77777777" w:rsidTr="004E32EB">
        <w:tc>
          <w:tcPr>
            <w:tcW w:w="2221" w:type="dxa"/>
          </w:tcPr>
          <w:p w14:paraId="1A69A869"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Conservation flagships</w:t>
            </w:r>
          </w:p>
        </w:tc>
        <w:tc>
          <w:tcPr>
            <w:tcW w:w="3733" w:type="dxa"/>
          </w:tcPr>
          <w:p w14:paraId="626E7AB1"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Both through their epic migrations, wide range of lifestyles, and diverse ecology, migratory waterbirds are a very effective mean through which to communicate wider environmental messages.</w:t>
            </w:r>
          </w:p>
          <w:p w14:paraId="4365BB22" w14:textId="77777777" w:rsidR="004E32EB" w:rsidRPr="00BC5531" w:rsidRDefault="00D32740" w:rsidP="004E32EB">
            <w:pPr>
              <w:spacing w:after="120" w:line="259" w:lineRule="auto"/>
              <w:rPr>
                <w:rFonts w:eastAsiaTheme="minorHAnsi"/>
                <w:sz w:val="22"/>
                <w:szCs w:val="22"/>
              </w:rPr>
            </w:pPr>
            <w:hyperlink r:id="rId83" w:history="1">
              <w:r w:rsidR="004E32EB" w:rsidRPr="00BC5531">
                <w:rPr>
                  <w:rFonts w:eastAsiaTheme="minorHAnsi"/>
                  <w:color w:val="0563C1" w:themeColor="hyperlink"/>
                  <w:sz w:val="22"/>
                  <w:szCs w:val="22"/>
                  <w:u w:val="single"/>
                </w:rPr>
                <w:t xml:space="preserve">CBD Toolkit on communication, </w:t>
              </w:r>
              <w:proofErr w:type="gramStart"/>
              <w:r w:rsidR="004E32EB" w:rsidRPr="00BC5531">
                <w:rPr>
                  <w:rFonts w:eastAsiaTheme="minorHAnsi"/>
                  <w:color w:val="0563C1" w:themeColor="hyperlink"/>
                  <w:sz w:val="22"/>
                  <w:szCs w:val="22"/>
                  <w:u w:val="single"/>
                </w:rPr>
                <w:t>education</w:t>
              </w:r>
              <w:proofErr w:type="gramEnd"/>
              <w:r w:rsidR="004E32EB" w:rsidRPr="00BC5531">
                <w:rPr>
                  <w:rFonts w:eastAsiaTheme="minorHAnsi"/>
                  <w:color w:val="0563C1" w:themeColor="hyperlink"/>
                  <w:sz w:val="22"/>
                  <w:szCs w:val="22"/>
                  <w:u w:val="single"/>
                </w:rPr>
                <w:t xml:space="preserve"> and public awareness (CEPA)</w:t>
              </w:r>
            </w:hyperlink>
          </w:p>
        </w:tc>
        <w:tc>
          <w:tcPr>
            <w:tcW w:w="1693" w:type="dxa"/>
          </w:tcPr>
          <w:p w14:paraId="30C8D13B" w14:textId="166048DD" w:rsidR="004E32EB" w:rsidRPr="004E32EB" w:rsidRDefault="004E32EB" w:rsidP="004E32EB">
            <w:pPr>
              <w:spacing w:after="120" w:line="259" w:lineRule="auto"/>
              <w:rPr>
                <w:rFonts w:eastAsiaTheme="minorHAnsi"/>
                <w:sz w:val="22"/>
                <w:szCs w:val="22"/>
              </w:rPr>
            </w:pPr>
            <w:r w:rsidRPr="004E32EB">
              <w:rPr>
                <w:rFonts w:eastAsiaTheme="minorHAnsi"/>
                <w:sz w:val="22"/>
                <w:szCs w:val="22"/>
              </w:rPr>
              <w:t>Cultural</w:t>
            </w:r>
          </w:p>
        </w:tc>
        <w:tc>
          <w:tcPr>
            <w:tcW w:w="2391" w:type="dxa"/>
          </w:tcPr>
          <w:p w14:paraId="230FA205" w14:textId="77777777" w:rsidR="004E32EB" w:rsidRPr="00BC5531" w:rsidRDefault="004E32EB" w:rsidP="004E32EB">
            <w:pPr>
              <w:spacing w:after="120" w:line="259" w:lineRule="auto"/>
              <w:rPr>
                <w:rFonts w:eastAsiaTheme="minorHAnsi"/>
                <w:sz w:val="22"/>
                <w:szCs w:val="22"/>
              </w:rPr>
            </w:pPr>
          </w:p>
        </w:tc>
        <w:tc>
          <w:tcPr>
            <w:tcW w:w="1255" w:type="dxa"/>
          </w:tcPr>
          <w:p w14:paraId="29C76EA3"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Anatidae, flamingos</w:t>
            </w:r>
          </w:p>
        </w:tc>
        <w:tc>
          <w:tcPr>
            <w:tcW w:w="2741" w:type="dxa"/>
          </w:tcPr>
          <w:p w14:paraId="62EC2E5E"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 xml:space="preserve">Kear 1990; Galicia &amp; </w:t>
            </w:r>
            <w:proofErr w:type="spellStart"/>
            <w:r w:rsidRPr="00BC5531">
              <w:rPr>
                <w:rFonts w:eastAsiaTheme="minorHAnsi"/>
                <w:sz w:val="22"/>
                <w:szCs w:val="22"/>
              </w:rPr>
              <w:t>Baldassarre</w:t>
            </w:r>
            <w:proofErr w:type="spellEnd"/>
            <w:r w:rsidRPr="00BC5531">
              <w:rPr>
                <w:rFonts w:eastAsiaTheme="minorHAnsi"/>
                <w:sz w:val="22"/>
                <w:szCs w:val="22"/>
              </w:rPr>
              <w:t xml:space="preserve"> 1997</w:t>
            </w:r>
          </w:p>
        </w:tc>
      </w:tr>
      <w:tr w:rsidR="004E32EB" w:rsidRPr="00BC5531" w14:paraId="106655AE" w14:textId="77777777" w:rsidTr="004E32EB">
        <w:tc>
          <w:tcPr>
            <w:tcW w:w="14034" w:type="dxa"/>
            <w:gridSpan w:val="6"/>
            <w:shd w:val="clear" w:color="auto" w:fill="C9C9C9" w:themeFill="accent3" w:themeFillTint="99"/>
          </w:tcPr>
          <w:p w14:paraId="7CC799DB" w14:textId="34140E92" w:rsidR="004E32EB" w:rsidRPr="00100DC8" w:rsidRDefault="004E32EB" w:rsidP="004E32EB">
            <w:pPr>
              <w:spacing w:after="120" w:line="259" w:lineRule="auto"/>
              <w:rPr>
                <w:rFonts w:eastAsiaTheme="minorHAnsi"/>
                <w:b/>
                <w:bCs/>
                <w:sz w:val="22"/>
                <w:szCs w:val="22"/>
              </w:rPr>
            </w:pPr>
            <w:r>
              <w:rPr>
                <w:rFonts w:eastAsiaTheme="minorHAnsi"/>
                <w:b/>
                <w:bCs/>
                <w:sz w:val="22"/>
                <w:szCs w:val="22"/>
              </w:rPr>
              <w:t>M</w:t>
            </w:r>
            <w:r w:rsidRPr="00100DC8">
              <w:rPr>
                <w:rFonts w:eastAsiaTheme="minorHAnsi"/>
                <w:b/>
                <w:bCs/>
                <w:sz w:val="22"/>
                <w:szCs w:val="22"/>
              </w:rPr>
              <w:t>ental health</w:t>
            </w:r>
          </w:p>
        </w:tc>
      </w:tr>
      <w:tr w:rsidR="004E32EB" w:rsidRPr="00BC5531" w14:paraId="5389E755" w14:textId="77777777" w:rsidTr="004E32EB">
        <w:tc>
          <w:tcPr>
            <w:tcW w:w="2221" w:type="dxa"/>
          </w:tcPr>
          <w:p w14:paraId="4FECC04C"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Art</w:t>
            </w:r>
          </w:p>
        </w:tc>
        <w:tc>
          <w:tcPr>
            <w:tcW w:w="3733" w:type="dxa"/>
          </w:tcPr>
          <w:p w14:paraId="4899F522"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Waterbirds have inspired artists for over 30,000 years (</w:t>
            </w:r>
            <w:hyperlink r:id="rId84" w:history="1">
              <w:r w:rsidRPr="00BC5531">
                <w:rPr>
                  <w:rFonts w:eastAsiaTheme="minorHAnsi"/>
                  <w:color w:val="0563C1" w:themeColor="hyperlink"/>
                  <w:sz w:val="22"/>
                  <w:szCs w:val="22"/>
                  <w:u w:val="single"/>
                </w:rPr>
                <w:t>here</w:t>
              </w:r>
            </w:hyperlink>
            <w:r w:rsidRPr="00BC5531">
              <w:rPr>
                <w:rFonts w:eastAsiaTheme="minorHAnsi"/>
                <w:sz w:val="22"/>
                <w:szCs w:val="22"/>
              </w:rPr>
              <w:t>).</w:t>
            </w:r>
          </w:p>
        </w:tc>
        <w:tc>
          <w:tcPr>
            <w:tcW w:w="1693" w:type="dxa"/>
          </w:tcPr>
          <w:p w14:paraId="0E1F894E" w14:textId="3B9E4FEF" w:rsidR="004E32EB" w:rsidRPr="00BC5531" w:rsidRDefault="004E32EB" w:rsidP="004E32EB">
            <w:pPr>
              <w:spacing w:after="120" w:line="259" w:lineRule="auto"/>
              <w:rPr>
                <w:rFonts w:eastAsiaTheme="minorHAnsi"/>
                <w:b/>
                <w:bCs/>
                <w:sz w:val="22"/>
                <w:szCs w:val="22"/>
              </w:rPr>
            </w:pPr>
            <w:r w:rsidRPr="00100DC8">
              <w:rPr>
                <w:rFonts w:eastAsiaTheme="minorHAnsi"/>
                <w:sz w:val="22"/>
                <w:szCs w:val="22"/>
              </w:rPr>
              <w:t>Cultural</w:t>
            </w:r>
          </w:p>
        </w:tc>
        <w:tc>
          <w:tcPr>
            <w:tcW w:w="2391" w:type="dxa"/>
          </w:tcPr>
          <w:p w14:paraId="6AE34056" w14:textId="77777777" w:rsidR="004E32EB" w:rsidRPr="00BC5531" w:rsidRDefault="004E32EB" w:rsidP="004E32EB">
            <w:pPr>
              <w:spacing w:after="120" w:line="259" w:lineRule="auto"/>
              <w:rPr>
                <w:rFonts w:eastAsiaTheme="minorHAnsi"/>
                <w:sz w:val="22"/>
                <w:szCs w:val="22"/>
              </w:rPr>
            </w:pPr>
          </w:p>
        </w:tc>
        <w:tc>
          <w:tcPr>
            <w:tcW w:w="1255" w:type="dxa"/>
          </w:tcPr>
          <w:p w14:paraId="2B281CA1"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Flamingos, others</w:t>
            </w:r>
          </w:p>
        </w:tc>
        <w:tc>
          <w:tcPr>
            <w:tcW w:w="2741" w:type="dxa"/>
          </w:tcPr>
          <w:p w14:paraId="3CDF09DB"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Mas 2000; Arnott 2007</w:t>
            </w:r>
            <w:r>
              <w:rPr>
                <w:rFonts w:eastAsiaTheme="minorHAnsi"/>
                <w:sz w:val="22"/>
                <w:szCs w:val="22"/>
              </w:rPr>
              <w:t xml:space="preserve">; </w:t>
            </w:r>
            <w:r w:rsidRPr="00682F97">
              <w:rPr>
                <w:rFonts w:eastAsiaTheme="minorHAnsi"/>
                <w:sz w:val="22"/>
                <w:szCs w:val="22"/>
              </w:rPr>
              <w:t>Cocker 2013</w:t>
            </w:r>
          </w:p>
        </w:tc>
      </w:tr>
      <w:tr w:rsidR="004E32EB" w:rsidRPr="00BC5531" w14:paraId="7C3A7016" w14:textId="77777777" w:rsidTr="004E32EB">
        <w:tc>
          <w:tcPr>
            <w:tcW w:w="2221" w:type="dxa"/>
          </w:tcPr>
          <w:p w14:paraId="0AEA0D3A"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lastRenderedPageBreak/>
              <w:t>Birdwatching</w:t>
            </w:r>
          </w:p>
        </w:tc>
        <w:tc>
          <w:tcPr>
            <w:tcW w:w="3733" w:type="dxa"/>
          </w:tcPr>
          <w:p w14:paraId="500A2005"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Birdwatching, when undertaken sensitively, can provide important economic inputs locally and at wider scales, as well as being important for mental health.</w:t>
            </w:r>
          </w:p>
        </w:tc>
        <w:tc>
          <w:tcPr>
            <w:tcW w:w="1693" w:type="dxa"/>
          </w:tcPr>
          <w:p w14:paraId="241DC231" w14:textId="201408B2" w:rsidR="004E32EB" w:rsidRPr="00BC5531" w:rsidRDefault="004E32EB" w:rsidP="004E32EB">
            <w:pPr>
              <w:spacing w:after="120" w:line="259" w:lineRule="auto"/>
              <w:rPr>
                <w:rFonts w:eastAsiaTheme="minorHAnsi"/>
                <w:b/>
                <w:bCs/>
                <w:sz w:val="22"/>
                <w:szCs w:val="22"/>
              </w:rPr>
            </w:pPr>
            <w:r w:rsidRPr="00100DC8">
              <w:rPr>
                <w:rFonts w:eastAsiaTheme="minorHAnsi"/>
                <w:sz w:val="22"/>
                <w:szCs w:val="22"/>
              </w:rPr>
              <w:t>Cultural</w:t>
            </w:r>
          </w:p>
        </w:tc>
        <w:tc>
          <w:tcPr>
            <w:tcW w:w="2391" w:type="dxa"/>
          </w:tcPr>
          <w:p w14:paraId="24AF8607" w14:textId="77777777" w:rsidR="004E32EB" w:rsidRPr="00BC5531" w:rsidRDefault="004E32EB" w:rsidP="004E32EB">
            <w:pPr>
              <w:spacing w:after="120" w:line="259" w:lineRule="auto"/>
              <w:rPr>
                <w:rFonts w:eastAsiaTheme="minorHAnsi"/>
                <w:sz w:val="22"/>
                <w:szCs w:val="22"/>
              </w:rPr>
            </w:pPr>
          </w:p>
        </w:tc>
        <w:tc>
          <w:tcPr>
            <w:tcW w:w="1255" w:type="dxa"/>
          </w:tcPr>
          <w:p w14:paraId="7CB5852B"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Geese</w:t>
            </w:r>
          </w:p>
        </w:tc>
        <w:tc>
          <w:tcPr>
            <w:tcW w:w="2741" w:type="dxa"/>
          </w:tcPr>
          <w:p w14:paraId="5AC2BF86" w14:textId="77777777" w:rsidR="004E32EB" w:rsidRPr="00BC5531" w:rsidRDefault="004E32EB" w:rsidP="004E32EB">
            <w:pPr>
              <w:spacing w:after="120" w:line="259" w:lineRule="auto"/>
              <w:rPr>
                <w:rFonts w:eastAsiaTheme="minorHAnsi"/>
                <w:sz w:val="22"/>
                <w:szCs w:val="22"/>
                <w:highlight w:val="yellow"/>
              </w:rPr>
            </w:pPr>
            <w:r w:rsidRPr="00BC5531">
              <w:rPr>
                <w:rFonts w:eastAsiaTheme="minorHAnsi"/>
                <w:sz w:val="22"/>
                <w:szCs w:val="22"/>
              </w:rPr>
              <w:t xml:space="preserve">MacMillan </w:t>
            </w:r>
            <w:r w:rsidRPr="00BC5531">
              <w:rPr>
                <w:rFonts w:eastAsiaTheme="minorHAnsi"/>
                <w:i/>
                <w:iCs/>
                <w:sz w:val="22"/>
                <w:szCs w:val="22"/>
              </w:rPr>
              <w:t>et al.</w:t>
            </w:r>
            <w:r w:rsidRPr="00BC5531">
              <w:rPr>
                <w:rFonts w:eastAsiaTheme="minorHAnsi"/>
                <w:sz w:val="22"/>
                <w:szCs w:val="22"/>
              </w:rPr>
              <w:t xml:space="preserve"> 2004; MacMillan &amp; Leader-Williams 2008</w:t>
            </w:r>
          </w:p>
        </w:tc>
      </w:tr>
      <w:tr w:rsidR="004E32EB" w:rsidRPr="00BC5531" w14:paraId="20D17F79" w14:textId="77777777" w:rsidTr="004E32EB">
        <w:tc>
          <w:tcPr>
            <w:tcW w:w="2221" w:type="dxa"/>
          </w:tcPr>
          <w:p w14:paraId="68EAF839"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Ecotourism</w:t>
            </w:r>
          </w:p>
        </w:tc>
        <w:tc>
          <w:tcPr>
            <w:tcW w:w="3733" w:type="dxa"/>
          </w:tcPr>
          <w:p w14:paraId="194182D8"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Ecotourism, when undertaken sustainably, can provide important economic inputs locally and at wider scales.</w:t>
            </w:r>
          </w:p>
          <w:p w14:paraId="01454DAC" w14:textId="77777777" w:rsidR="004E32EB" w:rsidRPr="00BC5531" w:rsidRDefault="00D32740" w:rsidP="004E32EB">
            <w:pPr>
              <w:spacing w:after="120" w:line="259" w:lineRule="auto"/>
              <w:rPr>
                <w:rFonts w:eastAsiaTheme="minorHAnsi"/>
                <w:sz w:val="22"/>
                <w:szCs w:val="22"/>
                <w:u w:val="single"/>
              </w:rPr>
            </w:pPr>
            <w:hyperlink r:id="rId85" w:history="1">
              <w:r w:rsidR="004E32EB" w:rsidRPr="00BC5531">
                <w:rPr>
                  <w:rFonts w:eastAsiaTheme="minorHAnsi"/>
                  <w:color w:val="0563C1" w:themeColor="hyperlink"/>
                  <w:sz w:val="22"/>
                  <w:szCs w:val="22"/>
                  <w:u w:val="single"/>
                </w:rPr>
                <w:t>AEWA’s Guidance on ecotourism</w:t>
              </w:r>
            </w:hyperlink>
          </w:p>
          <w:p w14:paraId="5AC1719C" w14:textId="77777777" w:rsidR="004E32EB" w:rsidRPr="00BC5531" w:rsidRDefault="00D32740" w:rsidP="004E32EB">
            <w:pPr>
              <w:spacing w:after="120" w:line="259" w:lineRule="auto"/>
              <w:rPr>
                <w:rFonts w:eastAsiaTheme="minorHAnsi"/>
                <w:sz w:val="22"/>
                <w:szCs w:val="22"/>
              </w:rPr>
            </w:pPr>
            <w:hyperlink r:id="rId86" w:history="1">
              <w:r w:rsidR="004E32EB" w:rsidRPr="00BC5531">
                <w:rPr>
                  <w:rFonts w:eastAsiaTheme="minorHAnsi"/>
                  <w:color w:val="0563C1" w:themeColor="hyperlink"/>
                  <w:sz w:val="22"/>
                  <w:szCs w:val="22"/>
                  <w:u w:val="single"/>
                </w:rPr>
                <w:t>CMS Resolution 12.23 on sustainable tourism and migratory species</w:t>
              </w:r>
            </w:hyperlink>
            <w:r w:rsidR="004E32EB" w:rsidRPr="00BC5531">
              <w:rPr>
                <w:rFonts w:eastAsiaTheme="minorHAnsi"/>
                <w:sz w:val="22"/>
                <w:szCs w:val="22"/>
              </w:rPr>
              <w:t xml:space="preserve">.  [FR </w:t>
            </w:r>
            <w:hyperlink r:id="rId87" w:history="1">
              <w:proofErr w:type="spellStart"/>
              <w:r w:rsidR="004E32EB" w:rsidRPr="00BC5531">
                <w:rPr>
                  <w:rFonts w:eastAsiaTheme="minorHAnsi"/>
                  <w:color w:val="0563C1" w:themeColor="hyperlink"/>
                  <w:sz w:val="22"/>
                  <w:szCs w:val="22"/>
                  <w:u w:val="single"/>
                </w:rPr>
                <w:t>ici</w:t>
              </w:r>
              <w:proofErr w:type="spellEnd"/>
            </w:hyperlink>
            <w:r w:rsidR="004E32EB" w:rsidRPr="00BC5531">
              <w:rPr>
                <w:rFonts w:eastAsiaTheme="minorHAnsi"/>
                <w:sz w:val="22"/>
                <w:szCs w:val="22"/>
              </w:rPr>
              <w:t>]</w:t>
            </w:r>
          </w:p>
          <w:p w14:paraId="4A305B5E"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 xml:space="preserve">Ramsar </w:t>
            </w:r>
            <w:hyperlink r:id="rId88" w:history="1">
              <w:r w:rsidRPr="00BC5531">
                <w:rPr>
                  <w:rFonts w:eastAsiaTheme="minorHAnsi"/>
                  <w:color w:val="0563C1" w:themeColor="hyperlink"/>
                  <w:sz w:val="22"/>
                  <w:szCs w:val="22"/>
                  <w:u w:val="single"/>
                </w:rPr>
                <w:t>leaflet on wetland tourism</w:t>
              </w:r>
            </w:hyperlink>
          </w:p>
        </w:tc>
        <w:tc>
          <w:tcPr>
            <w:tcW w:w="1693" w:type="dxa"/>
          </w:tcPr>
          <w:p w14:paraId="4CE0D2F8" w14:textId="436D514D" w:rsidR="004E32EB" w:rsidRPr="00BC5531" w:rsidRDefault="004E32EB" w:rsidP="004E32EB">
            <w:pPr>
              <w:spacing w:after="120" w:line="259" w:lineRule="auto"/>
              <w:rPr>
                <w:rFonts w:eastAsiaTheme="minorHAnsi"/>
                <w:b/>
                <w:bCs/>
                <w:sz w:val="22"/>
                <w:szCs w:val="22"/>
              </w:rPr>
            </w:pPr>
            <w:r w:rsidRPr="00100DC8">
              <w:rPr>
                <w:rFonts w:eastAsiaTheme="minorHAnsi"/>
                <w:sz w:val="22"/>
                <w:szCs w:val="22"/>
              </w:rPr>
              <w:t>Cultural</w:t>
            </w:r>
          </w:p>
        </w:tc>
        <w:tc>
          <w:tcPr>
            <w:tcW w:w="2391" w:type="dxa"/>
          </w:tcPr>
          <w:p w14:paraId="680A4829" w14:textId="77777777" w:rsidR="004E32EB" w:rsidRPr="00BC5531" w:rsidRDefault="004E32EB" w:rsidP="004E32EB">
            <w:pPr>
              <w:spacing w:after="120" w:line="259" w:lineRule="auto"/>
              <w:rPr>
                <w:rFonts w:eastAsiaTheme="minorHAnsi"/>
                <w:sz w:val="22"/>
                <w:szCs w:val="22"/>
              </w:rPr>
            </w:pPr>
          </w:p>
        </w:tc>
        <w:tc>
          <w:tcPr>
            <w:tcW w:w="1255" w:type="dxa"/>
          </w:tcPr>
          <w:p w14:paraId="6D7F4574"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All waterbirds</w:t>
            </w:r>
          </w:p>
        </w:tc>
        <w:tc>
          <w:tcPr>
            <w:tcW w:w="2741" w:type="dxa"/>
          </w:tcPr>
          <w:p w14:paraId="469856F2"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Edgell &amp; Williams 1992</w:t>
            </w:r>
          </w:p>
          <w:p w14:paraId="5D4C59A7" w14:textId="77777777" w:rsidR="004E32EB" w:rsidRDefault="004E32EB" w:rsidP="004E32EB">
            <w:pPr>
              <w:spacing w:after="120" w:line="259" w:lineRule="auto"/>
              <w:rPr>
                <w:rFonts w:eastAsiaTheme="minorHAnsi"/>
                <w:sz w:val="22"/>
                <w:szCs w:val="22"/>
              </w:rPr>
            </w:pPr>
            <w:r w:rsidRPr="00BC5531">
              <w:rPr>
                <w:rFonts w:eastAsiaTheme="minorHAnsi"/>
                <w:b/>
                <w:bCs/>
                <w:sz w:val="22"/>
                <w:szCs w:val="22"/>
              </w:rPr>
              <w:t>Case studies</w:t>
            </w:r>
          </w:p>
          <w:p w14:paraId="55185068"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 xml:space="preserve">Ramsar’s </w:t>
            </w:r>
            <w:hyperlink r:id="rId89" w:history="1">
              <w:r w:rsidRPr="00BC5531">
                <w:rPr>
                  <w:rFonts w:eastAsiaTheme="minorHAnsi"/>
                  <w:color w:val="0563C1" w:themeColor="hyperlink"/>
                  <w:sz w:val="22"/>
                  <w:szCs w:val="22"/>
                  <w:u w:val="single"/>
                </w:rPr>
                <w:t>review of wetland tourism</w:t>
              </w:r>
            </w:hyperlink>
            <w:r w:rsidRPr="00BC5531">
              <w:rPr>
                <w:rFonts w:eastAsiaTheme="minorHAnsi"/>
                <w:sz w:val="22"/>
                <w:szCs w:val="22"/>
              </w:rPr>
              <w:t xml:space="preserve"> [FR</w:t>
            </w:r>
            <w:hyperlink r:id="rId90" w:history="1">
              <w:r w:rsidRPr="00BC5531">
                <w:rPr>
                  <w:rFonts w:eastAsiaTheme="minorHAnsi"/>
                  <w:color w:val="0563C1" w:themeColor="hyperlink"/>
                  <w:sz w:val="22"/>
                  <w:szCs w:val="22"/>
                  <w:u w:val="single"/>
                </w:rPr>
                <w:t xml:space="preserve"> </w:t>
              </w:r>
              <w:proofErr w:type="spellStart"/>
              <w:r w:rsidRPr="00BC5531">
                <w:rPr>
                  <w:rFonts w:eastAsiaTheme="minorHAnsi"/>
                  <w:color w:val="0563C1" w:themeColor="hyperlink"/>
                  <w:sz w:val="22"/>
                  <w:szCs w:val="22"/>
                  <w:u w:val="single"/>
                </w:rPr>
                <w:t>ici</w:t>
              </w:r>
              <w:proofErr w:type="spellEnd"/>
            </w:hyperlink>
            <w:r w:rsidRPr="00BC5531">
              <w:rPr>
                <w:rFonts w:eastAsiaTheme="minorHAnsi"/>
                <w:sz w:val="22"/>
                <w:szCs w:val="22"/>
              </w:rPr>
              <w:t xml:space="preserve"> ES </w:t>
            </w:r>
            <w:hyperlink r:id="rId91" w:history="1">
              <w:proofErr w:type="spellStart"/>
              <w:r w:rsidRPr="00BC5531">
                <w:rPr>
                  <w:rFonts w:eastAsiaTheme="minorHAnsi"/>
                  <w:color w:val="0563C1" w:themeColor="hyperlink"/>
                  <w:sz w:val="22"/>
                  <w:szCs w:val="22"/>
                  <w:u w:val="single"/>
                </w:rPr>
                <w:t>aquí</w:t>
              </w:r>
              <w:proofErr w:type="spellEnd"/>
            </w:hyperlink>
            <w:r w:rsidRPr="00BC5531">
              <w:rPr>
                <w:rFonts w:eastAsiaTheme="minorHAnsi"/>
                <w:sz w:val="22"/>
                <w:szCs w:val="22"/>
              </w:rPr>
              <w:t>] contains relevant case studies</w:t>
            </w:r>
          </w:p>
        </w:tc>
      </w:tr>
      <w:tr w:rsidR="004E32EB" w:rsidRPr="009967D6" w14:paraId="63AC1660" w14:textId="77777777" w:rsidTr="004E32EB">
        <w:tc>
          <w:tcPr>
            <w:tcW w:w="2221" w:type="dxa"/>
            <w:shd w:val="clear" w:color="auto" w:fill="FFE599" w:themeFill="accent4" w:themeFillTint="66"/>
          </w:tcPr>
          <w:p w14:paraId="72287501" w14:textId="751C0702" w:rsidR="004E32EB" w:rsidRPr="009967D6" w:rsidRDefault="004E32EB" w:rsidP="004E32EB">
            <w:pPr>
              <w:spacing w:after="120" w:line="259" w:lineRule="auto"/>
              <w:rPr>
                <w:rFonts w:eastAsiaTheme="minorHAnsi"/>
                <w:b/>
                <w:bCs/>
                <w:sz w:val="22"/>
                <w:szCs w:val="22"/>
              </w:rPr>
            </w:pPr>
            <w:r w:rsidRPr="009967D6">
              <w:rPr>
                <w:rFonts w:eastAsiaTheme="minorHAnsi"/>
                <w:b/>
                <w:bCs/>
                <w:sz w:val="22"/>
                <w:szCs w:val="22"/>
              </w:rPr>
              <w:t>Religion</w:t>
            </w:r>
          </w:p>
        </w:tc>
        <w:tc>
          <w:tcPr>
            <w:tcW w:w="3733" w:type="dxa"/>
            <w:shd w:val="clear" w:color="auto" w:fill="FFE599" w:themeFill="accent4" w:themeFillTint="66"/>
          </w:tcPr>
          <w:p w14:paraId="151D94C4" w14:textId="77777777" w:rsidR="004E32EB" w:rsidRPr="009967D6" w:rsidRDefault="004E32EB" w:rsidP="004E32EB">
            <w:pPr>
              <w:spacing w:after="120" w:line="259" w:lineRule="auto"/>
              <w:rPr>
                <w:rFonts w:eastAsiaTheme="minorHAnsi"/>
                <w:b/>
                <w:bCs/>
                <w:sz w:val="22"/>
                <w:szCs w:val="22"/>
              </w:rPr>
            </w:pPr>
          </w:p>
        </w:tc>
        <w:tc>
          <w:tcPr>
            <w:tcW w:w="1693" w:type="dxa"/>
            <w:shd w:val="clear" w:color="auto" w:fill="FFE599" w:themeFill="accent4" w:themeFillTint="66"/>
          </w:tcPr>
          <w:p w14:paraId="2AE0CEE3" w14:textId="77777777" w:rsidR="004E32EB" w:rsidRPr="009967D6" w:rsidRDefault="004E32EB" w:rsidP="004E32EB">
            <w:pPr>
              <w:spacing w:after="120" w:line="259" w:lineRule="auto"/>
              <w:rPr>
                <w:rFonts w:eastAsiaTheme="minorHAnsi"/>
                <w:b/>
                <w:bCs/>
                <w:sz w:val="22"/>
                <w:szCs w:val="22"/>
              </w:rPr>
            </w:pPr>
          </w:p>
        </w:tc>
        <w:tc>
          <w:tcPr>
            <w:tcW w:w="2391" w:type="dxa"/>
            <w:shd w:val="clear" w:color="auto" w:fill="FFE599" w:themeFill="accent4" w:themeFillTint="66"/>
          </w:tcPr>
          <w:p w14:paraId="0D6DB056" w14:textId="77777777" w:rsidR="004E32EB" w:rsidRPr="009967D6" w:rsidRDefault="004E32EB" w:rsidP="004E32EB">
            <w:pPr>
              <w:spacing w:after="120" w:line="259" w:lineRule="auto"/>
              <w:rPr>
                <w:rFonts w:eastAsiaTheme="minorHAnsi"/>
                <w:b/>
                <w:bCs/>
                <w:sz w:val="22"/>
                <w:szCs w:val="22"/>
              </w:rPr>
            </w:pPr>
          </w:p>
        </w:tc>
        <w:tc>
          <w:tcPr>
            <w:tcW w:w="1255" w:type="dxa"/>
            <w:shd w:val="clear" w:color="auto" w:fill="FFE599" w:themeFill="accent4" w:themeFillTint="66"/>
          </w:tcPr>
          <w:p w14:paraId="44128CDD" w14:textId="77777777" w:rsidR="004E32EB" w:rsidRPr="009967D6" w:rsidRDefault="004E32EB" w:rsidP="004E32EB">
            <w:pPr>
              <w:spacing w:after="120" w:line="259" w:lineRule="auto"/>
              <w:rPr>
                <w:rFonts w:eastAsiaTheme="minorHAnsi"/>
                <w:b/>
                <w:bCs/>
                <w:sz w:val="22"/>
                <w:szCs w:val="22"/>
              </w:rPr>
            </w:pPr>
          </w:p>
        </w:tc>
        <w:tc>
          <w:tcPr>
            <w:tcW w:w="2741" w:type="dxa"/>
            <w:shd w:val="clear" w:color="auto" w:fill="FFE599" w:themeFill="accent4" w:themeFillTint="66"/>
          </w:tcPr>
          <w:p w14:paraId="16B2C7EA" w14:textId="77777777" w:rsidR="004E32EB" w:rsidRPr="009967D6" w:rsidRDefault="004E32EB" w:rsidP="004E32EB">
            <w:pPr>
              <w:spacing w:after="120" w:line="259" w:lineRule="auto"/>
              <w:rPr>
                <w:rFonts w:eastAsiaTheme="minorHAnsi"/>
                <w:b/>
                <w:bCs/>
                <w:sz w:val="22"/>
                <w:szCs w:val="22"/>
              </w:rPr>
            </w:pPr>
          </w:p>
        </w:tc>
      </w:tr>
      <w:tr w:rsidR="004E32EB" w:rsidRPr="00BC5531" w14:paraId="5753FFC8" w14:textId="77777777" w:rsidTr="004E32EB">
        <w:tc>
          <w:tcPr>
            <w:tcW w:w="2221" w:type="dxa"/>
          </w:tcPr>
          <w:p w14:paraId="6C7C7A5F"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Religion/spiritual</w:t>
            </w:r>
          </w:p>
        </w:tc>
        <w:tc>
          <w:tcPr>
            <w:tcW w:w="3733" w:type="dxa"/>
          </w:tcPr>
          <w:p w14:paraId="7E6F8E30"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Some cultures endow waterbirds with spiritual or religious significance.  In some cultures, some feathers are used ceremonially.</w:t>
            </w:r>
          </w:p>
        </w:tc>
        <w:tc>
          <w:tcPr>
            <w:tcW w:w="1693" w:type="dxa"/>
          </w:tcPr>
          <w:p w14:paraId="18AEB50F" w14:textId="7E45C914" w:rsidR="004E32EB" w:rsidRPr="00100DC8" w:rsidRDefault="004E32EB" w:rsidP="004E32EB">
            <w:pPr>
              <w:spacing w:after="120" w:line="259" w:lineRule="auto"/>
              <w:rPr>
                <w:rFonts w:eastAsiaTheme="minorHAnsi"/>
                <w:sz w:val="22"/>
                <w:szCs w:val="22"/>
              </w:rPr>
            </w:pPr>
            <w:r w:rsidRPr="00100DC8">
              <w:rPr>
                <w:rFonts w:eastAsiaTheme="minorHAnsi"/>
                <w:sz w:val="22"/>
                <w:szCs w:val="22"/>
              </w:rPr>
              <w:t>Cultural</w:t>
            </w:r>
          </w:p>
        </w:tc>
        <w:tc>
          <w:tcPr>
            <w:tcW w:w="2391" w:type="dxa"/>
          </w:tcPr>
          <w:p w14:paraId="0164D067" w14:textId="77777777" w:rsidR="004E32EB" w:rsidRPr="00BC5531" w:rsidRDefault="004E32EB" w:rsidP="004E32EB">
            <w:pPr>
              <w:spacing w:after="120" w:line="259" w:lineRule="auto"/>
              <w:rPr>
                <w:rFonts w:eastAsiaTheme="minorHAnsi"/>
                <w:sz w:val="22"/>
                <w:szCs w:val="22"/>
              </w:rPr>
            </w:pPr>
          </w:p>
        </w:tc>
        <w:tc>
          <w:tcPr>
            <w:tcW w:w="1255" w:type="dxa"/>
          </w:tcPr>
          <w:p w14:paraId="139BABA1"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Seabirds, pelicans, others</w:t>
            </w:r>
          </w:p>
        </w:tc>
        <w:tc>
          <w:tcPr>
            <w:tcW w:w="2741" w:type="dxa"/>
          </w:tcPr>
          <w:p w14:paraId="5613F968" w14:textId="7B610247" w:rsidR="004E32EB" w:rsidRPr="00BC5531" w:rsidRDefault="002A28CE" w:rsidP="004E32EB">
            <w:pPr>
              <w:spacing w:after="120" w:line="259" w:lineRule="auto"/>
              <w:rPr>
                <w:rFonts w:eastAsiaTheme="minorHAnsi"/>
                <w:sz w:val="22"/>
                <w:szCs w:val="22"/>
              </w:rPr>
            </w:pPr>
            <w:r>
              <w:rPr>
                <w:rFonts w:eastAsiaTheme="minorHAnsi"/>
                <w:sz w:val="22"/>
                <w:szCs w:val="22"/>
              </w:rPr>
              <w:t xml:space="preserve">Scott 1987; </w:t>
            </w:r>
            <w:r w:rsidR="004E32EB" w:rsidRPr="00682F97">
              <w:rPr>
                <w:rFonts w:eastAsiaTheme="minorHAnsi"/>
                <w:sz w:val="22"/>
                <w:szCs w:val="22"/>
              </w:rPr>
              <w:t>Cocker 2013</w:t>
            </w:r>
            <w:r w:rsidR="004E32EB">
              <w:rPr>
                <w:rFonts w:eastAsiaTheme="minorHAnsi"/>
                <w:sz w:val="22"/>
                <w:szCs w:val="22"/>
              </w:rPr>
              <w:t xml:space="preserve">.  </w:t>
            </w:r>
            <w:r w:rsidR="004E32EB" w:rsidRPr="00BC5531">
              <w:rPr>
                <w:rFonts w:eastAsiaTheme="minorHAnsi"/>
                <w:sz w:val="22"/>
                <w:szCs w:val="22"/>
              </w:rPr>
              <w:t xml:space="preserve">The </w:t>
            </w:r>
            <w:hyperlink r:id="rId92" w:history="1">
              <w:r w:rsidR="004E32EB" w:rsidRPr="00BC5531">
                <w:rPr>
                  <w:rFonts w:eastAsiaTheme="minorHAnsi"/>
                  <w:color w:val="0563C1" w:themeColor="hyperlink"/>
                  <w:sz w:val="22"/>
                  <w:szCs w:val="22"/>
                  <w:u w:val="single"/>
                </w:rPr>
                <w:t>pelican</w:t>
              </w:r>
            </w:hyperlink>
            <w:r w:rsidR="004E32EB" w:rsidRPr="00BC5531">
              <w:rPr>
                <w:rFonts w:eastAsiaTheme="minorHAnsi"/>
                <w:sz w:val="22"/>
                <w:szCs w:val="22"/>
              </w:rPr>
              <w:t xml:space="preserve"> has particular significance in Christianity.</w:t>
            </w:r>
          </w:p>
        </w:tc>
      </w:tr>
      <w:tr w:rsidR="004E32EB" w:rsidRPr="00BC5531" w14:paraId="6493B844" w14:textId="77777777" w:rsidTr="00714457">
        <w:tc>
          <w:tcPr>
            <w:tcW w:w="14034" w:type="dxa"/>
            <w:gridSpan w:val="6"/>
            <w:shd w:val="clear" w:color="auto" w:fill="9CC2E5" w:themeFill="accent5" w:themeFillTint="99"/>
          </w:tcPr>
          <w:p w14:paraId="5B764DCE" w14:textId="2BD37F4A" w:rsidR="004E32EB" w:rsidRPr="00BC5531" w:rsidRDefault="004E32EB" w:rsidP="004E32EB">
            <w:pPr>
              <w:keepNext/>
              <w:spacing w:after="120" w:line="259" w:lineRule="auto"/>
              <w:rPr>
                <w:rFonts w:eastAsiaTheme="minorHAnsi"/>
                <w:sz w:val="22"/>
                <w:szCs w:val="22"/>
              </w:rPr>
            </w:pPr>
            <w:r>
              <w:rPr>
                <w:rFonts w:eastAsiaTheme="minorHAnsi"/>
                <w:b/>
                <w:bCs/>
                <w:sz w:val="22"/>
                <w:szCs w:val="22"/>
              </w:rPr>
              <w:t>No clear link to a policy sector</w:t>
            </w:r>
          </w:p>
        </w:tc>
      </w:tr>
      <w:tr w:rsidR="004E32EB" w:rsidRPr="00BC5531" w14:paraId="585108CE" w14:textId="77777777" w:rsidTr="004E32EB">
        <w:tc>
          <w:tcPr>
            <w:tcW w:w="2221" w:type="dxa"/>
          </w:tcPr>
          <w:p w14:paraId="75C620E6"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Grease for waterproofing</w:t>
            </w:r>
          </w:p>
        </w:tc>
        <w:tc>
          <w:tcPr>
            <w:tcW w:w="3733" w:type="dxa"/>
          </w:tcPr>
          <w:p w14:paraId="4CE920D3" w14:textId="77777777" w:rsidR="004E32EB" w:rsidRPr="00BC5531" w:rsidRDefault="004E32EB" w:rsidP="004E32EB">
            <w:pPr>
              <w:spacing w:after="120" w:line="259" w:lineRule="auto"/>
              <w:rPr>
                <w:rFonts w:eastAsiaTheme="minorHAnsi"/>
                <w:sz w:val="22"/>
                <w:szCs w:val="22"/>
              </w:rPr>
            </w:pPr>
          </w:p>
        </w:tc>
        <w:tc>
          <w:tcPr>
            <w:tcW w:w="1693" w:type="dxa"/>
          </w:tcPr>
          <w:p w14:paraId="269D2694" w14:textId="12F41598" w:rsidR="004E32EB" w:rsidRPr="004E32EB" w:rsidRDefault="004E32EB" w:rsidP="004E32EB">
            <w:pPr>
              <w:spacing w:after="120" w:line="259" w:lineRule="auto"/>
              <w:rPr>
                <w:rFonts w:eastAsiaTheme="minorHAnsi"/>
                <w:sz w:val="22"/>
                <w:szCs w:val="22"/>
              </w:rPr>
            </w:pPr>
            <w:r w:rsidRPr="004E32EB">
              <w:rPr>
                <w:rFonts w:eastAsiaTheme="minorHAnsi"/>
                <w:sz w:val="22"/>
                <w:szCs w:val="22"/>
              </w:rPr>
              <w:t>Provisioning</w:t>
            </w:r>
          </w:p>
        </w:tc>
        <w:tc>
          <w:tcPr>
            <w:tcW w:w="2391" w:type="dxa"/>
          </w:tcPr>
          <w:p w14:paraId="75DDD321" w14:textId="77777777" w:rsidR="004E32EB" w:rsidRPr="00BC5531" w:rsidRDefault="004E32EB" w:rsidP="004E32EB">
            <w:pPr>
              <w:spacing w:after="120" w:line="259" w:lineRule="auto"/>
              <w:rPr>
                <w:rFonts w:eastAsiaTheme="minorHAnsi"/>
                <w:sz w:val="22"/>
                <w:szCs w:val="22"/>
              </w:rPr>
            </w:pPr>
          </w:p>
        </w:tc>
        <w:tc>
          <w:tcPr>
            <w:tcW w:w="1255" w:type="dxa"/>
          </w:tcPr>
          <w:p w14:paraId="59F9913F"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Geese</w:t>
            </w:r>
          </w:p>
        </w:tc>
        <w:tc>
          <w:tcPr>
            <w:tcW w:w="2741" w:type="dxa"/>
          </w:tcPr>
          <w:p w14:paraId="56460C41"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MacMillan &amp; Leader-Williams 2008</w:t>
            </w:r>
          </w:p>
        </w:tc>
      </w:tr>
      <w:tr w:rsidR="004E32EB" w:rsidRPr="00BC5531" w14:paraId="06C594D6" w14:textId="77777777" w:rsidTr="004E32EB">
        <w:tc>
          <w:tcPr>
            <w:tcW w:w="2221" w:type="dxa"/>
          </w:tcPr>
          <w:p w14:paraId="12110024"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Animal propagule dispersal</w:t>
            </w:r>
          </w:p>
        </w:tc>
        <w:tc>
          <w:tcPr>
            <w:tcW w:w="3733" w:type="dxa"/>
          </w:tcPr>
          <w:p w14:paraId="313F2D16" w14:textId="77777777" w:rsidR="004E32EB" w:rsidRPr="00BC5531" w:rsidRDefault="004E32EB" w:rsidP="004E32EB">
            <w:pPr>
              <w:spacing w:after="120" w:line="259" w:lineRule="auto"/>
              <w:rPr>
                <w:rFonts w:eastAsiaTheme="minorHAnsi"/>
                <w:sz w:val="22"/>
                <w:szCs w:val="22"/>
              </w:rPr>
            </w:pPr>
          </w:p>
        </w:tc>
        <w:tc>
          <w:tcPr>
            <w:tcW w:w="1693" w:type="dxa"/>
          </w:tcPr>
          <w:p w14:paraId="5FB16DD2" w14:textId="77777777" w:rsidR="004E32EB" w:rsidRPr="009967D6" w:rsidRDefault="004E32EB" w:rsidP="004E32EB">
            <w:pPr>
              <w:spacing w:after="120" w:line="259" w:lineRule="auto"/>
              <w:rPr>
                <w:rFonts w:eastAsiaTheme="minorHAnsi"/>
                <w:sz w:val="22"/>
                <w:szCs w:val="22"/>
              </w:rPr>
            </w:pPr>
            <w:r w:rsidRPr="009967D6">
              <w:rPr>
                <w:rFonts w:eastAsiaTheme="minorHAnsi"/>
                <w:sz w:val="22"/>
                <w:szCs w:val="22"/>
              </w:rPr>
              <w:t>Supporting</w:t>
            </w:r>
          </w:p>
        </w:tc>
        <w:tc>
          <w:tcPr>
            <w:tcW w:w="2391" w:type="dxa"/>
          </w:tcPr>
          <w:p w14:paraId="34CF0069" w14:textId="77777777" w:rsidR="004E32EB" w:rsidRPr="00BC5531" w:rsidRDefault="004E32EB" w:rsidP="004E32EB">
            <w:pPr>
              <w:spacing w:after="120" w:line="259" w:lineRule="auto"/>
              <w:rPr>
                <w:rFonts w:eastAsiaTheme="minorHAnsi"/>
                <w:sz w:val="22"/>
                <w:szCs w:val="22"/>
              </w:rPr>
            </w:pPr>
          </w:p>
        </w:tc>
        <w:tc>
          <w:tcPr>
            <w:tcW w:w="1255" w:type="dxa"/>
          </w:tcPr>
          <w:p w14:paraId="044F7DEF"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Anatidae, coots</w:t>
            </w:r>
          </w:p>
        </w:tc>
        <w:tc>
          <w:tcPr>
            <w:tcW w:w="2741" w:type="dxa"/>
          </w:tcPr>
          <w:p w14:paraId="789EFFBB" w14:textId="77777777" w:rsidR="004E32EB" w:rsidRPr="00BC5531" w:rsidRDefault="004E32EB" w:rsidP="004E32EB">
            <w:pPr>
              <w:spacing w:after="120" w:line="259" w:lineRule="auto"/>
              <w:rPr>
                <w:rFonts w:eastAsiaTheme="minorHAnsi"/>
                <w:sz w:val="22"/>
                <w:szCs w:val="22"/>
                <w:lang w:val="en-US"/>
              </w:rPr>
            </w:pPr>
            <w:r w:rsidRPr="00BC5531">
              <w:rPr>
                <w:rFonts w:eastAsiaTheme="minorHAnsi"/>
                <w:sz w:val="22"/>
                <w:szCs w:val="22"/>
              </w:rPr>
              <w:t xml:space="preserve">Green &amp; </w:t>
            </w:r>
            <w:proofErr w:type="spellStart"/>
            <w:r w:rsidRPr="00BC5531">
              <w:rPr>
                <w:rFonts w:eastAsiaTheme="minorHAnsi"/>
                <w:sz w:val="22"/>
                <w:szCs w:val="22"/>
              </w:rPr>
              <w:t>Figuerola</w:t>
            </w:r>
            <w:proofErr w:type="spellEnd"/>
            <w:r w:rsidRPr="00BC5531">
              <w:rPr>
                <w:rFonts w:eastAsiaTheme="minorHAnsi"/>
                <w:sz w:val="22"/>
                <w:szCs w:val="22"/>
              </w:rPr>
              <w:t xml:space="preserve"> 2005; Frisch </w:t>
            </w:r>
            <w:r w:rsidRPr="00BC5531">
              <w:rPr>
                <w:rFonts w:eastAsiaTheme="minorHAnsi"/>
                <w:i/>
                <w:iCs/>
                <w:sz w:val="22"/>
                <w:szCs w:val="22"/>
              </w:rPr>
              <w:t>et al.</w:t>
            </w:r>
            <w:r w:rsidRPr="00BC5531">
              <w:rPr>
                <w:rFonts w:eastAsiaTheme="minorHAnsi"/>
                <w:sz w:val="22"/>
                <w:szCs w:val="22"/>
              </w:rPr>
              <w:t xml:space="preserve"> 2007; papers in: </w:t>
            </w:r>
            <w:hyperlink r:id="rId93" w:anchor="articles" w:history="1">
              <w:r w:rsidRPr="00BC5531">
                <w:rPr>
                  <w:rFonts w:eastAsiaTheme="minorHAnsi"/>
                  <w:i/>
                  <w:iCs/>
                  <w:color w:val="0563C1" w:themeColor="hyperlink"/>
                  <w:sz w:val="22"/>
                  <w:szCs w:val="22"/>
                  <w:u w:val="single"/>
                </w:rPr>
                <w:t>Animal-mediated dispersal in understudied systems</w:t>
              </w:r>
            </w:hyperlink>
          </w:p>
        </w:tc>
      </w:tr>
      <w:tr w:rsidR="004E32EB" w:rsidRPr="00D32740" w14:paraId="1E40CC45" w14:textId="77777777" w:rsidTr="004E32EB">
        <w:tc>
          <w:tcPr>
            <w:tcW w:w="2221" w:type="dxa"/>
          </w:tcPr>
          <w:p w14:paraId="64EB786F"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Plant propagule dispersal</w:t>
            </w:r>
          </w:p>
        </w:tc>
        <w:tc>
          <w:tcPr>
            <w:tcW w:w="3733" w:type="dxa"/>
          </w:tcPr>
          <w:p w14:paraId="387817FC"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 xml:space="preserve">Waterbirds play an important role in dispersing plant propagules thus aiding dynamic adaptation to climate change </w:t>
            </w:r>
          </w:p>
        </w:tc>
        <w:tc>
          <w:tcPr>
            <w:tcW w:w="1693" w:type="dxa"/>
          </w:tcPr>
          <w:p w14:paraId="723CFA55" w14:textId="77777777" w:rsidR="004E32EB" w:rsidRPr="00BC5531" w:rsidRDefault="004E32EB" w:rsidP="004E32EB">
            <w:pPr>
              <w:spacing w:after="120" w:line="259" w:lineRule="auto"/>
              <w:rPr>
                <w:rFonts w:eastAsiaTheme="minorHAnsi"/>
                <w:b/>
                <w:bCs/>
                <w:sz w:val="22"/>
                <w:szCs w:val="22"/>
              </w:rPr>
            </w:pPr>
            <w:r w:rsidRPr="009967D6">
              <w:rPr>
                <w:rFonts w:eastAsiaTheme="minorHAnsi"/>
                <w:sz w:val="22"/>
                <w:szCs w:val="22"/>
              </w:rPr>
              <w:t>Supporting</w:t>
            </w:r>
          </w:p>
        </w:tc>
        <w:tc>
          <w:tcPr>
            <w:tcW w:w="2391" w:type="dxa"/>
          </w:tcPr>
          <w:p w14:paraId="285C7C47" w14:textId="77777777" w:rsidR="004E32EB" w:rsidRPr="00BC5531" w:rsidRDefault="004E32EB" w:rsidP="004E32EB">
            <w:pPr>
              <w:spacing w:after="120" w:line="259" w:lineRule="auto"/>
              <w:rPr>
                <w:rFonts w:eastAsiaTheme="minorHAnsi"/>
                <w:sz w:val="22"/>
                <w:szCs w:val="22"/>
              </w:rPr>
            </w:pPr>
          </w:p>
        </w:tc>
        <w:tc>
          <w:tcPr>
            <w:tcW w:w="1255" w:type="dxa"/>
          </w:tcPr>
          <w:p w14:paraId="7F186AC2"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Anatidae, waders</w:t>
            </w:r>
          </w:p>
        </w:tc>
        <w:tc>
          <w:tcPr>
            <w:tcW w:w="2741" w:type="dxa"/>
          </w:tcPr>
          <w:p w14:paraId="66C492CE" w14:textId="77777777" w:rsidR="004E32EB" w:rsidRPr="00BC5531" w:rsidRDefault="004E32EB" w:rsidP="004E32EB">
            <w:pPr>
              <w:spacing w:after="120" w:line="259" w:lineRule="auto"/>
              <w:rPr>
                <w:rFonts w:eastAsiaTheme="minorHAnsi"/>
                <w:sz w:val="22"/>
                <w:szCs w:val="22"/>
                <w:lang w:val="fr-FR"/>
              </w:rPr>
            </w:pPr>
            <w:r w:rsidRPr="00BC5531">
              <w:rPr>
                <w:rFonts w:eastAsiaTheme="minorHAnsi"/>
                <w:sz w:val="22"/>
                <w:szCs w:val="22"/>
                <w:lang w:val="fr-FR"/>
              </w:rPr>
              <w:t xml:space="preserve">Green </w:t>
            </w:r>
            <w:r w:rsidRPr="00BC5531">
              <w:rPr>
                <w:rFonts w:eastAsiaTheme="minorHAnsi"/>
                <w:i/>
                <w:sz w:val="22"/>
                <w:szCs w:val="22"/>
                <w:lang w:val="fr-FR"/>
              </w:rPr>
              <w:t>et al.</w:t>
            </w:r>
            <w:r w:rsidRPr="00BC5531">
              <w:rPr>
                <w:rFonts w:eastAsiaTheme="minorHAnsi"/>
                <w:sz w:val="22"/>
                <w:szCs w:val="22"/>
                <w:lang w:val="fr-FR"/>
              </w:rPr>
              <w:t xml:space="preserve"> 2002b; Klein </w:t>
            </w:r>
            <w:r w:rsidRPr="00BC5531">
              <w:rPr>
                <w:rFonts w:eastAsiaTheme="minorHAnsi"/>
                <w:i/>
                <w:sz w:val="22"/>
                <w:szCs w:val="22"/>
                <w:lang w:val="fr-FR"/>
              </w:rPr>
              <w:t>et al.</w:t>
            </w:r>
            <w:r w:rsidRPr="00BC5531">
              <w:rPr>
                <w:rFonts w:eastAsiaTheme="minorHAnsi"/>
                <w:sz w:val="22"/>
                <w:szCs w:val="22"/>
                <w:lang w:val="fr-FR"/>
              </w:rPr>
              <w:t xml:space="preserve"> 2008; Brochet </w:t>
            </w:r>
            <w:r w:rsidRPr="00BC5531">
              <w:rPr>
                <w:rFonts w:eastAsiaTheme="minorHAnsi"/>
                <w:i/>
                <w:sz w:val="22"/>
                <w:szCs w:val="22"/>
                <w:lang w:val="fr-FR"/>
              </w:rPr>
              <w:t>et al.</w:t>
            </w:r>
            <w:r w:rsidRPr="00BC5531">
              <w:rPr>
                <w:rFonts w:eastAsiaTheme="minorHAnsi"/>
                <w:sz w:val="22"/>
                <w:szCs w:val="22"/>
                <w:lang w:val="fr-FR"/>
              </w:rPr>
              <w:t xml:space="preserve"> 2009; Green </w:t>
            </w:r>
            <w:r w:rsidRPr="00BC5531">
              <w:rPr>
                <w:rFonts w:eastAsiaTheme="minorHAnsi"/>
                <w:i/>
                <w:iCs/>
                <w:sz w:val="22"/>
                <w:szCs w:val="22"/>
                <w:lang w:val="fr-FR"/>
              </w:rPr>
              <w:t>et al.</w:t>
            </w:r>
            <w:r w:rsidRPr="00BC5531">
              <w:rPr>
                <w:rFonts w:eastAsiaTheme="minorHAnsi"/>
                <w:sz w:val="22"/>
                <w:szCs w:val="22"/>
                <w:lang w:val="fr-FR"/>
              </w:rPr>
              <w:t xml:space="preserve"> 2016; </w:t>
            </w:r>
            <w:r w:rsidRPr="00BC5531">
              <w:rPr>
                <w:rFonts w:eastAsiaTheme="minorHAnsi"/>
                <w:sz w:val="22"/>
                <w:szCs w:val="22"/>
                <w:lang w:val="fr-FR"/>
              </w:rPr>
              <w:lastRenderedPageBreak/>
              <w:t xml:space="preserve">Viana 2017; Kleyheeg </w:t>
            </w:r>
            <w:r w:rsidRPr="00BC5531">
              <w:rPr>
                <w:rFonts w:eastAsiaTheme="minorHAnsi"/>
                <w:i/>
                <w:iCs/>
                <w:sz w:val="22"/>
                <w:szCs w:val="22"/>
                <w:lang w:val="fr-FR"/>
              </w:rPr>
              <w:t>et al.</w:t>
            </w:r>
            <w:r w:rsidRPr="00BC5531">
              <w:rPr>
                <w:rFonts w:eastAsiaTheme="minorHAnsi"/>
                <w:sz w:val="22"/>
                <w:szCs w:val="22"/>
                <w:lang w:val="fr-FR"/>
              </w:rPr>
              <w:t xml:space="preserve"> 2019</w:t>
            </w:r>
          </w:p>
        </w:tc>
      </w:tr>
      <w:tr w:rsidR="004E32EB" w:rsidRPr="00D32740" w14:paraId="64A9FEC1" w14:textId="77777777" w:rsidTr="004E32EB">
        <w:tc>
          <w:tcPr>
            <w:tcW w:w="2221" w:type="dxa"/>
          </w:tcPr>
          <w:p w14:paraId="36E927F7"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lastRenderedPageBreak/>
              <w:t>Nutrient cycling</w:t>
            </w:r>
          </w:p>
        </w:tc>
        <w:tc>
          <w:tcPr>
            <w:tcW w:w="3733" w:type="dxa"/>
          </w:tcPr>
          <w:p w14:paraId="29AF11B6" w14:textId="77777777" w:rsidR="004E32EB" w:rsidRPr="00BC5531" w:rsidRDefault="004E32EB" w:rsidP="004E32EB">
            <w:pPr>
              <w:spacing w:after="120" w:line="259" w:lineRule="auto"/>
              <w:rPr>
                <w:rFonts w:eastAsiaTheme="minorHAnsi"/>
                <w:sz w:val="22"/>
                <w:szCs w:val="22"/>
              </w:rPr>
            </w:pPr>
          </w:p>
        </w:tc>
        <w:tc>
          <w:tcPr>
            <w:tcW w:w="1693" w:type="dxa"/>
          </w:tcPr>
          <w:p w14:paraId="3C474AEF" w14:textId="77777777" w:rsidR="004E32EB" w:rsidRPr="00BC5531" w:rsidRDefault="004E32EB" w:rsidP="004E32EB">
            <w:pPr>
              <w:spacing w:after="120" w:line="259" w:lineRule="auto"/>
              <w:rPr>
                <w:rFonts w:eastAsiaTheme="minorHAnsi"/>
                <w:b/>
                <w:bCs/>
                <w:sz w:val="22"/>
                <w:szCs w:val="22"/>
              </w:rPr>
            </w:pPr>
            <w:r w:rsidRPr="009967D6">
              <w:rPr>
                <w:rFonts w:eastAsiaTheme="minorHAnsi"/>
                <w:sz w:val="22"/>
                <w:szCs w:val="22"/>
              </w:rPr>
              <w:t>Supporting</w:t>
            </w:r>
          </w:p>
        </w:tc>
        <w:tc>
          <w:tcPr>
            <w:tcW w:w="2391" w:type="dxa"/>
          </w:tcPr>
          <w:p w14:paraId="1612882C" w14:textId="77777777" w:rsidR="004E32EB" w:rsidRPr="00BC5531" w:rsidRDefault="004E32EB" w:rsidP="004E32EB">
            <w:pPr>
              <w:spacing w:after="120" w:line="259" w:lineRule="auto"/>
              <w:rPr>
                <w:rFonts w:eastAsiaTheme="minorHAnsi"/>
                <w:sz w:val="22"/>
                <w:szCs w:val="22"/>
              </w:rPr>
            </w:pPr>
          </w:p>
        </w:tc>
        <w:tc>
          <w:tcPr>
            <w:tcW w:w="1255" w:type="dxa"/>
          </w:tcPr>
          <w:p w14:paraId="5FFEAF30"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Geese, cormorants</w:t>
            </w:r>
          </w:p>
        </w:tc>
        <w:tc>
          <w:tcPr>
            <w:tcW w:w="2741" w:type="dxa"/>
          </w:tcPr>
          <w:p w14:paraId="4893AEE9" w14:textId="77777777" w:rsidR="004E32EB" w:rsidRPr="00BC5531" w:rsidRDefault="004E32EB" w:rsidP="004E32EB">
            <w:pPr>
              <w:spacing w:after="120" w:line="259" w:lineRule="auto"/>
              <w:rPr>
                <w:rFonts w:eastAsiaTheme="minorHAnsi"/>
                <w:sz w:val="22"/>
                <w:szCs w:val="22"/>
                <w:lang w:val="fr-FR"/>
              </w:rPr>
            </w:pPr>
            <w:proofErr w:type="spellStart"/>
            <w:r w:rsidRPr="00BC5531">
              <w:rPr>
                <w:rFonts w:eastAsiaTheme="minorHAnsi"/>
                <w:sz w:val="22"/>
                <w:szCs w:val="22"/>
                <w:lang w:val="fr-FR"/>
              </w:rPr>
              <w:t>Iaccobelli</w:t>
            </w:r>
            <w:proofErr w:type="spellEnd"/>
            <w:r w:rsidRPr="00BC5531">
              <w:rPr>
                <w:rFonts w:eastAsiaTheme="minorHAnsi"/>
                <w:sz w:val="22"/>
                <w:szCs w:val="22"/>
                <w:lang w:val="fr-FR"/>
              </w:rPr>
              <w:t xml:space="preserve"> &amp; </w:t>
            </w:r>
            <w:proofErr w:type="spellStart"/>
            <w:r w:rsidRPr="00BC5531">
              <w:rPr>
                <w:rFonts w:eastAsiaTheme="minorHAnsi"/>
                <w:sz w:val="22"/>
                <w:szCs w:val="22"/>
                <w:lang w:val="fr-FR"/>
              </w:rPr>
              <w:t>Jefferies</w:t>
            </w:r>
            <w:proofErr w:type="spellEnd"/>
            <w:r w:rsidRPr="00BC5531">
              <w:rPr>
                <w:rFonts w:eastAsiaTheme="minorHAnsi"/>
                <w:sz w:val="22"/>
                <w:szCs w:val="22"/>
                <w:lang w:val="fr-FR"/>
              </w:rPr>
              <w:t xml:space="preserve"> 1991; Gauthier </w:t>
            </w:r>
            <w:r w:rsidRPr="00BC5531">
              <w:rPr>
                <w:rFonts w:eastAsiaTheme="minorHAnsi"/>
                <w:i/>
                <w:iCs/>
                <w:sz w:val="22"/>
                <w:szCs w:val="22"/>
                <w:lang w:val="fr-FR"/>
              </w:rPr>
              <w:t>et al.</w:t>
            </w:r>
            <w:r w:rsidRPr="00BC5531">
              <w:rPr>
                <w:rFonts w:eastAsiaTheme="minorHAnsi"/>
                <w:sz w:val="22"/>
                <w:szCs w:val="22"/>
                <w:lang w:val="fr-FR"/>
              </w:rPr>
              <w:t xml:space="preserve"> 2006; </w:t>
            </w:r>
            <w:proofErr w:type="spellStart"/>
            <w:r w:rsidRPr="00BC5531">
              <w:rPr>
                <w:rFonts w:eastAsiaTheme="minorHAnsi"/>
                <w:sz w:val="22"/>
                <w:szCs w:val="22"/>
                <w:lang w:val="fr-FR"/>
              </w:rPr>
              <w:t>Kameda</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2006; </w:t>
            </w:r>
            <w:proofErr w:type="spellStart"/>
            <w:r w:rsidRPr="00BC5531">
              <w:rPr>
                <w:rFonts w:eastAsiaTheme="minorHAnsi"/>
                <w:sz w:val="22"/>
                <w:szCs w:val="22"/>
                <w:lang w:val="fr-FR"/>
              </w:rPr>
              <w:t>Fujita</w:t>
            </w:r>
            <w:proofErr w:type="spellEnd"/>
            <w:r w:rsidRPr="00BC5531">
              <w:rPr>
                <w:rFonts w:eastAsiaTheme="minorHAnsi"/>
                <w:sz w:val="22"/>
                <w:szCs w:val="22"/>
                <w:lang w:val="fr-FR"/>
              </w:rPr>
              <w:t xml:space="preserve"> &amp; </w:t>
            </w:r>
            <w:proofErr w:type="spellStart"/>
            <w:r w:rsidRPr="00BC5531">
              <w:rPr>
                <w:rFonts w:eastAsiaTheme="minorHAnsi"/>
                <w:sz w:val="22"/>
                <w:szCs w:val="22"/>
                <w:lang w:val="fr-FR"/>
              </w:rPr>
              <w:t>Kameda</w:t>
            </w:r>
            <w:proofErr w:type="spellEnd"/>
            <w:r w:rsidRPr="00BC5531">
              <w:rPr>
                <w:rFonts w:eastAsiaTheme="minorHAnsi"/>
                <w:sz w:val="22"/>
                <w:szCs w:val="22"/>
                <w:lang w:val="fr-FR"/>
              </w:rPr>
              <w:t xml:space="preserve"> 2016</w:t>
            </w:r>
          </w:p>
        </w:tc>
      </w:tr>
      <w:tr w:rsidR="004E32EB" w:rsidRPr="00BC5531" w14:paraId="60AB7E31" w14:textId="77777777" w:rsidTr="004E32EB">
        <w:tc>
          <w:tcPr>
            <w:tcW w:w="2221" w:type="dxa"/>
          </w:tcPr>
          <w:p w14:paraId="689F1158"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Stimulating primary productivity</w:t>
            </w:r>
          </w:p>
        </w:tc>
        <w:tc>
          <w:tcPr>
            <w:tcW w:w="3733" w:type="dxa"/>
          </w:tcPr>
          <w:p w14:paraId="39695800"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Goose faeces are an important source of nutrients in some habitats</w:t>
            </w:r>
          </w:p>
        </w:tc>
        <w:tc>
          <w:tcPr>
            <w:tcW w:w="1693" w:type="dxa"/>
          </w:tcPr>
          <w:p w14:paraId="1961DB95" w14:textId="77777777" w:rsidR="004E32EB" w:rsidRPr="00BC5531" w:rsidRDefault="004E32EB" w:rsidP="004E32EB">
            <w:pPr>
              <w:spacing w:after="120" w:line="259" w:lineRule="auto"/>
              <w:rPr>
                <w:rFonts w:eastAsiaTheme="minorHAnsi"/>
                <w:b/>
                <w:bCs/>
                <w:sz w:val="22"/>
                <w:szCs w:val="22"/>
              </w:rPr>
            </w:pPr>
            <w:r w:rsidRPr="009967D6">
              <w:rPr>
                <w:rFonts w:eastAsiaTheme="minorHAnsi"/>
                <w:sz w:val="22"/>
                <w:szCs w:val="22"/>
              </w:rPr>
              <w:t>Supporting</w:t>
            </w:r>
          </w:p>
        </w:tc>
        <w:tc>
          <w:tcPr>
            <w:tcW w:w="2391" w:type="dxa"/>
          </w:tcPr>
          <w:p w14:paraId="5A31A5F7" w14:textId="77777777" w:rsidR="004E32EB" w:rsidRPr="00BC5531" w:rsidRDefault="004E32EB" w:rsidP="004E32EB">
            <w:pPr>
              <w:spacing w:after="120" w:line="259" w:lineRule="auto"/>
              <w:rPr>
                <w:rFonts w:eastAsiaTheme="minorHAnsi"/>
                <w:sz w:val="22"/>
                <w:szCs w:val="22"/>
              </w:rPr>
            </w:pPr>
          </w:p>
        </w:tc>
        <w:tc>
          <w:tcPr>
            <w:tcW w:w="1255" w:type="dxa"/>
          </w:tcPr>
          <w:p w14:paraId="3DB8CF78"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Geese</w:t>
            </w:r>
          </w:p>
        </w:tc>
        <w:tc>
          <w:tcPr>
            <w:tcW w:w="2741" w:type="dxa"/>
          </w:tcPr>
          <w:p w14:paraId="75FC0728" w14:textId="77777777" w:rsidR="004E32EB" w:rsidRPr="00BC5531" w:rsidRDefault="004E32EB" w:rsidP="004E32EB">
            <w:pPr>
              <w:spacing w:after="120" w:line="259" w:lineRule="auto"/>
              <w:rPr>
                <w:rFonts w:eastAsiaTheme="minorHAnsi"/>
                <w:sz w:val="22"/>
                <w:szCs w:val="22"/>
                <w:highlight w:val="yellow"/>
              </w:rPr>
            </w:pPr>
            <w:r w:rsidRPr="00BC5531">
              <w:rPr>
                <w:rFonts w:eastAsiaTheme="minorHAnsi"/>
                <w:sz w:val="22"/>
                <w:szCs w:val="22"/>
              </w:rPr>
              <w:t xml:space="preserve">Cargill &amp; Jefferies 1984; </w:t>
            </w:r>
            <w:proofErr w:type="spellStart"/>
            <w:r w:rsidRPr="00BC5531">
              <w:rPr>
                <w:rFonts w:eastAsiaTheme="minorHAnsi"/>
                <w:sz w:val="22"/>
                <w:szCs w:val="22"/>
              </w:rPr>
              <w:t>Bazeley</w:t>
            </w:r>
            <w:proofErr w:type="spellEnd"/>
            <w:r w:rsidRPr="00BC5531">
              <w:rPr>
                <w:rFonts w:eastAsiaTheme="minorHAnsi"/>
                <w:sz w:val="22"/>
                <w:szCs w:val="22"/>
              </w:rPr>
              <w:t xml:space="preserve"> &amp; Jefferies 1985; </w:t>
            </w:r>
            <w:proofErr w:type="spellStart"/>
            <w:r w:rsidRPr="00BC5531">
              <w:rPr>
                <w:rFonts w:eastAsiaTheme="minorHAnsi"/>
                <w:sz w:val="22"/>
                <w:szCs w:val="22"/>
              </w:rPr>
              <w:t>Nolet</w:t>
            </w:r>
            <w:proofErr w:type="spellEnd"/>
            <w:r w:rsidRPr="00BC5531">
              <w:rPr>
                <w:rFonts w:eastAsiaTheme="minorHAnsi"/>
                <w:sz w:val="22"/>
                <w:szCs w:val="22"/>
              </w:rPr>
              <w:t xml:space="preserve"> 2004</w:t>
            </w:r>
          </w:p>
        </w:tc>
      </w:tr>
      <w:tr w:rsidR="004E32EB" w:rsidRPr="00D32740" w14:paraId="08768808" w14:textId="77777777" w:rsidTr="004E32EB">
        <w:tc>
          <w:tcPr>
            <w:tcW w:w="2221" w:type="dxa"/>
          </w:tcPr>
          <w:p w14:paraId="2E1516F6"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Stimulating decomposition</w:t>
            </w:r>
          </w:p>
        </w:tc>
        <w:tc>
          <w:tcPr>
            <w:tcW w:w="3733" w:type="dxa"/>
          </w:tcPr>
          <w:p w14:paraId="7A1EAA30"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Keeping rice fields flooded after the harvest, not only benefits waterbirds but also help with weed control and decomposition.</w:t>
            </w:r>
          </w:p>
        </w:tc>
        <w:tc>
          <w:tcPr>
            <w:tcW w:w="1693" w:type="dxa"/>
          </w:tcPr>
          <w:p w14:paraId="0573F6F1" w14:textId="77777777" w:rsidR="004E32EB" w:rsidRPr="00BC5531" w:rsidRDefault="004E32EB" w:rsidP="004E32EB">
            <w:pPr>
              <w:spacing w:after="120" w:line="259" w:lineRule="auto"/>
              <w:rPr>
                <w:rFonts w:eastAsiaTheme="minorHAnsi"/>
                <w:b/>
                <w:bCs/>
                <w:sz w:val="22"/>
                <w:szCs w:val="22"/>
              </w:rPr>
            </w:pPr>
            <w:r w:rsidRPr="009967D6">
              <w:rPr>
                <w:rFonts w:eastAsiaTheme="minorHAnsi"/>
                <w:sz w:val="22"/>
                <w:szCs w:val="22"/>
              </w:rPr>
              <w:t>Supporting</w:t>
            </w:r>
          </w:p>
        </w:tc>
        <w:tc>
          <w:tcPr>
            <w:tcW w:w="2391" w:type="dxa"/>
          </w:tcPr>
          <w:p w14:paraId="4CD526A2" w14:textId="77777777" w:rsidR="004E32EB" w:rsidRPr="00BC5531" w:rsidRDefault="004E32EB" w:rsidP="004E32EB">
            <w:pPr>
              <w:spacing w:after="120" w:line="259" w:lineRule="auto"/>
              <w:rPr>
                <w:rFonts w:eastAsiaTheme="minorHAnsi"/>
                <w:sz w:val="22"/>
                <w:szCs w:val="22"/>
              </w:rPr>
            </w:pPr>
          </w:p>
        </w:tc>
        <w:tc>
          <w:tcPr>
            <w:tcW w:w="1255" w:type="dxa"/>
          </w:tcPr>
          <w:p w14:paraId="2837FFB3" w14:textId="77777777" w:rsidR="004E32EB" w:rsidRPr="00BC5531" w:rsidRDefault="004E32EB" w:rsidP="004E32EB">
            <w:pPr>
              <w:spacing w:after="120" w:line="259" w:lineRule="auto"/>
              <w:rPr>
                <w:rFonts w:eastAsiaTheme="minorHAnsi"/>
                <w:sz w:val="22"/>
                <w:szCs w:val="22"/>
              </w:rPr>
            </w:pPr>
            <w:r w:rsidRPr="00BC5531">
              <w:rPr>
                <w:rFonts w:eastAsiaTheme="minorHAnsi"/>
                <w:sz w:val="22"/>
                <w:szCs w:val="22"/>
              </w:rPr>
              <w:t>Ducks</w:t>
            </w:r>
          </w:p>
        </w:tc>
        <w:tc>
          <w:tcPr>
            <w:tcW w:w="2741" w:type="dxa"/>
          </w:tcPr>
          <w:p w14:paraId="0759509F" w14:textId="77777777" w:rsidR="004E32EB" w:rsidRPr="00BC5531" w:rsidRDefault="004E32EB" w:rsidP="004E32EB">
            <w:pPr>
              <w:spacing w:after="120" w:line="259" w:lineRule="auto"/>
              <w:rPr>
                <w:rFonts w:eastAsiaTheme="minorHAnsi"/>
                <w:sz w:val="22"/>
                <w:szCs w:val="22"/>
                <w:lang w:val="fr-FR"/>
              </w:rPr>
            </w:pPr>
            <w:r w:rsidRPr="00BC5531">
              <w:rPr>
                <w:rFonts w:eastAsiaTheme="minorHAnsi"/>
                <w:sz w:val="22"/>
                <w:szCs w:val="22"/>
                <w:lang w:val="fr-FR"/>
              </w:rPr>
              <w:t xml:space="preserve">Bird </w:t>
            </w:r>
            <w:r w:rsidRPr="00BC5531">
              <w:rPr>
                <w:rFonts w:eastAsiaTheme="minorHAnsi"/>
                <w:i/>
                <w:sz w:val="22"/>
                <w:szCs w:val="22"/>
                <w:lang w:val="fr-FR"/>
              </w:rPr>
              <w:t>et al.</w:t>
            </w:r>
            <w:r w:rsidRPr="00BC5531">
              <w:rPr>
                <w:rFonts w:eastAsiaTheme="minorHAnsi"/>
                <w:sz w:val="22"/>
                <w:szCs w:val="22"/>
                <w:lang w:val="fr-FR"/>
              </w:rPr>
              <w:t xml:space="preserve"> 2000; van </w:t>
            </w:r>
            <w:proofErr w:type="spellStart"/>
            <w:r w:rsidRPr="00BC5531">
              <w:rPr>
                <w:rFonts w:eastAsiaTheme="minorHAnsi"/>
                <w:sz w:val="22"/>
                <w:szCs w:val="22"/>
                <w:lang w:val="fr-FR"/>
              </w:rPr>
              <w:t>Groeningen</w:t>
            </w:r>
            <w:proofErr w:type="spellEnd"/>
            <w:r w:rsidRPr="00BC5531">
              <w:rPr>
                <w:rFonts w:eastAsiaTheme="minorHAnsi"/>
                <w:sz w:val="22"/>
                <w:szCs w:val="22"/>
                <w:lang w:val="fr-FR"/>
              </w:rPr>
              <w:t xml:space="preserve"> </w:t>
            </w:r>
            <w:r w:rsidRPr="00BC5531">
              <w:rPr>
                <w:rFonts w:eastAsiaTheme="minorHAnsi"/>
                <w:i/>
                <w:sz w:val="22"/>
                <w:szCs w:val="22"/>
                <w:lang w:val="fr-FR"/>
              </w:rPr>
              <w:t>et al.</w:t>
            </w:r>
            <w:r w:rsidRPr="00BC5531">
              <w:rPr>
                <w:rFonts w:eastAsiaTheme="minorHAnsi"/>
                <w:sz w:val="22"/>
                <w:szCs w:val="22"/>
                <w:lang w:val="fr-FR"/>
              </w:rPr>
              <w:t xml:space="preserve"> 2003;  </w:t>
            </w:r>
            <w:proofErr w:type="spellStart"/>
            <w:r w:rsidRPr="00BC5531">
              <w:rPr>
                <w:rFonts w:eastAsiaTheme="minorHAnsi"/>
                <w:sz w:val="22"/>
                <w:szCs w:val="22"/>
                <w:lang w:val="fr-FR"/>
              </w:rPr>
              <w:t>Pernollet</w:t>
            </w:r>
            <w:proofErr w:type="spellEnd"/>
            <w:r w:rsidRPr="00BC5531">
              <w:rPr>
                <w:rFonts w:eastAsiaTheme="minorHAnsi"/>
                <w:sz w:val="22"/>
                <w:szCs w:val="22"/>
                <w:lang w:val="fr-FR"/>
              </w:rPr>
              <w:t xml:space="preserve"> </w:t>
            </w:r>
            <w:r w:rsidRPr="00BC5531">
              <w:rPr>
                <w:rFonts w:eastAsiaTheme="minorHAnsi"/>
                <w:i/>
                <w:iCs/>
                <w:sz w:val="22"/>
                <w:szCs w:val="22"/>
                <w:lang w:val="fr-FR"/>
              </w:rPr>
              <w:t>et al.</w:t>
            </w:r>
            <w:r w:rsidRPr="00BC5531">
              <w:rPr>
                <w:rFonts w:eastAsiaTheme="minorHAnsi"/>
                <w:sz w:val="22"/>
                <w:szCs w:val="22"/>
                <w:lang w:val="fr-FR"/>
              </w:rPr>
              <w:t xml:space="preserve"> 2015</w:t>
            </w:r>
          </w:p>
        </w:tc>
      </w:tr>
    </w:tbl>
    <w:p w14:paraId="6E9067CB" w14:textId="77777777" w:rsidR="0037582B" w:rsidRPr="00C860CC" w:rsidRDefault="0037582B" w:rsidP="004E32EB">
      <w:pPr>
        <w:spacing w:after="160" w:line="259" w:lineRule="auto"/>
        <w:rPr>
          <w:rFonts w:eastAsiaTheme="minorHAnsi"/>
          <w:i/>
          <w:iCs/>
          <w:highlight w:val="yellow"/>
          <w:lang w:val="de-DE"/>
        </w:rPr>
      </w:pPr>
    </w:p>
    <w:p w14:paraId="45530454" w14:textId="77777777" w:rsidR="004E32EB" w:rsidRPr="00C860CC" w:rsidRDefault="004E32EB" w:rsidP="004E32EB">
      <w:pPr>
        <w:spacing w:after="160" w:line="259" w:lineRule="auto"/>
        <w:rPr>
          <w:rFonts w:eastAsiaTheme="minorHAnsi"/>
          <w:i/>
          <w:iCs/>
          <w:highlight w:val="yellow"/>
          <w:lang w:val="de-DE"/>
        </w:rPr>
      </w:pPr>
    </w:p>
    <w:p w14:paraId="38E8922A" w14:textId="6009D13C" w:rsidR="004E32EB" w:rsidRPr="00C860CC" w:rsidRDefault="004E32EB" w:rsidP="00BC5531">
      <w:pPr>
        <w:spacing w:after="160" w:line="259" w:lineRule="auto"/>
        <w:jc w:val="center"/>
        <w:rPr>
          <w:rFonts w:eastAsiaTheme="minorHAnsi"/>
          <w:i/>
          <w:iCs/>
          <w:highlight w:val="yellow"/>
          <w:lang w:val="de-DE"/>
        </w:rPr>
        <w:sectPr w:rsidR="004E32EB" w:rsidRPr="00C860CC" w:rsidSect="00E83018">
          <w:pgSz w:w="16838" w:h="11906" w:orient="landscape" w:code="9"/>
          <w:pgMar w:top="907" w:right="1526" w:bottom="749" w:left="1138" w:header="720" w:footer="0" w:gutter="0"/>
          <w:cols w:space="708"/>
          <w:docGrid w:linePitch="360"/>
        </w:sectPr>
      </w:pPr>
    </w:p>
    <w:p w14:paraId="67B60056" w14:textId="77777777" w:rsidR="00BC5531" w:rsidRPr="00BC5531" w:rsidRDefault="00BC5531" w:rsidP="00BC5531">
      <w:pPr>
        <w:spacing w:after="240"/>
        <w:jc w:val="both"/>
        <w:rPr>
          <w:rFonts w:eastAsiaTheme="minorHAnsi"/>
          <w:b/>
          <w:bCs/>
        </w:rPr>
      </w:pPr>
      <w:bookmarkStart w:id="2" w:name="_Toc53562744"/>
      <w:r w:rsidRPr="00BC5531">
        <w:rPr>
          <w:rFonts w:eastAsiaTheme="minorHAnsi"/>
          <w:b/>
          <w:bCs/>
        </w:rPr>
        <w:lastRenderedPageBreak/>
        <w:t>Acknowledgments</w:t>
      </w:r>
      <w:bookmarkEnd w:id="2"/>
    </w:p>
    <w:p w14:paraId="4C37E086" w14:textId="68CB54B6" w:rsidR="00BC5531" w:rsidRPr="00C860CC" w:rsidRDefault="00BC5531" w:rsidP="00BC5531">
      <w:pPr>
        <w:jc w:val="both"/>
        <w:rPr>
          <w:rFonts w:eastAsiaTheme="minorHAnsi"/>
          <w:b/>
          <w:bCs/>
          <w:sz w:val="22"/>
          <w:szCs w:val="22"/>
        </w:rPr>
      </w:pPr>
      <w:r w:rsidRPr="00C860CC">
        <w:rPr>
          <w:rFonts w:eastAsiaTheme="minorHAnsi"/>
          <w:sz w:val="22"/>
          <w:szCs w:val="22"/>
        </w:rPr>
        <w:t xml:space="preserve">This guidance was prepared by the </w:t>
      </w:r>
      <w:r w:rsidR="00C4257C" w:rsidRPr="00C860CC">
        <w:rPr>
          <w:rFonts w:eastAsiaTheme="minorHAnsi"/>
          <w:sz w:val="22"/>
          <w:szCs w:val="22"/>
        </w:rPr>
        <w:t xml:space="preserve">AEWA </w:t>
      </w:r>
      <w:r w:rsidRPr="00C860CC">
        <w:rPr>
          <w:rFonts w:eastAsiaTheme="minorHAnsi"/>
          <w:sz w:val="22"/>
          <w:szCs w:val="22"/>
        </w:rPr>
        <w:t xml:space="preserve">Technical Committee based on the major review published by Andy Green and Johan </w:t>
      </w:r>
      <w:proofErr w:type="spellStart"/>
      <w:r w:rsidRPr="00C860CC">
        <w:rPr>
          <w:rFonts w:eastAsiaTheme="minorHAnsi"/>
          <w:sz w:val="22"/>
          <w:szCs w:val="22"/>
        </w:rPr>
        <w:t>Elmberg</w:t>
      </w:r>
      <w:proofErr w:type="spellEnd"/>
      <w:r w:rsidRPr="00C860CC">
        <w:rPr>
          <w:rFonts w:eastAsiaTheme="minorHAnsi"/>
          <w:sz w:val="22"/>
          <w:szCs w:val="22"/>
        </w:rPr>
        <w:t xml:space="preserve"> in 2014.  The Committee is grateful to Richard Bradbury, Johan </w:t>
      </w:r>
      <w:proofErr w:type="spellStart"/>
      <w:r w:rsidRPr="00C860CC">
        <w:rPr>
          <w:rFonts w:eastAsiaTheme="minorHAnsi"/>
          <w:sz w:val="22"/>
          <w:szCs w:val="22"/>
        </w:rPr>
        <w:t>Elmberg</w:t>
      </w:r>
      <w:proofErr w:type="spellEnd"/>
      <w:r w:rsidRPr="00C860CC">
        <w:rPr>
          <w:rFonts w:eastAsiaTheme="minorHAnsi"/>
          <w:sz w:val="22"/>
          <w:szCs w:val="22"/>
        </w:rPr>
        <w:t xml:space="preserve">, Andy Green, and Anne-Sophie </w:t>
      </w:r>
      <w:proofErr w:type="spellStart"/>
      <w:r w:rsidRPr="00C860CC">
        <w:rPr>
          <w:rFonts w:eastAsiaTheme="minorHAnsi"/>
          <w:sz w:val="22"/>
          <w:szCs w:val="22"/>
        </w:rPr>
        <w:t>Pellier</w:t>
      </w:r>
      <w:proofErr w:type="spellEnd"/>
      <w:r w:rsidRPr="00C860CC">
        <w:rPr>
          <w:rFonts w:eastAsiaTheme="minorHAnsi"/>
          <w:sz w:val="22"/>
          <w:szCs w:val="22"/>
        </w:rPr>
        <w:t xml:space="preserve"> for their additional inputs.</w:t>
      </w:r>
    </w:p>
    <w:p w14:paraId="16AD4322" w14:textId="77777777" w:rsidR="00BC5531" w:rsidRPr="00BC5531" w:rsidRDefault="00BC5531" w:rsidP="00BC5531">
      <w:pPr>
        <w:rPr>
          <w:rFonts w:eastAsiaTheme="minorHAnsi"/>
          <w:b/>
          <w:bCs/>
        </w:rPr>
      </w:pPr>
    </w:p>
    <w:p w14:paraId="0FF529A6" w14:textId="77777777" w:rsidR="00BC5531" w:rsidRPr="00BC5531" w:rsidRDefault="00BC5531" w:rsidP="00BC5531">
      <w:pPr>
        <w:rPr>
          <w:rFonts w:eastAsiaTheme="minorHAnsi"/>
          <w:b/>
          <w:bCs/>
        </w:rPr>
      </w:pPr>
    </w:p>
    <w:p w14:paraId="4B4B84EB" w14:textId="7A74501A" w:rsidR="00BC5531" w:rsidRPr="00BC5531" w:rsidRDefault="00BC5531" w:rsidP="00A2648B">
      <w:pPr>
        <w:tabs>
          <w:tab w:val="right" w:pos="10250"/>
        </w:tabs>
        <w:spacing w:after="240"/>
        <w:jc w:val="both"/>
        <w:rPr>
          <w:rFonts w:eastAsiaTheme="minorHAnsi"/>
          <w:noProof/>
          <w:sz w:val="22"/>
          <w:szCs w:val="22"/>
          <w:lang w:val="en-US"/>
        </w:rPr>
      </w:pPr>
      <w:r w:rsidRPr="00BC5531">
        <w:rPr>
          <w:rFonts w:eastAsiaTheme="minorHAnsi"/>
          <w:b/>
          <w:bCs/>
        </w:rPr>
        <w:t>References</w:t>
      </w:r>
      <w:r w:rsidRPr="00BC5531">
        <w:rPr>
          <w:rFonts w:eastAsiaTheme="minorHAnsi"/>
          <w:sz w:val="22"/>
          <w:szCs w:val="22"/>
          <w:lang w:val="en-US"/>
        </w:rPr>
        <w:fldChar w:fldCharType="begin"/>
      </w:r>
      <w:r w:rsidRPr="00BC5531">
        <w:rPr>
          <w:rFonts w:eastAsiaTheme="minorHAnsi"/>
          <w:sz w:val="22"/>
          <w:szCs w:val="22"/>
          <w:lang w:val="en-US"/>
        </w:rPr>
        <w:instrText xml:space="preserve"> ADDIN EN.REFLIST </w:instrText>
      </w:r>
      <w:r w:rsidRPr="00BC5531">
        <w:rPr>
          <w:rFonts w:eastAsiaTheme="minorHAnsi"/>
          <w:sz w:val="22"/>
          <w:szCs w:val="22"/>
          <w:lang w:val="en-US"/>
        </w:rPr>
        <w:fldChar w:fldCharType="separate"/>
      </w:r>
      <w:r w:rsidR="00A2648B">
        <w:rPr>
          <w:rFonts w:eastAsiaTheme="minorHAnsi"/>
          <w:sz w:val="22"/>
          <w:szCs w:val="22"/>
          <w:lang w:val="en-US"/>
        </w:rPr>
        <w:tab/>
      </w:r>
    </w:p>
    <w:p w14:paraId="2B370D61" w14:textId="77777777" w:rsidR="00BC5531" w:rsidRPr="00BC5531" w:rsidRDefault="00BC5531" w:rsidP="0060307D">
      <w:pPr>
        <w:spacing w:after="240"/>
        <w:ind w:left="720" w:hanging="720"/>
        <w:jc w:val="both"/>
        <w:rPr>
          <w:rFonts w:eastAsia="Calibri"/>
          <w:noProof/>
          <w:sz w:val="22"/>
          <w:szCs w:val="22"/>
        </w:rPr>
      </w:pPr>
      <w:r w:rsidRPr="00BC5531">
        <w:rPr>
          <w:rFonts w:eastAsia="Calibri"/>
          <w:b/>
          <w:bCs/>
          <w:noProof/>
          <w:sz w:val="22"/>
          <w:szCs w:val="22"/>
        </w:rPr>
        <w:t>Allard, K. &amp; Gilchrist, H.G.  2002.</w:t>
      </w:r>
      <w:r w:rsidRPr="00BC5531">
        <w:rPr>
          <w:rFonts w:eastAsia="Calibri"/>
          <w:noProof/>
          <w:sz w:val="22"/>
          <w:szCs w:val="22"/>
        </w:rPr>
        <w:t xml:space="preserve">  Kleptoparasitism of Herring Gulls taking eider eggs by Canada Geese.  </w:t>
      </w:r>
      <w:r w:rsidRPr="00BC5531">
        <w:rPr>
          <w:rFonts w:eastAsia="Calibri"/>
          <w:i/>
          <w:iCs/>
          <w:noProof/>
          <w:sz w:val="22"/>
          <w:szCs w:val="22"/>
        </w:rPr>
        <w:t xml:space="preserve">Waterbirds </w:t>
      </w:r>
      <w:r w:rsidRPr="00BC5531">
        <w:rPr>
          <w:rFonts w:eastAsia="Calibri"/>
          <w:noProof/>
          <w:sz w:val="22"/>
          <w:szCs w:val="22"/>
        </w:rPr>
        <w:t>25: 235-238.</w:t>
      </w:r>
    </w:p>
    <w:p w14:paraId="7A090C30"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Arnott, W.G.  2007. </w:t>
      </w:r>
      <w:r w:rsidRPr="00BC5531">
        <w:rPr>
          <w:rFonts w:eastAsiaTheme="minorHAnsi"/>
          <w:sz w:val="22"/>
          <w:szCs w:val="22"/>
          <w:lang w:val="en-US" w:eastAsia="es-ES"/>
        </w:rPr>
        <w:t xml:space="preserve"> </w:t>
      </w:r>
      <w:r w:rsidRPr="00BC5531">
        <w:rPr>
          <w:rFonts w:eastAsiaTheme="minorHAnsi"/>
          <w:i/>
          <w:iCs/>
          <w:sz w:val="22"/>
          <w:szCs w:val="22"/>
          <w:lang w:val="en-US" w:eastAsia="es-ES"/>
        </w:rPr>
        <w:t>Birds in the Ancient World from A to Z</w:t>
      </w:r>
      <w:r w:rsidRPr="00BC5531">
        <w:rPr>
          <w:rFonts w:eastAsiaTheme="minorHAnsi"/>
          <w:sz w:val="22"/>
          <w:szCs w:val="22"/>
          <w:lang w:val="en-US" w:eastAsia="es-ES"/>
        </w:rPr>
        <w:t>.  Routledge, Abingdon, UK.</w:t>
      </w:r>
    </w:p>
    <w:p w14:paraId="4825985B" w14:textId="77777777" w:rsidR="00BC5531" w:rsidRPr="00BC5531" w:rsidRDefault="00BC5531" w:rsidP="0060307D">
      <w:pPr>
        <w:spacing w:after="240"/>
        <w:ind w:left="720" w:hanging="720"/>
        <w:jc w:val="both"/>
        <w:rPr>
          <w:rFonts w:eastAsia="Calibri"/>
          <w:noProof/>
          <w:sz w:val="22"/>
          <w:szCs w:val="22"/>
          <w:lang w:val="en-US"/>
        </w:rPr>
      </w:pPr>
      <w:bookmarkStart w:id="3" w:name="_ENREF_5"/>
      <w:r w:rsidRPr="00BC5531">
        <w:rPr>
          <w:rFonts w:eastAsia="Calibri"/>
          <w:b/>
          <w:bCs/>
          <w:noProof/>
          <w:sz w:val="22"/>
          <w:szCs w:val="22"/>
          <w:lang w:val="en-US"/>
        </w:rPr>
        <w:t xml:space="preserve">Balmaki, B. &amp; Barati, A.  2006. </w:t>
      </w:r>
      <w:r w:rsidRPr="00BC5531">
        <w:rPr>
          <w:rFonts w:eastAsia="Calibri"/>
          <w:noProof/>
          <w:sz w:val="22"/>
          <w:szCs w:val="22"/>
          <w:lang w:val="en-US"/>
        </w:rPr>
        <w:t xml:space="preserve"> Harvesting status of migratory waterfowl in northern Iran: a case study from Gilan Province.  Pp. 868-869.  In: </w:t>
      </w:r>
      <w:r w:rsidRPr="00BC5531">
        <w:rPr>
          <w:rFonts w:eastAsia="Calibri"/>
          <w:i/>
          <w:iCs/>
          <w:noProof/>
          <w:sz w:val="22"/>
          <w:szCs w:val="22"/>
          <w:lang w:val="en-US"/>
        </w:rPr>
        <w:t xml:space="preserve">Waterbirds around the world. </w:t>
      </w:r>
      <w:r w:rsidRPr="00BC5531">
        <w:rPr>
          <w:rFonts w:eastAsia="Calibri"/>
          <w:noProof/>
          <w:sz w:val="22"/>
          <w:szCs w:val="22"/>
          <w:lang w:val="en-US"/>
        </w:rPr>
        <w:t xml:space="preserve"> Eds. G.C. Boere, C.A. Galbraith &amp; D.A. Stroud.  The Stationery Office, Edinburgh, UK.  </w:t>
      </w:r>
    </w:p>
    <w:p w14:paraId="6552ABE7"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t xml:space="preserve">Bazely, D.R. &amp; Jefferies, R.L.  1985. </w:t>
      </w:r>
      <w:r w:rsidRPr="00BC5531">
        <w:rPr>
          <w:rFonts w:eastAsia="Calibri"/>
          <w:noProof/>
          <w:sz w:val="22"/>
          <w:szCs w:val="22"/>
          <w:lang w:val="en-US"/>
        </w:rPr>
        <w:t xml:space="preserve"> Goose feces - a source of nitrogen for plant-growth in agGrazed salt-marsh.  </w:t>
      </w:r>
      <w:r w:rsidRPr="00BC5531">
        <w:rPr>
          <w:rFonts w:eastAsia="Calibri"/>
          <w:i/>
          <w:noProof/>
          <w:sz w:val="22"/>
          <w:szCs w:val="22"/>
          <w:lang w:val="en-US"/>
        </w:rPr>
        <w:t>Journal of Applied Ecology</w:t>
      </w:r>
      <w:r w:rsidRPr="00BC5531">
        <w:rPr>
          <w:rFonts w:eastAsia="Calibri"/>
          <w:noProof/>
          <w:sz w:val="22"/>
          <w:szCs w:val="22"/>
          <w:lang w:val="en-US"/>
        </w:rPr>
        <w:t xml:space="preserve"> </w:t>
      </w:r>
      <w:r w:rsidRPr="00BC5531">
        <w:rPr>
          <w:rFonts w:eastAsia="Calibri"/>
          <w:bCs/>
          <w:noProof/>
          <w:sz w:val="22"/>
          <w:szCs w:val="22"/>
          <w:lang w:val="en-US"/>
        </w:rPr>
        <w:t xml:space="preserve">22: </w:t>
      </w:r>
      <w:r w:rsidRPr="00BC5531">
        <w:rPr>
          <w:rFonts w:eastAsia="Calibri"/>
          <w:noProof/>
          <w:sz w:val="22"/>
          <w:szCs w:val="22"/>
          <w:lang w:val="en-US"/>
        </w:rPr>
        <w:t>693-703.</w:t>
      </w:r>
      <w:bookmarkEnd w:id="3"/>
    </w:p>
    <w:p w14:paraId="2F99BCBF" w14:textId="77777777" w:rsidR="00BC5531" w:rsidRPr="00BC5531" w:rsidRDefault="00BC5531" w:rsidP="0060307D">
      <w:pPr>
        <w:spacing w:after="240"/>
        <w:ind w:left="720" w:hanging="720"/>
        <w:jc w:val="both"/>
        <w:rPr>
          <w:rFonts w:eastAsia="Calibri"/>
          <w:noProof/>
          <w:sz w:val="22"/>
          <w:szCs w:val="22"/>
          <w:lang w:val="en-US"/>
        </w:rPr>
      </w:pPr>
      <w:bookmarkStart w:id="4" w:name="_ENREF_6"/>
      <w:r w:rsidRPr="00BC5531">
        <w:rPr>
          <w:rFonts w:eastAsia="Calibri"/>
          <w:b/>
          <w:bCs/>
          <w:noProof/>
          <w:sz w:val="22"/>
          <w:szCs w:val="22"/>
          <w:lang w:val="en-US"/>
        </w:rPr>
        <w:t xml:space="preserve">Bird, J.A., Pettygrove, G.S. &amp; Eadie, J.M.  2000. </w:t>
      </w:r>
      <w:r w:rsidRPr="00BC5531">
        <w:rPr>
          <w:rFonts w:eastAsia="Calibri"/>
          <w:noProof/>
          <w:sz w:val="22"/>
          <w:szCs w:val="22"/>
          <w:lang w:val="en-US"/>
        </w:rPr>
        <w:t xml:space="preserve"> The impact of waterfowl foraging on the decomposition of rice straw: mutual benefits for rice growers and waterfowl.  </w:t>
      </w:r>
      <w:r w:rsidRPr="00BC5531">
        <w:rPr>
          <w:rFonts w:eastAsia="Calibri"/>
          <w:i/>
          <w:noProof/>
          <w:sz w:val="22"/>
          <w:szCs w:val="22"/>
          <w:lang w:val="en-US"/>
        </w:rPr>
        <w:t>Journal of Applied Ecology</w:t>
      </w:r>
      <w:r w:rsidRPr="00BC5531">
        <w:rPr>
          <w:rFonts w:eastAsia="Calibri"/>
          <w:noProof/>
          <w:sz w:val="22"/>
          <w:szCs w:val="22"/>
          <w:lang w:val="en-US"/>
        </w:rPr>
        <w:t xml:space="preserve"> </w:t>
      </w:r>
      <w:r w:rsidRPr="00BC5531">
        <w:rPr>
          <w:rFonts w:eastAsia="Calibri"/>
          <w:bCs/>
          <w:noProof/>
          <w:sz w:val="22"/>
          <w:szCs w:val="22"/>
          <w:lang w:val="en-US"/>
        </w:rPr>
        <w:t xml:space="preserve">37: </w:t>
      </w:r>
      <w:r w:rsidRPr="00BC5531">
        <w:rPr>
          <w:rFonts w:eastAsia="Calibri"/>
          <w:noProof/>
          <w:sz w:val="22"/>
          <w:szCs w:val="22"/>
          <w:lang w:val="en-US"/>
        </w:rPr>
        <w:t>728-741.</w:t>
      </w:r>
      <w:bookmarkEnd w:id="4"/>
    </w:p>
    <w:p w14:paraId="37EAC095" w14:textId="77777777" w:rsidR="00BC5531" w:rsidRPr="00BC5531" w:rsidRDefault="00BC5531" w:rsidP="0060307D">
      <w:pPr>
        <w:spacing w:after="240"/>
        <w:ind w:left="720" w:hanging="720"/>
        <w:jc w:val="both"/>
        <w:rPr>
          <w:rFonts w:eastAsia="Calibri"/>
          <w:noProof/>
          <w:sz w:val="22"/>
          <w:szCs w:val="22"/>
          <w:lang w:val="en-US"/>
        </w:rPr>
      </w:pPr>
      <w:bookmarkStart w:id="5" w:name="_ENREF_7"/>
      <w:r w:rsidRPr="00BC5531">
        <w:rPr>
          <w:rFonts w:eastAsia="Calibri"/>
          <w:b/>
          <w:bCs/>
          <w:noProof/>
          <w:sz w:val="22"/>
          <w:szCs w:val="22"/>
          <w:lang w:val="en-US"/>
        </w:rPr>
        <w:t xml:space="preserve">Bodelier, P.L.E., Stomp, M., Santamaria, L., Klaassen, M. &amp; Laanbroek, H.J.  2006. </w:t>
      </w:r>
      <w:r w:rsidRPr="00BC5531">
        <w:rPr>
          <w:rFonts w:eastAsia="Calibri"/>
          <w:noProof/>
          <w:sz w:val="22"/>
          <w:szCs w:val="22"/>
          <w:lang w:val="en-US"/>
        </w:rPr>
        <w:t xml:space="preserve"> Animal-plant-microbe interactions: direct and indirect effects of swan foraging behaviour modulate methane cycling in temperate shallow wetlands.  </w:t>
      </w:r>
      <w:r w:rsidRPr="00BC5531">
        <w:rPr>
          <w:rFonts w:eastAsia="Calibri"/>
          <w:i/>
          <w:noProof/>
          <w:sz w:val="22"/>
          <w:szCs w:val="22"/>
          <w:lang w:val="en-US"/>
        </w:rPr>
        <w:t>Oecologia</w:t>
      </w:r>
      <w:r w:rsidRPr="00BC5531">
        <w:rPr>
          <w:rFonts w:eastAsia="Calibri"/>
          <w:noProof/>
          <w:sz w:val="22"/>
          <w:szCs w:val="22"/>
          <w:lang w:val="en-US"/>
        </w:rPr>
        <w:t xml:space="preserve"> </w:t>
      </w:r>
      <w:r w:rsidRPr="00BC5531">
        <w:rPr>
          <w:rFonts w:eastAsia="Calibri"/>
          <w:bCs/>
          <w:noProof/>
          <w:sz w:val="22"/>
          <w:szCs w:val="22"/>
          <w:lang w:val="en-US"/>
        </w:rPr>
        <w:t>149:</w:t>
      </w:r>
      <w:r w:rsidRPr="00BC5531">
        <w:rPr>
          <w:rFonts w:eastAsia="Calibri"/>
          <w:noProof/>
          <w:sz w:val="22"/>
          <w:szCs w:val="22"/>
          <w:lang w:val="en-US"/>
        </w:rPr>
        <w:t xml:space="preserve"> 233-244.</w:t>
      </w:r>
      <w:bookmarkEnd w:id="5"/>
    </w:p>
    <w:p w14:paraId="43EADBC3"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t xml:space="preserve">Bowgen, K.M., </w:t>
      </w:r>
      <w:bookmarkStart w:id="6" w:name="bau010"/>
      <w:r w:rsidRPr="00BC5531">
        <w:rPr>
          <w:rFonts w:eastAsia="Calibri"/>
          <w:b/>
          <w:bCs/>
          <w:noProof/>
          <w:sz w:val="22"/>
          <w:szCs w:val="22"/>
          <w:lang w:val="en-US"/>
        </w:rPr>
        <w:fldChar w:fldCharType="begin"/>
      </w:r>
      <w:r w:rsidRPr="00BC5531">
        <w:rPr>
          <w:rFonts w:eastAsia="Calibri"/>
          <w:b/>
          <w:bCs/>
          <w:noProof/>
          <w:sz w:val="22"/>
          <w:szCs w:val="22"/>
          <w:lang w:val="en-US"/>
        </w:rPr>
        <w:instrText xml:space="preserve"> HYPERLINK "https://www.sciencedirect.com/science/article/pii/S0006320715001020" \l "!" </w:instrText>
      </w:r>
      <w:r w:rsidRPr="00BC5531">
        <w:rPr>
          <w:rFonts w:eastAsia="Calibri"/>
          <w:b/>
          <w:bCs/>
          <w:noProof/>
          <w:sz w:val="22"/>
          <w:szCs w:val="22"/>
          <w:lang w:val="en-US"/>
        </w:rPr>
        <w:fldChar w:fldCharType="separate"/>
      </w:r>
      <w:r w:rsidRPr="00BC5531">
        <w:rPr>
          <w:rFonts w:eastAsia="Calibri"/>
          <w:b/>
          <w:bCs/>
          <w:noProof/>
          <w:sz w:val="22"/>
          <w:szCs w:val="22"/>
          <w:lang w:val="en-US"/>
        </w:rPr>
        <w:t>Stillman</w:t>
      </w:r>
      <w:r w:rsidRPr="00BC5531">
        <w:rPr>
          <w:rFonts w:eastAsia="Calibri"/>
          <w:b/>
          <w:bCs/>
          <w:noProof/>
          <w:sz w:val="22"/>
          <w:szCs w:val="22"/>
          <w:lang w:val="en-US"/>
        </w:rPr>
        <w:fldChar w:fldCharType="end"/>
      </w:r>
      <w:bookmarkStart w:id="7" w:name="bau015"/>
      <w:bookmarkEnd w:id="6"/>
      <w:r w:rsidRPr="00BC5531">
        <w:rPr>
          <w:rFonts w:eastAsia="Calibri"/>
          <w:b/>
          <w:bCs/>
          <w:noProof/>
          <w:sz w:val="22"/>
          <w:szCs w:val="22"/>
          <w:lang w:val="en-US"/>
        </w:rPr>
        <w:t>, R.A. &amp;</w:t>
      </w:r>
      <w:bookmarkEnd w:id="7"/>
      <w:r w:rsidRPr="00BC5531">
        <w:rPr>
          <w:rFonts w:eastAsia="Calibri"/>
          <w:b/>
          <w:bCs/>
          <w:noProof/>
          <w:sz w:val="22"/>
          <w:szCs w:val="22"/>
          <w:lang w:val="en-US"/>
        </w:rPr>
        <w:t xml:space="preserve"> R.J.H.  2015.  </w:t>
      </w:r>
      <w:r w:rsidRPr="00BC5531">
        <w:rPr>
          <w:rFonts w:eastAsia="Calibri"/>
          <w:noProof/>
          <w:sz w:val="22"/>
          <w:szCs w:val="22"/>
          <w:lang w:val="en-US"/>
        </w:rPr>
        <w:t xml:space="preserve">Predicting the effect of invertebrate regime shifts on wading birds: insights from Poole Harbour, UK.  </w:t>
      </w:r>
      <w:r w:rsidRPr="00BC5531">
        <w:rPr>
          <w:rFonts w:eastAsia="Calibri"/>
          <w:i/>
          <w:iCs/>
          <w:noProof/>
          <w:sz w:val="22"/>
          <w:szCs w:val="22"/>
          <w:lang w:val="en-US"/>
        </w:rPr>
        <w:t>Biological Conservation</w:t>
      </w:r>
      <w:r w:rsidRPr="00BC5531">
        <w:rPr>
          <w:rFonts w:eastAsia="Calibri"/>
          <w:noProof/>
          <w:sz w:val="22"/>
          <w:szCs w:val="22"/>
          <w:lang w:val="en-US"/>
        </w:rPr>
        <w:t xml:space="preserve"> 186: 60-68.</w:t>
      </w:r>
    </w:p>
    <w:p w14:paraId="23FD9432" w14:textId="77777777" w:rsidR="00BC5531" w:rsidRPr="00BC5531" w:rsidRDefault="00BC5531" w:rsidP="0060307D">
      <w:pPr>
        <w:autoSpaceDE w:val="0"/>
        <w:autoSpaceDN w:val="0"/>
        <w:adjustRightInd w:val="0"/>
        <w:spacing w:after="240"/>
        <w:ind w:left="720" w:hanging="720"/>
        <w:jc w:val="both"/>
        <w:rPr>
          <w:rFonts w:eastAsiaTheme="minorHAnsi"/>
          <w:sz w:val="22"/>
          <w:szCs w:val="22"/>
        </w:rPr>
      </w:pPr>
      <w:r w:rsidRPr="00BC5531">
        <w:rPr>
          <w:rFonts w:eastAsiaTheme="minorHAnsi"/>
          <w:b/>
          <w:bCs/>
          <w:sz w:val="22"/>
          <w:szCs w:val="22"/>
        </w:rPr>
        <w:t xml:space="preserve">Bregnballe, T., Noer, H., Christensen, T.K., Clausen, P., Asferg, T., Fox, A.D. &amp; Delany, S.  2006. </w:t>
      </w:r>
      <w:r w:rsidRPr="00BC5531">
        <w:rPr>
          <w:rFonts w:eastAsiaTheme="minorHAnsi"/>
          <w:sz w:val="22"/>
          <w:szCs w:val="22"/>
        </w:rPr>
        <w:t xml:space="preserve"> Sustainable hunting of migratory waterbirds: the Danish approach.  Pp. 854-860.  In: </w:t>
      </w:r>
      <w:r w:rsidRPr="00BC5531">
        <w:rPr>
          <w:rFonts w:eastAsiaTheme="minorHAnsi"/>
          <w:i/>
          <w:iCs/>
          <w:sz w:val="22"/>
          <w:szCs w:val="22"/>
        </w:rPr>
        <w:t xml:space="preserve">Waterbirds around the world. </w:t>
      </w:r>
      <w:r w:rsidRPr="00BC5531">
        <w:rPr>
          <w:rFonts w:eastAsiaTheme="minorHAnsi"/>
          <w:sz w:val="22"/>
          <w:szCs w:val="22"/>
        </w:rPr>
        <w:t xml:space="preserve"> Eds. G.C. Boere, C.A. Galbraith &amp; D.A. Stroud.  The Stationery Office, Edinburgh, UK. </w:t>
      </w:r>
    </w:p>
    <w:p w14:paraId="522AF929"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Brochet, A.L., Guillemain, M., Fritz, H., Gauthier-Clerc, M. &amp; Green, A.J.  2009. </w:t>
      </w:r>
      <w:r w:rsidRPr="00BC5531">
        <w:rPr>
          <w:rFonts w:eastAsiaTheme="minorHAnsi"/>
          <w:sz w:val="22"/>
          <w:szCs w:val="22"/>
          <w:lang w:val="en-US" w:eastAsia="es-ES"/>
        </w:rPr>
        <w:t xml:space="preserve"> The role of migratory ducks in the long-distance dispersal of native plants and the spread of exotic plants in Europe.  </w:t>
      </w:r>
      <w:r w:rsidRPr="00BC5531">
        <w:rPr>
          <w:rFonts w:eastAsiaTheme="minorHAnsi"/>
          <w:i/>
          <w:iCs/>
          <w:sz w:val="22"/>
          <w:szCs w:val="22"/>
          <w:lang w:val="en-US" w:eastAsia="es-ES"/>
        </w:rPr>
        <w:t>Ecography</w:t>
      </w:r>
      <w:r w:rsidRPr="00BC5531">
        <w:rPr>
          <w:rFonts w:eastAsiaTheme="minorHAnsi"/>
          <w:sz w:val="22"/>
          <w:szCs w:val="22"/>
          <w:lang w:val="en-US" w:eastAsia="es-ES"/>
        </w:rPr>
        <w:t xml:space="preserve"> 32: 919-928.</w:t>
      </w:r>
    </w:p>
    <w:p w14:paraId="55A5802C" w14:textId="77777777" w:rsidR="00BC5531" w:rsidRPr="00BC5531" w:rsidRDefault="00BC5531" w:rsidP="0060307D">
      <w:pPr>
        <w:spacing w:after="240"/>
        <w:ind w:left="720" w:hanging="720"/>
        <w:jc w:val="both"/>
        <w:rPr>
          <w:rFonts w:eastAsia="Calibri"/>
          <w:noProof/>
          <w:sz w:val="22"/>
          <w:szCs w:val="22"/>
          <w:lang w:val="en-US"/>
        </w:rPr>
      </w:pPr>
      <w:bookmarkStart w:id="8" w:name="_ENREF_13"/>
      <w:r w:rsidRPr="00BC5531">
        <w:rPr>
          <w:rFonts w:eastAsia="Calibri"/>
          <w:b/>
          <w:bCs/>
          <w:noProof/>
          <w:sz w:val="22"/>
          <w:szCs w:val="22"/>
          <w:lang w:val="en-US"/>
        </w:rPr>
        <w:t>Buger</w:t>
      </w:r>
      <w:r w:rsidRPr="00BC5531">
        <w:rPr>
          <w:rFonts w:eastAsia="Calibri"/>
          <w:b/>
          <w:bCs/>
          <w:smallCaps/>
          <w:noProof/>
          <w:sz w:val="22"/>
          <w:szCs w:val="22"/>
          <w:lang w:val="en-US"/>
        </w:rPr>
        <w:t xml:space="preserve">, </w:t>
      </w:r>
      <w:r w:rsidRPr="00BC5531">
        <w:rPr>
          <w:rFonts w:eastAsia="Calibri"/>
          <w:b/>
          <w:bCs/>
          <w:noProof/>
          <w:sz w:val="22"/>
          <w:szCs w:val="22"/>
          <w:lang w:val="en-US"/>
        </w:rPr>
        <w:t>J. &amp; Eichhorst</w:t>
      </w:r>
      <w:r w:rsidRPr="00BC5531">
        <w:rPr>
          <w:rFonts w:eastAsia="Calibri"/>
          <w:b/>
          <w:bCs/>
          <w:smallCaps/>
          <w:noProof/>
          <w:sz w:val="22"/>
          <w:szCs w:val="22"/>
          <w:lang w:val="en-US"/>
        </w:rPr>
        <w:t xml:space="preserve">, </w:t>
      </w:r>
      <w:r w:rsidRPr="00BC5531">
        <w:rPr>
          <w:rFonts w:eastAsia="Calibri"/>
          <w:b/>
          <w:bCs/>
          <w:noProof/>
          <w:sz w:val="22"/>
          <w:szCs w:val="22"/>
          <w:lang w:val="en-US"/>
        </w:rPr>
        <w:t xml:space="preserve">B.  2007. </w:t>
      </w:r>
      <w:r w:rsidRPr="00BC5531">
        <w:rPr>
          <w:rFonts w:eastAsia="Calibri"/>
          <w:noProof/>
          <w:sz w:val="22"/>
          <w:szCs w:val="22"/>
          <w:lang w:val="en-US"/>
        </w:rPr>
        <w:t xml:space="preserve"> Heavy metals and selenium in grebe feathers from Agassiz National Wildlife Refuge in northern Minnesota.  </w:t>
      </w:r>
      <w:r w:rsidRPr="00BC5531">
        <w:rPr>
          <w:rFonts w:eastAsia="Calibri"/>
          <w:i/>
          <w:noProof/>
          <w:sz w:val="22"/>
          <w:szCs w:val="22"/>
          <w:lang w:val="en-US"/>
        </w:rPr>
        <w:t>Archives of Environmental Contamination and Toxicology</w:t>
      </w:r>
      <w:r w:rsidRPr="00BC5531">
        <w:rPr>
          <w:rFonts w:eastAsia="Calibri"/>
          <w:noProof/>
          <w:sz w:val="22"/>
          <w:szCs w:val="22"/>
          <w:lang w:val="en-US"/>
        </w:rPr>
        <w:t xml:space="preserve"> </w:t>
      </w:r>
      <w:r w:rsidRPr="00BC5531">
        <w:rPr>
          <w:rFonts w:eastAsia="Calibri"/>
          <w:bCs/>
          <w:noProof/>
          <w:sz w:val="22"/>
          <w:szCs w:val="22"/>
          <w:lang w:val="en-US"/>
        </w:rPr>
        <w:t>53:</w:t>
      </w:r>
      <w:r w:rsidRPr="00BC5531">
        <w:rPr>
          <w:rFonts w:eastAsia="Calibri"/>
          <w:noProof/>
          <w:sz w:val="22"/>
          <w:szCs w:val="22"/>
          <w:lang w:val="en-US"/>
        </w:rPr>
        <w:t xml:space="preserve"> 442-449.</w:t>
      </w:r>
      <w:bookmarkEnd w:id="8"/>
    </w:p>
    <w:p w14:paraId="4932EF80" w14:textId="77777777" w:rsidR="00BC5531" w:rsidRPr="00BC5531" w:rsidRDefault="00BC5531" w:rsidP="0060307D">
      <w:pPr>
        <w:spacing w:after="240"/>
        <w:ind w:left="720" w:hanging="720"/>
        <w:jc w:val="both"/>
        <w:rPr>
          <w:rFonts w:eastAsia="Calibri"/>
          <w:noProof/>
          <w:sz w:val="22"/>
          <w:szCs w:val="22"/>
          <w:lang w:val="en-US"/>
        </w:rPr>
      </w:pPr>
      <w:bookmarkStart w:id="9" w:name="_ENREF_14"/>
      <w:r w:rsidRPr="00BC5531">
        <w:rPr>
          <w:rFonts w:eastAsia="Calibri"/>
          <w:b/>
          <w:bCs/>
          <w:noProof/>
          <w:sz w:val="22"/>
          <w:szCs w:val="22"/>
          <w:lang w:val="en-US"/>
        </w:rPr>
        <w:t>Cargill, S.M. &amp; Jefferies, R.L.  1984.</w:t>
      </w:r>
      <w:r w:rsidRPr="00BC5531">
        <w:rPr>
          <w:rFonts w:eastAsia="Calibri"/>
          <w:noProof/>
          <w:sz w:val="22"/>
          <w:szCs w:val="22"/>
          <w:lang w:val="en-US"/>
        </w:rPr>
        <w:t xml:space="preserve">  The effects of grazing by Lesser Snow Geese on the vegetation of a sub-arctic salt-marsh.  </w:t>
      </w:r>
      <w:r w:rsidRPr="00BC5531">
        <w:rPr>
          <w:rFonts w:eastAsia="Calibri"/>
          <w:i/>
          <w:noProof/>
          <w:sz w:val="22"/>
          <w:szCs w:val="22"/>
          <w:lang w:val="en-US"/>
        </w:rPr>
        <w:t>Journal of Applied Ecology</w:t>
      </w:r>
      <w:r w:rsidRPr="00BC5531">
        <w:rPr>
          <w:rFonts w:eastAsia="Calibri"/>
          <w:noProof/>
          <w:sz w:val="22"/>
          <w:szCs w:val="22"/>
          <w:lang w:val="en-US"/>
        </w:rPr>
        <w:t xml:space="preserve"> </w:t>
      </w:r>
      <w:r w:rsidRPr="00BC5531">
        <w:rPr>
          <w:rFonts w:eastAsia="Calibri"/>
          <w:bCs/>
          <w:noProof/>
          <w:sz w:val="22"/>
          <w:szCs w:val="22"/>
          <w:lang w:val="en-US"/>
        </w:rPr>
        <w:t xml:space="preserve">21: </w:t>
      </w:r>
      <w:r w:rsidRPr="00BC5531">
        <w:rPr>
          <w:rFonts w:eastAsia="Calibri"/>
          <w:noProof/>
          <w:sz w:val="22"/>
          <w:szCs w:val="22"/>
          <w:lang w:val="en-US"/>
        </w:rPr>
        <w:t>669-686.</w:t>
      </w:r>
      <w:bookmarkEnd w:id="9"/>
    </w:p>
    <w:p w14:paraId="5D4F92F4" w14:textId="77777777" w:rsidR="00E822B4" w:rsidRPr="00E822B4" w:rsidRDefault="00E822B4" w:rsidP="00E822B4">
      <w:pPr>
        <w:spacing w:after="240"/>
        <w:ind w:left="720" w:hanging="720"/>
        <w:jc w:val="both"/>
        <w:rPr>
          <w:rFonts w:eastAsia="Calibri"/>
          <w:noProof/>
          <w:sz w:val="22"/>
          <w:szCs w:val="22"/>
          <w:lang w:val="en-US"/>
        </w:rPr>
      </w:pPr>
      <w:r w:rsidRPr="00E822B4">
        <w:rPr>
          <w:rFonts w:eastAsia="Calibri"/>
          <w:b/>
          <w:bCs/>
          <w:noProof/>
          <w:sz w:val="22"/>
          <w:szCs w:val="22"/>
          <w:lang w:val="en-US"/>
        </w:rPr>
        <w:t xml:space="preserve">Cocker, M.  2013.  </w:t>
      </w:r>
      <w:r w:rsidRPr="00E822B4">
        <w:rPr>
          <w:rFonts w:eastAsia="Calibri"/>
          <w:i/>
          <w:iCs/>
          <w:noProof/>
          <w:sz w:val="22"/>
          <w:szCs w:val="22"/>
          <w:lang w:val="en-US"/>
        </w:rPr>
        <w:t>Birds and people.</w:t>
      </w:r>
      <w:r w:rsidRPr="00E822B4">
        <w:rPr>
          <w:rFonts w:eastAsia="Calibri"/>
          <w:noProof/>
          <w:sz w:val="22"/>
          <w:szCs w:val="22"/>
          <w:lang w:val="en-US"/>
        </w:rPr>
        <w:t xml:space="preserve">  Jonathon Cape, London.  592.  </w:t>
      </w:r>
    </w:p>
    <w:p w14:paraId="41E319C3" w14:textId="002853A3" w:rsidR="00E822B4" w:rsidRPr="00E822B4" w:rsidRDefault="00E822B4" w:rsidP="00E822B4">
      <w:pPr>
        <w:spacing w:after="240"/>
        <w:ind w:left="720" w:hanging="720"/>
        <w:jc w:val="both"/>
        <w:rPr>
          <w:rFonts w:eastAsia="Calibri"/>
          <w:b/>
          <w:bCs/>
          <w:noProof/>
          <w:sz w:val="22"/>
          <w:szCs w:val="22"/>
          <w:lang w:val="en-US"/>
        </w:rPr>
      </w:pPr>
      <w:r w:rsidRPr="00E822B4">
        <w:rPr>
          <w:rFonts w:eastAsia="Calibri"/>
          <w:b/>
          <w:bCs/>
          <w:noProof/>
          <w:sz w:val="22"/>
          <w:szCs w:val="22"/>
          <w:lang w:val="en-US"/>
        </w:rPr>
        <w:t xml:space="preserve">Diamond, A.W. &amp; Fillon, F.L. Eds.  1987. </w:t>
      </w:r>
      <w:r w:rsidRPr="00E822B4">
        <w:rPr>
          <w:rFonts w:eastAsia="Calibri"/>
          <w:noProof/>
          <w:sz w:val="22"/>
          <w:szCs w:val="22"/>
          <w:lang w:val="en-US"/>
        </w:rPr>
        <w:t xml:space="preserve"> </w:t>
      </w:r>
      <w:r w:rsidRPr="00EE332A">
        <w:rPr>
          <w:rFonts w:eastAsia="Calibri"/>
          <w:i/>
          <w:iCs/>
          <w:noProof/>
          <w:sz w:val="22"/>
          <w:szCs w:val="22"/>
          <w:lang w:val="en-US"/>
        </w:rPr>
        <w:t>T</w:t>
      </w:r>
      <w:r w:rsidRPr="00E822B4">
        <w:rPr>
          <w:rFonts w:eastAsia="Calibri"/>
          <w:i/>
          <w:iCs/>
          <w:noProof/>
          <w:sz w:val="22"/>
          <w:szCs w:val="22"/>
          <w:lang w:val="en-US"/>
        </w:rPr>
        <w:t>he value of birds.  Proceedings of ICBP Symposium on birds a socio-economic resources, Kingston, Canada, 1986.</w:t>
      </w:r>
      <w:r w:rsidRPr="00E822B4">
        <w:rPr>
          <w:rFonts w:eastAsia="Calibri"/>
          <w:noProof/>
          <w:sz w:val="22"/>
          <w:szCs w:val="22"/>
          <w:lang w:val="en-US"/>
        </w:rPr>
        <w:t xml:space="preserve">  </w:t>
      </w:r>
      <w:r>
        <w:rPr>
          <w:rFonts w:eastAsia="Calibri"/>
          <w:noProof/>
          <w:sz w:val="22"/>
          <w:szCs w:val="22"/>
          <w:lang w:val="en-US"/>
        </w:rPr>
        <w:t xml:space="preserve">ICBP Technical Publication No. 6.  International Council for Bird Preservation, Cambridge, UK.  </w:t>
      </w:r>
      <w:r w:rsidRPr="00E822B4">
        <w:rPr>
          <w:rFonts w:eastAsia="Calibri"/>
          <w:noProof/>
          <w:sz w:val="22"/>
          <w:szCs w:val="22"/>
          <w:lang w:val="en-US"/>
        </w:rPr>
        <w:t>275 pp.</w:t>
      </w:r>
    </w:p>
    <w:p w14:paraId="421AE155" w14:textId="77777777" w:rsidR="00BC5531" w:rsidRPr="00BC5531" w:rsidRDefault="00BC5531" w:rsidP="0060307D">
      <w:pPr>
        <w:spacing w:after="240"/>
        <w:ind w:left="720" w:hanging="720"/>
        <w:jc w:val="both"/>
        <w:rPr>
          <w:rFonts w:eastAsia="Calibri"/>
          <w:sz w:val="22"/>
          <w:szCs w:val="22"/>
          <w:lang w:val="en-US" w:eastAsia="es-ES"/>
        </w:rPr>
      </w:pPr>
      <w:r w:rsidRPr="00BC5531">
        <w:rPr>
          <w:rFonts w:eastAsia="Calibri"/>
          <w:b/>
          <w:bCs/>
          <w:sz w:val="22"/>
          <w:szCs w:val="22"/>
          <w:lang w:val="en-US" w:eastAsia="es-ES"/>
        </w:rPr>
        <w:t xml:space="preserve">Dirksen, S., Boudewijn, T.J., Noordhuis, R. &amp; Marteijn, E.C.L.  1995. </w:t>
      </w:r>
      <w:r w:rsidRPr="00BC5531">
        <w:rPr>
          <w:rFonts w:eastAsia="Calibri"/>
          <w:sz w:val="22"/>
          <w:szCs w:val="22"/>
          <w:lang w:val="en-US" w:eastAsia="es-ES"/>
        </w:rPr>
        <w:t xml:space="preserve"> Cormorants </w:t>
      </w:r>
      <w:r w:rsidRPr="00BC5531">
        <w:rPr>
          <w:rFonts w:eastAsia="Calibri"/>
          <w:i/>
          <w:iCs/>
          <w:sz w:val="22"/>
          <w:szCs w:val="22"/>
          <w:lang w:val="en-US" w:eastAsia="es-ES"/>
        </w:rPr>
        <w:t>Phalacrocorax-carbo-sinensis</w:t>
      </w:r>
      <w:r w:rsidRPr="00BC5531">
        <w:rPr>
          <w:rFonts w:eastAsia="Calibri"/>
          <w:sz w:val="22"/>
          <w:szCs w:val="22"/>
          <w:lang w:val="en-US" w:eastAsia="es-ES"/>
        </w:rPr>
        <w:t xml:space="preserve"> in shallow eutrophic fresh-water lakes - prey choice and fish consumption in the non-breeding period and effects of large-scale fish removal.  </w:t>
      </w:r>
      <w:r w:rsidRPr="00BC5531">
        <w:rPr>
          <w:rFonts w:eastAsia="Calibri"/>
          <w:i/>
          <w:iCs/>
          <w:sz w:val="22"/>
          <w:szCs w:val="22"/>
          <w:lang w:val="en-US" w:eastAsia="es-ES"/>
        </w:rPr>
        <w:t>Ardea</w:t>
      </w:r>
      <w:r w:rsidRPr="00BC5531">
        <w:rPr>
          <w:rFonts w:eastAsia="Calibri"/>
          <w:sz w:val="22"/>
          <w:szCs w:val="22"/>
          <w:lang w:val="en-US" w:eastAsia="es-ES"/>
        </w:rPr>
        <w:t xml:space="preserve"> 83: 167-184.</w:t>
      </w:r>
    </w:p>
    <w:p w14:paraId="1C435FEF"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lastRenderedPageBreak/>
        <w:t xml:space="preserve">Doughty, R.W.  1975. </w:t>
      </w:r>
      <w:r w:rsidRPr="00BC5531">
        <w:rPr>
          <w:rFonts w:eastAsia="Calibri"/>
          <w:i/>
          <w:iCs/>
          <w:noProof/>
          <w:sz w:val="22"/>
          <w:szCs w:val="22"/>
          <w:lang w:val="en-US"/>
        </w:rPr>
        <w:t xml:space="preserve"> Feather fashions and bird preservation: a study in nature protection.  </w:t>
      </w:r>
      <w:r w:rsidRPr="00BC5531">
        <w:rPr>
          <w:rFonts w:eastAsia="Calibri"/>
          <w:noProof/>
          <w:sz w:val="22"/>
          <w:szCs w:val="22"/>
          <w:lang w:val="en-US"/>
        </w:rPr>
        <w:t>University of California Press, Berkeley.</w:t>
      </w:r>
    </w:p>
    <w:p w14:paraId="5FC4166F" w14:textId="77777777" w:rsidR="00BC5531" w:rsidRPr="00BC5531" w:rsidRDefault="00BC5531" w:rsidP="0060307D">
      <w:pPr>
        <w:spacing w:after="240"/>
        <w:ind w:left="720" w:hanging="720"/>
        <w:jc w:val="both"/>
        <w:rPr>
          <w:rFonts w:eastAsia="Calibri"/>
          <w:noProof/>
          <w:sz w:val="22"/>
          <w:szCs w:val="22"/>
        </w:rPr>
      </w:pPr>
      <w:r w:rsidRPr="00BC5531">
        <w:rPr>
          <w:rFonts w:eastAsia="Calibri"/>
          <w:b/>
          <w:bCs/>
          <w:noProof/>
          <w:sz w:val="22"/>
          <w:szCs w:val="22"/>
        </w:rPr>
        <w:t xml:space="preserve">Edgell, J. &amp; Williams, G.  1992. </w:t>
      </w:r>
      <w:r w:rsidRPr="00BC5531">
        <w:rPr>
          <w:rFonts w:eastAsia="Calibri"/>
          <w:noProof/>
          <w:sz w:val="22"/>
          <w:szCs w:val="22"/>
        </w:rPr>
        <w:t xml:space="preserve"> The financial value and economic valuation of goose grazing in the European Community.  Pp. 79-80.  In: </w:t>
      </w:r>
      <w:r w:rsidRPr="00BC5531">
        <w:rPr>
          <w:rFonts w:eastAsia="Calibri"/>
          <w:i/>
          <w:iCs/>
          <w:noProof/>
          <w:sz w:val="22"/>
          <w:szCs w:val="22"/>
        </w:rPr>
        <w:t>Waterfowl and agriculture: review and future perspective of the crop damage conflict in Europe.</w:t>
      </w:r>
      <w:r w:rsidRPr="00BC5531">
        <w:rPr>
          <w:rFonts w:eastAsia="Calibri"/>
          <w:noProof/>
          <w:sz w:val="22"/>
          <w:szCs w:val="22"/>
        </w:rPr>
        <w:t xml:space="preserve">  van Roomen, M. &amp; Madsen, J. (eds).  </w:t>
      </w:r>
      <w:r w:rsidRPr="00BC5531">
        <w:rPr>
          <w:rFonts w:eastAsia="Calibri"/>
          <w:i/>
          <w:iCs/>
          <w:noProof/>
          <w:sz w:val="22"/>
          <w:szCs w:val="22"/>
        </w:rPr>
        <w:t>IWRB Special Publication</w:t>
      </w:r>
      <w:r w:rsidRPr="00BC5531">
        <w:rPr>
          <w:rFonts w:eastAsia="Calibri"/>
          <w:noProof/>
          <w:sz w:val="22"/>
          <w:szCs w:val="22"/>
        </w:rPr>
        <w:t xml:space="preserve"> 21.  Slimbridge: IWRB.</w:t>
      </w:r>
    </w:p>
    <w:p w14:paraId="009D8C86" w14:textId="77777777" w:rsidR="00BC5531" w:rsidRPr="00BC5531" w:rsidRDefault="00BC5531" w:rsidP="0060307D">
      <w:pPr>
        <w:spacing w:after="240"/>
        <w:ind w:left="720" w:hanging="720"/>
        <w:jc w:val="both"/>
        <w:rPr>
          <w:rFonts w:eastAsia="Calibri"/>
          <w:noProof/>
          <w:sz w:val="22"/>
          <w:szCs w:val="22"/>
        </w:rPr>
      </w:pPr>
      <w:r w:rsidRPr="00BC5531">
        <w:rPr>
          <w:rFonts w:eastAsia="Calibri"/>
          <w:b/>
          <w:bCs/>
          <w:noProof/>
          <w:sz w:val="22"/>
          <w:szCs w:val="22"/>
          <w:lang w:val="de-DE"/>
        </w:rPr>
        <w:t xml:space="preserve">Elmberg, J., Nummi, P., Pöysä, H. &amp; Sjöberg, K.  </w:t>
      </w:r>
      <w:r w:rsidRPr="00BC5531">
        <w:rPr>
          <w:rFonts w:eastAsia="Calibri"/>
          <w:b/>
          <w:bCs/>
          <w:noProof/>
          <w:sz w:val="22"/>
          <w:szCs w:val="22"/>
          <w:lang w:val="en-US"/>
        </w:rPr>
        <w:t xml:space="preserve">1993. </w:t>
      </w:r>
      <w:r w:rsidRPr="00BC5531">
        <w:rPr>
          <w:rFonts w:eastAsia="Calibri"/>
          <w:noProof/>
          <w:sz w:val="22"/>
          <w:szCs w:val="22"/>
          <w:lang w:val="en-US"/>
        </w:rPr>
        <w:t xml:space="preserve"> </w:t>
      </w:r>
      <w:r w:rsidRPr="00BC5531">
        <w:rPr>
          <w:rFonts w:eastAsia="Calibri"/>
          <w:noProof/>
          <w:sz w:val="22"/>
          <w:szCs w:val="22"/>
        </w:rPr>
        <w:t xml:space="preserve">Factors affecting species number and density of dabbling duck guilds in northern Europe.  </w:t>
      </w:r>
      <w:r w:rsidRPr="00BC5531">
        <w:rPr>
          <w:rFonts w:eastAsia="Calibri"/>
          <w:i/>
          <w:iCs/>
          <w:noProof/>
          <w:sz w:val="22"/>
          <w:szCs w:val="22"/>
        </w:rPr>
        <w:t xml:space="preserve">Ecography </w:t>
      </w:r>
      <w:r w:rsidRPr="00BC5531">
        <w:rPr>
          <w:rFonts w:eastAsia="Calibri"/>
          <w:noProof/>
          <w:sz w:val="22"/>
          <w:szCs w:val="22"/>
        </w:rPr>
        <w:t>16: 251-260.</w:t>
      </w:r>
    </w:p>
    <w:p w14:paraId="3724AF3F"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t xml:space="preserve">Elmberg, J., Dessborn, L. &amp;Englund, G.  2010.  </w:t>
      </w:r>
      <w:r w:rsidRPr="00BC5531">
        <w:rPr>
          <w:rFonts w:eastAsia="Calibri"/>
          <w:noProof/>
          <w:sz w:val="22"/>
          <w:szCs w:val="22"/>
        </w:rPr>
        <w:t>P</w:t>
      </w:r>
      <w:r w:rsidRPr="00BC5531">
        <w:rPr>
          <w:rFonts w:eastAsia="Calibri"/>
          <w:noProof/>
          <w:sz w:val="22"/>
          <w:szCs w:val="22"/>
          <w:lang w:val="en-CA"/>
        </w:rPr>
        <w:t>resence of fish affects lake use and breeding success in ducks</w:t>
      </w:r>
      <w:r w:rsidRPr="00BC5531">
        <w:rPr>
          <w:rFonts w:eastAsia="Calibri"/>
          <w:noProof/>
          <w:sz w:val="22"/>
          <w:szCs w:val="22"/>
        </w:rPr>
        <w:t xml:space="preserve">.  </w:t>
      </w:r>
      <w:r w:rsidRPr="00BC5531">
        <w:rPr>
          <w:rFonts w:eastAsia="Calibri"/>
          <w:i/>
          <w:iCs/>
          <w:noProof/>
          <w:sz w:val="22"/>
          <w:szCs w:val="22"/>
          <w:lang w:val="en-US"/>
        </w:rPr>
        <w:t>Hydrobiologia</w:t>
      </w:r>
      <w:r w:rsidRPr="00BC5531">
        <w:rPr>
          <w:rFonts w:eastAsia="Calibri"/>
          <w:noProof/>
          <w:sz w:val="22"/>
          <w:szCs w:val="22"/>
          <w:lang w:val="en-US"/>
        </w:rPr>
        <w:t xml:space="preserve"> 641: 215-223.</w:t>
      </w:r>
    </w:p>
    <w:p w14:paraId="1563D111" w14:textId="77777777" w:rsidR="00BC5531" w:rsidRPr="00BC5531" w:rsidRDefault="00BC5531" w:rsidP="0060307D">
      <w:pPr>
        <w:spacing w:after="240"/>
        <w:ind w:left="720" w:hanging="720"/>
        <w:jc w:val="both"/>
        <w:rPr>
          <w:rFonts w:eastAsia="Calibri"/>
          <w:sz w:val="22"/>
          <w:szCs w:val="22"/>
          <w:lang w:val="sv-SE"/>
        </w:rPr>
      </w:pPr>
      <w:r w:rsidRPr="00BC5531">
        <w:rPr>
          <w:rFonts w:eastAsia="Calibri"/>
          <w:b/>
          <w:bCs/>
          <w:sz w:val="22"/>
          <w:szCs w:val="22"/>
        </w:rPr>
        <w:t>Fabricius, E. &amp; Norgren, H.  1987.</w:t>
      </w:r>
      <w:r w:rsidRPr="00BC5531">
        <w:rPr>
          <w:rFonts w:eastAsia="Calibri"/>
          <w:sz w:val="22"/>
          <w:szCs w:val="22"/>
        </w:rPr>
        <w:t xml:space="preserve">  </w:t>
      </w:r>
      <w:r w:rsidRPr="00BC5531">
        <w:rPr>
          <w:rFonts w:eastAsia="Calibri"/>
          <w:i/>
          <w:iCs/>
          <w:sz w:val="22"/>
          <w:szCs w:val="22"/>
        </w:rPr>
        <w:t>Lär känna kandagåsen</w:t>
      </w:r>
      <w:r w:rsidRPr="00BC5531">
        <w:rPr>
          <w:rFonts w:eastAsia="Calibri"/>
          <w:sz w:val="22"/>
          <w:szCs w:val="22"/>
        </w:rPr>
        <w:t xml:space="preserve"> [</w:t>
      </w:r>
      <w:r w:rsidRPr="00BC5531">
        <w:rPr>
          <w:rFonts w:eastAsia="Calibri"/>
          <w:i/>
          <w:iCs/>
          <w:sz w:val="22"/>
          <w:szCs w:val="22"/>
        </w:rPr>
        <w:t>Get to know the Canada Goose</w:t>
      </w:r>
      <w:r w:rsidRPr="00BC5531">
        <w:rPr>
          <w:rFonts w:eastAsia="Calibri"/>
          <w:sz w:val="22"/>
          <w:szCs w:val="22"/>
        </w:rPr>
        <w:t xml:space="preserve">; in Swedish].  </w:t>
      </w:r>
      <w:r w:rsidRPr="00BC5531">
        <w:rPr>
          <w:rFonts w:eastAsia="Calibri"/>
          <w:sz w:val="22"/>
          <w:szCs w:val="22"/>
          <w:lang w:val="sv-SE"/>
        </w:rPr>
        <w:t>Svenska Jägareförbundet [Swedish Sportsmens`Association], Stockholm.  58 pp.</w:t>
      </w:r>
    </w:p>
    <w:p w14:paraId="31583B90" w14:textId="77777777" w:rsidR="00BC5531" w:rsidRPr="00BC5531" w:rsidRDefault="00BC5531" w:rsidP="0060307D">
      <w:pPr>
        <w:spacing w:after="240"/>
        <w:ind w:left="720" w:hanging="720"/>
        <w:jc w:val="both"/>
        <w:rPr>
          <w:rFonts w:eastAsia="Calibri"/>
          <w:noProof/>
          <w:sz w:val="22"/>
          <w:szCs w:val="22"/>
          <w:lang w:val="en-US"/>
        </w:rPr>
      </w:pPr>
      <w:bookmarkStart w:id="10" w:name="_ENREF_18"/>
      <w:r w:rsidRPr="00BC5531">
        <w:rPr>
          <w:rFonts w:eastAsia="Calibri"/>
          <w:b/>
          <w:bCs/>
          <w:noProof/>
          <w:sz w:val="22"/>
          <w:szCs w:val="22"/>
          <w:lang w:val="sv-SE"/>
        </w:rPr>
        <w:t>Fasola, M., Movalli, P.A. &amp; Gandini, C.  1998.</w:t>
      </w:r>
      <w:r w:rsidRPr="00BC5531">
        <w:rPr>
          <w:rFonts w:eastAsia="Calibri"/>
          <w:noProof/>
          <w:sz w:val="22"/>
          <w:szCs w:val="22"/>
          <w:lang w:val="sv-SE"/>
        </w:rPr>
        <w:t xml:space="preserve">  </w:t>
      </w:r>
      <w:r w:rsidRPr="00BC5531">
        <w:rPr>
          <w:rFonts w:eastAsia="Calibri"/>
          <w:noProof/>
          <w:sz w:val="22"/>
          <w:szCs w:val="22"/>
          <w:lang w:val="en-US"/>
        </w:rPr>
        <w:t xml:space="preserve">Heavy metal, organochlorine pesticide, and PCB residues in eggs and feathers of herons breeding in northern Italy.  </w:t>
      </w:r>
      <w:r w:rsidRPr="00BC5531">
        <w:rPr>
          <w:rFonts w:eastAsia="Calibri"/>
          <w:i/>
          <w:noProof/>
          <w:sz w:val="22"/>
          <w:szCs w:val="22"/>
          <w:lang w:val="en-US"/>
        </w:rPr>
        <w:t>Archives of Environmental Contamination and Toxicology</w:t>
      </w:r>
      <w:r w:rsidRPr="00BC5531">
        <w:rPr>
          <w:rFonts w:eastAsia="Calibri"/>
          <w:bCs/>
          <w:noProof/>
          <w:sz w:val="22"/>
          <w:szCs w:val="22"/>
          <w:lang w:val="en-US"/>
        </w:rPr>
        <w:t xml:space="preserve"> 34: </w:t>
      </w:r>
      <w:r w:rsidRPr="00BC5531">
        <w:rPr>
          <w:rFonts w:eastAsia="Calibri"/>
          <w:noProof/>
          <w:sz w:val="22"/>
          <w:szCs w:val="22"/>
          <w:lang w:val="en-US"/>
        </w:rPr>
        <w:t>87-93.</w:t>
      </w:r>
      <w:bookmarkEnd w:id="10"/>
    </w:p>
    <w:p w14:paraId="20F1DA9B" w14:textId="77777777" w:rsidR="00BC5531" w:rsidRPr="00BC5531" w:rsidRDefault="00BC5531" w:rsidP="0060307D">
      <w:pPr>
        <w:spacing w:after="240"/>
        <w:ind w:left="720" w:hanging="720"/>
        <w:jc w:val="both"/>
        <w:rPr>
          <w:rFonts w:eastAsia="Calibri"/>
          <w:noProof/>
          <w:sz w:val="22"/>
          <w:szCs w:val="22"/>
          <w:lang w:val="sv-SE"/>
        </w:rPr>
      </w:pPr>
      <w:r w:rsidRPr="00BC5531">
        <w:rPr>
          <w:rFonts w:eastAsia="Calibri"/>
          <w:b/>
          <w:bCs/>
          <w:noProof/>
          <w:sz w:val="22"/>
          <w:szCs w:val="22"/>
          <w:lang w:val="sv-SE"/>
        </w:rPr>
        <w:t xml:space="preserve">Feare, C.J., Jaquemet, S. &amp; Le Corre, M.  2007. </w:t>
      </w:r>
      <w:r w:rsidRPr="00BC5531">
        <w:rPr>
          <w:rFonts w:eastAsia="Calibri"/>
          <w:noProof/>
          <w:sz w:val="22"/>
          <w:szCs w:val="22"/>
          <w:lang w:val="sv-SE"/>
        </w:rPr>
        <w:t xml:space="preserve"> An inventory of Sooty Terns (</w:t>
      </w:r>
      <w:r w:rsidRPr="00BC5531">
        <w:rPr>
          <w:rFonts w:eastAsia="Calibri"/>
          <w:i/>
          <w:iCs/>
          <w:noProof/>
          <w:sz w:val="22"/>
          <w:szCs w:val="22"/>
          <w:lang w:val="sv-SE"/>
        </w:rPr>
        <w:t>Sterna fuscata</w:t>
      </w:r>
      <w:r w:rsidRPr="00BC5531">
        <w:rPr>
          <w:rFonts w:eastAsia="Calibri"/>
          <w:noProof/>
          <w:sz w:val="22"/>
          <w:szCs w:val="22"/>
          <w:lang w:val="sv-SE"/>
        </w:rPr>
        <w:t xml:space="preserve">) in the western Indian Ocean with special reference to threats and trends.  </w:t>
      </w:r>
      <w:r w:rsidRPr="00BC5531">
        <w:rPr>
          <w:rFonts w:eastAsia="Calibri"/>
          <w:i/>
          <w:iCs/>
          <w:noProof/>
          <w:sz w:val="22"/>
          <w:szCs w:val="22"/>
          <w:lang w:val="sv-SE"/>
        </w:rPr>
        <w:t xml:space="preserve">Ostrich </w:t>
      </w:r>
      <w:r w:rsidRPr="00BC5531">
        <w:rPr>
          <w:rFonts w:eastAsia="Calibri"/>
          <w:noProof/>
          <w:sz w:val="22"/>
          <w:szCs w:val="22"/>
          <w:lang w:val="sv-SE"/>
        </w:rPr>
        <w:t xml:space="preserve">78(2): 423-434.  </w:t>
      </w:r>
    </w:p>
    <w:p w14:paraId="795C373C"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s-ES" w:eastAsia="es-ES"/>
        </w:rPr>
      </w:pPr>
      <w:r w:rsidRPr="00BC5531">
        <w:rPr>
          <w:rFonts w:eastAsiaTheme="minorHAnsi"/>
          <w:b/>
          <w:bCs/>
          <w:sz w:val="22"/>
          <w:szCs w:val="22"/>
          <w:lang w:val="sv-SE"/>
        </w:rPr>
        <w:t xml:space="preserve">Fox, A.D., Caizergues, A., Banik, M.V., Devos, K., Dvorak, M., Ellermaa, M., Folliott, B., Green, A.J., Grüneberg, C., Guillemain, M., Håland, A., Hornman, M., Keller, V., Koshelev, A.I., Kos-tiushyn, V.A., Kozulin, A., Ławicki, Ł., Luigujõe, L., Müller, C., Musil, P., Musilová, Z., Nilsson, L., Mischenko, A., Pöysä, H., Ščiban, M., SjeniIčic, J., StĪpniece, A.,Švažas, S. &amp; Wahl, J.  </w:t>
      </w:r>
      <w:r w:rsidRPr="00BC5531">
        <w:rPr>
          <w:rFonts w:eastAsiaTheme="minorHAnsi"/>
          <w:b/>
          <w:bCs/>
          <w:sz w:val="22"/>
          <w:szCs w:val="22"/>
        </w:rPr>
        <w:t xml:space="preserve">2016. </w:t>
      </w:r>
      <w:r w:rsidRPr="00BC5531">
        <w:rPr>
          <w:rFonts w:eastAsiaTheme="minorHAnsi"/>
          <w:sz w:val="22"/>
          <w:szCs w:val="22"/>
        </w:rPr>
        <w:t xml:space="preserve"> Recent changes in the abundance of Common Pochard </w:t>
      </w:r>
      <w:r w:rsidRPr="00BC5531">
        <w:rPr>
          <w:rFonts w:eastAsiaTheme="minorHAnsi"/>
          <w:i/>
          <w:iCs/>
          <w:sz w:val="22"/>
          <w:szCs w:val="22"/>
        </w:rPr>
        <w:t>Aythya ferina</w:t>
      </w:r>
      <w:r w:rsidRPr="00BC5531">
        <w:rPr>
          <w:rFonts w:eastAsiaTheme="minorHAnsi"/>
          <w:sz w:val="22"/>
          <w:szCs w:val="22"/>
        </w:rPr>
        <w:t xml:space="preserve"> breeding in Europe.  </w:t>
      </w:r>
      <w:r w:rsidRPr="00BC5531">
        <w:rPr>
          <w:rFonts w:eastAsiaTheme="minorHAnsi"/>
          <w:i/>
          <w:iCs/>
          <w:sz w:val="22"/>
          <w:szCs w:val="22"/>
        </w:rPr>
        <w:t xml:space="preserve">Wildfowl </w:t>
      </w:r>
      <w:r w:rsidRPr="00BC5531">
        <w:rPr>
          <w:rFonts w:eastAsiaTheme="minorHAnsi"/>
          <w:sz w:val="22"/>
          <w:szCs w:val="22"/>
        </w:rPr>
        <w:t>66: 22–40.</w:t>
      </w:r>
    </w:p>
    <w:p w14:paraId="61BFEB36"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rPr>
        <w:t>Frisch, D., Green, A.J. &amp; Figuerola, J.  2007.</w:t>
      </w:r>
      <w:r w:rsidRPr="00BC5531">
        <w:rPr>
          <w:rFonts w:eastAsiaTheme="minorHAnsi"/>
          <w:sz w:val="22"/>
          <w:szCs w:val="22"/>
        </w:rPr>
        <w:t xml:space="preserve">  </w:t>
      </w:r>
      <w:r w:rsidRPr="00BC5531">
        <w:rPr>
          <w:rFonts w:eastAsiaTheme="minorHAnsi"/>
          <w:sz w:val="22"/>
          <w:szCs w:val="22"/>
          <w:lang w:val="en-US" w:eastAsia="es-ES"/>
        </w:rPr>
        <w:t xml:space="preserve">High dispersal capacity of a broad spectrum of aquatic invertebrates via waterbirds.  </w:t>
      </w:r>
      <w:r w:rsidRPr="00BC5531">
        <w:rPr>
          <w:rFonts w:eastAsiaTheme="minorHAnsi"/>
          <w:i/>
          <w:iCs/>
          <w:sz w:val="22"/>
          <w:szCs w:val="22"/>
          <w:lang w:val="en-US" w:eastAsia="es-ES"/>
        </w:rPr>
        <w:t>Aquatic Sciences</w:t>
      </w:r>
      <w:r w:rsidRPr="00BC5531">
        <w:rPr>
          <w:rFonts w:eastAsiaTheme="minorHAnsi"/>
          <w:sz w:val="22"/>
          <w:szCs w:val="22"/>
          <w:lang w:val="en-US" w:eastAsia="es-ES"/>
        </w:rPr>
        <w:t xml:space="preserve"> </w:t>
      </w:r>
      <w:r w:rsidRPr="00BC5531">
        <w:rPr>
          <w:rFonts w:eastAsiaTheme="minorHAnsi"/>
          <w:b/>
          <w:bCs/>
          <w:sz w:val="22"/>
          <w:szCs w:val="22"/>
          <w:lang w:val="en-US" w:eastAsia="es-ES"/>
        </w:rPr>
        <w:t>69,</w:t>
      </w:r>
      <w:r w:rsidRPr="00BC5531">
        <w:rPr>
          <w:rFonts w:eastAsiaTheme="minorHAnsi"/>
          <w:sz w:val="22"/>
          <w:szCs w:val="22"/>
          <w:lang w:val="en-US" w:eastAsia="es-ES"/>
        </w:rPr>
        <w:t xml:space="preserve"> 568-574.</w:t>
      </w:r>
    </w:p>
    <w:p w14:paraId="1AAF5E8C"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rPr>
        <w:t>F</w:t>
      </w:r>
      <w:r w:rsidRPr="00BC5531">
        <w:rPr>
          <w:rFonts w:eastAsiaTheme="minorHAnsi"/>
          <w:b/>
          <w:bCs/>
          <w:sz w:val="22"/>
          <w:szCs w:val="22"/>
          <w:lang w:val="en-US" w:eastAsia="es-ES"/>
        </w:rPr>
        <w:t>ujita, M.S. &amp; Kameda, K.O.  2016.</w:t>
      </w:r>
      <w:r w:rsidRPr="00BC5531">
        <w:rPr>
          <w:rFonts w:eastAsiaTheme="minorHAnsi"/>
          <w:sz w:val="22"/>
          <w:szCs w:val="22"/>
          <w:lang w:val="en-US" w:eastAsia="es-ES"/>
        </w:rPr>
        <w:t xml:space="preserve">  Nutrient dynamics and nutrient cycling by birds.  Pp. 271-297.  In: W</w:t>
      </w:r>
      <w:r w:rsidRPr="00BC5531">
        <w:rPr>
          <w:rFonts w:eastAsiaTheme="minorHAnsi"/>
          <w:i/>
          <w:iCs/>
          <w:sz w:val="22"/>
          <w:szCs w:val="22"/>
          <w:lang w:val="en-US" w:eastAsia="es-ES"/>
        </w:rPr>
        <w:t xml:space="preserve">hy birds matter: avian ecological function and ecosystem services.  </w:t>
      </w:r>
      <w:r w:rsidRPr="00BC5531">
        <w:rPr>
          <w:rFonts w:eastAsiaTheme="minorHAnsi"/>
          <w:sz w:val="22"/>
          <w:szCs w:val="22"/>
          <w:lang w:val="en-US" w:eastAsia="es-ES"/>
        </w:rPr>
        <w:t xml:space="preserve">Eds. </w:t>
      </w:r>
      <w:r w:rsidRPr="00BC5531">
        <w:rPr>
          <w:rFonts w:eastAsiaTheme="minorHAnsi"/>
          <w:noProof/>
          <w:sz w:val="22"/>
          <w:szCs w:val="22"/>
          <w:lang w:val="nl-NL"/>
        </w:rPr>
        <w:t>Şekercioğlu</w:t>
      </w:r>
      <w:r w:rsidRPr="00BC5531">
        <w:rPr>
          <w:rFonts w:eastAsiaTheme="minorHAnsi"/>
          <w:sz w:val="22"/>
          <w:szCs w:val="22"/>
          <w:lang w:val="en-US" w:eastAsia="es-ES"/>
        </w:rPr>
        <w:t>, C.H., Wenny, D.G. &amp; Whelan, C.J.  University of Chicago Press.</w:t>
      </w:r>
    </w:p>
    <w:p w14:paraId="54CAD1DD" w14:textId="77777777" w:rsidR="00BC5531" w:rsidRPr="00BC5531" w:rsidRDefault="00BC5531" w:rsidP="0060307D">
      <w:pPr>
        <w:autoSpaceDE w:val="0"/>
        <w:autoSpaceDN w:val="0"/>
        <w:adjustRightInd w:val="0"/>
        <w:spacing w:after="240"/>
        <w:ind w:left="720" w:hanging="720"/>
        <w:jc w:val="both"/>
        <w:rPr>
          <w:rFonts w:eastAsiaTheme="minorHAnsi"/>
          <w:sz w:val="22"/>
          <w:szCs w:val="22"/>
        </w:rPr>
      </w:pPr>
      <w:r w:rsidRPr="00BC5531">
        <w:rPr>
          <w:rFonts w:eastAsiaTheme="minorHAnsi"/>
          <w:b/>
          <w:bCs/>
          <w:sz w:val="22"/>
          <w:szCs w:val="22"/>
          <w:lang w:val="en-US" w:eastAsia="es-ES"/>
        </w:rPr>
        <w:t xml:space="preserve">Galicia, E. &amp; Baldassarre, G.A.  1997. </w:t>
      </w:r>
      <w:r w:rsidRPr="00BC5531">
        <w:rPr>
          <w:rFonts w:eastAsiaTheme="minorHAnsi"/>
          <w:sz w:val="22"/>
          <w:szCs w:val="22"/>
          <w:lang w:val="en-US" w:eastAsia="es-ES"/>
        </w:rPr>
        <w:t xml:space="preserve"> Effects of motorized tourboats on the behavior of nonbreeding American Flamingos in Yucatan, Mexico.  </w:t>
      </w:r>
      <w:r w:rsidRPr="00BC5531">
        <w:rPr>
          <w:rFonts w:eastAsiaTheme="minorHAnsi"/>
          <w:i/>
          <w:sz w:val="22"/>
          <w:szCs w:val="22"/>
        </w:rPr>
        <w:t>Conservation Biology</w:t>
      </w:r>
      <w:r w:rsidRPr="00BC5531">
        <w:rPr>
          <w:rFonts w:eastAsiaTheme="minorHAnsi"/>
          <w:sz w:val="22"/>
          <w:szCs w:val="22"/>
        </w:rPr>
        <w:t xml:space="preserve"> 11: 1159-1165.</w:t>
      </w:r>
    </w:p>
    <w:p w14:paraId="03E1DD30" w14:textId="77777777" w:rsidR="00BC5531" w:rsidRPr="00BC5531" w:rsidRDefault="00BC5531" w:rsidP="0060307D">
      <w:pPr>
        <w:spacing w:after="240"/>
        <w:ind w:left="720" w:hanging="720"/>
        <w:jc w:val="both"/>
        <w:rPr>
          <w:rFonts w:eastAsia="Calibri"/>
          <w:noProof/>
          <w:sz w:val="22"/>
          <w:szCs w:val="22"/>
          <w:lang w:val="en-US"/>
        </w:rPr>
      </w:pPr>
      <w:bookmarkStart w:id="11" w:name="_ENREF_20"/>
      <w:r w:rsidRPr="00BC5531">
        <w:rPr>
          <w:rFonts w:eastAsia="Calibri"/>
          <w:b/>
          <w:bCs/>
          <w:noProof/>
          <w:sz w:val="22"/>
          <w:szCs w:val="22"/>
          <w:lang w:val="en-US"/>
        </w:rPr>
        <w:t>Gauthier</w:t>
      </w:r>
      <w:r w:rsidRPr="00BC5531">
        <w:rPr>
          <w:rFonts w:eastAsia="Calibri"/>
          <w:b/>
          <w:bCs/>
          <w:smallCaps/>
          <w:noProof/>
          <w:sz w:val="22"/>
          <w:szCs w:val="22"/>
          <w:lang w:val="en-US"/>
        </w:rPr>
        <w:t xml:space="preserve">, </w:t>
      </w:r>
      <w:r w:rsidRPr="00BC5531">
        <w:rPr>
          <w:rFonts w:eastAsia="Calibri"/>
          <w:b/>
          <w:bCs/>
          <w:noProof/>
          <w:sz w:val="22"/>
          <w:szCs w:val="22"/>
          <w:lang w:val="en-US"/>
        </w:rPr>
        <w:t>G., Giroux</w:t>
      </w:r>
      <w:r w:rsidRPr="00BC5531">
        <w:rPr>
          <w:rFonts w:eastAsia="Calibri"/>
          <w:b/>
          <w:bCs/>
          <w:smallCaps/>
          <w:noProof/>
          <w:sz w:val="22"/>
          <w:szCs w:val="22"/>
          <w:lang w:val="en-US"/>
        </w:rPr>
        <w:t xml:space="preserve">, </w:t>
      </w:r>
      <w:r w:rsidRPr="00BC5531">
        <w:rPr>
          <w:rFonts w:eastAsia="Calibri"/>
          <w:b/>
          <w:bCs/>
          <w:noProof/>
          <w:sz w:val="22"/>
          <w:szCs w:val="22"/>
          <w:lang w:val="en-US"/>
        </w:rPr>
        <w:t>J.F. &amp; Lochefort</w:t>
      </w:r>
      <w:r w:rsidRPr="00BC5531">
        <w:rPr>
          <w:rFonts w:eastAsia="Calibri"/>
          <w:b/>
          <w:bCs/>
          <w:smallCaps/>
          <w:noProof/>
          <w:sz w:val="22"/>
          <w:szCs w:val="22"/>
          <w:lang w:val="en-US"/>
        </w:rPr>
        <w:t xml:space="preserve">, </w:t>
      </w:r>
      <w:r w:rsidRPr="00BC5531">
        <w:rPr>
          <w:rFonts w:eastAsia="Calibri"/>
          <w:b/>
          <w:bCs/>
          <w:noProof/>
          <w:sz w:val="22"/>
          <w:szCs w:val="22"/>
          <w:lang w:val="en-US"/>
        </w:rPr>
        <w:t xml:space="preserve">L.  2006. </w:t>
      </w:r>
      <w:r w:rsidRPr="00BC5531">
        <w:rPr>
          <w:rFonts w:eastAsia="Calibri"/>
          <w:noProof/>
          <w:sz w:val="22"/>
          <w:szCs w:val="22"/>
          <w:lang w:val="en-US"/>
        </w:rPr>
        <w:t xml:space="preserve"> The impact of goose grazing on arctic and temperate wetlands.  </w:t>
      </w:r>
      <w:r w:rsidRPr="00BC5531">
        <w:rPr>
          <w:rFonts w:eastAsia="Calibri"/>
          <w:i/>
          <w:noProof/>
          <w:sz w:val="22"/>
          <w:szCs w:val="22"/>
          <w:lang w:val="en-US"/>
        </w:rPr>
        <w:t>Acta Zoologica Sinica</w:t>
      </w:r>
      <w:r w:rsidRPr="00BC5531">
        <w:rPr>
          <w:rFonts w:eastAsia="Calibri"/>
          <w:noProof/>
          <w:sz w:val="22"/>
          <w:szCs w:val="22"/>
          <w:lang w:val="en-US"/>
        </w:rPr>
        <w:t xml:space="preserve"> </w:t>
      </w:r>
      <w:r w:rsidRPr="00BC5531">
        <w:rPr>
          <w:rFonts w:eastAsia="Calibri"/>
          <w:bCs/>
          <w:noProof/>
          <w:sz w:val="22"/>
          <w:szCs w:val="22"/>
          <w:lang w:val="en-US"/>
        </w:rPr>
        <w:t>52:</w:t>
      </w:r>
      <w:r w:rsidRPr="00BC5531">
        <w:rPr>
          <w:rFonts w:eastAsia="Calibri"/>
          <w:noProof/>
          <w:sz w:val="22"/>
          <w:szCs w:val="22"/>
          <w:lang w:val="en-US"/>
        </w:rPr>
        <w:t xml:space="preserve"> 108-111.</w:t>
      </w:r>
      <w:bookmarkEnd w:id="11"/>
    </w:p>
    <w:p w14:paraId="0AEF1C02"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rPr>
      </w:pPr>
      <w:r w:rsidRPr="00BC5531">
        <w:rPr>
          <w:rFonts w:eastAsiaTheme="minorHAnsi"/>
          <w:b/>
          <w:bCs/>
          <w:sz w:val="22"/>
          <w:szCs w:val="22"/>
          <w:lang w:val="en-US"/>
        </w:rPr>
        <w:t>Georgiev, B.B., Sanchez, M.I.,</w:t>
      </w:r>
      <w:r w:rsidRPr="00BC5531">
        <w:rPr>
          <w:rFonts w:eastAsiaTheme="minorHAnsi"/>
          <w:b/>
          <w:bCs/>
          <w:sz w:val="22"/>
          <w:szCs w:val="22"/>
          <w:lang w:val="en-US" w:eastAsia="es-ES"/>
        </w:rPr>
        <w:t xml:space="preserve"> Green, A.J., </w:t>
      </w:r>
      <w:r w:rsidRPr="00BC5531">
        <w:rPr>
          <w:rFonts w:eastAsiaTheme="minorHAnsi"/>
          <w:b/>
          <w:bCs/>
          <w:sz w:val="22"/>
          <w:szCs w:val="22"/>
          <w:lang w:val="en-US"/>
        </w:rPr>
        <w:t>Nikolov, P.N.,</w:t>
      </w:r>
      <w:r w:rsidRPr="00BC5531">
        <w:rPr>
          <w:rFonts w:eastAsiaTheme="minorHAnsi"/>
          <w:b/>
          <w:bCs/>
          <w:sz w:val="22"/>
          <w:szCs w:val="22"/>
          <w:lang w:val="en-US" w:eastAsia="es-ES"/>
        </w:rPr>
        <w:t xml:space="preserve"> Vasileva, G.P. &amp; Mavrodieva, R.S.  2005.</w:t>
      </w:r>
      <w:r w:rsidRPr="00BC5531">
        <w:rPr>
          <w:rFonts w:eastAsiaTheme="minorHAnsi"/>
          <w:sz w:val="22"/>
          <w:szCs w:val="22"/>
          <w:lang w:val="en-US" w:eastAsia="es-ES"/>
        </w:rPr>
        <w:t xml:space="preserve">  Cestodes from </w:t>
      </w:r>
      <w:r w:rsidRPr="00BC5531">
        <w:rPr>
          <w:rFonts w:eastAsiaTheme="minorHAnsi"/>
          <w:i/>
          <w:iCs/>
          <w:sz w:val="22"/>
          <w:szCs w:val="22"/>
          <w:lang w:val="en-US" w:eastAsia="es-ES"/>
        </w:rPr>
        <w:t xml:space="preserve">Artemia parthenogenetica </w:t>
      </w:r>
      <w:r w:rsidRPr="00BC5531">
        <w:rPr>
          <w:rFonts w:eastAsiaTheme="minorHAnsi"/>
          <w:sz w:val="22"/>
          <w:szCs w:val="22"/>
          <w:lang w:val="en-US" w:eastAsia="es-ES"/>
        </w:rPr>
        <w:t xml:space="preserve">(Crustacea, Branchiopoda) in the Odiel Marshes, Spain: a systematic survey of cysticercoids.  </w:t>
      </w:r>
      <w:r w:rsidRPr="00BC5531">
        <w:rPr>
          <w:rFonts w:eastAsiaTheme="minorHAnsi"/>
          <w:i/>
          <w:sz w:val="22"/>
          <w:szCs w:val="22"/>
          <w:lang w:val="en-US"/>
        </w:rPr>
        <w:t>Acta Parasitologica</w:t>
      </w:r>
      <w:r w:rsidRPr="00BC5531">
        <w:rPr>
          <w:rFonts w:eastAsiaTheme="minorHAnsi"/>
          <w:sz w:val="22"/>
          <w:szCs w:val="22"/>
          <w:lang w:val="en-US"/>
        </w:rPr>
        <w:t xml:space="preserve"> 50: 105-117.</w:t>
      </w:r>
    </w:p>
    <w:p w14:paraId="12123A97"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rPr>
      </w:pPr>
      <w:r w:rsidRPr="00BC5531">
        <w:rPr>
          <w:rFonts w:eastAsiaTheme="minorHAnsi"/>
          <w:b/>
          <w:bCs/>
          <w:sz w:val="22"/>
          <w:szCs w:val="22"/>
          <w:lang w:val="en-US"/>
        </w:rPr>
        <w:t xml:space="preserve">Georgiev, B.B., Sanchez, M.I., Vasilev, G.P., Nikolov, P.N. &amp; Green, A.J.  </w:t>
      </w:r>
      <w:r w:rsidRPr="00BC5531">
        <w:rPr>
          <w:rFonts w:eastAsiaTheme="minorHAnsi"/>
          <w:b/>
          <w:bCs/>
          <w:sz w:val="22"/>
          <w:szCs w:val="22"/>
        </w:rPr>
        <w:t xml:space="preserve">2007.  </w:t>
      </w:r>
      <w:r w:rsidRPr="00BC5531">
        <w:rPr>
          <w:rFonts w:eastAsiaTheme="minorHAnsi"/>
          <w:sz w:val="22"/>
          <w:szCs w:val="22"/>
          <w:lang w:val="en-US" w:eastAsia="es-ES"/>
        </w:rPr>
        <w:t>Cestode parasitism in invasive and native brine shrimps (</w:t>
      </w:r>
      <w:r w:rsidRPr="00BC5531">
        <w:rPr>
          <w:rFonts w:eastAsiaTheme="minorHAnsi"/>
          <w:i/>
          <w:iCs/>
          <w:sz w:val="22"/>
          <w:szCs w:val="22"/>
          <w:lang w:val="en-US" w:eastAsia="es-ES"/>
        </w:rPr>
        <w:t xml:space="preserve">Artemia </w:t>
      </w:r>
      <w:r w:rsidRPr="00BC5531">
        <w:rPr>
          <w:rFonts w:eastAsiaTheme="minorHAnsi"/>
          <w:sz w:val="22"/>
          <w:szCs w:val="22"/>
          <w:lang w:val="en-US" w:eastAsia="es-ES"/>
        </w:rPr>
        <w:t xml:space="preserve">spp.) as a possible factor promoting the rapid invasion of </w:t>
      </w:r>
      <w:r w:rsidRPr="00BC5531">
        <w:rPr>
          <w:rFonts w:eastAsiaTheme="minorHAnsi"/>
          <w:i/>
          <w:iCs/>
          <w:sz w:val="22"/>
          <w:szCs w:val="22"/>
          <w:lang w:val="en-US" w:eastAsia="es-ES"/>
        </w:rPr>
        <w:t>A-franciscana</w:t>
      </w:r>
      <w:r w:rsidRPr="00BC5531">
        <w:rPr>
          <w:rFonts w:eastAsiaTheme="minorHAnsi"/>
          <w:sz w:val="22"/>
          <w:szCs w:val="22"/>
          <w:lang w:val="en-US" w:eastAsia="es-ES"/>
        </w:rPr>
        <w:t xml:space="preserve"> in the Mediterranean region.  </w:t>
      </w:r>
      <w:r w:rsidRPr="00BC5531">
        <w:rPr>
          <w:rFonts w:eastAsiaTheme="minorHAnsi"/>
          <w:i/>
          <w:iCs/>
          <w:sz w:val="22"/>
          <w:szCs w:val="22"/>
          <w:lang w:val="en-US" w:eastAsia="es-ES"/>
        </w:rPr>
        <w:t>Parasitology Research</w:t>
      </w:r>
      <w:r w:rsidRPr="00BC5531">
        <w:rPr>
          <w:rFonts w:eastAsiaTheme="minorHAnsi"/>
          <w:sz w:val="22"/>
          <w:szCs w:val="22"/>
          <w:lang w:val="en-US" w:eastAsia="es-ES"/>
        </w:rPr>
        <w:t xml:space="preserve"> 101: 1647-1655.</w:t>
      </w:r>
    </w:p>
    <w:p w14:paraId="605E7FBB"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Grado, S., Hunt, K., Hutt, C., Santos, X. &amp; Kaminski, R.  2011. </w:t>
      </w:r>
      <w:r w:rsidRPr="00BC5531">
        <w:rPr>
          <w:rFonts w:eastAsiaTheme="minorHAnsi"/>
          <w:sz w:val="22"/>
          <w:szCs w:val="22"/>
          <w:lang w:val="en-US" w:eastAsia="es-ES"/>
        </w:rPr>
        <w:t xml:space="preserve"> Economic impacts of waterfowl hunting in Mississippi derived from a state-based mail survey.  </w:t>
      </w:r>
      <w:r w:rsidRPr="00BC5531">
        <w:rPr>
          <w:rFonts w:eastAsiaTheme="minorHAnsi"/>
          <w:i/>
          <w:iCs/>
          <w:sz w:val="22"/>
          <w:szCs w:val="22"/>
          <w:lang w:val="en-US" w:eastAsia="es-ES"/>
        </w:rPr>
        <w:t>Human Dimensions of Wildlife</w:t>
      </w:r>
      <w:r w:rsidRPr="00BC5531">
        <w:rPr>
          <w:rFonts w:eastAsiaTheme="minorHAnsi"/>
          <w:sz w:val="22"/>
          <w:szCs w:val="22"/>
          <w:lang w:val="en-US" w:eastAsia="es-ES"/>
        </w:rPr>
        <w:t xml:space="preserve"> 16: 100-113.</w:t>
      </w:r>
    </w:p>
    <w:p w14:paraId="245710B6" w14:textId="77777777" w:rsidR="00BC5531" w:rsidRPr="00BC5531" w:rsidRDefault="00BC5531" w:rsidP="0060307D">
      <w:pPr>
        <w:autoSpaceDE w:val="0"/>
        <w:autoSpaceDN w:val="0"/>
        <w:adjustRightInd w:val="0"/>
        <w:spacing w:after="240"/>
        <w:ind w:left="720" w:hanging="720"/>
        <w:jc w:val="both"/>
        <w:rPr>
          <w:rFonts w:eastAsiaTheme="minorHAnsi"/>
          <w:sz w:val="22"/>
          <w:szCs w:val="22"/>
        </w:rPr>
      </w:pPr>
      <w:r w:rsidRPr="00BC5531">
        <w:rPr>
          <w:rFonts w:eastAsiaTheme="minorHAnsi"/>
          <w:b/>
          <w:bCs/>
          <w:sz w:val="22"/>
          <w:szCs w:val="22"/>
          <w:lang w:val="en-US" w:eastAsia="es-ES"/>
        </w:rPr>
        <w:t xml:space="preserve">Green, A.J., El Hamzaoui, M., El Agbani, M.A. &amp; Franchimont, J.  2002a. </w:t>
      </w:r>
      <w:r w:rsidRPr="00BC5531">
        <w:rPr>
          <w:rFonts w:eastAsiaTheme="minorHAnsi"/>
          <w:sz w:val="22"/>
          <w:szCs w:val="22"/>
          <w:lang w:val="en-US" w:eastAsia="es-ES"/>
        </w:rPr>
        <w:t xml:space="preserve"> The conservation status of Moroccan wetlands with particular reference to waterbirds and to changes since 1978.  </w:t>
      </w:r>
      <w:r w:rsidRPr="00BC5531">
        <w:rPr>
          <w:rFonts w:eastAsiaTheme="minorHAnsi"/>
          <w:i/>
          <w:sz w:val="22"/>
          <w:szCs w:val="22"/>
        </w:rPr>
        <w:t>Biological Conservation</w:t>
      </w:r>
      <w:r w:rsidRPr="00BC5531">
        <w:rPr>
          <w:rFonts w:eastAsiaTheme="minorHAnsi"/>
          <w:sz w:val="22"/>
          <w:szCs w:val="22"/>
        </w:rPr>
        <w:t xml:space="preserve"> 104: 71-82.</w:t>
      </w:r>
    </w:p>
    <w:p w14:paraId="3B28DF8C"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rPr>
        <w:lastRenderedPageBreak/>
        <w:t xml:space="preserve">Green, A.J., Figuerola, J. &amp; Sanchez, M.I.  2002b. </w:t>
      </w:r>
      <w:r w:rsidRPr="00BC5531">
        <w:rPr>
          <w:rFonts w:eastAsiaTheme="minorHAnsi"/>
          <w:sz w:val="22"/>
          <w:szCs w:val="22"/>
        </w:rPr>
        <w:t xml:space="preserve"> </w:t>
      </w:r>
      <w:r w:rsidRPr="00BC5531">
        <w:rPr>
          <w:rFonts w:eastAsiaTheme="minorHAnsi"/>
          <w:sz w:val="22"/>
          <w:szCs w:val="22"/>
          <w:lang w:val="en-US" w:eastAsia="es-ES"/>
        </w:rPr>
        <w:t xml:space="preserve">Implications of waterbird ecology for the dispersal of aquatic organisms.  </w:t>
      </w:r>
      <w:r w:rsidRPr="00BC5531">
        <w:rPr>
          <w:rFonts w:eastAsiaTheme="minorHAnsi"/>
          <w:i/>
          <w:iCs/>
          <w:sz w:val="22"/>
          <w:szCs w:val="22"/>
          <w:lang w:val="en-US" w:eastAsia="es-ES"/>
        </w:rPr>
        <w:t>Acta Oecologica-International Journal of Ecology</w:t>
      </w:r>
      <w:r w:rsidRPr="00BC5531">
        <w:rPr>
          <w:rFonts w:eastAsiaTheme="minorHAnsi"/>
          <w:sz w:val="22"/>
          <w:szCs w:val="22"/>
          <w:lang w:val="en-US" w:eastAsia="es-ES"/>
        </w:rPr>
        <w:t xml:space="preserve"> 23: 177-189.</w:t>
      </w:r>
    </w:p>
    <w:p w14:paraId="2A14D800"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Green, A.J. &amp; Figuerola, J.  2005.</w:t>
      </w:r>
      <w:r w:rsidRPr="00BC5531">
        <w:rPr>
          <w:rFonts w:eastAsiaTheme="minorHAnsi"/>
          <w:sz w:val="22"/>
          <w:szCs w:val="22"/>
          <w:lang w:val="en-US" w:eastAsia="es-ES"/>
        </w:rPr>
        <w:t xml:space="preserve">  Recent advances in the study of long-distance dispersal of aquatic invertebrates via birds.  </w:t>
      </w:r>
      <w:r w:rsidRPr="00BC5531">
        <w:rPr>
          <w:rFonts w:eastAsiaTheme="minorHAnsi"/>
          <w:i/>
          <w:iCs/>
          <w:sz w:val="22"/>
          <w:szCs w:val="22"/>
          <w:lang w:val="en-US" w:eastAsia="es-ES"/>
        </w:rPr>
        <w:t>Diversity and Distributions</w:t>
      </w:r>
      <w:r w:rsidRPr="00BC5531">
        <w:rPr>
          <w:rFonts w:eastAsiaTheme="minorHAnsi"/>
          <w:sz w:val="22"/>
          <w:szCs w:val="22"/>
          <w:lang w:val="en-US" w:eastAsia="es-ES"/>
        </w:rPr>
        <w:t xml:space="preserve"> 11: 149-156.</w:t>
      </w:r>
    </w:p>
    <w:p w14:paraId="7CAF3F2E" w14:textId="77777777" w:rsidR="00BC5531" w:rsidRPr="00BC5531" w:rsidRDefault="00BC5531" w:rsidP="0060307D">
      <w:pPr>
        <w:spacing w:after="240"/>
        <w:ind w:left="720" w:hanging="720"/>
        <w:jc w:val="both"/>
        <w:rPr>
          <w:rFonts w:eastAsia="Calibri"/>
          <w:noProof/>
          <w:sz w:val="22"/>
          <w:szCs w:val="22"/>
          <w:lang w:val="nl-NL"/>
        </w:rPr>
      </w:pPr>
      <w:r w:rsidRPr="00BC5531">
        <w:rPr>
          <w:rFonts w:eastAsia="Calibri"/>
          <w:b/>
          <w:bCs/>
          <w:noProof/>
          <w:sz w:val="22"/>
          <w:szCs w:val="22"/>
          <w:lang w:val="nl-NL"/>
        </w:rPr>
        <w:t xml:space="preserve">Green, A.J. &amp; Elmburg, J.  2014. </w:t>
      </w:r>
      <w:r w:rsidRPr="00BC5531">
        <w:rPr>
          <w:rFonts w:eastAsia="Calibri"/>
          <w:noProof/>
          <w:sz w:val="22"/>
          <w:szCs w:val="22"/>
          <w:lang w:val="nl-NL"/>
        </w:rPr>
        <w:t xml:space="preserve"> Ecosystem services provided by waterbirds.  </w:t>
      </w:r>
      <w:r w:rsidRPr="00BC5531">
        <w:rPr>
          <w:rFonts w:eastAsia="Calibri"/>
          <w:i/>
          <w:iCs/>
          <w:noProof/>
          <w:sz w:val="22"/>
          <w:szCs w:val="22"/>
          <w:lang w:val="nl-NL"/>
        </w:rPr>
        <w:t>Biological Reviews</w:t>
      </w:r>
      <w:r w:rsidRPr="00BC5531">
        <w:rPr>
          <w:rFonts w:eastAsia="Calibri"/>
          <w:noProof/>
          <w:sz w:val="22"/>
          <w:szCs w:val="22"/>
          <w:lang w:val="nl-NL"/>
        </w:rPr>
        <w:t xml:space="preserve"> 89; 105-122.</w:t>
      </w:r>
    </w:p>
    <w:p w14:paraId="6A17B6FA" w14:textId="77777777" w:rsidR="00BC5531" w:rsidRPr="00BC5531" w:rsidRDefault="00BC5531" w:rsidP="0060307D">
      <w:pPr>
        <w:spacing w:after="240"/>
        <w:ind w:left="720" w:hanging="720"/>
        <w:jc w:val="both"/>
        <w:rPr>
          <w:rFonts w:eastAsia="Calibri"/>
          <w:noProof/>
          <w:sz w:val="22"/>
          <w:szCs w:val="22"/>
          <w:lang w:val="nl-NL"/>
        </w:rPr>
      </w:pPr>
      <w:r w:rsidRPr="00BC5531">
        <w:rPr>
          <w:rFonts w:eastAsia="Calibri"/>
          <w:b/>
          <w:bCs/>
          <w:noProof/>
          <w:sz w:val="22"/>
          <w:szCs w:val="22"/>
          <w:lang w:val="nl-NL"/>
        </w:rPr>
        <w:t>Green, A.J., Soons, M., Brochet, A.-L. &amp; Kleyheeg, E.  2016.</w:t>
      </w:r>
      <w:r w:rsidRPr="00BC5531">
        <w:rPr>
          <w:rFonts w:eastAsia="Calibri"/>
          <w:noProof/>
          <w:sz w:val="22"/>
          <w:szCs w:val="22"/>
          <w:lang w:val="nl-NL"/>
        </w:rPr>
        <w:t xml:space="preserve">  Dispersal of plants by waterbirds.  Pp. 147-159.  In: </w:t>
      </w:r>
      <w:r w:rsidRPr="00BC5531">
        <w:rPr>
          <w:rFonts w:eastAsia="Calibri"/>
          <w:i/>
          <w:iCs/>
          <w:noProof/>
          <w:sz w:val="22"/>
          <w:szCs w:val="22"/>
          <w:lang w:val="nl-NL"/>
        </w:rPr>
        <w:t xml:space="preserve">Why birds matter: avian ecological function and ecosystem services. </w:t>
      </w:r>
      <w:r w:rsidRPr="00BC5531">
        <w:rPr>
          <w:rFonts w:eastAsia="Calibri"/>
          <w:noProof/>
          <w:sz w:val="22"/>
          <w:szCs w:val="22"/>
          <w:lang w:val="nl-NL"/>
        </w:rPr>
        <w:t xml:space="preserve"> Eds. Şekercioğlu, C.H., Wenny, D.G. &amp; Whelan, C.J.  University of Chicago Press.</w:t>
      </w:r>
    </w:p>
    <w:p w14:paraId="2AD38AFC" w14:textId="77777777" w:rsidR="00BC5531" w:rsidRPr="00BC5531" w:rsidRDefault="00BC5531" w:rsidP="0060307D">
      <w:pPr>
        <w:spacing w:after="240"/>
        <w:ind w:left="720" w:hanging="720"/>
        <w:jc w:val="both"/>
        <w:rPr>
          <w:rFonts w:eastAsia="Calibri"/>
          <w:noProof/>
          <w:sz w:val="22"/>
          <w:szCs w:val="22"/>
          <w:lang w:val="nl-NL"/>
        </w:rPr>
      </w:pPr>
      <w:r w:rsidRPr="00BC5531">
        <w:rPr>
          <w:rFonts w:eastAsia="Calibri"/>
          <w:b/>
          <w:bCs/>
          <w:noProof/>
          <w:sz w:val="22"/>
          <w:szCs w:val="22"/>
          <w:lang w:val="nl-NL"/>
        </w:rPr>
        <w:t>Guareschi, S., Abellán, P., Laini, A., Green, A.J., Sánchez-Zapata, J.A., Velasco, J. &amp; Millán, A.  2015.</w:t>
      </w:r>
      <w:r w:rsidRPr="00BC5531">
        <w:rPr>
          <w:rFonts w:eastAsia="Calibri"/>
          <w:noProof/>
          <w:sz w:val="22"/>
          <w:szCs w:val="22"/>
          <w:lang w:val="nl-NL"/>
        </w:rPr>
        <w:t xml:space="preserve">  Cross-taxon congruence in wetlands: Assessing the value of waterbirds as surrogates of macroinvertebrate biodiversity in Mediterranean Ramsar sites.  </w:t>
      </w:r>
      <w:r w:rsidRPr="00BC5531">
        <w:rPr>
          <w:rFonts w:eastAsia="Calibri"/>
          <w:i/>
          <w:iCs/>
          <w:noProof/>
          <w:sz w:val="22"/>
          <w:szCs w:val="22"/>
          <w:lang w:val="nl-NL"/>
        </w:rPr>
        <w:t>Ecological Indicators</w:t>
      </w:r>
      <w:r w:rsidRPr="00BC5531">
        <w:rPr>
          <w:rFonts w:eastAsia="Calibri"/>
          <w:noProof/>
          <w:sz w:val="22"/>
          <w:szCs w:val="22"/>
          <w:lang w:val="nl-NL"/>
        </w:rPr>
        <w:t xml:space="preserve"> 49: 204-215.</w:t>
      </w:r>
    </w:p>
    <w:p w14:paraId="1087AA2F" w14:textId="77777777" w:rsidR="00BC5531" w:rsidRPr="00BC5531" w:rsidRDefault="00BC5531" w:rsidP="0060307D">
      <w:pPr>
        <w:spacing w:after="240"/>
        <w:ind w:left="720" w:hanging="720"/>
        <w:jc w:val="both"/>
        <w:rPr>
          <w:rFonts w:eastAsia="Calibri"/>
          <w:noProof/>
          <w:sz w:val="22"/>
          <w:szCs w:val="22"/>
          <w:lang w:val="nl-NL"/>
        </w:rPr>
      </w:pPr>
      <w:r w:rsidRPr="00BC5531">
        <w:rPr>
          <w:rFonts w:eastAsia="Calibri"/>
          <w:b/>
          <w:bCs/>
          <w:noProof/>
          <w:sz w:val="22"/>
          <w:szCs w:val="22"/>
          <w:lang w:val="nl-NL"/>
        </w:rPr>
        <w:t xml:space="preserve">Gunnarsson, G., Latorre-Margalef, N., Hobson, K.A., van Wilgenburg, S.L., Elmberg, J., Olsen, B., Fouchier, R.A.M. &amp; Waldenström, J.  2012. </w:t>
      </w:r>
      <w:r w:rsidRPr="00BC5531">
        <w:rPr>
          <w:rFonts w:eastAsia="Calibri"/>
          <w:noProof/>
          <w:sz w:val="22"/>
          <w:szCs w:val="22"/>
          <w:lang w:val="nl-NL"/>
        </w:rPr>
        <w:t xml:space="preserve"> Disease dynamics and bird migration – linking Mallards </w:t>
      </w:r>
      <w:r w:rsidRPr="00BC5531">
        <w:rPr>
          <w:rFonts w:eastAsia="Calibri"/>
          <w:i/>
          <w:iCs/>
          <w:noProof/>
          <w:sz w:val="22"/>
          <w:szCs w:val="22"/>
          <w:lang w:val="nl-NL"/>
        </w:rPr>
        <w:t>Anas platyrhynchos</w:t>
      </w:r>
      <w:r w:rsidRPr="00BC5531">
        <w:rPr>
          <w:rFonts w:eastAsia="Calibri"/>
          <w:noProof/>
          <w:sz w:val="22"/>
          <w:szCs w:val="22"/>
          <w:lang w:val="nl-NL"/>
        </w:rPr>
        <w:t xml:space="preserve"> and subtype diversity of the influenza A virus in time and space.  </w:t>
      </w:r>
      <w:r w:rsidRPr="00BC5531">
        <w:rPr>
          <w:rFonts w:eastAsia="Calibri"/>
          <w:i/>
          <w:iCs/>
          <w:noProof/>
          <w:sz w:val="22"/>
          <w:szCs w:val="22"/>
          <w:lang w:val="nl-NL"/>
        </w:rPr>
        <w:t>PloS ONE</w:t>
      </w:r>
      <w:r w:rsidRPr="00BC5531">
        <w:rPr>
          <w:rFonts w:eastAsia="Calibri"/>
          <w:noProof/>
          <w:sz w:val="22"/>
          <w:szCs w:val="22"/>
          <w:lang w:val="nl-NL"/>
        </w:rPr>
        <w:t xml:space="preserve"> 7(4): e35679.</w:t>
      </w:r>
    </w:p>
    <w:p w14:paraId="3F988F3C" w14:textId="77777777" w:rsidR="00BC5531" w:rsidRPr="00BC5531" w:rsidRDefault="00BC5531" w:rsidP="0060307D">
      <w:pPr>
        <w:spacing w:after="240"/>
        <w:ind w:left="720" w:hanging="720"/>
        <w:jc w:val="both"/>
        <w:rPr>
          <w:rFonts w:eastAsia="Calibri"/>
          <w:noProof/>
          <w:sz w:val="22"/>
          <w:szCs w:val="22"/>
          <w:lang w:val="en-US"/>
        </w:rPr>
      </w:pPr>
      <w:bookmarkStart w:id="12" w:name="_ENREF_25"/>
      <w:r w:rsidRPr="00BC5531">
        <w:rPr>
          <w:rFonts w:eastAsia="Calibri"/>
          <w:b/>
          <w:bCs/>
          <w:noProof/>
          <w:sz w:val="22"/>
          <w:szCs w:val="22"/>
          <w:lang w:val="en-US"/>
        </w:rPr>
        <w:t>Hamilton</w:t>
      </w:r>
      <w:r w:rsidRPr="00BC5531">
        <w:rPr>
          <w:rFonts w:eastAsia="Calibri"/>
          <w:b/>
          <w:bCs/>
          <w:smallCaps/>
          <w:noProof/>
          <w:sz w:val="22"/>
          <w:szCs w:val="22"/>
          <w:lang w:val="en-US"/>
        </w:rPr>
        <w:t xml:space="preserve">, </w:t>
      </w:r>
      <w:r w:rsidRPr="00BC5531">
        <w:rPr>
          <w:rFonts w:eastAsia="Calibri"/>
          <w:b/>
          <w:bCs/>
          <w:noProof/>
          <w:sz w:val="22"/>
          <w:szCs w:val="22"/>
          <w:lang w:val="en-US"/>
        </w:rPr>
        <w:t>D.J., Ankney</w:t>
      </w:r>
      <w:r w:rsidRPr="00BC5531">
        <w:rPr>
          <w:rFonts w:eastAsia="Calibri"/>
          <w:b/>
          <w:bCs/>
          <w:smallCaps/>
          <w:noProof/>
          <w:sz w:val="22"/>
          <w:szCs w:val="22"/>
          <w:lang w:val="en-US"/>
        </w:rPr>
        <w:t xml:space="preserve">, </w:t>
      </w:r>
      <w:r w:rsidRPr="00BC5531">
        <w:rPr>
          <w:rFonts w:eastAsia="Calibri"/>
          <w:b/>
          <w:bCs/>
          <w:noProof/>
          <w:sz w:val="22"/>
          <w:szCs w:val="22"/>
          <w:lang w:val="en-US"/>
        </w:rPr>
        <w:t>C.D. &amp; Bailey</w:t>
      </w:r>
      <w:r w:rsidRPr="00BC5531">
        <w:rPr>
          <w:rFonts w:eastAsia="Calibri"/>
          <w:b/>
          <w:bCs/>
          <w:smallCaps/>
          <w:noProof/>
          <w:sz w:val="22"/>
          <w:szCs w:val="22"/>
          <w:lang w:val="en-US"/>
        </w:rPr>
        <w:t xml:space="preserve">, </w:t>
      </w:r>
      <w:r w:rsidRPr="00BC5531">
        <w:rPr>
          <w:rFonts w:eastAsia="Calibri"/>
          <w:b/>
          <w:bCs/>
          <w:noProof/>
          <w:sz w:val="22"/>
          <w:szCs w:val="22"/>
          <w:lang w:val="en-US"/>
        </w:rPr>
        <w:t xml:space="preserve">R.C.  1994. </w:t>
      </w:r>
      <w:r w:rsidRPr="00BC5531">
        <w:rPr>
          <w:rFonts w:eastAsia="Calibri"/>
          <w:noProof/>
          <w:sz w:val="22"/>
          <w:szCs w:val="22"/>
          <w:lang w:val="en-US"/>
        </w:rPr>
        <w:t xml:space="preserve"> Predation of zebra mussels by diving ducks: an exclosure study.  </w:t>
      </w:r>
      <w:r w:rsidRPr="00BC5531">
        <w:rPr>
          <w:rFonts w:eastAsia="Calibri"/>
          <w:i/>
          <w:noProof/>
          <w:sz w:val="22"/>
          <w:szCs w:val="22"/>
          <w:lang w:val="en-US"/>
        </w:rPr>
        <w:t>Ecology</w:t>
      </w:r>
      <w:r w:rsidRPr="00BC5531">
        <w:rPr>
          <w:rFonts w:eastAsia="Calibri"/>
          <w:noProof/>
          <w:sz w:val="22"/>
          <w:szCs w:val="22"/>
          <w:lang w:val="en-US"/>
        </w:rPr>
        <w:t xml:space="preserve"> </w:t>
      </w:r>
      <w:r w:rsidRPr="00BC5531">
        <w:rPr>
          <w:rFonts w:eastAsia="Calibri"/>
          <w:bCs/>
          <w:noProof/>
          <w:sz w:val="22"/>
          <w:szCs w:val="22"/>
          <w:lang w:val="en-US"/>
        </w:rPr>
        <w:t xml:space="preserve">75: </w:t>
      </w:r>
      <w:r w:rsidRPr="00BC5531">
        <w:rPr>
          <w:rFonts w:eastAsia="Calibri"/>
          <w:noProof/>
          <w:sz w:val="22"/>
          <w:szCs w:val="22"/>
          <w:lang w:val="en-US"/>
        </w:rPr>
        <w:t>521-531.</w:t>
      </w:r>
      <w:bookmarkEnd w:id="12"/>
    </w:p>
    <w:p w14:paraId="5ABBD98C"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t>Hansen, J.P.H. &amp; Gulløv, H.C.  1989.</w:t>
      </w:r>
      <w:r w:rsidRPr="00BC5531">
        <w:rPr>
          <w:rFonts w:eastAsia="Calibri"/>
          <w:noProof/>
          <w:sz w:val="22"/>
          <w:szCs w:val="22"/>
          <w:lang w:val="en-US"/>
        </w:rPr>
        <w:t xml:space="preserve">  The mummies from Qilakitsoq - Eskimos in the 15</w:t>
      </w:r>
      <w:r w:rsidRPr="00BC5531">
        <w:rPr>
          <w:rFonts w:eastAsia="Calibri"/>
          <w:noProof/>
          <w:sz w:val="22"/>
          <w:szCs w:val="22"/>
          <w:vertAlign w:val="superscript"/>
          <w:lang w:val="en-US"/>
        </w:rPr>
        <w:t>th</w:t>
      </w:r>
      <w:r w:rsidRPr="00BC5531">
        <w:rPr>
          <w:rFonts w:eastAsia="Calibri"/>
          <w:noProof/>
          <w:sz w:val="22"/>
          <w:szCs w:val="22"/>
          <w:lang w:val="en-US"/>
        </w:rPr>
        <w:t xml:space="preserve"> century. </w:t>
      </w:r>
      <w:r w:rsidRPr="00BC5531">
        <w:rPr>
          <w:rFonts w:eastAsia="Calibri"/>
          <w:i/>
          <w:iCs/>
          <w:noProof/>
          <w:sz w:val="22"/>
          <w:szCs w:val="22"/>
          <w:lang w:val="en-US"/>
        </w:rPr>
        <w:t xml:space="preserve"> Meddelelser om Grønland, Man &amp; Society </w:t>
      </w:r>
      <w:r w:rsidRPr="00BC5531">
        <w:rPr>
          <w:rFonts w:eastAsia="Calibri"/>
          <w:noProof/>
          <w:sz w:val="22"/>
          <w:szCs w:val="22"/>
          <w:lang w:val="en-US"/>
        </w:rPr>
        <w:t xml:space="preserve">12.  </w:t>
      </w:r>
    </w:p>
    <w:p w14:paraId="7395A726"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Hidding, B., Nolet, B.A., De Boer, T., De Vries, P.P. &amp; Klaassen, M.  2010.</w:t>
      </w:r>
      <w:r w:rsidRPr="00BC5531">
        <w:rPr>
          <w:rFonts w:eastAsiaTheme="minorHAnsi"/>
          <w:sz w:val="22"/>
          <w:szCs w:val="22"/>
          <w:lang w:val="en-US" w:eastAsia="es-ES"/>
        </w:rPr>
        <w:t xml:space="preserve">  Above -and below-ground vertebrate herbivory may each favour a different subordinate species in an aquatic plant community.  </w:t>
      </w:r>
      <w:r w:rsidRPr="00BC5531">
        <w:rPr>
          <w:rFonts w:eastAsiaTheme="minorHAnsi"/>
          <w:i/>
          <w:iCs/>
          <w:sz w:val="22"/>
          <w:szCs w:val="22"/>
          <w:lang w:val="en-US" w:eastAsia="es-ES"/>
        </w:rPr>
        <w:t>Oecologia</w:t>
      </w:r>
      <w:r w:rsidRPr="00BC5531">
        <w:rPr>
          <w:rFonts w:eastAsiaTheme="minorHAnsi"/>
          <w:sz w:val="22"/>
          <w:szCs w:val="22"/>
          <w:lang w:val="en-US" w:eastAsia="es-ES"/>
        </w:rPr>
        <w:t xml:space="preserve"> 162: 199-208.</w:t>
      </w:r>
    </w:p>
    <w:p w14:paraId="4F3A4E18"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Iacobelli, A. &amp; Jefferies, R.L.  1991. </w:t>
      </w:r>
      <w:r w:rsidRPr="00BC5531">
        <w:rPr>
          <w:rFonts w:eastAsiaTheme="minorHAnsi"/>
          <w:sz w:val="22"/>
          <w:szCs w:val="22"/>
          <w:lang w:val="en-US" w:eastAsia="es-ES"/>
        </w:rPr>
        <w:t xml:space="preserve"> Inverse salinity gradients in coastal marshes and the death of stands of </w:t>
      </w:r>
      <w:r w:rsidRPr="00BC5531">
        <w:rPr>
          <w:rFonts w:eastAsiaTheme="minorHAnsi"/>
          <w:i/>
          <w:iCs/>
          <w:sz w:val="22"/>
          <w:szCs w:val="22"/>
          <w:lang w:val="en-US" w:eastAsia="es-ES"/>
        </w:rPr>
        <w:t xml:space="preserve">Salix </w:t>
      </w:r>
      <w:r w:rsidRPr="00BC5531">
        <w:rPr>
          <w:rFonts w:eastAsiaTheme="minorHAnsi"/>
          <w:sz w:val="22"/>
          <w:szCs w:val="22"/>
          <w:lang w:val="en-US" w:eastAsia="es-ES"/>
        </w:rPr>
        <w:t xml:space="preserve">- the effects of grubbing by geese.  </w:t>
      </w:r>
      <w:r w:rsidRPr="00BC5531">
        <w:rPr>
          <w:rFonts w:eastAsiaTheme="minorHAnsi"/>
          <w:i/>
          <w:iCs/>
          <w:sz w:val="22"/>
          <w:szCs w:val="22"/>
          <w:lang w:val="en-US" w:eastAsia="es-ES"/>
        </w:rPr>
        <w:t>Journal of Ecology</w:t>
      </w:r>
      <w:r w:rsidRPr="00BC5531">
        <w:rPr>
          <w:rFonts w:eastAsiaTheme="minorHAnsi"/>
          <w:sz w:val="22"/>
          <w:szCs w:val="22"/>
          <w:lang w:val="en-US" w:eastAsia="es-ES"/>
        </w:rPr>
        <w:t xml:space="preserve"> 79: 61-73.</w:t>
      </w:r>
    </w:p>
    <w:p w14:paraId="3D935B03" w14:textId="77777777" w:rsidR="00EF10EF" w:rsidRPr="00EF10EF" w:rsidRDefault="00EF10EF" w:rsidP="00EF10EF">
      <w:pPr>
        <w:tabs>
          <w:tab w:val="left" w:pos="600"/>
          <w:tab w:val="left" w:pos="1800"/>
          <w:tab w:val="left" w:pos="3000"/>
          <w:tab w:val="left" w:pos="4200"/>
          <w:tab w:val="left" w:pos="5400"/>
          <w:tab w:val="left" w:pos="6600"/>
        </w:tabs>
        <w:spacing w:after="240"/>
        <w:ind w:left="720" w:hanging="720"/>
        <w:rPr>
          <w:sz w:val="22"/>
          <w:szCs w:val="22"/>
        </w:rPr>
      </w:pPr>
      <w:r w:rsidRPr="00EF10EF">
        <w:rPr>
          <w:b/>
          <w:bCs/>
          <w:sz w:val="22"/>
          <w:szCs w:val="22"/>
        </w:rPr>
        <w:t>IPBES  2018a.</w:t>
      </w:r>
      <w:r w:rsidRPr="00EF10EF">
        <w:rPr>
          <w:sz w:val="22"/>
          <w:szCs w:val="22"/>
        </w:rPr>
        <w:t xml:space="preserve">  </w:t>
      </w:r>
      <w:r w:rsidRPr="00EF10EF">
        <w:rPr>
          <w:i/>
          <w:iCs/>
          <w:sz w:val="22"/>
          <w:szCs w:val="22"/>
        </w:rPr>
        <w:t>Summary for policymakers of the regional assessment report on biodiversity and ecosystem services for Africa of the Intergovernmental Science-Policy Platform on Biodiversity and Ecosystem Services.</w:t>
      </w:r>
      <w:r w:rsidRPr="00EF10EF">
        <w:rPr>
          <w:sz w:val="22"/>
          <w:szCs w:val="22"/>
        </w:rPr>
        <w:t xml:space="preserve">  Archer, E., Dziba, L.E., Mulongoy, K.J., Maoela, M.A., Walters, M., Biggs, R., Cormier-Salem, M-C., DeClerck, F., Diaw, M.C., Dunham, A.E., Failler, P., Gordon, C., Harhash, K.A., Kasisi, R., Kizito, F., Nyingi, W.D., Oguge, N., Osman-Elasha, B., Stringer, L.C., Tito de Morais, L., Assogbadjo, A., Egoh, B.N., Halmy, M.W.,  Heubach, K., Mensah, A., Pereira, L. &amp; Sitas, N. (eds.).  IPBES Secretariat, Bonn, Germany.  49 pages</w:t>
      </w:r>
    </w:p>
    <w:p w14:paraId="59174885" w14:textId="77777777" w:rsidR="00EF10EF" w:rsidRPr="00EF10EF" w:rsidRDefault="00EF10EF" w:rsidP="00EF10EF">
      <w:pPr>
        <w:tabs>
          <w:tab w:val="left" w:pos="600"/>
          <w:tab w:val="left" w:pos="1800"/>
          <w:tab w:val="left" w:pos="3000"/>
          <w:tab w:val="left" w:pos="4200"/>
          <w:tab w:val="left" w:pos="5400"/>
          <w:tab w:val="left" w:pos="6600"/>
        </w:tabs>
        <w:spacing w:after="240"/>
        <w:ind w:left="720" w:hanging="720"/>
        <w:rPr>
          <w:color w:val="000000" w:themeColor="text1"/>
          <w:sz w:val="22"/>
          <w:szCs w:val="22"/>
        </w:rPr>
      </w:pPr>
      <w:r w:rsidRPr="00EF10EF">
        <w:rPr>
          <w:b/>
          <w:bCs/>
          <w:color w:val="000000" w:themeColor="text1"/>
          <w:sz w:val="22"/>
          <w:szCs w:val="22"/>
          <w:shd w:val="clear" w:color="auto" w:fill="FFFFFF"/>
        </w:rPr>
        <w:t>IPBES  2018b.</w:t>
      </w:r>
      <w:r w:rsidRPr="00EF10EF">
        <w:rPr>
          <w:color w:val="000000" w:themeColor="text1"/>
          <w:sz w:val="22"/>
          <w:szCs w:val="22"/>
          <w:shd w:val="clear" w:color="auto" w:fill="FFFFFF"/>
        </w:rPr>
        <w:t xml:space="preserve">  </w:t>
      </w:r>
      <w:r w:rsidRPr="00EF10EF">
        <w:rPr>
          <w:i/>
          <w:iCs/>
          <w:color w:val="000000" w:themeColor="text1"/>
          <w:sz w:val="22"/>
          <w:szCs w:val="22"/>
          <w:shd w:val="clear" w:color="auto" w:fill="FFFFFF"/>
        </w:rPr>
        <w:t>Summary for policymakers of the regional assessment report on biodiversity and ecosystem services for Europe and Central Asia of the Intergovernmental Science-Policy Platform on Biodiversity and Ecosystem Services.</w:t>
      </w:r>
      <w:r w:rsidRPr="00EF10EF">
        <w:rPr>
          <w:color w:val="000000" w:themeColor="text1"/>
          <w:sz w:val="22"/>
          <w:szCs w:val="22"/>
          <w:shd w:val="clear" w:color="auto" w:fill="FFFFFF"/>
        </w:rPr>
        <w:t xml:space="preserve">  Fischer, M., Rounsevell, M., Torre-Marin Rando, A., Mader, A., Church, A., Elbakidze, M., Elias, V., Hahn, T., Harrison, P.A., Hauck, J., Martín-López, B., Ring, I., Sandström, C., Sousa Pinto, I., Visconti, P., Zimmermann, N.E. &amp; Christie, M. (eds.).  IPBES Secretariat, Bonn, Germany.  48 pp.</w:t>
      </w:r>
    </w:p>
    <w:p w14:paraId="6D460CA0" w14:textId="77777777" w:rsidR="00EF10EF" w:rsidRPr="00EF10EF" w:rsidRDefault="00EF10EF" w:rsidP="00EF10EF">
      <w:pPr>
        <w:tabs>
          <w:tab w:val="left" w:pos="600"/>
          <w:tab w:val="left" w:pos="1800"/>
          <w:tab w:val="left" w:pos="3000"/>
          <w:tab w:val="left" w:pos="4200"/>
          <w:tab w:val="left" w:pos="5400"/>
          <w:tab w:val="left" w:pos="6600"/>
        </w:tabs>
        <w:spacing w:after="240"/>
        <w:ind w:left="720" w:hanging="720"/>
        <w:rPr>
          <w:sz w:val="22"/>
          <w:szCs w:val="22"/>
        </w:rPr>
      </w:pPr>
      <w:r w:rsidRPr="00EF10EF">
        <w:rPr>
          <w:b/>
          <w:bCs/>
          <w:sz w:val="22"/>
          <w:szCs w:val="22"/>
        </w:rPr>
        <w:t>IPBES  2018c.</w:t>
      </w:r>
      <w:r w:rsidRPr="00EF10EF">
        <w:rPr>
          <w:sz w:val="22"/>
          <w:szCs w:val="22"/>
        </w:rPr>
        <w:t xml:space="preserve">  </w:t>
      </w:r>
      <w:r w:rsidRPr="00EF10EF">
        <w:rPr>
          <w:i/>
          <w:iCs/>
          <w:sz w:val="22"/>
          <w:szCs w:val="22"/>
        </w:rPr>
        <w:t>The IPBES assessment report on land degradation and restoration.</w:t>
      </w:r>
      <w:r w:rsidRPr="00EF10EF">
        <w:rPr>
          <w:sz w:val="22"/>
          <w:szCs w:val="22"/>
        </w:rPr>
        <w:t xml:space="preserve">  Montanarella, L., Scholes, R. &amp; Brainich, A. (eds.).  Secretariat of the Intergovernmental Science-Policy Platform on Biodiversity and Ecosystem Services, Bonn, Germany.  744 pp. </w:t>
      </w:r>
    </w:p>
    <w:p w14:paraId="335F4F0F" w14:textId="77777777" w:rsidR="00EF10EF" w:rsidRPr="00EF10EF" w:rsidRDefault="00EF10EF" w:rsidP="00EF10EF">
      <w:pPr>
        <w:tabs>
          <w:tab w:val="left" w:pos="600"/>
          <w:tab w:val="left" w:pos="1800"/>
          <w:tab w:val="left" w:pos="3000"/>
          <w:tab w:val="left" w:pos="4200"/>
          <w:tab w:val="left" w:pos="5400"/>
          <w:tab w:val="left" w:pos="6600"/>
        </w:tabs>
        <w:spacing w:after="240"/>
        <w:ind w:left="720" w:hanging="720"/>
        <w:rPr>
          <w:sz w:val="22"/>
          <w:szCs w:val="22"/>
        </w:rPr>
      </w:pPr>
      <w:r w:rsidRPr="00EF10EF">
        <w:rPr>
          <w:b/>
          <w:bCs/>
          <w:sz w:val="22"/>
          <w:szCs w:val="22"/>
        </w:rPr>
        <w:t>IPBES  2019.</w:t>
      </w:r>
      <w:r w:rsidRPr="00EF10EF">
        <w:rPr>
          <w:sz w:val="22"/>
          <w:szCs w:val="22"/>
        </w:rPr>
        <w:t xml:space="preserve">  </w:t>
      </w:r>
      <w:r w:rsidRPr="00EF10EF">
        <w:rPr>
          <w:i/>
          <w:iCs/>
          <w:sz w:val="22"/>
          <w:szCs w:val="22"/>
        </w:rPr>
        <w:t>Summary for policymakers of the global assessment report on biodiversity and ecosystem services of the Intergovernmental Science-Policy Platform on Biodiversity and Ecosystem Services.</w:t>
      </w:r>
      <w:r w:rsidRPr="00EF10EF">
        <w:rPr>
          <w:sz w:val="22"/>
          <w:szCs w:val="22"/>
        </w:rPr>
        <w:t xml:space="preserve">  IPBES Secretariat, Bonn, Germany.  56 pp.</w:t>
      </w:r>
    </w:p>
    <w:p w14:paraId="0AD2E123" w14:textId="77777777" w:rsidR="00BC5531" w:rsidRPr="00EF10EF" w:rsidRDefault="00BC5531" w:rsidP="0060307D">
      <w:pPr>
        <w:autoSpaceDE w:val="0"/>
        <w:autoSpaceDN w:val="0"/>
        <w:adjustRightInd w:val="0"/>
        <w:spacing w:after="240"/>
        <w:ind w:left="720" w:hanging="720"/>
        <w:jc w:val="both"/>
        <w:rPr>
          <w:rFonts w:eastAsiaTheme="minorHAnsi"/>
          <w:sz w:val="22"/>
          <w:szCs w:val="22"/>
          <w:lang w:val="es-ES"/>
        </w:rPr>
      </w:pPr>
      <w:r w:rsidRPr="00EF10EF">
        <w:rPr>
          <w:rFonts w:eastAsiaTheme="minorHAnsi"/>
          <w:b/>
          <w:bCs/>
          <w:sz w:val="22"/>
          <w:szCs w:val="22"/>
          <w:lang w:val="en-US" w:eastAsia="es-ES"/>
        </w:rPr>
        <w:lastRenderedPageBreak/>
        <w:t xml:space="preserve">Jasmin, J.N., Rochefort, L. &amp; Gauthier, G.  2008.  </w:t>
      </w:r>
      <w:r w:rsidRPr="00EF10EF">
        <w:rPr>
          <w:rFonts w:eastAsiaTheme="minorHAnsi"/>
          <w:sz w:val="22"/>
          <w:szCs w:val="22"/>
          <w:lang w:val="en-US" w:eastAsia="es-ES"/>
        </w:rPr>
        <w:t xml:space="preserve">Goose grazing influences the fine-scale structure of a bryophyte community in arctic wetlands.  </w:t>
      </w:r>
      <w:r w:rsidRPr="00EF10EF">
        <w:rPr>
          <w:rFonts w:eastAsiaTheme="minorHAnsi"/>
          <w:i/>
          <w:sz w:val="22"/>
          <w:szCs w:val="22"/>
          <w:lang w:val="es-ES"/>
        </w:rPr>
        <w:t>Polar Biology</w:t>
      </w:r>
      <w:r w:rsidRPr="00EF10EF">
        <w:rPr>
          <w:rFonts w:eastAsiaTheme="minorHAnsi"/>
          <w:sz w:val="22"/>
          <w:szCs w:val="22"/>
          <w:lang w:val="es-ES"/>
        </w:rPr>
        <w:t xml:space="preserve"> 31: 1043-1049.</w:t>
      </w:r>
    </w:p>
    <w:p w14:paraId="5713BD33" w14:textId="77777777" w:rsidR="00BC5531" w:rsidRPr="00EF10EF" w:rsidRDefault="00BC5531" w:rsidP="0060307D">
      <w:pPr>
        <w:spacing w:after="240"/>
        <w:ind w:left="720" w:hanging="720"/>
        <w:jc w:val="both"/>
        <w:rPr>
          <w:rFonts w:eastAsia="Calibri"/>
          <w:sz w:val="22"/>
          <w:szCs w:val="22"/>
          <w:lang w:val="en-US" w:eastAsia="es-ES"/>
        </w:rPr>
      </w:pPr>
      <w:bookmarkStart w:id="13" w:name="_ENREF_29"/>
      <w:r w:rsidRPr="00EF10EF">
        <w:rPr>
          <w:rFonts w:eastAsia="Calibri"/>
          <w:b/>
          <w:bCs/>
          <w:sz w:val="22"/>
          <w:szCs w:val="22"/>
          <w:lang w:val="en-US" w:eastAsia="es-ES"/>
        </w:rPr>
        <w:t xml:space="preserve">Kahl, M.P.  1966. </w:t>
      </w:r>
      <w:r w:rsidRPr="00EF10EF">
        <w:rPr>
          <w:rFonts w:eastAsia="Calibri"/>
          <w:sz w:val="22"/>
          <w:szCs w:val="22"/>
          <w:lang w:val="en-US" w:eastAsia="es-ES"/>
        </w:rPr>
        <w:t xml:space="preserve"> A contribution to the ecology and reproductive biology of the Marabou Stork (</w:t>
      </w:r>
      <w:r w:rsidRPr="00EF10EF">
        <w:rPr>
          <w:rFonts w:eastAsia="Calibri"/>
          <w:i/>
          <w:iCs/>
          <w:sz w:val="22"/>
          <w:szCs w:val="22"/>
          <w:lang w:val="en-US" w:eastAsia="es-ES"/>
        </w:rPr>
        <w:t>Leptoptilos crumeniferus</w:t>
      </w:r>
      <w:r w:rsidRPr="00EF10EF">
        <w:rPr>
          <w:rFonts w:eastAsia="Calibri"/>
          <w:sz w:val="22"/>
          <w:szCs w:val="22"/>
          <w:lang w:val="en-US" w:eastAsia="es-ES"/>
        </w:rPr>
        <w:t xml:space="preserve">) in East Africa.  </w:t>
      </w:r>
      <w:r w:rsidRPr="00EF10EF">
        <w:rPr>
          <w:rFonts w:eastAsia="Calibri"/>
          <w:i/>
          <w:iCs/>
          <w:sz w:val="22"/>
          <w:szCs w:val="22"/>
          <w:lang w:val="en-US" w:eastAsia="es-ES"/>
        </w:rPr>
        <w:t>Journal of Zoology</w:t>
      </w:r>
      <w:r w:rsidRPr="00EF10EF">
        <w:rPr>
          <w:rFonts w:eastAsia="Calibri"/>
          <w:sz w:val="22"/>
          <w:szCs w:val="22"/>
          <w:lang w:val="en-US" w:eastAsia="es-ES"/>
        </w:rPr>
        <w:t xml:space="preserve"> 148(3): 289-311.</w:t>
      </w:r>
    </w:p>
    <w:p w14:paraId="2B4E444A" w14:textId="77777777" w:rsidR="00BC5531" w:rsidRPr="00EF10EF" w:rsidRDefault="00BC5531" w:rsidP="0060307D">
      <w:pPr>
        <w:spacing w:after="240"/>
        <w:ind w:left="720" w:hanging="720"/>
        <w:jc w:val="both"/>
        <w:rPr>
          <w:rFonts w:eastAsia="Calibri"/>
          <w:noProof/>
          <w:sz w:val="22"/>
          <w:szCs w:val="22"/>
          <w:lang w:val="sv-SE"/>
        </w:rPr>
      </w:pPr>
      <w:r w:rsidRPr="00EF10EF">
        <w:rPr>
          <w:rFonts w:eastAsia="Calibri"/>
          <w:b/>
          <w:bCs/>
          <w:noProof/>
          <w:sz w:val="22"/>
          <w:szCs w:val="22"/>
          <w:lang w:val="sv-SE"/>
        </w:rPr>
        <w:t>Kameda, K., Koba, K., Hobara, S., Osono, T. &amp; Terai, M.  2006.</w:t>
      </w:r>
      <w:r w:rsidRPr="00EF10EF">
        <w:rPr>
          <w:rFonts w:eastAsia="Calibri"/>
          <w:noProof/>
          <w:sz w:val="22"/>
          <w:szCs w:val="22"/>
          <w:lang w:val="sv-SE"/>
        </w:rPr>
        <w:t xml:space="preserve">  Pattern of natural N-15 abundance in lakeside forest ecosystem affected by cormorant-derived nitrogen.  </w:t>
      </w:r>
      <w:r w:rsidRPr="00EF10EF">
        <w:rPr>
          <w:rFonts w:eastAsia="Calibri"/>
          <w:i/>
          <w:iCs/>
          <w:noProof/>
          <w:sz w:val="22"/>
          <w:szCs w:val="22"/>
          <w:lang w:val="sv-SE"/>
        </w:rPr>
        <w:t>Hydrobiologia</w:t>
      </w:r>
      <w:r w:rsidRPr="00EF10EF">
        <w:rPr>
          <w:rFonts w:eastAsia="Calibri"/>
          <w:noProof/>
          <w:sz w:val="22"/>
          <w:szCs w:val="22"/>
          <w:lang w:val="sv-SE"/>
        </w:rPr>
        <w:t xml:space="preserve"> 567: 69-86.</w:t>
      </w:r>
      <w:bookmarkEnd w:id="13"/>
    </w:p>
    <w:p w14:paraId="749EA0E6" w14:textId="77777777" w:rsidR="00BC5531" w:rsidRPr="00EF10EF" w:rsidRDefault="00BC5531" w:rsidP="0060307D">
      <w:pPr>
        <w:spacing w:after="240"/>
        <w:ind w:left="720" w:hanging="720"/>
        <w:jc w:val="both"/>
        <w:rPr>
          <w:rFonts w:eastAsia="Calibri"/>
          <w:sz w:val="22"/>
          <w:szCs w:val="22"/>
        </w:rPr>
      </w:pPr>
      <w:r w:rsidRPr="00EF10EF">
        <w:rPr>
          <w:rFonts w:eastAsia="Calibri"/>
          <w:b/>
          <w:bCs/>
          <w:noProof/>
          <w:sz w:val="22"/>
          <w:szCs w:val="22"/>
          <w:lang w:val="sv-SE"/>
        </w:rPr>
        <w:t>Kanstrup</w:t>
      </w:r>
      <w:r w:rsidRPr="00EF10EF">
        <w:rPr>
          <w:rFonts w:eastAsia="Calibri"/>
          <w:b/>
          <w:bCs/>
          <w:sz w:val="22"/>
          <w:szCs w:val="22"/>
        </w:rPr>
        <w:t xml:space="preserve">, N.  2006. </w:t>
      </w:r>
      <w:r w:rsidRPr="00EF10EF">
        <w:rPr>
          <w:rFonts w:eastAsia="Calibri"/>
          <w:sz w:val="22"/>
          <w:szCs w:val="22"/>
        </w:rPr>
        <w:t xml:space="preserve"> Sustainable harvest of waterbirds: a global review.  Pp. 98-106.  In: </w:t>
      </w:r>
      <w:r w:rsidRPr="00EF10EF">
        <w:rPr>
          <w:rFonts w:eastAsia="Calibri"/>
          <w:i/>
          <w:iCs/>
          <w:sz w:val="22"/>
          <w:szCs w:val="22"/>
        </w:rPr>
        <w:t xml:space="preserve">Waterbirds around the world. </w:t>
      </w:r>
      <w:r w:rsidRPr="00EF10EF">
        <w:rPr>
          <w:rFonts w:eastAsia="Calibri"/>
          <w:sz w:val="22"/>
          <w:szCs w:val="22"/>
        </w:rPr>
        <w:t xml:space="preserve"> Eds. G.C. Boere, C.A. Galbraith &amp; D.A. Stroud.  The Stationery Office, Edinburgh, UK. </w:t>
      </w:r>
    </w:p>
    <w:p w14:paraId="048F857A" w14:textId="77777777" w:rsidR="00BC5531" w:rsidRPr="00EF10EF" w:rsidRDefault="00BC5531" w:rsidP="0060307D">
      <w:pPr>
        <w:spacing w:after="160" w:line="259" w:lineRule="auto"/>
        <w:jc w:val="both"/>
        <w:rPr>
          <w:rFonts w:eastAsiaTheme="minorHAnsi"/>
          <w:sz w:val="22"/>
          <w:szCs w:val="22"/>
          <w:lang w:val="en-US" w:eastAsia="es-ES"/>
        </w:rPr>
      </w:pPr>
      <w:r w:rsidRPr="00EF10EF">
        <w:rPr>
          <w:rFonts w:eastAsiaTheme="minorHAnsi"/>
          <w:b/>
          <w:bCs/>
          <w:sz w:val="22"/>
          <w:szCs w:val="22"/>
          <w:lang w:val="en-US" w:eastAsia="es-ES"/>
        </w:rPr>
        <w:t>Kear, J.  1990.</w:t>
      </w:r>
      <w:r w:rsidRPr="00EF10EF">
        <w:rPr>
          <w:rFonts w:eastAsiaTheme="minorHAnsi"/>
          <w:sz w:val="22"/>
          <w:szCs w:val="22"/>
          <w:lang w:val="en-US" w:eastAsia="es-ES"/>
        </w:rPr>
        <w:t xml:space="preserve">  </w:t>
      </w:r>
      <w:r w:rsidRPr="00EF10EF">
        <w:rPr>
          <w:rFonts w:eastAsiaTheme="minorHAnsi"/>
          <w:i/>
          <w:iCs/>
          <w:sz w:val="22"/>
          <w:szCs w:val="22"/>
          <w:lang w:val="en-US" w:eastAsia="es-ES"/>
        </w:rPr>
        <w:t>Man and wildfowl</w:t>
      </w:r>
      <w:r w:rsidRPr="00EF10EF">
        <w:rPr>
          <w:rFonts w:eastAsiaTheme="minorHAnsi"/>
          <w:sz w:val="22"/>
          <w:szCs w:val="22"/>
          <w:lang w:val="en-US" w:eastAsia="es-ES"/>
        </w:rPr>
        <w:t>.  T &amp; A.D. Poyser, London.</w:t>
      </w:r>
    </w:p>
    <w:p w14:paraId="11005EC8" w14:textId="77777777" w:rsidR="00BC5531" w:rsidRPr="00BC5531" w:rsidRDefault="00BC5531" w:rsidP="0060307D">
      <w:pPr>
        <w:spacing w:after="240"/>
        <w:ind w:left="720" w:hanging="720"/>
        <w:jc w:val="both"/>
        <w:rPr>
          <w:rFonts w:eastAsia="Calibri"/>
          <w:noProof/>
          <w:sz w:val="22"/>
          <w:szCs w:val="22"/>
          <w:lang w:val="en-US"/>
        </w:rPr>
      </w:pPr>
      <w:bookmarkStart w:id="14" w:name="_ENREF_30"/>
      <w:r w:rsidRPr="00BC5531">
        <w:rPr>
          <w:rFonts w:eastAsia="Calibri"/>
          <w:b/>
          <w:bCs/>
          <w:noProof/>
          <w:sz w:val="22"/>
          <w:szCs w:val="22"/>
          <w:lang w:val="sv-SE"/>
        </w:rPr>
        <w:t>Klein</w:t>
      </w:r>
      <w:r w:rsidRPr="00BC5531">
        <w:rPr>
          <w:rFonts w:eastAsia="Calibri"/>
          <w:b/>
          <w:bCs/>
          <w:smallCaps/>
          <w:noProof/>
          <w:sz w:val="22"/>
          <w:szCs w:val="22"/>
          <w:lang w:val="sv-SE"/>
        </w:rPr>
        <w:t xml:space="preserve">, </w:t>
      </w:r>
      <w:r w:rsidRPr="00BC5531">
        <w:rPr>
          <w:rFonts w:eastAsia="Calibri"/>
          <w:b/>
          <w:bCs/>
          <w:noProof/>
          <w:sz w:val="22"/>
          <w:szCs w:val="22"/>
          <w:lang w:val="sv-SE"/>
        </w:rPr>
        <w:t>D.R., Bruun</w:t>
      </w:r>
      <w:r w:rsidRPr="00BC5531">
        <w:rPr>
          <w:rFonts w:eastAsia="Calibri"/>
          <w:b/>
          <w:bCs/>
          <w:smallCaps/>
          <w:noProof/>
          <w:sz w:val="22"/>
          <w:szCs w:val="22"/>
          <w:lang w:val="sv-SE"/>
        </w:rPr>
        <w:t xml:space="preserve">, </w:t>
      </w:r>
      <w:r w:rsidRPr="00BC5531">
        <w:rPr>
          <w:rFonts w:eastAsia="Calibri"/>
          <w:b/>
          <w:bCs/>
          <w:noProof/>
          <w:sz w:val="22"/>
          <w:szCs w:val="22"/>
          <w:lang w:val="sv-SE"/>
        </w:rPr>
        <w:t>H.H., Lundgtren</w:t>
      </w:r>
      <w:r w:rsidRPr="00BC5531">
        <w:rPr>
          <w:rFonts w:eastAsia="Calibri"/>
          <w:b/>
          <w:bCs/>
          <w:smallCaps/>
          <w:noProof/>
          <w:sz w:val="22"/>
          <w:szCs w:val="22"/>
          <w:lang w:val="sv-SE"/>
        </w:rPr>
        <w:t xml:space="preserve">, </w:t>
      </w:r>
      <w:r w:rsidRPr="00BC5531">
        <w:rPr>
          <w:rFonts w:eastAsia="Calibri"/>
          <w:b/>
          <w:bCs/>
          <w:noProof/>
          <w:sz w:val="22"/>
          <w:szCs w:val="22"/>
          <w:lang w:val="sv-SE"/>
        </w:rPr>
        <w:t>R. &amp; Philipp</w:t>
      </w:r>
      <w:r w:rsidRPr="00BC5531">
        <w:rPr>
          <w:rFonts w:eastAsia="Calibri"/>
          <w:b/>
          <w:bCs/>
          <w:smallCaps/>
          <w:noProof/>
          <w:sz w:val="22"/>
          <w:szCs w:val="22"/>
          <w:lang w:val="sv-SE"/>
        </w:rPr>
        <w:t xml:space="preserve">, </w:t>
      </w:r>
      <w:r w:rsidRPr="00BC5531">
        <w:rPr>
          <w:rFonts w:eastAsia="Calibri"/>
          <w:b/>
          <w:bCs/>
          <w:noProof/>
          <w:sz w:val="22"/>
          <w:szCs w:val="22"/>
          <w:lang w:val="sv-SE"/>
        </w:rPr>
        <w:t xml:space="preserve">M.  2008. </w:t>
      </w:r>
      <w:r w:rsidRPr="00BC5531">
        <w:rPr>
          <w:rFonts w:eastAsia="Calibri"/>
          <w:noProof/>
          <w:sz w:val="22"/>
          <w:szCs w:val="22"/>
          <w:lang w:val="sv-SE"/>
        </w:rPr>
        <w:t xml:space="preserve"> </w:t>
      </w:r>
      <w:r w:rsidRPr="00BC5531">
        <w:rPr>
          <w:rFonts w:eastAsia="Calibri"/>
          <w:noProof/>
          <w:sz w:val="22"/>
          <w:szCs w:val="22"/>
          <w:lang w:val="en-US"/>
        </w:rPr>
        <w:t xml:space="preserve">Climate change influences on species interrelationships and distributions in high-Arctic Greenland.  </w:t>
      </w:r>
      <w:r w:rsidRPr="00BC5531">
        <w:rPr>
          <w:rFonts w:eastAsia="Calibri"/>
          <w:i/>
          <w:noProof/>
          <w:sz w:val="22"/>
          <w:szCs w:val="22"/>
          <w:lang w:val="en-US"/>
        </w:rPr>
        <w:t>Advances in Ecological Research</w:t>
      </w:r>
      <w:r w:rsidRPr="00BC5531">
        <w:rPr>
          <w:rFonts w:eastAsia="Calibri"/>
          <w:bCs/>
          <w:i/>
          <w:noProof/>
          <w:sz w:val="22"/>
          <w:szCs w:val="22"/>
          <w:lang w:val="en-US"/>
        </w:rPr>
        <w:t xml:space="preserve"> </w:t>
      </w:r>
      <w:r w:rsidRPr="00BC5531">
        <w:rPr>
          <w:rFonts w:eastAsia="Calibri"/>
          <w:bCs/>
          <w:noProof/>
          <w:sz w:val="22"/>
          <w:szCs w:val="22"/>
          <w:lang w:val="en-US"/>
        </w:rPr>
        <w:t xml:space="preserve">40: </w:t>
      </w:r>
      <w:r w:rsidRPr="00BC5531">
        <w:rPr>
          <w:rFonts w:eastAsia="Calibri"/>
          <w:noProof/>
          <w:sz w:val="22"/>
          <w:szCs w:val="22"/>
          <w:lang w:val="en-US"/>
        </w:rPr>
        <w:t>81-100.</w:t>
      </w:r>
      <w:bookmarkEnd w:id="14"/>
    </w:p>
    <w:p w14:paraId="5640E0BE" w14:textId="77777777" w:rsidR="00BC5531" w:rsidRPr="00BC5531" w:rsidRDefault="00BC5531" w:rsidP="0060307D">
      <w:pPr>
        <w:spacing w:after="240"/>
        <w:ind w:left="720" w:hanging="720"/>
        <w:jc w:val="both"/>
        <w:rPr>
          <w:rFonts w:eastAsia="Calibri"/>
          <w:noProof/>
          <w:sz w:val="22"/>
          <w:szCs w:val="22"/>
          <w:lang w:val="sv-SE"/>
        </w:rPr>
      </w:pPr>
      <w:r w:rsidRPr="00BC5531">
        <w:rPr>
          <w:rFonts w:eastAsia="Calibri"/>
          <w:b/>
          <w:bCs/>
          <w:noProof/>
          <w:sz w:val="22"/>
          <w:szCs w:val="22"/>
          <w:lang w:val="sv-SE"/>
        </w:rPr>
        <w:t xml:space="preserve">Kleyheeg, E., Fiedler, W., Safi, K., Waldenström, J., Wikelski, M. &amp; van Toor, M.L. 2019. </w:t>
      </w:r>
      <w:r w:rsidRPr="00BC5531">
        <w:rPr>
          <w:rFonts w:eastAsia="Calibri"/>
          <w:noProof/>
          <w:sz w:val="22"/>
          <w:szCs w:val="22"/>
          <w:lang w:val="sv-SE"/>
        </w:rPr>
        <w:t xml:space="preserve"> A comprehensive model for the quantitative estimation of seed dispersal by migratory mallards. </w:t>
      </w:r>
      <w:r w:rsidRPr="00BC5531">
        <w:rPr>
          <w:rFonts w:eastAsia="Calibri"/>
          <w:i/>
          <w:iCs/>
          <w:noProof/>
          <w:sz w:val="22"/>
          <w:szCs w:val="22"/>
          <w:lang w:val="sv-SE"/>
        </w:rPr>
        <w:t xml:space="preserve"> Frontiers in Ecology and Evolution </w:t>
      </w:r>
      <w:r w:rsidRPr="00BC5531">
        <w:rPr>
          <w:rFonts w:eastAsia="Calibri"/>
          <w:noProof/>
          <w:sz w:val="22"/>
          <w:szCs w:val="22"/>
          <w:lang w:val="sv-SE"/>
        </w:rPr>
        <w:t>7: 40.</w:t>
      </w:r>
    </w:p>
    <w:p w14:paraId="11FABACF"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Krcmar, E., Van Kooten, G.C. &amp; Chan-Mcleod, A.  2010. </w:t>
      </w:r>
      <w:r w:rsidRPr="00BC5531">
        <w:rPr>
          <w:rFonts w:eastAsiaTheme="minorHAnsi"/>
          <w:sz w:val="22"/>
          <w:szCs w:val="22"/>
          <w:lang w:val="en-US" w:eastAsia="es-ES"/>
        </w:rPr>
        <w:t xml:space="preserve"> Waterfowl harvest benefits in northern Aboriginal communities and potential climate change impacts.  Resource Economics &amp; Policy Analysis Research Group, Department of Economics, University of Victoria.</w:t>
      </w:r>
    </w:p>
    <w:p w14:paraId="5ADD4C3F" w14:textId="77777777" w:rsidR="00BC5531" w:rsidRPr="00BC5531" w:rsidRDefault="00BC5531" w:rsidP="0060307D">
      <w:pPr>
        <w:spacing w:after="240"/>
        <w:ind w:left="720" w:hanging="720"/>
        <w:jc w:val="both"/>
        <w:rPr>
          <w:rFonts w:eastAsia="Calibri"/>
          <w:sz w:val="22"/>
          <w:szCs w:val="20"/>
          <w:lang w:val="fr-FR"/>
        </w:rPr>
      </w:pPr>
      <w:r w:rsidRPr="00BC5531">
        <w:rPr>
          <w:rFonts w:eastAsia="Calibri"/>
          <w:b/>
          <w:bCs/>
          <w:noProof/>
          <w:sz w:val="22"/>
          <w:szCs w:val="22"/>
          <w:lang w:val="en-US"/>
        </w:rPr>
        <w:t xml:space="preserve">Leah, R.T., Moss, B. &amp; Forrest, D.E.  1980.  </w:t>
      </w:r>
      <w:r w:rsidRPr="00BC5531">
        <w:rPr>
          <w:rFonts w:eastAsia="Calibri"/>
          <w:noProof/>
          <w:sz w:val="22"/>
          <w:szCs w:val="22"/>
          <w:lang w:val="en-US"/>
        </w:rPr>
        <w:t xml:space="preserve">The role of predation in causing major changes in the limnology of a hyper-eutrophic lake.  </w:t>
      </w:r>
      <w:r w:rsidRPr="00BC5531">
        <w:rPr>
          <w:rFonts w:eastAsia="Calibri"/>
          <w:i/>
          <w:sz w:val="22"/>
          <w:szCs w:val="20"/>
          <w:lang w:val="fr-FR"/>
        </w:rPr>
        <w:t>Internationale Revue der Gesamten Hydrobiologie</w:t>
      </w:r>
      <w:r w:rsidRPr="00BC5531">
        <w:rPr>
          <w:rFonts w:eastAsia="Calibri"/>
          <w:sz w:val="22"/>
          <w:szCs w:val="20"/>
          <w:lang w:val="fr-FR"/>
        </w:rPr>
        <w:t xml:space="preserve"> 65: 223-247.</w:t>
      </w:r>
    </w:p>
    <w:p w14:paraId="76C2FDCD"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fr-FR"/>
        </w:rPr>
        <w:t xml:space="preserve">Losey, J.E. &amp; Vaughan, M.  </w:t>
      </w:r>
      <w:r w:rsidRPr="00BC5531">
        <w:rPr>
          <w:rFonts w:eastAsiaTheme="minorHAnsi"/>
          <w:b/>
          <w:bCs/>
          <w:sz w:val="22"/>
          <w:szCs w:val="22"/>
          <w:lang w:val="en-US" w:eastAsia="es-ES"/>
        </w:rPr>
        <w:t xml:space="preserve">2006.  </w:t>
      </w:r>
      <w:r w:rsidRPr="00BC5531">
        <w:rPr>
          <w:rFonts w:eastAsiaTheme="minorHAnsi"/>
          <w:sz w:val="22"/>
          <w:szCs w:val="22"/>
          <w:lang w:val="en-US" w:eastAsia="es-ES"/>
        </w:rPr>
        <w:t xml:space="preserve">The economic value of ecological services provided by insects.  </w:t>
      </w:r>
      <w:r w:rsidRPr="00BC5531">
        <w:rPr>
          <w:rFonts w:eastAsiaTheme="minorHAnsi"/>
          <w:i/>
          <w:iCs/>
          <w:sz w:val="22"/>
          <w:szCs w:val="22"/>
          <w:lang w:val="en-US" w:eastAsia="es-ES"/>
        </w:rPr>
        <w:t>Bioscience</w:t>
      </w:r>
      <w:r w:rsidRPr="00BC5531">
        <w:rPr>
          <w:rFonts w:eastAsiaTheme="minorHAnsi"/>
          <w:sz w:val="22"/>
          <w:szCs w:val="22"/>
          <w:lang w:val="en-US" w:eastAsia="es-ES"/>
        </w:rPr>
        <w:t xml:space="preserve"> 56: 311-323.</w:t>
      </w:r>
    </w:p>
    <w:p w14:paraId="318F9769" w14:textId="77777777" w:rsidR="00BC5531" w:rsidRPr="00BC5531" w:rsidRDefault="00BC5531" w:rsidP="0060307D">
      <w:pPr>
        <w:spacing w:after="240"/>
        <w:ind w:left="720" w:hanging="720"/>
        <w:jc w:val="both"/>
        <w:rPr>
          <w:rFonts w:eastAsia="Calibri"/>
          <w:sz w:val="22"/>
          <w:szCs w:val="22"/>
          <w:lang w:val="en-US" w:eastAsia="es-ES"/>
        </w:rPr>
      </w:pPr>
      <w:bookmarkStart w:id="15" w:name="_ENREF_35"/>
      <w:r w:rsidRPr="00BC5531">
        <w:rPr>
          <w:rFonts w:eastAsia="Calibri"/>
          <w:b/>
          <w:bCs/>
          <w:sz w:val="22"/>
          <w:szCs w:val="22"/>
          <w:lang w:val="en-US" w:eastAsia="es-ES"/>
        </w:rPr>
        <w:t>Maceda-Veiga, A., López, R. &amp; Green, A.J.  2017.</w:t>
      </w:r>
      <w:r w:rsidRPr="00BC5531">
        <w:rPr>
          <w:rFonts w:eastAsia="Calibri"/>
          <w:sz w:val="22"/>
          <w:szCs w:val="22"/>
          <w:lang w:val="en-US" w:eastAsia="es-ES"/>
        </w:rPr>
        <w:t xml:space="preserve">  Dramatic impact of alien carp </w:t>
      </w:r>
      <w:r w:rsidRPr="00BC5531">
        <w:rPr>
          <w:rFonts w:eastAsia="Calibri"/>
          <w:i/>
          <w:iCs/>
          <w:sz w:val="22"/>
          <w:szCs w:val="22"/>
          <w:lang w:val="en-US" w:eastAsia="es-ES"/>
        </w:rPr>
        <w:t>Cyprinus carpio</w:t>
      </w:r>
      <w:r w:rsidRPr="00BC5531">
        <w:rPr>
          <w:rFonts w:eastAsia="Calibri"/>
          <w:sz w:val="22"/>
          <w:szCs w:val="22"/>
          <w:lang w:val="en-US" w:eastAsia="es-ES"/>
        </w:rPr>
        <w:t xml:space="preserve"> on globally threatened diving ducks and other waterbirds in Mediterranean shallow lakes.  </w:t>
      </w:r>
      <w:r w:rsidRPr="00BC5531">
        <w:rPr>
          <w:rFonts w:eastAsia="Calibri"/>
          <w:i/>
          <w:iCs/>
          <w:sz w:val="22"/>
          <w:szCs w:val="22"/>
          <w:lang w:val="en-US" w:eastAsia="es-ES"/>
        </w:rPr>
        <w:t>Biological Conservation</w:t>
      </w:r>
      <w:r w:rsidRPr="00BC5531">
        <w:rPr>
          <w:rFonts w:eastAsia="Calibri"/>
          <w:sz w:val="22"/>
          <w:szCs w:val="22"/>
          <w:lang w:val="en-US" w:eastAsia="es-ES"/>
        </w:rPr>
        <w:t xml:space="preserve"> 212: 74-85.</w:t>
      </w:r>
    </w:p>
    <w:p w14:paraId="6CB06D62"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t xml:space="preserve">MacMillan, D., Hanley, N. &amp; Daw, M.  2004. </w:t>
      </w:r>
      <w:r w:rsidRPr="00BC5531">
        <w:rPr>
          <w:rFonts w:eastAsia="Calibri"/>
          <w:noProof/>
          <w:sz w:val="22"/>
          <w:szCs w:val="22"/>
          <w:lang w:val="en-US"/>
        </w:rPr>
        <w:t xml:space="preserve"> Costs and benefits of wild goose conservation in Scotland.  </w:t>
      </w:r>
      <w:r w:rsidRPr="00BC5531">
        <w:rPr>
          <w:rFonts w:eastAsia="Calibri"/>
          <w:i/>
          <w:noProof/>
          <w:sz w:val="22"/>
          <w:szCs w:val="22"/>
          <w:lang w:val="en-US"/>
        </w:rPr>
        <w:t>Biological Conservation</w:t>
      </w:r>
      <w:r w:rsidRPr="00BC5531">
        <w:rPr>
          <w:rFonts w:eastAsia="Calibri"/>
          <w:bCs/>
          <w:noProof/>
          <w:sz w:val="22"/>
          <w:szCs w:val="22"/>
          <w:lang w:val="en-US"/>
        </w:rPr>
        <w:t xml:space="preserve"> 119:</w:t>
      </w:r>
      <w:r w:rsidRPr="00BC5531">
        <w:rPr>
          <w:rFonts w:eastAsia="Calibri"/>
          <w:noProof/>
          <w:sz w:val="22"/>
          <w:szCs w:val="22"/>
          <w:lang w:val="en-US"/>
        </w:rPr>
        <w:t xml:space="preserve"> 475-485.</w:t>
      </w:r>
      <w:bookmarkEnd w:id="15"/>
    </w:p>
    <w:p w14:paraId="47614B6D" w14:textId="77777777" w:rsidR="00BC5531" w:rsidRPr="00BC5531" w:rsidRDefault="00BC5531" w:rsidP="0060307D">
      <w:pPr>
        <w:spacing w:after="240"/>
        <w:ind w:left="720" w:hanging="720"/>
        <w:jc w:val="both"/>
        <w:rPr>
          <w:rFonts w:eastAsia="Calibri"/>
          <w:noProof/>
          <w:sz w:val="22"/>
          <w:szCs w:val="22"/>
          <w:lang w:val="en-US"/>
        </w:rPr>
      </w:pPr>
      <w:bookmarkStart w:id="16" w:name="_ENREF_36"/>
      <w:r w:rsidRPr="00BC5531">
        <w:rPr>
          <w:rFonts w:eastAsia="Calibri"/>
          <w:b/>
          <w:bCs/>
          <w:noProof/>
          <w:sz w:val="22"/>
          <w:szCs w:val="22"/>
          <w:lang w:val="en-US"/>
        </w:rPr>
        <w:t>MacMillan</w:t>
      </w:r>
      <w:r w:rsidRPr="00BC5531">
        <w:rPr>
          <w:rFonts w:eastAsia="Calibri"/>
          <w:b/>
          <w:bCs/>
          <w:smallCaps/>
          <w:noProof/>
          <w:sz w:val="22"/>
          <w:szCs w:val="22"/>
          <w:lang w:val="en-US"/>
        </w:rPr>
        <w:t xml:space="preserve">, </w:t>
      </w:r>
      <w:r w:rsidRPr="00BC5531">
        <w:rPr>
          <w:rFonts w:eastAsia="Calibri"/>
          <w:b/>
          <w:bCs/>
          <w:noProof/>
          <w:sz w:val="22"/>
          <w:szCs w:val="22"/>
          <w:lang w:val="en-US"/>
        </w:rPr>
        <w:t>D.C. &amp; Leader-Williams</w:t>
      </w:r>
      <w:r w:rsidRPr="00BC5531">
        <w:rPr>
          <w:rFonts w:eastAsia="Calibri"/>
          <w:b/>
          <w:bCs/>
          <w:smallCaps/>
          <w:noProof/>
          <w:sz w:val="22"/>
          <w:szCs w:val="22"/>
          <w:lang w:val="en-US"/>
        </w:rPr>
        <w:t xml:space="preserve">, </w:t>
      </w:r>
      <w:r w:rsidRPr="00BC5531">
        <w:rPr>
          <w:rFonts w:eastAsia="Calibri"/>
          <w:b/>
          <w:bCs/>
          <w:noProof/>
          <w:sz w:val="22"/>
          <w:szCs w:val="22"/>
          <w:lang w:val="en-US"/>
        </w:rPr>
        <w:t xml:space="preserve">N.  2008. </w:t>
      </w:r>
      <w:r w:rsidRPr="00BC5531">
        <w:rPr>
          <w:rFonts w:eastAsia="Calibri"/>
          <w:noProof/>
          <w:sz w:val="22"/>
          <w:szCs w:val="22"/>
          <w:lang w:val="en-US"/>
        </w:rPr>
        <w:t xml:space="preserve"> When successful conservation breeds conflict: an economic perspective on wild goose management.  </w:t>
      </w:r>
      <w:r w:rsidRPr="00BC5531">
        <w:rPr>
          <w:rFonts w:eastAsia="Calibri"/>
          <w:i/>
          <w:noProof/>
          <w:sz w:val="22"/>
          <w:szCs w:val="22"/>
          <w:lang w:val="en-US"/>
        </w:rPr>
        <w:t>Bird Conservation International</w:t>
      </w:r>
      <w:r w:rsidRPr="00BC5531">
        <w:rPr>
          <w:rFonts w:eastAsia="Calibri"/>
          <w:noProof/>
          <w:sz w:val="22"/>
          <w:szCs w:val="22"/>
          <w:lang w:val="en-US"/>
        </w:rPr>
        <w:t xml:space="preserve"> </w:t>
      </w:r>
      <w:r w:rsidRPr="00BC5531">
        <w:rPr>
          <w:rFonts w:eastAsia="Calibri"/>
          <w:bCs/>
          <w:noProof/>
          <w:sz w:val="22"/>
          <w:szCs w:val="22"/>
          <w:lang w:val="en-US"/>
        </w:rPr>
        <w:t xml:space="preserve">18: </w:t>
      </w:r>
      <w:r w:rsidRPr="00BC5531">
        <w:rPr>
          <w:rFonts w:eastAsia="Calibri"/>
          <w:noProof/>
          <w:sz w:val="22"/>
          <w:szCs w:val="22"/>
          <w:lang w:val="en-US"/>
        </w:rPr>
        <w:t>S200-S210.</w:t>
      </w:r>
      <w:bookmarkEnd w:id="16"/>
    </w:p>
    <w:p w14:paraId="1B4BAC3C" w14:textId="77777777" w:rsidR="00E44FB1" w:rsidRPr="00E44FB1" w:rsidRDefault="00E44FB1" w:rsidP="00E44FB1">
      <w:pPr>
        <w:spacing w:after="240"/>
        <w:ind w:left="720" w:hanging="720"/>
        <w:jc w:val="both"/>
        <w:rPr>
          <w:sz w:val="22"/>
          <w:szCs w:val="22"/>
        </w:rPr>
      </w:pPr>
      <w:r w:rsidRPr="00E44FB1">
        <w:rPr>
          <w:b/>
          <w:bCs/>
          <w:sz w:val="22"/>
          <w:szCs w:val="22"/>
        </w:rPr>
        <w:t xml:space="preserve">Maes, J., </w:t>
      </w:r>
      <w:r w:rsidRPr="00E44FB1">
        <w:rPr>
          <w:rFonts w:eastAsia="Calibri"/>
          <w:b/>
          <w:bCs/>
          <w:noProof/>
          <w:sz w:val="22"/>
          <w:szCs w:val="22"/>
          <w:lang w:val="en-US"/>
        </w:rPr>
        <w:t>Teller</w:t>
      </w:r>
      <w:r w:rsidRPr="00E44FB1">
        <w:rPr>
          <w:b/>
          <w:bCs/>
          <w:sz w:val="22"/>
          <w:szCs w:val="22"/>
        </w:rPr>
        <w:t xml:space="preserve">, A., Erhard, M., Condé, S., Vallecillo, S., Barredo, J.I., Paracchini, M.L., Abdul Malak, D., Trombetti, M., Vigiak, O., Zulian, G., Addamo, A.M., Grizzetti, B., Somma, F., Hagyo, A., Vogt, P., Polce, C., Jones, A., Marin, A.I., Ivits, E., Mauri, A., Rega, C., Czúcz, B., Ceccherini, G., Pisoni, E., Ceglar, A., De Palma, P., Cerrani, I., Meroni, M., Caudullo, G., Lugato, E., Vogt, J.V., Spinoni, J., Cammalleri, C., Bastrup-Birk, A., San Miguel, J., San Román, S., Kristensen, P., Christiansen, T., Zal, N., de Roo, A., Cardoso, A.C., Pistocchi, A., Del Barrio Alvarellos, I., Tsiamis, K., Gervasini, E., Deriu, I., La Notte, A., Abad Viñas, R., Vizzarri, M., Camia, A., Robert, N., Kakoulaki, G., Garcia Bendito, E., Panagos, P., Ballabio, C., Scarpa, S., Montanarella, L., Orgiazzi, A., Fernandez Ugalde, O. &amp; Santos-Martín, F.  2020.  </w:t>
      </w:r>
      <w:r w:rsidRPr="00E44FB1">
        <w:rPr>
          <w:i/>
          <w:iCs/>
          <w:sz w:val="22"/>
          <w:szCs w:val="22"/>
        </w:rPr>
        <w:t>Mapping and assessment of ecosystems and their services: An EU ecosystem assessment.</w:t>
      </w:r>
      <w:r w:rsidRPr="00E44FB1">
        <w:rPr>
          <w:sz w:val="22"/>
          <w:szCs w:val="22"/>
        </w:rPr>
        <w:t xml:space="preserve">  EUR 30161 EN, Publications Office of the European Union, Ispra.  ISBN 978-92-76-17833-0, doi:10.2760/757183, JRC120383.</w:t>
      </w:r>
    </w:p>
    <w:p w14:paraId="7A977421"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s-ES" w:eastAsia="es-ES"/>
        </w:rPr>
      </w:pPr>
      <w:r w:rsidRPr="00BC5531">
        <w:rPr>
          <w:rFonts w:eastAsiaTheme="minorHAnsi"/>
          <w:b/>
          <w:bCs/>
          <w:sz w:val="22"/>
          <w:szCs w:val="22"/>
          <w:lang w:val="en-US" w:eastAsia="es-ES"/>
        </w:rPr>
        <w:t xml:space="preserve">Maron, J.L., Estes, J.A., Croll, D.A., Danner, E.M., Elmendorf, S.C. &amp; Buckelew, S.L.  2006. </w:t>
      </w:r>
      <w:r w:rsidRPr="00BC5531">
        <w:rPr>
          <w:rFonts w:eastAsiaTheme="minorHAnsi"/>
          <w:sz w:val="22"/>
          <w:szCs w:val="22"/>
          <w:lang w:val="en-US" w:eastAsia="es-ES"/>
        </w:rPr>
        <w:t xml:space="preserve"> An introduced predator alters Aleutian Island plant communities by thwarting nutrient subsidies.  </w:t>
      </w:r>
      <w:r w:rsidRPr="00BC5531">
        <w:rPr>
          <w:rFonts w:eastAsiaTheme="minorHAnsi"/>
          <w:i/>
          <w:iCs/>
          <w:sz w:val="22"/>
          <w:szCs w:val="22"/>
          <w:lang w:val="es-ES" w:eastAsia="es-ES"/>
        </w:rPr>
        <w:t>Ecological Monographs</w:t>
      </w:r>
      <w:r w:rsidRPr="00BC5531">
        <w:rPr>
          <w:rFonts w:eastAsiaTheme="minorHAnsi"/>
          <w:sz w:val="22"/>
          <w:szCs w:val="22"/>
          <w:lang w:val="es-ES" w:eastAsia="es-ES"/>
        </w:rPr>
        <w:t xml:space="preserve"> 76: 3-24.</w:t>
      </w:r>
    </w:p>
    <w:p w14:paraId="1F4F0688"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s-ES"/>
        </w:rPr>
      </w:pPr>
      <w:r w:rsidRPr="00BC5531">
        <w:rPr>
          <w:rFonts w:eastAsiaTheme="minorHAnsi"/>
          <w:b/>
          <w:bCs/>
          <w:sz w:val="22"/>
          <w:szCs w:val="22"/>
          <w:lang w:val="fr-FR"/>
        </w:rPr>
        <w:lastRenderedPageBreak/>
        <w:t>Martínez-Haro, M., Taggart, M., Lefranc, H., Martín-Doimeadiós, R.C., Green, A.J.</w:t>
      </w:r>
      <w:r w:rsidRPr="00BC5531">
        <w:rPr>
          <w:rFonts w:eastAsiaTheme="minorHAnsi"/>
          <w:b/>
          <w:bCs/>
          <w:sz w:val="22"/>
          <w:szCs w:val="22"/>
          <w:lang w:val="en-US"/>
        </w:rPr>
        <w:t xml:space="preserve"> &amp;</w:t>
      </w:r>
      <w:r w:rsidRPr="00BC5531">
        <w:rPr>
          <w:rFonts w:eastAsiaTheme="minorHAnsi"/>
          <w:b/>
          <w:bCs/>
          <w:sz w:val="22"/>
          <w:szCs w:val="22"/>
          <w:lang w:val="fr-FR"/>
        </w:rPr>
        <w:t xml:space="preserve"> Mateo, R. </w:t>
      </w:r>
      <w:r w:rsidRPr="00BC5531">
        <w:rPr>
          <w:rFonts w:eastAsiaTheme="minorHAnsi"/>
          <w:b/>
          <w:bCs/>
          <w:sz w:val="22"/>
          <w:szCs w:val="22"/>
          <w:lang w:val="en-US"/>
        </w:rPr>
        <w:t xml:space="preserve"> </w:t>
      </w:r>
      <w:r w:rsidRPr="00BC5531">
        <w:rPr>
          <w:rFonts w:eastAsiaTheme="minorHAnsi"/>
          <w:b/>
          <w:bCs/>
          <w:sz w:val="22"/>
          <w:szCs w:val="22"/>
          <w:lang w:val="fr-FR"/>
        </w:rPr>
        <w:t xml:space="preserve">2013. </w:t>
      </w:r>
      <w:r w:rsidRPr="00BC5531">
        <w:rPr>
          <w:rFonts w:eastAsiaTheme="minorHAnsi"/>
          <w:sz w:val="22"/>
          <w:szCs w:val="22"/>
          <w:lang w:val="en-US"/>
        </w:rPr>
        <w:t xml:space="preserve"> Monitoring of Pb exposure in waterfowl ten years after a mine spill through the use of noninvasive sampling.  </w:t>
      </w:r>
      <w:r w:rsidRPr="00BC5531">
        <w:rPr>
          <w:rFonts w:eastAsiaTheme="minorHAnsi"/>
          <w:bCs/>
          <w:i/>
          <w:iCs/>
          <w:sz w:val="22"/>
          <w:szCs w:val="22"/>
          <w:lang w:val="es-ES"/>
        </w:rPr>
        <w:t xml:space="preserve">PLoS ONE </w:t>
      </w:r>
      <w:r w:rsidRPr="00BC5531">
        <w:rPr>
          <w:rFonts w:eastAsiaTheme="minorHAnsi"/>
          <w:sz w:val="22"/>
          <w:szCs w:val="22"/>
          <w:lang w:val="es-ES"/>
        </w:rPr>
        <w:t>8(2): e57295</w:t>
      </w:r>
    </w:p>
    <w:p w14:paraId="35BA62A7"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s-ES" w:eastAsia="es-ES"/>
        </w:rPr>
      </w:pPr>
      <w:r w:rsidRPr="00BC5531">
        <w:rPr>
          <w:rFonts w:eastAsiaTheme="minorHAnsi"/>
          <w:b/>
          <w:bCs/>
          <w:sz w:val="22"/>
          <w:szCs w:val="22"/>
          <w:lang w:val="es-ES" w:eastAsia="es-ES"/>
        </w:rPr>
        <w:t>Mas, M.  2000.</w:t>
      </w:r>
      <w:r w:rsidRPr="00BC5531">
        <w:rPr>
          <w:rFonts w:eastAsiaTheme="minorHAnsi"/>
          <w:sz w:val="22"/>
          <w:szCs w:val="22"/>
          <w:lang w:val="es-ES" w:eastAsia="es-ES"/>
        </w:rPr>
        <w:t xml:space="preserve">  </w:t>
      </w:r>
      <w:r w:rsidRPr="00BC5531">
        <w:rPr>
          <w:rFonts w:eastAsiaTheme="minorHAnsi"/>
          <w:i/>
          <w:iCs/>
          <w:sz w:val="22"/>
          <w:szCs w:val="22"/>
          <w:lang w:val="es-ES" w:eastAsia="es-ES"/>
        </w:rPr>
        <w:t xml:space="preserve">Proyecto de investigación arqueológica.  Las manifestaciones rupestres prehistóricas de la zona gaditana.  </w:t>
      </w:r>
      <w:r w:rsidRPr="00BC5531">
        <w:rPr>
          <w:rFonts w:eastAsiaTheme="minorHAnsi"/>
          <w:sz w:val="22"/>
          <w:szCs w:val="22"/>
          <w:lang w:val="es-ES" w:eastAsia="es-ES"/>
        </w:rPr>
        <w:t>Junta de Andalucía, Consejería de Cultura, Sevilla.</w:t>
      </w:r>
    </w:p>
    <w:p w14:paraId="1F19E1BC" w14:textId="1C007E1F" w:rsidR="007D2B47" w:rsidRDefault="007D2B47" w:rsidP="0060307D">
      <w:pPr>
        <w:spacing w:after="240"/>
        <w:ind w:left="720" w:hanging="720"/>
        <w:jc w:val="both"/>
        <w:rPr>
          <w:rFonts w:eastAsia="Calibri"/>
          <w:b/>
          <w:bCs/>
          <w:noProof/>
          <w:sz w:val="22"/>
          <w:szCs w:val="22"/>
          <w:lang w:val="en-US"/>
        </w:rPr>
      </w:pPr>
      <w:bookmarkStart w:id="17" w:name="_ENREF_38"/>
      <w:r>
        <w:rPr>
          <w:rFonts w:eastAsia="Calibri"/>
          <w:b/>
          <w:bCs/>
          <w:noProof/>
          <w:sz w:val="22"/>
          <w:szCs w:val="22"/>
          <w:lang w:val="en-US"/>
        </w:rPr>
        <w:t xml:space="preserve">MedWet  2018.  </w:t>
      </w:r>
      <w:r w:rsidRPr="001C0A81">
        <w:rPr>
          <w:i/>
          <w:iCs/>
        </w:rPr>
        <w:t>Mediterranean Wetland Outlook 2</w:t>
      </w:r>
      <w:r>
        <w:rPr>
          <w:i/>
          <w:iCs/>
        </w:rPr>
        <w:t xml:space="preserve">.  Solutions for sustainable Mediterranean wetlands.  </w:t>
      </w:r>
      <w:r w:rsidRPr="007D2B47">
        <w:t>Tour du Valet, France.</w:t>
      </w:r>
    </w:p>
    <w:p w14:paraId="4A6772F0" w14:textId="44417B09"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en-US"/>
        </w:rPr>
        <w:t>Merkel, F. &amp; Barry, T. (eds.)  2008.</w:t>
      </w:r>
      <w:r w:rsidRPr="00BC5531">
        <w:rPr>
          <w:rFonts w:eastAsia="Calibri"/>
          <w:noProof/>
          <w:sz w:val="22"/>
          <w:szCs w:val="22"/>
          <w:lang w:val="en-US"/>
        </w:rPr>
        <w:t xml:space="preserve">  </w:t>
      </w:r>
      <w:r w:rsidRPr="00BC5531">
        <w:rPr>
          <w:rFonts w:eastAsia="Calibri"/>
          <w:i/>
          <w:iCs/>
          <w:noProof/>
          <w:sz w:val="22"/>
          <w:szCs w:val="22"/>
          <w:lang w:val="en-US"/>
        </w:rPr>
        <w:t>Seabird harvest in the Arctic.  CAFF International Secretariat, Circumpolar Seabird Group (CBird).</w:t>
      </w:r>
      <w:r w:rsidRPr="00BC5531">
        <w:rPr>
          <w:rFonts w:eastAsia="Calibri"/>
          <w:noProof/>
          <w:sz w:val="22"/>
          <w:szCs w:val="22"/>
          <w:lang w:val="en-US"/>
        </w:rPr>
        <w:t xml:space="preserve">  CAFF Technical Report No. 16.  77 pp.</w:t>
      </w:r>
    </w:p>
    <w:p w14:paraId="7DB14BF5"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sz w:val="22"/>
          <w:szCs w:val="20"/>
          <w:lang w:val="es-ES"/>
        </w:rPr>
        <w:t>Miles</w:t>
      </w:r>
      <w:r w:rsidRPr="00BC5531">
        <w:rPr>
          <w:rFonts w:eastAsia="Calibri"/>
          <w:b/>
          <w:bCs/>
          <w:smallCaps/>
          <w:sz w:val="22"/>
          <w:szCs w:val="20"/>
          <w:lang w:val="es-ES"/>
        </w:rPr>
        <w:t xml:space="preserve">, </w:t>
      </w:r>
      <w:r w:rsidRPr="00BC5531">
        <w:rPr>
          <w:rFonts w:eastAsia="Calibri"/>
          <w:b/>
          <w:bCs/>
          <w:sz w:val="22"/>
          <w:szCs w:val="20"/>
          <w:lang w:val="es-ES"/>
        </w:rPr>
        <w:t>A.K., Lawler</w:t>
      </w:r>
      <w:r w:rsidRPr="00BC5531">
        <w:rPr>
          <w:rFonts w:eastAsia="Calibri"/>
          <w:b/>
          <w:bCs/>
          <w:smallCaps/>
          <w:sz w:val="22"/>
          <w:szCs w:val="20"/>
          <w:lang w:val="es-ES"/>
        </w:rPr>
        <w:t xml:space="preserve">, </w:t>
      </w:r>
      <w:r w:rsidRPr="00BC5531">
        <w:rPr>
          <w:rFonts w:eastAsia="Calibri"/>
          <w:b/>
          <w:bCs/>
          <w:sz w:val="22"/>
          <w:szCs w:val="20"/>
          <w:lang w:val="es-ES"/>
        </w:rPr>
        <w:t>S.P., Dritz</w:t>
      </w:r>
      <w:r w:rsidRPr="00BC5531">
        <w:rPr>
          <w:rFonts w:eastAsia="Calibri"/>
          <w:b/>
          <w:bCs/>
          <w:smallCaps/>
          <w:sz w:val="22"/>
          <w:szCs w:val="20"/>
          <w:lang w:val="es-ES"/>
        </w:rPr>
        <w:t xml:space="preserve">, </w:t>
      </w:r>
      <w:r w:rsidRPr="00BC5531">
        <w:rPr>
          <w:rFonts w:eastAsia="Calibri"/>
          <w:b/>
          <w:bCs/>
          <w:sz w:val="22"/>
          <w:szCs w:val="20"/>
          <w:lang w:val="es-ES"/>
        </w:rPr>
        <w:t>D. &amp; Springs</w:t>
      </w:r>
      <w:r w:rsidRPr="00BC5531">
        <w:rPr>
          <w:rFonts w:eastAsia="Calibri"/>
          <w:b/>
          <w:bCs/>
          <w:smallCaps/>
          <w:sz w:val="22"/>
          <w:szCs w:val="20"/>
          <w:lang w:val="es-ES"/>
        </w:rPr>
        <w:t xml:space="preserve">, </w:t>
      </w:r>
      <w:r w:rsidRPr="00BC5531">
        <w:rPr>
          <w:rFonts w:eastAsia="Calibri"/>
          <w:b/>
          <w:bCs/>
          <w:sz w:val="22"/>
          <w:szCs w:val="20"/>
          <w:lang w:val="es-ES"/>
        </w:rPr>
        <w:t xml:space="preserve">S.  </w:t>
      </w:r>
      <w:r w:rsidRPr="00BC5531">
        <w:rPr>
          <w:rFonts w:eastAsia="Calibri"/>
          <w:b/>
          <w:bCs/>
          <w:noProof/>
          <w:sz w:val="22"/>
          <w:szCs w:val="22"/>
          <w:lang w:val="en-US"/>
        </w:rPr>
        <w:t xml:space="preserve">2002. </w:t>
      </w:r>
      <w:r w:rsidRPr="00BC5531">
        <w:rPr>
          <w:rFonts w:eastAsia="Calibri"/>
          <w:noProof/>
          <w:sz w:val="22"/>
          <w:szCs w:val="22"/>
          <w:lang w:val="en-US"/>
        </w:rPr>
        <w:t xml:space="preserve"> Effects of mosquito larvicide on mallard ducklings and prey.  </w:t>
      </w:r>
      <w:r w:rsidRPr="00BC5531">
        <w:rPr>
          <w:rFonts w:eastAsia="Calibri"/>
          <w:i/>
          <w:noProof/>
          <w:sz w:val="22"/>
          <w:szCs w:val="22"/>
          <w:lang w:val="en-US"/>
        </w:rPr>
        <w:t>Wildlife Society Bulletin</w:t>
      </w:r>
      <w:r w:rsidRPr="00BC5531">
        <w:rPr>
          <w:rFonts w:eastAsia="Calibri"/>
          <w:noProof/>
          <w:sz w:val="22"/>
          <w:szCs w:val="22"/>
          <w:lang w:val="en-US"/>
        </w:rPr>
        <w:t xml:space="preserve"> </w:t>
      </w:r>
      <w:r w:rsidRPr="00BC5531">
        <w:rPr>
          <w:rFonts w:eastAsia="Calibri"/>
          <w:bCs/>
          <w:noProof/>
          <w:sz w:val="22"/>
          <w:szCs w:val="22"/>
          <w:lang w:val="en-US"/>
        </w:rPr>
        <w:t xml:space="preserve">30: </w:t>
      </w:r>
      <w:r w:rsidRPr="00BC5531">
        <w:rPr>
          <w:rFonts w:eastAsia="Calibri"/>
          <w:noProof/>
          <w:sz w:val="22"/>
          <w:szCs w:val="22"/>
          <w:lang w:val="en-US"/>
        </w:rPr>
        <w:t>675-682.</w:t>
      </w:r>
      <w:bookmarkEnd w:id="17"/>
    </w:p>
    <w:p w14:paraId="15BBEFFD" w14:textId="77777777" w:rsidR="00BC5531" w:rsidRPr="00E83018"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rPr>
        <w:t>Møller, G.  1989.</w:t>
      </w:r>
      <w:r w:rsidRPr="00BC5531">
        <w:rPr>
          <w:rFonts w:eastAsia="Calibri"/>
          <w:noProof/>
          <w:sz w:val="22"/>
          <w:szCs w:val="22"/>
        </w:rPr>
        <w:t xml:space="preserve">  Eskimo clothing from Qilakitsoq.  </w:t>
      </w:r>
      <w:r w:rsidRPr="00E83018">
        <w:rPr>
          <w:rFonts w:eastAsia="Calibri"/>
          <w:i/>
          <w:iCs/>
          <w:noProof/>
          <w:sz w:val="22"/>
          <w:szCs w:val="22"/>
          <w:lang w:val="en-US"/>
        </w:rPr>
        <w:t xml:space="preserve">Meddelelser om Grønland, Man &amp; Society </w:t>
      </w:r>
      <w:r w:rsidRPr="00E83018">
        <w:rPr>
          <w:rFonts w:eastAsia="Calibri"/>
          <w:noProof/>
          <w:sz w:val="22"/>
          <w:szCs w:val="22"/>
          <w:lang w:val="en-US"/>
        </w:rPr>
        <w:t>12: 23-46.</w:t>
      </w:r>
    </w:p>
    <w:p w14:paraId="65F28BA8"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de-DE"/>
        </w:rPr>
        <w:t xml:space="preserve">Munster, V.J., Wallensten, A., Baas, C., Rimmelzwaan, G.F., Schutten, M., Olsen, B., Osterhaus, A.D.M.E. &amp; Fouchier, R.A.M.  </w:t>
      </w:r>
      <w:r w:rsidRPr="00BC5531">
        <w:rPr>
          <w:rFonts w:eastAsia="Calibri"/>
          <w:b/>
          <w:bCs/>
          <w:noProof/>
          <w:sz w:val="22"/>
          <w:szCs w:val="22"/>
        </w:rPr>
        <w:t xml:space="preserve">2005. </w:t>
      </w:r>
      <w:r w:rsidRPr="00BC5531">
        <w:rPr>
          <w:rFonts w:eastAsia="Calibri"/>
          <w:noProof/>
          <w:sz w:val="22"/>
          <w:szCs w:val="22"/>
        </w:rPr>
        <w:t xml:space="preserve"> Mallards and highly pathogenic avian influenza ancestral viruses, northern Europe.  </w:t>
      </w:r>
      <w:r w:rsidRPr="00BC5531">
        <w:rPr>
          <w:rFonts w:eastAsia="Calibri"/>
          <w:i/>
          <w:iCs/>
          <w:noProof/>
          <w:sz w:val="22"/>
          <w:szCs w:val="22"/>
        </w:rPr>
        <w:t>Emerging Infectious Diseases</w:t>
      </w:r>
      <w:r w:rsidRPr="00BC5531">
        <w:rPr>
          <w:rFonts w:eastAsia="Calibri"/>
          <w:noProof/>
          <w:sz w:val="22"/>
          <w:szCs w:val="22"/>
        </w:rPr>
        <w:t xml:space="preserve"> 11: 1545-1551.</w:t>
      </w:r>
    </w:p>
    <w:p w14:paraId="24E4A890"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Nolet, B.A.  2004. </w:t>
      </w:r>
      <w:r w:rsidRPr="00BC5531">
        <w:rPr>
          <w:rFonts w:eastAsiaTheme="minorHAnsi"/>
          <w:sz w:val="22"/>
          <w:szCs w:val="22"/>
          <w:lang w:val="en-US" w:eastAsia="es-ES"/>
        </w:rPr>
        <w:t xml:space="preserve"> Overcompensation and grazing optimisation in a swan-pondweed system?  </w:t>
      </w:r>
      <w:r w:rsidRPr="00BC5531">
        <w:rPr>
          <w:rFonts w:eastAsiaTheme="minorHAnsi"/>
          <w:i/>
          <w:iCs/>
          <w:sz w:val="22"/>
          <w:szCs w:val="22"/>
          <w:lang w:val="en-US" w:eastAsia="es-ES"/>
        </w:rPr>
        <w:t>Freshwater Biology</w:t>
      </w:r>
      <w:r w:rsidRPr="00BC5531">
        <w:rPr>
          <w:rFonts w:eastAsiaTheme="minorHAnsi"/>
          <w:sz w:val="22"/>
          <w:szCs w:val="22"/>
          <w:lang w:val="en-US" w:eastAsia="es-ES"/>
        </w:rPr>
        <w:t xml:space="preserve"> 49: 1391-1399.</w:t>
      </w:r>
    </w:p>
    <w:p w14:paraId="19D5686E" w14:textId="2541D24B" w:rsidR="004D4811" w:rsidRDefault="004D4811" w:rsidP="0060307D">
      <w:pPr>
        <w:spacing w:after="240"/>
        <w:ind w:left="720" w:hanging="720"/>
        <w:jc w:val="both"/>
        <w:rPr>
          <w:rFonts w:eastAsia="Calibri"/>
          <w:b/>
          <w:bCs/>
          <w:noProof/>
          <w:sz w:val="22"/>
          <w:szCs w:val="22"/>
          <w:lang w:val="fi-FI"/>
        </w:rPr>
      </w:pPr>
      <w:r>
        <w:rPr>
          <w:rFonts w:eastAsia="Calibri"/>
          <w:b/>
          <w:bCs/>
          <w:noProof/>
          <w:sz w:val="22"/>
          <w:szCs w:val="22"/>
          <w:lang w:val="fi-FI"/>
        </w:rPr>
        <w:t>Nørrevang, A.  1986.</w:t>
      </w:r>
      <w:r w:rsidRPr="004D4811">
        <w:rPr>
          <w:rFonts w:eastAsia="Calibri"/>
          <w:noProof/>
          <w:sz w:val="22"/>
          <w:szCs w:val="22"/>
          <w:lang w:val="fi-FI"/>
        </w:rPr>
        <w:t xml:space="preserve">  Traditions of sea bird fowling in the Faroes: an ecological basis for sustained fowling.  </w:t>
      </w:r>
      <w:r w:rsidRPr="004D4811">
        <w:rPr>
          <w:rFonts w:eastAsia="Calibri"/>
          <w:i/>
          <w:iCs/>
          <w:noProof/>
          <w:sz w:val="22"/>
          <w:szCs w:val="22"/>
          <w:lang w:val="fi-FI"/>
        </w:rPr>
        <w:t>Ornis Scandivanca</w:t>
      </w:r>
      <w:r w:rsidRPr="004D4811">
        <w:rPr>
          <w:rFonts w:eastAsia="Calibri"/>
          <w:noProof/>
          <w:sz w:val="22"/>
          <w:szCs w:val="22"/>
          <w:lang w:val="fi-FI"/>
        </w:rPr>
        <w:t xml:space="preserve"> 17: 275-281.</w:t>
      </w:r>
    </w:p>
    <w:p w14:paraId="732371CE" w14:textId="2C24C63A" w:rsidR="00BC5531" w:rsidRPr="00BC5531" w:rsidRDefault="00BC5531" w:rsidP="0060307D">
      <w:pPr>
        <w:spacing w:after="240"/>
        <w:ind w:left="720" w:hanging="720"/>
        <w:jc w:val="both"/>
        <w:rPr>
          <w:rFonts w:eastAsia="Calibri"/>
          <w:noProof/>
          <w:sz w:val="22"/>
          <w:szCs w:val="22"/>
        </w:rPr>
      </w:pPr>
      <w:r w:rsidRPr="00BC5531">
        <w:rPr>
          <w:rFonts w:eastAsia="Calibri"/>
          <w:b/>
          <w:bCs/>
          <w:noProof/>
          <w:sz w:val="22"/>
          <w:szCs w:val="22"/>
          <w:lang w:val="fi-FI"/>
        </w:rPr>
        <w:t xml:space="preserve">Nummi, P., Sjöberg, K., Pöysä, H. &amp; Elmberg, J.  2000. </w:t>
      </w:r>
      <w:r w:rsidRPr="00BC5531">
        <w:rPr>
          <w:rFonts w:eastAsia="Calibri"/>
          <w:noProof/>
          <w:sz w:val="22"/>
          <w:szCs w:val="22"/>
          <w:lang w:val="fi-FI"/>
        </w:rPr>
        <w:t xml:space="preserve"> </w:t>
      </w:r>
      <w:r w:rsidRPr="00BC5531">
        <w:rPr>
          <w:rFonts w:eastAsia="Calibri"/>
          <w:noProof/>
          <w:sz w:val="22"/>
          <w:szCs w:val="22"/>
        </w:rPr>
        <w:t xml:space="preserve">Individual foraging behaviour indicates resource limitation: an experiment with mallard ducklings.  </w:t>
      </w:r>
      <w:r w:rsidRPr="00BC5531">
        <w:rPr>
          <w:rFonts w:eastAsia="Calibri"/>
          <w:i/>
          <w:iCs/>
          <w:noProof/>
          <w:sz w:val="22"/>
          <w:szCs w:val="22"/>
        </w:rPr>
        <w:t xml:space="preserve">Canadian Journal of Zoology </w:t>
      </w:r>
      <w:r w:rsidRPr="00BC5531">
        <w:rPr>
          <w:rFonts w:eastAsia="Calibri"/>
          <w:noProof/>
          <w:sz w:val="22"/>
          <w:szCs w:val="22"/>
        </w:rPr>
        <w:t>78: 1891-1895.</w:t>
      </w:r>
    </w:p>
    <w:p w14:paraId="31D1CF58"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Pernollet, C.A., </w:t>
      </w:r>
      <w:r w:rsidRPr="00BC5531">
        <w:rPr>
          <w:rFonts w:eastAsiaTheme="minorHAnsi"/>
          <w:b/>
          <w:bCs/>
          <w:sz w:val="22"/>
          <w:szCs w:val="22"/>
        </w:rPr>
        <w:t xml:space="preserve">Simpson, D., Gauthier-Clerc M., Guillemain, M.  </w:t>
      </w:r>
      <w:r w:rsidRPr="00BC5531">
        <w:rPr>
          <w:rFonts w:eastAsiaTheme="minorHAnsi"/>
          <w:b/>
          <w:bCs/>
          <w:sz w:val="22"/>
          <w:szCs w:val="22"/>
          <w:lang w:val="en-US" w:eastAsia="es-ES"/>
        </w:rPr>
        <w:t xml:space="preserve">2015. </w:t>
      </w:r>
      <w:r w:rsidRPr="00BC5531">
        <w:rPr>
          <w:rFonts w:eastAsiaTheme="minorHAnsi"/>
          <w:sz w:val="22"/>
          <w:szCs w:val="22"/>
          <w:lang w:val="en-US" w:eastAsia="es-ES"/>
        </w:rPr>
        <w:t xml:space="preserve"> Rice and duck, a good combination?  Identifying the incentives and triggers for joint rice farming and wild duck conservation.  </w:t>
      </w:r>
      <w:r w:rsidRPr="00BC5531">
        <w:rPr>
          <w:rFonts w:eastAsiaTheme="minorHAnsi"/>
          <w:i/>
          <w:iCs/>
          <w:sz w:val="22"/>
          <w:szCs w:val="22"/>
          <w:lang w:val="en-US" w:eastAsia="es-ES"/>
        </w:rPr>
        <w:t>Agriculture Ecosystems &amp; Environment</w:t>
      </w:r>
      <w:r w:rsidRPr="00BC5531">
        <w:rPr>
          <w:rFonts w:eastAsiaTheme="minorHAnsi"/>
          <w:sz w:val="22"/>
          <w:szCs w:val="22"/>
          <w:lang w:val="en-US" w:eastAsia="es-ES"/>
        </w:rPr>
        <w:t xml:space="preserve"> 214: 118-132.</w:t>
      </w:r>
    </w:p>
    <w:p w14:paraId="590C1ED6"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Pomeroy, D.E.  1975. </w:t>
      </w:r>
      <w:r w:rsidRPr="00BC5531">
        <w:rPr>
          <w:rFonts w:eastAsiaTheme="minorHAnsi"/>
          <w:sz w:val="22"/>
          <w:szCs w:val="22"/>
          <w:lang w:val="en-US" w:eastAsia="es-ES"/>
        </w:rPr>
        <w:t xml:space="preserve"> Birds as scavengers of refuse in Uganda.  </w:t>
      </w:r>
      <w:r w:rsidRPr="00BC5531">
        <w:rPr>
          <w:rFonts w:eastAsiaTheme="minorHAnsi"/>
          <w:i/>
          <w:iCs/>
          <w:sz w:val="22"/>
          <w:szCs w:val="22"/>
          <w:lang w:val="en-US" w:eastAsia="es-ES"/>
        </w:rPr>
        <w:t xml:space="preserve">Ibis </w:t>
      </w:r>
      <w:r w:rsidRPr="00BC5531">
        <w:rPr>
          <w:rFonts w:eastAsiaTheme="minorHAnsi"/>
          <w:sz w:val="22"/>
          <w:szCs w:val="22"/>
          <w:lang w:val="en-US" w:eastAsia="es-ES"/>
        </w:rPr>
        <w:t>117(1): 69-81.</w:t>
      </w:r>
    </w:p>
    <w:p w14:paraId="4CA51CCD" w14:textId="3AC45B8A" w:rsidR="007D2B47" w:rsidRDefault="007D2B47" w:rsidP="0060307D">
      <w:pPr>
        <w:spacing w:after="240"/>
        <w:ind w:left="720" w:hanging="720"/>
        <w:jc w:val="both"/>
        <w:rPr>
          <w:rFonts w:eastAsia="Calibri"/>
          <w:b/>
          <w:bCs/>
          <w:noProof/>
          <w:sz w:val="22"/>
          <w:szCs w:val="22"/>
          <w:lang w:val="en-US"/>
        </w:rPr>
      </w:pPr>
      <w:r>
        <w:rPr>
          <w:rFonts w:eastAsia="Calibri"/>
          <w:b/>
          <w:bCs/>
          <w:noProof/>
          <w:sz w:val="22"/>
          <w:szCs w:val="22"/>
          <w:lang w:val="en-US"/>
        </w:rPr>
        <w:t xml:space="preserve">Ramsar Convention on Wetlands  2018.  </w:t>
      </w:r>
      <w:r w:rsidRPr="007D2B47">
        <w:rPr>
          <w:rFonts w:eastAsia="Calibri"/>
          <w:i/>
          <w:iCs/>
          <w:noProof/>
          <w:sz w:val="22"/>
          <w:szCs w:val="22"/>
          <w:lang w:val="en-US"/>
        </w:rPr>
        <w:t>Global Wetlands Outlook: State of the world's wetlands and their services to people.</w:t>
      </w:r>
      <w:r w:rsidRPr="007D2B47">
        <w:rPr>
          <w:rFonts w:eastAsia="Calibri"/>
          <w:noProof/>
          <w:sz w:val="22"/>
          <w:szCs w:val="22"/>
          <w:lang w:val="en-US"/>
        </w:rPr>
        <w:t xml:space="preserve">  Gland, Switzerland: Ramsar Convention Secretaruat.  84 pp.</w:t>
      </w:r>
    </w:p>
    <w:p w14:paraId="0D7147AB" w14:textId="37D3C3A3" w:rsidR="00EE332A" w:rsidRDefault="00EE332A" w:rsidP="0060307D">
      <w:pPr>
        <w:spacing w:after="240"/>
        <w:ind w:left="720" w:hanging="720"/>
        <w:jc w:val="both"/>
        <w:rPr>
          <w:rFonts w:eastAsia="Calibri"/>
          <w:b/>
          <w:bCs/>
          <w:noProof/>
          <w:sz w:val="22"/>
          <w:szCs w:val="22"/>
          <w:lang w:val="en-US"/>
        </w:rPr>
      </w:pPr>
      <w:r>
        <w:rPr>
          <w:rFonts w:eastAsia="Calibri"/>
          <w:b/>
          <w:bCs/>
          <w:noProof/>
          <w:sz w:val="22"/>
          <w:szCs w:val="22"/>
          <w:lang w:val="en-US"/>
        </w:rPr>
        <w:t xml:space="preserve">Scott, C.H.  1987. </w:t>
      </w:r>
      <w:r w:rsidRPr="00EE332A">
        <w:rPr>
          <w:rFonts w:eastAsia="Calibri"/>
          <w:noProof/>
          <w:sz w:val="22"/>
          <w:szCs w:val="22"/>
          <w:lang w:val="en-US"/>
        </w:rPr>
        <w:t xml:space="preserve"> The socio-economic significance of waterfowl amoung Canada's aborignial Cree: native use and local mamagement.  Pp. 49-62.  In: Diamond, A.W. &amp; Fillon, F.L. Eds.  </w:t>
      </w:r>
      <w:r w:rsidRPr="00EE332A">
        <w:rPr>
          <w:rFonts w:eastAsia="Calibri"/>
          <w:i/>
          <w:iCs/>
          <w:noProof/>
          <w:sz w:val="22"/>
          <w:szCs w:val="22"/>
          <w:lang w:val="en-US"/>
        </w:rPr>
        <w:t>Th</w:t>
      </w:r>
      <w:r w:rsidRPr="00E822B4">
        <w:rPr>
          <w:rFonts w:eastAsia="Calibri"/>
          <w:i/>
          <w:iCs/>
          <w:noProof/>
          <w:sz w:val="22"/>
          <w:szCs w:val="22"/>
          <w:lang w:val="en-US"/>
        </w:rPr>
        <w:t>e value of birds.  Proceedings of ICBP Symposium on birds a socio-economic resources, Kingston, Canada, 1986.</w:t>
      </w:r>
      <w:r w:rsidRPr="00E822B4">
        <w:rPr>
          <w:rFonts w:eastAsia="Calibri"/>
          <w:noProof/>
          <w:sz w:val="22"/>
          <w:szCs w:val="22"/>
          <w:lang w:val="en-US"/>
        </w:rPr>
        <w:t xml:space="preserve">  </w:t>
      </w:r>
      <w:r>
        <w:rPr>
          <w:rFonts w:eastAsia="Calibri"/>
          <w:noProof/>
          <w:sz w:val="22"/>
          <w:szCs w:val="22"/>
          <w:lang w:val="en-US"/>
        </w:rPr>
        <w:t xml:space="preserve">ICBP Technical Publication No. 6.  International Council for Bird Preservation, Cambridge, UK. </w:t>
      </w:r>
    </w:p>
    <w:p w14:paraId="4107D69A" w14:textId="2B8E4EC9" w:rsidR="00BC5531" w:rsidRPr="00BC5531" w:rsidRDefault="00BC5531" w:rsidP="0060307D">
      <w:pPr>
        <w:spacing w:after="240"/>
        <w:ind w:left="720" w:hanging="720"/>
        <w:jc w:val="both"/>
        <w:rPr>
          <w:rFonts w:eastAsia="Calibri"/>
          <w:sz w:val="22"/>
          <w:szCs w:val="20"/>
        </w:rPr>
      </w:pPr>
      <w:r w:rsidRPr="00BC5531">
        <w:rPr>
          <w:rFonts w:eastAsia="Calibri"/>
          <w:b/>
          <w:bCs/>
          <w:noProof/>
          <w:sz w:val="22"/>
          <w:szCs w:val="22"/>
          <w:lang w:val="en-US"/>
        </w:rPr>
        <w:t>Sveinsson, J.  Undated.</w:t>
      </w:r>
      <w:r w:rsidRPr="00BC5531">
        <w:rPr>
          <w:rFonts w:eastAsia="Calibri"/>
          <w:noProof/>
          <w:sz w:val="22"/>
          <w:szCs w:val="22"/>
          <w:lang w:val="en-US"/>
        </w:rPr>
        <w:t xml:space="preserve">  Real Eiderdown.  </w:t>
      </w:r>
      <w:r w:rsidRPr="00BC5531">
        <w:rPr>
          <w:rFonts w:eastAsia="Calibri"/>
          <w:sz w:val="22"/>
          <w:szCs w:val="20"/>
        </w:rPr>
        <w:t>(</w:t>
      </w:r>
      <w:hyperlink r:id="rId94" w:history="1">
        <w:r w:rsidRPr="00BC5531">
          <w:rPr>
            <w:rFonts w:eastAsia="Calibri"/>
            <w:color w:val="0563C1" w:themeColor="hyperlink"/>
            <w:sz w:val="22"/>
            <w:szCs w:val="20"/>
            <w:u w:val="single"/>
          </w:rPr>
          <w:t>http://eiderdown.com/files/eider_article.pdf</w:t>
        </w:r>
      </w:hyperlink>
      <w:r w:rsidRPr="00BC5531">
        <w:rPr>
          <w:rFonts w:eastAsia="Calibri"/>
          <w:sz w:val="22"/>
          <w:szCs w:val="20"/>
        </w:rPr>
        <w:t>)</w:t>
      </w:r>
    </w:p>
    <w:p w14:paraId="64C0AA22" w14:textId="77777777" w:rsidR="00BC5531" w:rsidRPr="00BC5531" w:rsidRDefault="00BC5531" w:rsidP="0060307D">
      <w:pPr>
        <w:spacing w:after="240"/>
        <w:ind w:left="720" w:hanging="720"/>
        <w:jc w:val="both"/>
        <w:rPr>
          <w:rFonts w:eastAsia="Calibri"/>
          <w:noProof/>
          <w:sz w:val="22"/>
          <w:szCs w:val="22"/>
        </w:rPr>
      </w:pPr>
      <w:r w:rsidRPr="00BC5531">
        <w:rPr>
          <w:rFonts w:eastAsia="Calibri"/>
          <w:b/>
          <w:bCs/>
          <w:noProof/>
          <w:sz w:val="22"/>
          <w:szCs w:val="22"/>
        </w:rPr>
        <w:t xml:space="preserve">Teo, S.S.  2001. </w:t>
      </w:r>
      <w:r w:rsidRPr="00BC5531">
        <w:rPr>
          <w:rFonts w:eastAsia="Calibri"/>
          <w:noProof/>
          <w:sz w:val="22"/>
          <w:szCs w:val="22"/>
        </w:rPr>
        <w:t xml:space="preserve"> Evaluation of different duck varieties for the control of the golden apple snail (</w:t>
      </w:r>
      <w:r w:rsidRPr="00BC5531">
        <w:rPr>
          <w:rFonts w:eastAsia="Calibri"/>
          <w:i/>
          <w:iCs/>
          <w:noProof/>
          <w:sz w:val="22"/>
          <w:szCs w:val="22"/>
        </w:rPr>
        <w:t>Pomacea canaliculata</w:t>
      </w:r>
      <w:r w:rsidRPr="00BC5531">
        <w:rPr>
          <w:rFonts w:eastAsia="Calibri"/>
          <w:noProof/>
          <w:sz w:val="22"/>
          <w:szCs w:val="22"/>
        </w:rPr>
        <w:t xml:space="preserve">) in transplanted and direct seeded rice.  </w:t>
      </w:r>
      <w:r w:rsidRPr="00BC5531">
        <w:rPr>
          <w:rFonts w:eastAsia="Calibri"/>
          <w:i/>
          <w:iCs/>
          <w:noProof/>
          <w:sz w:val="22"/>
          <w:szCs w:val="22"/>
        </w:rPr>
        <w:t>Crop Protection</w:t>
      </w:r>
      <w:r w:rsidRPr="00BC5531">
        <w:rPr>
          <w:rFonts w:eastAsia="Calibri"/>
          <w:noProof/>
          <w:sz w:val="22"/>
          <w:szCs w:val="22"/>
        </w:rPr>
        <w:t xml:space="preserve"> 20: 599-604.</w:t>
      </w:r>
    </w:p>
    <w:p w14:paraId="4E4BD289" w14:textId="77777777" w:rsidR="00BC5531" w:rsidRPr="00BC5531" w:rsidRDefault="00BC5531" w:rsidP="0060307D">
      <w:pPr>
        <w:spacing w:after="240"/>
        <w:ind w:left="720" w:hanging="720"/>
        <w:jc w:val="both"/>
        <w:rPr>
          <w:rFonts w:eastAsia="Calibri"/>
          <w:noProof/>
          <w:sz w:val="22"/>
          <w:szCs w:val="22"/>
        </w:rPr>
      </w:pPr>
      <w:bookmarkStart w:id="18" w:name="_ENREF_66"/>
      <w:r w:rsidRPr="00BC5531">
        <w:rPr>
          <w:rFonts w:eastAsia="Calibri"/>
          <w:b/>
          <w:bCs/>
          <w:noProof/>
          <w:sz w:val="22"/>
          <w:szCs w:val="22"/>
        </w:rPr>
        <w:t xml:space="preserve">van Altena, C., Bakker, E.S., Kuiper, J.J. &amp; Mooij, W.M.  2016. </w:t>
      </w:r>
      <w:r w:rsidRPr="00BC5531">
        <w:rPr>
          <w:rFonts w:eastAsia="Calibri"/>
          <w:noProof/>
          <w:sz w:val="22"/>
          <w:szCs w:val="22"/>
        </w:rPr>
        <w:t xml:space="preserve"> The impact of bird herbivory on macrophytes and the resilience of the clear-water state in shallow lakes: a model study.  </w:t>
      </w:r>
      <w:r w:rsidRPr="00BC5531">
        <w:rPr>
          <w:rFonts w:eastAsia="Calibri"/>
          <w:i/>
          <w:iCs/>
          <w:noProof/>
          <w:sz w:val="22"/>
          <w:szCs w:val="22"/>
        </w:rPr>
        <w:t xml:space="preserve">Hydrobiologia </w:t>
      </w:r>
      <w:r w:rsidRPr="00BC5531">
        <w:rPr>
          <w:rFonts w:eastAsia="Calibri"/>
          <w:noProof/>
          <w:sz w:val="22"/>
          <w:szCs w:val="22"/>
        </w:rPr>
        <w:t>777: 197-207.</w:t>
      </w:r>
    </w:p>
    <w:p w14:paraId="4DD8B918"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sv-SE"/>
        </w:rPr>
        <w:t xml:space="preserve">van Groenigen, J.W., Burns, E.G., Eadie, J.M., Horwath, W.R. &amp; van Kessel, C.  2003.  </w:t>
      </w:r>
      <w:r w:rsidRPr="00BC5531">
        <w:rPr>
          <w:rFonts w:eastAsia="Calibri"/>
          <w:noProof/>
          <w:sz w:val="22"/>
          <w:szCs w:val="22"/>
          <w:lang w:val="en-US"/>
        </w:rPr>
        <w:t xml:space="preserve">Effects of foraging waterfowl in winter flooded rice fields </w:t>
      </w:r>
      <w:bookmarkEnd w:id="18"/>
      <w:r w:rsidRPr="00BC5531">
        <w:rPr>
          <w:rFonts w:eastAsia="Calibri"/>
          <w:noProof/>
          <w:sz w:val="22"/>
          <w:szCs w:val="22"/>
          <w:lang w:val="en-US"/>
        </w:rPr>
        <w:t xml:space="preserve">rice fields on weed stress and residue decomposition.  </w:t>
      </w:r>
      <w:r w:rsidRPr="00BC5531">
        <w:rPr>
          <w:rFonts w:eastAsia="Calibri"/>
          <w:i/>
          <w:iCs/>
          <w:noProof/>
          <w:sz w:val="22"/>
          <w:szCs w:val="22"/>
          <w:lang w:val="en-US"/>
        </w:rPr>
        <w:t xml:space="preserve">Agriculture, Ecosystems &amp; Environment </w:t>
      </w:r>
      <w:r w:rsidRPr="00BC5531">
        <w:rPr>
          <w:rFonts w:eastAsia="Calibri"/>
          <w:noProof/>
          <w:sz w:val="22"/>
          <w:szCs w:val="22"/>
          <w:lang w:val="en-US"/>
        </w:rPr>
        <w:t>95: 289-296.</w:t>
      </w:r>
    </w:p>
    <w:p w14:paraId="0E41BA12" w14:textId="77777777" w:rsidR="00BC5531" w:rsidRPr="00BC5531" w:rsidRDefault="00BC5531" w:rsidP="0060307D">
      <w:pPr>
        <w:spacing w:after="240"/>
        <w:ind w:left="720" w:hanging="720"/>
        <w:jc w:val="both"/>
        <w:rPr>
          <w:rFonts w:eastAsia="Calibri"/>
          <w:noProof/>
          <w:sz w:val="22"/>
          <w:szCs w:val="22"/>
          <w:lang w:val="sv-SE"/>
        </w:rPr>
      </w:pPr>
      <w:r w:rsidRPr="00BC5531">
        <w:rPr>
          <w:rFonts w:eastAsia="Calibri"/>
          <w:b/>
          <w:bCs/>
          <w:noProof/>
          <w:sz w:val="22"/>
          <w:szCs w:val="22"/>
          <w:lang w:val="sv-SE"/>
        </w:rPr>
        <w:lastRenderedPageBreak/>
        <w:t>Viana, D.S.  2017.</w:t>
      </w:r>
      <w:r w:rsidRPr="00BC5531">
        <w:rPr>
          <w:rFonts w:eastAsia="Calibri"/>
          <w:noProof/>
          <w:sz w:val="22"/>
          <w:szCs w:val="22"/>
          <w:lang w:val="sv-SE"/>
        </w:rPr>
        <w:t xml:space="preserve">  Can aquatic plants keep pace with climate change?  Fro</w:t>
      </w:r>
      <w:r w:rsidRPr="00BC5531">
        <w:rPr>
          <w:rFonts w:eastAsia="Calibri"/>
          <w:i/>
          <w:iCs/>
          <w:noProof/>
          <w:sz w:val="22"/>
          <w:szCs w:val="22"/>
          <w:lang w:val="sv-SE"/>
        </w:rPr>
        <w:t>ntiers of Plant Science</w:t>
      </w:r>
      <w:r w:rsidRPr="00BC5531">
        <w:rPr>
          <w:rFonts w:eastAsia="Calibri"/>
          <w:noProof/>
          <w:sz w:val="22"/>
          <w:szCs w:val="22"/>
          <w:lang w:val="sv-SE"/>
        </w:rPr>
        <w:t xml:space="preserve"> 8: 1906.  doi: 10.3389/fpls.2017.01906</w:t>
      </w:r>
    </w:p>
    <w:p w14:paraId="0A8BEAAE" w14:textId="77777777" w:rsidR="00BC5531" w:rsidRPr="00BC5531" w:rsidRDefault="00BC5531" w:rsidP="0060307D">
      <w:pPr>
        <w:spacing w:after="240"/>
        <w:ind w:left="720" w:hanging="720"/>
        <w:jc w:val="both"/>
        <w:rPr>
          <w:rFonts w:eastAsia="Calibri"/>
          <w:noProof/>
          <w:sz w:val="22"/>
          <w:szCs w:val="22"/>
          <w:lang w:val="en-US"/>
        </w:rPr>
      </w:pPr>
      <w:r w:rsidRPr="00BC5531">
        <w:rPr>
          <w:rFonts w:eastAsia="Calibri"/>
          <w:b/>
          <w:bCs/>
          <w:noProof/>
          <w:sz w:val="22"/>
          <w:szCs w:val="22"/>
          <w:lang w:val="sv-SE"/>
        </w:rPr>
        <w:t>Wallensten, A., Munster, V.J., Latorre-Margalef, N., Brytting, M., Elmberg, J., Fouchier, R.A.M., Fransson, T., Haemig, P.D., Karlsson, M., Lundkvist, A., Osterhaus, A.D.M.E., Stervander, M., Waldenstrom, J. &amp; Olsen, B.  2007.</w:t>
      </w:r>
      <w:r w:rsidRPr="00BC5531">
        <w:rPr>
          <w:rFonts w:eastAsia="Calibri"/>
          <w:noProof/>
          <w:sz w:val="22"/>
          <w:szCs w:val="22"/>
          <w:lang w:val="sv-SE"/>
        </w:rPr>
        <w:t xml:space="preserve">  </w:t>
      </w:r>
      <w:r w:rsidRPr="00BC5531">
        <w:rPr>
          <w:rFonts w:eastAsia="Calibri"/>
          <w:noProof/>
          <w:sz w:val="22"/>
          <w:szCs w:val="22"/>
          <w:lang w:val="en-US"/>
        </w:rPr>
        <w:t xml:space="preserve">Surveillance of influenza A virus in migratory waterfowl in northern Europe.  </w:t>
      </w:r>
      <w:r w:rsidRPr="00BC5531">
        <w:rPr>
          <w:rFonts w:eastAsia="Calibri"/>
          <w:i/>
          <w:iCs/>
          <w:noProof/>
          <w:sz w:val="22"/>
          <w:szCs w:val="22"/>
          <w:lang w:val="en-US"/>
        </w:rPr>
        <w:t>Emerging Infectious Diseases</w:t>
      </w:r>
      <w:r w:rsidRPr="00BC5531">
        <w:rPr>
          <w:rFonts w:eastAsia="Calibri"/>
          <w:noProof/>
          <w:sz w:val="22"/>
          <w:szCs w:val="22"/>
          <w:lang w:val="en-US"/>
        </w:rPr>
        <w:t xml:space="preserve"> 13: 404-411.</w:t>
      </w:r>
    </w:p>
    <w:p w14:paraId="34B6DA25"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Wicker, A.M. &amp; Endres, K.M.  1995.  </w:t>
      </w:r>
      <w:r w:rsidRPr="00BC5531">
        <w:rPr>
          <w:rFonts w:eastAsiaTheme="minorHAnsi"/>
          <w:sz w:val="22"/>
          <w:szCs w:val="22"/>
          <w:lang w:val="en-US" w:eastAsia="es-ES"/>
        </w:rPr>
        <w:t xml:space="preserve">Relationship between waterfowl and American Coot abundance with submersed macrophytic vegetation in Currituck Sound, North Carolina.  </w:t>
      </w:r>
      <w:r w:rsidRPr="00BC5531">
        <w:rPr>
          <w:rFonts w:eastAsiaTheme="minorHAnsi"/>
          <w:i/>
          <w:iCs/>
          <w:sz w:val="22"/>
          <w:szCs w:val="22"/>
          <w:lang w:val="en-US" w:eastAsia="es-ES"/>
        </w:rPr>
        <w:t>Estuaries</w:t>
      </w:r>
      <w:r w:rsidRPr="00BC5531">
        <w:rPr>
          <w:rFonts w:eastAsiaTheme="minorHAnsi"/>
          <w:sz w:val="22"/>
          <w:szCs w:val="22"/>
          <w:lang w:val="en-US" w:eastAsia="es-ES"/>
        </w:rPr>
        <w:t xml:space="preserve"> 18: 428-431.</w:t>
      </w:r>
    </w:p>
    <w:p w14:paraId="65DB9B79"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Winton, R.S. &amp; Richardson, C.J.  2017.</w:t>
      </w:r>
      <w:r w:rsidRPr="00BC5531">
        <w:rPr>
          <w:rFonts w:eastAsiaTheme="minorHAnsi"/>
          <w:sz w:val="22"/>
          <w:szCs w:val="22"/>
          <w:lang w:val="en-US" w:eastAsia="es-ES"/>
        </w:rPr>
        <w:t xml:space="preserve">  Top-down control of methane emission and nitrogen cycling by waterfowl.  </w:t>
      </w:r>
      <w:r w:rsidRPr="00BC5531">
        <w:rPr>
          <w:rFonts w:eastAsiaTheme="minorHAnsi"/>
          <w:i/>
          <w:iCs/>
          <w:sz w:val="22"/>
          <w:szCs w:val="22"/>
          <w:lang w:val="en-US" w:eastAsia="es-ES"/>
        </w:rPr>
        <w:t xml:space="preserve">Ecology </w:t>
      </w:r>
      <w:r w:rsidRPr="00BC5531">
        <w:rPr>
          <w:rFonts w:eastAsiaTheme="minorHAnsi"/>
          <w:sz w:val="22"/>
          <w:szCs w:val="22"/>
          <w:lang w:val="en-US" w:eastAsia="es-ES"/>
        </w:rPr>
        <w:t>98: 265-277.</w:t>
      </w:r>
    </w:p>
    <w:p w14:paraId="34E86F96"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Winton, R.S. &amp; River, M.  2017.</w:t>
      </w:r>
      <w:r w:rsidRPr="00BC5531">
        <w:rPr>
          <w:rFonts w:eastAsiaTheme="minorHAnsi"/>
          <w:sz w:val="22"/>
          <w:szCs w:val="22"/>
          <w:lang w:val="en-US" w:eastAsia="es-ES"/>
        </w:rPr>
        <w:t xml:space="preserve">  The biogeochemical implications of massive gull flocks at landfills.  </w:t>
      </w:r>
      <w:r w:rsidRPr="00BC5531">
        <w:rPr>
          <w:rFonts w:eastAsiaTheme="minorHAnsi"/>
          <w:i/>
          <w:iCs/>
          <w:sz w:val="22"/>
          <w:szCs w:val="22"/>
          <w:lang w:val="en-US" w:eastAsia="es-ES"/>
        </w:rPr>
        <w:t>Water Research</w:t>
      </w:r>
      <w:r w:rsidRPr="00BC5531">
        <w:rPr>
          <w:rFonts w:eastAsiaTheme="minorHAnsi"/>
          <w:sz w:val="22"/>
          <w:szCs w:val="22"/>
          <w:lang w:val="en-US" w:eastAsia="es-ES"/>
        </w:rPr>
        <w:t xml:space="preserve"> 122: 440-446.</w:t>
      </w:r>
    </w:p>
    <w:p w14:paraId="540DA648" w14:textId="77777777" w:rsidR="00BC5531" w:rsidRPr="00BC5531" w:rsidRDefault="00BC5531" w:rsidP="0060307D">
      <w:pPr>
        <w:autoSpaceDE w:val="0"/>
        <w:autoSpaceDN w:val="0"/>
        <w:adjustRightInd w:val="0"/>
        <w:spacing w:after="240"/>
        <w:ind w:left="720" w:hanging="720"/>
        <w:jc w:val="both"/>
        <w:rPr>
          <w:rFonts w:eastAsiaTheme="minorHAnsi"/>
          <w:sz w:val="22"/>
          <w:szCs w:val="22"/>
          <w:lang w:val="en-US" w:eastAsia="es-ES"/>
        </w:rPr>
      </w:pPr>
      <w:r w:rsidRPr="00BC5531">
        <w:rPr>
          <w:rFonts w:eastAsiaTheme="minorHAnsi"/>
          <w:b/>
          <w:bCs/>
          <w:sz w:val="22"/>
          <w:szCs w:val="22"/>
          <w:lang w:val="en-US" w:eastAsia="es-ES"/>
        </w:rPr>
        <w:t xml:space="preserve">Withey, P. &amp; Van Kooten, G.C.  2011.  </w:t>
      </w:r>
      <w:r w:rsidRPr="00BC5531">
        <w:rPr>
          <w:rFonts w:eastAsiaTheme="minorHAnsi"/>
          <w:sz w:val="22"/>
          <w:szCs w:val="22"/>
          <w:lang w:val="en-US" w:eastAsia="es-ES"/>
        </w:rPr>
        <w:t xml:space="preserve">The effect of climate change on optimal wetlands and waterfowl management in Western Canada.  </w:t>
      </w:r>
      <w:r w:rsidRPr="00BC5531">
        <w:rPr>
          <w:rFonts w:eastAsiaTheme="minorHAnsi"/>
          <w:i/>
          <w:iCs/>
          <w:sz w:val="22"/>
          <w:szCs w:val="22"/>
          <w:lang w:val="en-US" w:eastAsia="es-ES"/>
        </w:rPr>
        <w:t>Ecological Economics</w:t>
      </w:r>
      <w:r w:rsidRPr="00BC5531">
        <w:rPr>
          <w:rFonts w:eastAsiaTheme="minorHAnsi"/>
          <w:sz w:val="22"/>
          <w:szCs w:val="22"/>
          <w:lang w:val="en-US" w:eastAsia="es-ES"/>
        </w:rPr>
        <w:t xml:space="preserve"> 70: 798-805.</w:t>
      </w:r>
    </w:p>
    <w:p w14:paraId="2AB0FB5D" w14:textId="77777777" w:rsidR="00BC5531" w:rsidRPr="00BC5531" w:rsidRDefault="00BC5531" w:rsidP="0060307D">
      <w:pPr>
        <w:spacing w:after="240"/>
        <w:ind w:left="720" w:hanging="720"/>
        <w:jc w:val="both"/>
        <w:rPr>
          <w:rFonts w:eastAsia="Calibri"/>
          <w:sz w:val="22"/>
          <w:szCs w:val="22"/>
          <w:lang w:val="en-US"/>
        </w:rPr>
      </w:pPr>
      <w:r w:rsidRPr="00BC5531">
        <w:rPr>
          <w:rFonts w:eastAsia="Calibri"/>
          <w:b/>
          <w:bCs/>
          <w:sz w:val="22"/>
          <w:szCs w:val="22"/>
          <w:lang w:val="en-US" w:eastAsia="es-ES"/>
        </w:rPr>
        <w:t>Ziegler, U., Seidowski, D., Globig, A., Fereidouni, S.R., Ulrich, R.G. &amp; Groschup, M.H.  2010.</w:t>
      </w:r>
      <w:r w:rsidRPr="00BC5531">
        <w:rPr>
          <w:rFonts w:eastAsia="Calibri"/>
          <w:sz w:val="22"/>
          <w:szCs w:val="22"/>
          <w:lang w:val="en-US" w:eastAsia="es-ES"/>
        </w:rPr>
        <w:t xml:space="preserve">  Sentinel birds in wild-bird resting sites as potential indicators for West Nile virus infections in Germany.  </w:t>
      </w:r>
      <w:r w:rsidRPr="00BC5531">
        <w:rPr>
          <w:rFonts w:eastAsia="Calibri"/>
          <w:i/>
          <w:iCs/>
          <w:sz w:val="22"/>
          <w:szCs w:val="22"/>
          <w:lang w:eastAsia="es-ES"/>
        </w:rPr>
        <w:t>Archives of Virology</w:t>
      </w:r>
      <w:r w:rsidRPr="00BC5531">
        <w:rPr>
          <w:rFonts w:eastAsia="Calibri"/>
          <w:sz w:val="22"/>
          <w:szCs w:val="22"/>
          <w:lang w:eastAsia="es-ES"/>
        </w:rPr>
        <w:t xml:space="preserve"> 155: 965-969.</w:t>
      </w:r>
      <w:r w:rsidRPr="00BC5531">
        <w:rPr>
          <w:rFonts w:eastAsia="Calibri"/>
          <w:sz w:val="22"/>
          <w:szCs w:val="22"/>
          <w:lang w:val="en-US"/>
        </w:rPr>
        <w:fldChar w:fldCharType="end"/>
      </w:r>
    </w:p>
    <w:p w14:paraId="0CA816BA" w14:textId="41356791" w:rsidR="007E5FAD" w:rsidRPr="0060307D" w:rsidRDefault="00BC5531" w:rsidP="0060307D">
      <w:pPr>
        <w:spacing w:after="240"/>
        <w:ind w:left="720" w:hanging="720"/>
        <w:jc w:val="both"/>
        <w:rPr>
          <w:rFonts w:eastAsia="Calibri"/>
          <w:sz w:val="22"/>
          <w:szCs w:val="22"/>
          <w:lang w:val="en-US" w:eastAsia="es-ES"/>
        </w:rPr>
      </w:pPr>
      <w:proofErr w:type="spellStart"/>
      <w:r w:rsidRPr="00BC5531">
        <w:rPr>
          <w:rFonts w:eastAsia="Calibri"/>
          <w:b/>
          <w:bCs/>
          <w:sz w:val="22"/>
          <w:szCs w:val="22"/>
          <w:lang w:val="en-US" w:eastAsia="es-ES"/>
        </w:rPr>
        <w:t>Zwarts</w:t>
      </w:r>
      <w:proofErr w:type="spellEnd"/>
      <w:r w:rsidRPr="00BC5531">
        <w:rPr>
          <w:rFonts w:eastAsia="Calibri"/>
          <w:b/>
          <w:bCs/>
          <w:sz w:val="22"/>
          <w:szCs w:val="22"/>
          <w:lang w:val="en-US" w:eastAsia="es-ES"/>
        </w:rPr>
        <w:t xml:space="preserve">, L., </w:t>
      </w:r>
      <w:proofErr w:type="spellStart"/>
      <w:r w:rsidRPr="00BC5531">
        <w:rPr>
          <w:rFonts w:eastAsia="Calibri"/>
          <w:b/>
          <w:bCs/>
          <w:sz w:val="22"/>
          <w:szCs w:val="22"/>
          <w:lang w:val="en-US" w:eastAsia="es-ES"/>
        </w:rPr>
        <w:t>Bijlsma</w:t>
      </w:r>
      <w:proofErr w:type="spellEnd"/>
      <w:r w:rsidRPr="00BC5531">
        <w:rPr>
          <w:rFonts w:eastAsia="Calibri"/>
          <w:b/>
          <w:bCs/>
          <w:sz w:val="22"/>
          <w:szCs w:val="22"/>
          <w:lang w:val="en-US" w:eastAsia="es-ES"/>
        </w:rPr>
        <w:t xml:space="preserve">, R.G., van der Kamp, J. &amp; </w:t>
      </w:r>
      <w:proofErr w:type="spellStart"/>
      <w:r w:rsidRPr="00BC5531">
        <w:rPr>
          <w:rFonts w:eastAsia="Calibri"/>
          <w:b/>
          <w:bCs/>
          <w:sz w:val="22"/>
          <w:szCs w:val="22"/>
          <w:lang w:val="en-US" w:eastAsia="es-ES"/>
        </w:rPr>
        <w:t>Wymenga</w:t>
      </w:r>
      <w:proofErr w:type="spellEnd"/>
      <w:r w:rsidRPr="00BC5531">
        <w:rPr>
          <w:rFonts w:eastAsia="Calibri"/>
          <w:b/>
          <w:bCs/>
          <w:sz w:val="22"/>
          <w:szCs w:val="22"/>
          <w:lang w:val="en-US" w:eastAsia="es-ES"/>
        </w:rPr>
        <w:t>, E.  2009.</w:t>
      </w:r>
      <w:r w:rsidRPr="00BC5531">
        <w:rPr>
          <w:rFonts w:eastAsia="Calibri"/>
          <w:sz w:val="22"/>
          <w:szCs w:val="22"/>
          <w:lang w:val="en-US" w:eastAsia="es-ES"/>
        </w:rPr>
        <w:t xml:space="preserve">  </w:t>
      </w:r>
      <w:r w:rsidRPr="00BC5531">
        <w:rPr>
          <w:rFonts w:eastAsia="Calibri"/>
          <w:i/>
          <w:iCs/>
          <w:sz w:val="22"/>
          <w:szCs w:val="22"/>
          <w:lang w:val="en-US" w:eastAsia="es-ES"/>
        </w:rPr>
        <w:t xml:space="preserve">Living on the edge.  Wetlands and birds in a changing Sahel.  </w:t>
      </w:r>
      <w:r w:rsidRPr="00BC5531">
        <w:rPr>
          <w:rFonts w:eastAsia="Calibri"/>
          <w:sz w:val="22"/>
          <w:szCs w:val="22"/>
          <w:lang w:val="en-US" w:eastAsia="es-ES"/>
        </w:rPr>
        <w:t>KNNV Publishing, Zeist, The Netherlands.  564 pp.</w:t>
      </w:r>
    </w:p>
    <w:sectPr w:rsidR="007E5FAD" w:rsidRPr="0060307D" w:rsidSect="00E83018">
      <w:pgSz w:w="11906" w:h="16838" w:code="9"/>
      <w:pgMar w:top="1526" w:right="749" w:bottom="1138" w:left="907"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5CBB" w14:textId="77777777" w:rsidR="00B55454" w:rsidRDefault="00B55454">
      <w:r>
        <w:separator/>
      </w:r>
    </w:p>
  </w:endnote>
  <w:endnote w:type="continuationSeparator" w:id="0">
    <w:p w14:paraId="467CC6E4" w14:textId="77777777" w:rsidR="00B55454" w:rsidRDefault="00B5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5095"/>
      <w:docPartObj>
        <w:docPartGallery w:val="Page Numbers (Bottom of Page)"/>
        <w:docPartUnique/>
      </w:docPartObj>
    </w:sdtPr>
    <w:sdtEndPr>
      <w:rPr>
        <w:noProof/>
        <w:sz w:val="20"/>
      </w:rPr>
    </w:sdtEndPr>
    <w:sdtContent>
      <w:p w14:paraId="4A2AFC28" w14:textId="3A844E87" w:rsidR="0037582B" w:rsidRPr="00657363" w:rsidRDefault="0037582B">
        <w:pPr>
          <w:pStyle w:val="Footer"/>
          <w:jc w:val="center"/>
          <w:rPr>
            <w:sz w:val="20"/>
          </w:rPr>
        </w:pPr>
        <w:r w:rsidRPr="00657363">
          <w:rPr>
            <w:sz w:val="20"/>
          </w:rPr>
          <w:fldChar w:fldCharType="begin"/>
        </w:r>
        <w:r w:rsidRPr="00657363">
          <w:rPr>
            <w:sz w:val="20"/>
          </w:rPr>
          <w:instrText xml:space="preserve"> PAGE   \* MERGEFORMAT </w:instrText>
        </w:r>
        <w:r w:rsidRPr="00657363">
          <w:rPr>
            <w:sz w:val="20"/>
          </w:rPr>
          <w:fldChar w:fldCharType="separate"/>
        </w:r>
        <w:r w:rsidRPr="00657363">
          <w:rPr>
            <w:noProof/>
            <w:sz w:val="20"/>
          </w:rPr>
          <w:t>2</w:t>
        </w:r>
        <w:r w:rsidRPr="00657363">
          <w:rPr>
            <w:noProof/>
            <w:sz w:val="20"/>
          </w:rPr>
          <w:fldChar w:fldCharType="end"/>
        </w:r>
      </w:p>
    </w:sdtContent>
  </w:sdt>
  <w:p w14:paraId="4708CECB" w14:textId="77777777" w:rsidR="0037582B" w:rsidRDefault="00375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37582B" w:rsidRDefault="0037582B">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2B20" w14:textId="77777777" w:rsidR="00B55454" w:rsidRDefault="00B55454">
      <w:r>
        <w:separator/>
      </w:r>
    </w:p>
  </w:footnote>
  <w:footnote w:type="continuationSeparator" w:id="0">
    <w:p w14:paraId="7CAB2622" w14:textId="77777777" w:rsidR="00B55454" w:rsidRDefault="00B55454">
      <w:r>
        <w:continuationSeparator/>
      </w:r>
    </w:p>
  </w:footnote>
  <w:footnote w:id="1">
    <w:p w14:paraId="5C16AE32" w14:textId="505C39E6" w:rsidR="0037582B" w:rsidRPr="00B858E5" w:rsidRDefault="0037582B" w:rsidP="00E822B4">
      <w:pPr>
        <w:pStyle w:val="FootnoteText"/>
        <w:spacing w:after="60"/>
        <w:ind w:left="720" w:hanging="720"/>
      </w:pPr>
      <w:r w:rsidRPr="00333B1A">
        <w:rPr>
          <w:rStyle w:val="FootnoteReference"/>
        </w:rPr>
        <w:footnoteRef/>
      </w:r>
      <w:r w:rsidRPr="00333B1A">
        <w:t xml:space="preserve"> </w:t>
      </w:r>
      <w:r w:rsidRPr="00F87AB0">
        <w:t xml:space="preserve">Green, A.J. &amp; Elmberg, J.  2014.  Ecosystem services provided by waterbirds.  </w:t>
      </w:r>
      <w:r w:rsidRPr="00F87AB0">
        <w:rPr>
          <w:i/>
          <w:iCs/>
        </w:rPr>
        <w:t>Biological Reviews</w:t>
      </w:r>
      <w:r w:rsidRPr="00F87AB0">
        <w:t xml:space="preserve"> 89: 105–122.</w:t>
      </w:r>
      <w:r>
        <w:t xml:space="preserve">  </w:t>
      </w:r>
      <w:r w:rsidRPr="00B858E5">
        <w:t xml:space="preserve">Other valuable </w:t>
      </w:r>
      <w:r>
        <w:t>reviews that comprehensively cover the subject area</w:t>
      </w:r>
      <w:r w:rsidRPr="00B858E5">
        <w:t xml:space="preserve"> </w:t>
      </w:r>
      <w:r>
        <w:t>are Diamond &amp; Fillon (1987) and especially Cocker (2013).</w:t>
      </w:r>
    </w:p>
  </w:footnote>
  <w:footnote w:id="2">
    <w:p w14:paraId="2C887BB7" w14:textId="77777777" w:rsidR="0037582B" w:rsidRPr="00F87AB0" w:rsidRDefault="0037582B" w:rsidP="007E5FAD">
      <w:pPr>
        <w:pStyle w:val="FootnoteText"/>
        <w:spacing w:after="120"/>
        <w:ind w:left="720" w:hanging="720"/>
      </w:pPr>
      <w:r w:rsidRPr="00333B1A">
        <w:rPr>
          <w:rStyle w:val="FootnoteReference"/>
        </w:rPr>
        <w:footnoteRef/>
      </w:r>
      <w:r>
        <w:t xml:space="preserve"> </w:t>
      </w:r>
      <w:r w:rsidRPr="00F87AB0">
        <w:t xml:space="preserve">Ramsar Convention on Wetlands 2018.  </w:t>
      </w:r>
      <w:r w:rsidRPr="00F87AB0">
        <w:rPr>
          <w:i/>
          <w:iCs/>
        </w:rPr>
        <w:t>Global Wetland Outlook: State of the World’s Wetlands and their Services to People.</w:t>
      </w:r>
      <w:r w:rsidRPr="00F87AB0">
        <w:t xml:space="preserve">  Gland, Switzerland: Ramsar Convention Secretariat.</w:t>
      </w:r>
    </w:p>
  </w:footnote>
  <w:footnote w:id="3">
    <w:p w14:paraId="0AFEF65F" w14:textId="77777777" w:rsidR="0037582B" w:rsidRPr="00333B1A" w:rsidRDefault="0037582B" w:rsidP="007E5FAD">
      <w:pPr>
        <w:spacing w:after="80"/>
        <w:rPr>
          <w:sz w:val="20"/>
          <w:szCs w:val="20"/>
        </w:rPr>
      </w:pPr>
      <w:r>
        <w:rPr>
          <w:rStyle w:val="FootnoteReference"/>
        </w:rPr>
        <w:footnoteRef/>
      </w:r>
      <w:r>
        <w:t xml:space="preserve"> </w:t>
      </w:r>
      <w:r w:rsidRPr="00333B1A">
        <w:rPr>
          <w:rFonts w:eastAsiaTheme="minorEastAsia"/>
          <w:sz w:val="20"/>
          <w:szCs w:val="20"/>
        </w:rPr>
        <w:t>See Ramsar’s</w:t>
      </w:r>
      <w:r w:rsidRPr="00333B1A">
        <w:rPr>
          <w:sz w:val="20"/>
          <w:szCs w:val="20"/>
        </w:rPr>
        <w:t xml:space="preserve"> Handbook on the </w:t>
      </w:r>
      <w:hyperlink r:id="rId1" w:history="1">
        <w:r w:rsidRPr="00333B1A">
          <w:rPr>
            <w:rStyle w:val="Hyperlink"/>
            <w:i/>
            <w:iCs/>
            <w:sz w:val="20"/>
            <w:szCs w:val="20"/>
          </w:rPr>
          <w:t>Wise use of wetlands</w:t>
        </w:r>
      </w:hyperlink>
      <w:r w:rsidRPr="00333B1A">
        <w:rPr>
          <w:i/>
          <w:iCs/>
          <w:sz w:val="20"/>
          <w:szCs w:val="20"/>
        </w:rPr>
        <w:t xml:space="preserve"> </w:t>
      </w:r>
      <w:r w:rsidRPr="00333B1A">
        <w:rPr>
          <w:sz w:val="20"/>
          <w:szCs w:val="20"/>
        </w:rPr>
        <w:t xml:space="preserve">[FR </w:t>
      </w:r>
      <w:hyperlink r:id="rId2" w:history="1">
        <w:r w:rsidRPr="00333B1A">
          <w:rPr>
            <w:rStyle w:val="Hyperlink"/>
            <w:sz w:val="20"/>
            <w:szCs w:val="20"/>
          </w:rPr>
          <w:t>ici</w:t>
        </w:r>
      </w:hyperlink>
      <w:r w:rsidRPr="00333B1A">
        <w:rPr>
          <w:sz w:val="20"/>
          <w:szCs w:val="20"/>
        </w:rPr>
        <w:t xml:space="preserve">, ES </w:t>
      </w:r>
      <w:hyperlink r:id="rId3" w:history="1">
        <w:r w:rsidRPr="00333B1A">
          <w:rPr>
            <w:rStyle w:val="Hyperlink"/>
            <w:sz w:val="20"/>
            <w:szCs w:val="20"/>
          </w:rPr>
          <w:t>aquí</w:t>
        </w:r>
      </w:hyperlink>
      <w:r w:rsidRPr="00333B1A">
        <w:rPr>
          <w:sz w:val="20"/>
          <w:szCs w:val="20"/>
        </w:rPr>
        <w:t>].</w:t>
      </w:r>
    </w:p>
  </w:footnote>
  <w:footnote w:id="4">
    <w:p w14:paraId="49C01427" w14:textId="77777777" w:rsidR="0037582B" w:rsidRPr="00F74108" w:rsidRDefault="0037582B" w:rsidP="00BC5531">
      <w:pPr>
        <w:autoSpaceDE w:val="0"/>
        <w:autoSpaceDN w:val="0"/>
        <w:adjustRightInd w:val="0"/>
      </w:pPr>
      <w:r>
        <w:rPr>
          <w:rStyle w:val="FootnoteReference"/>
        </w:rPr>
        <w:footnoteRef/>
      </w:r>
      <w:r>
        <w:t xml:space="preserve"> </w:t>
      </w:r>
      <w:r w:rsidRPr="00F74108">
        <w:t>Can be either a positive or negative effect depending on the local context and wetland type (</w:t>
      </w:r>
      <w:r w:rsidRPr="00F74108">
        <w:rPr>
          <w:i/>
          <w:iCs/>
        </w:rPr>
        <w:t>e.g.</w:t>
      </w:r>
      <w:r w:rsidRPr="00F74108">
        <w:t xml:space="preserve"> Winton &amp; Richardson 2017).  </w:t>
      </w:r>
    </w:p>
  </w:footnote>
  <w:footnote w:id="5">
    <w:p w14:paraId="4C887A84" w14:textId="77777777" w:rsidR="009967D6" w:rsidRPr="00F74108" w:rsidRDefault="009967D6" w:rsidP="0037582B">
      <w:pPr>
        <w:autoSpaceDE w:val="0"/>
        <w:autoSpaceDN w:val="0"/>
        <w:adjustRightInd w:val="0"/>
      </w:pPr>
      <w:r>
        <w:rPr>
          <w:rStyle w:val="FootnoteReference"/>
        </w:rPr>
        <w:footnoteRef/>
      </w:r>
      <w:r>
        <w:t xml:space="preserve"> </w:t>
      </w:r>
      <w:r w:rsidRPr="00F74108">
        <w:t>Can be either a positive or negative effect depending on the local context and wetland type (</w:t>
      </w:r>
      <w:r w:rsidRPr="00F74108">
        <w:rPr>
          <w:i/>
          <w:iCs/>
        </w:rPr>
        <w:t>e.g.</w:t>
      </w:r>
      <w:r w:rsidRPr="00F74108">
        <w:t xml:space="preserve"> Winton &amp; Richardson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40AC" w14:textId="77777777" w:rsidR="00835E1D" w:rsidRPr="00835E1D" w:rsidRDefault="00835E1D" w:rsidP="00835E1D">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835E1D" w:rsidRPr="00835E1D" w14:paraId="6C3A0AD3" w14:textId="77777777" w:rsidTr="00835E1D">
      <w:trPr>
        <w:trHeight w:val="1256"/>
      </w:trPr>
      <w:tc>
        <w:tcPr>
          <w:tcW w:w="1147" w:type="pct"/>
          <w:tcBorders>
            <w:top w:val="nil"/>
            <w:left w:val="nil"/>
            <w:bottom w:val="nil"/>
            <w:right w:val="nil"/>
          </w:tcBorders>
          <w:hideMark/>
        </w:tcPr>
        <w:p w14:paraId="7E6BAB7F" w14:textId="77777777" w:rsidR="00835E1D" w:rsidRPr="00835E1D" w:rsidRDefault="00835E1D" w:rsidP="00835E1D">
          <w:pPr>
            <w:spacing w:line="256" w:lineRule="auto"/>
          </w:pPr>
          <w:bookmarkStart w:id="1" w:name="_Hlk513643711"/>
          <w:r w:rsidRPr="00835E1D">
            <w:rPr>
              <w:noProof/>
              <w:lang w:val="de-DE" w:eastAsia="de-DE"/>
            </w:rPr>
            <w:drawing>
              <wp:inline distT="0" distB="0" distL="0" distR="0" wp14:anchorId="153134EF" wp14:editId="1BC86F6C">
                <wp:extent cx="800100" cy="670560"/>
                <wp:effectExtent l="0" t="0" r="0" b="0"/>
                <wp:docPr id="10"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39F1D01" w14:textId="77777777" w:rsidR="00835E1D" w:rsidRPr="00835E1D" w:rsidRDefault="00835E1D" w:rsidP="00835E1D">
          <w:pPr>
            <w:spacing w:line="256" w:lineRule="auto"/>
            <w:jc w:val="center"/>
            <w:rPr>
              <w:i/>
              <w:sz w:val="22"/>
              <w:szCs w:val="22"/>
            </w:rPr>
          </w:pPr>
          <w:r w:rsidRPr="00835E1D">
            <w:rPr>
              <w:i/>
              <w:sz w:val="22"/>
              <w:szCs w:val="22"/>
            </w:rPr>
            <w:t>AGREEMENT ON THE CONSERVATION OF</w:t>
          </w:r>
        </w:p>
        <w:p w14:paraId="0A285834" w14:textId="77777777" w:rsidR="00835E1D" w:rsidRPr="00835E1D" w:rsidRDefault="00835E1D" w:rsidP="00835E1D">
          <w:pPr>
            <w:spacing w:line="256" w:lineRule="auto"/>
            <w:jc w:val="center"/>
          </w:pPr>
          <w:r w:rsidRPr="00835E1D">
            <w:rPr>
              <w:i/>
              <w:sz w:val="22"/>
              <w:szCs w:val="22"/>
            </w:rPr>
            <w:t>AFRICAN-EURASIAN MIGRATORY WATERBIRDS</w:t>
          </w:r>
        </w:p>
      </w:tc>
      <w:tc>
        <w:tcPr>
          <w:tcW w:w="1194" w:type="pct"/>
          <w:tcBorders>
            <w:top w:val="nil"/>
            <w:left w:val="nil"/>
            <w:bottom w:val="nil"/>
            <w:right w:val="nil"/>
          </w:tcBorders>
          <w:hideMark/>
        </w:tcPr>
        <w:p w14:paraId="48CC7624" w14:textId="34AE96F3" w:rsidR="00835E1D" w:rsidRPr="00835E1D" w:rsidRDefault="00835E1D" w:rsidP="00835E1D">
          <w:pPr>
            <w:spacing w:line="276" w:lineRule="auto"/>
            <w:jc w:val="right"/>
            <w:rPr>
              <w:i/>
              <w:iCs/>
              <w:sz w:val="20"/>
              <w:szCs w:val="20"/>
              <w:lang w:val="it-IT"/>
            </w:rPr>
          </w:pPr>
          <w:r w:rsidRPr="00835E1D">
            <w:rPr>
              <w:i/>
              <w:iCs/>
              <w:sz w:val="20"/>
              <w:szCs w:val="20"/>
              <w:lang w:val="it-IT"/>
            </w:rPr>
            <w:t>Doc. AEWA/MOP</w:t>
          </w:r>
          <w:r w:rsidR="004805F3">
            <w:rPr>
              <w:i/>
              <w:iCs/>
              <w:sz w:val="20"/>
              <w:szCs w:val="20"/>
              <w:lang w:val="it-IT"/>
            </w:rPr>
            <w:t xml:space="preserve"> </w:t>
          </w:r>
          <w:r w:rsidRPr="00835E1D">
            <w:rPr>
              <w:i/>
              <w:iCs/>
              <w:sz w:val="20"/>
              <w:szCs w:val="20"/>
              <w:lang w:val="it-IT"/>
            </w:rPr>
            <w:t>8.</w:t>
          </w:r>
          <w:r w:rsidR="00307CEB">
            <w:rPr>
              <w:i/>
              <w:iCs/>
              <w:sz w:val="20"/>
              <w:szCs w:val="20"/>
              <w:lang w:val="it-IT"/>
            </w:rPr>
            <w:t>33</w:t>
          </w:r>
        </w:p>
        <w:p w14:paraId="66DD2635" w14:textId="422A03C0" w:rsidR="00835E1D" w:rsidRPr="00835E1D" w:rsidRDefault="00835E1D" w:rsidP="00835E1D">
          <w:pPr>
            <w:spacing w:line="276" w:lineRule="auto"/>
            <w:jc w:val="right"/>
            <w:rPr>
              <w:i/>
              <w:iCs/>
              <w:sz w:val="20"/>
              <w:szCs w:val="20"/>
              <w:lang w:val="it-IT"/>
            </w:rPr>
          </w:pPr>
          <w:r w:rsidRPr="00835E1D">
            <w:rPr>
              <w:i/>
              <w:iCs/>
              <w:sz w:val="20"/>
              <w:szCs w:val="20"/>
              <w:lang w:val="it-IT"/>
            </w:rPr>
            <w:t xml:space="preserve">Agenda item </w:t>
          </w:r>
          <w:r w:rsidR="00307CEB">
            <w:rPr>
              <w:i/>
              <w:iCs/>
              <w:sz w:val="20"/>
              <w:szCs w:val="20"/>
              <w:lang w:val="it-IT"/>
            </w:rPr>
            <w:t>2</w:t>
          </w:r>
          <w:r w:rsidR="00F740FB">
            <w:rPr>
              <w:i/>
              <w:iCs/>
              <w:sz w:val="20"/>
              <w:szCs w:val="20"/>
              <w:lang w:val="it-IT"/>
            </w:rPr>
            <w:t>4</w:t>
          </w:r>
        </w:p>
        <w:p w14:paraId="4D0FA502" w14:textId="5B2424BE" w:rsidR="00835E1D" w:rsidRPr="00835E1D" w:rsidRDefault="00F740FB" w:rsidP="00835E1D">
          <w:pPr>
            <w:spacing w:line="276" w:lineRule="auto"/>
            <w:jc w:val="right"/>
          </w:pPr>
          <w:r>
            <w:rPr>
              <w:i/>
              <w:iCs/>
              <w:sz w:val="20"/>
              <w:szCs w:val="20"/>
            </w:rPr>
            <w:t>1</w:t>
          </w:r>
          <w:r w:rsidR="00D32740">
            <w:rPr>
              <w:i/>
              <w:iCs/>
              <w:sz w:val="20"/>
              <w:szCs w:val="20"/>
            </w:rPr>
            <w:t>9 July</w:t>
          </w:r>
          <w:r w:rsidR="00835E1D" w:rsidRPr="00835E1D">
            <w:rPr>
              <w:i/>
              <w:iCs/>
              <w:sz w:val="20"/>
              <w:szCs w:val="20"/>
            </w:rPr>
            <w:t xml:space="preserve"> 202</w:t>
          </w:r>
          <w:r>
            <w:rPr>
              <w:i/>
              <w:iCs/>
              <w:sz w:val="20"/>
              <w:szCs w:val="20"/>
            </w:rPr>
            <w:t>2</w:t>
          </w:r>
        </w:p>
      </w:tc>
    </w:tr>
    <w:tr w:rsidR="00835E1D" w:rsidRPr="00835E1D" w14:paraId="5D8EB6F6" w14:textId="77777777" w:rsidTr="00835E1D">
      <w:tc>
        <w:tcPr>
          <w:tcW w:w="5000" w:type="pct"/>
          <w:gridSpan w:val="3"/>
          <w:tcBorders>
            <w:top w:val="nil"/>
            <w:left w:val="nil"/>
            <w:bottom w:val="nil"/>
            <w:right w:val="nil"/>
          </w:tcBorders>
          <w:hideMark/>
        </w:tcPr>
        <w:p w14:paraId="09BE3D56" w14:textId="77777777" w:rsidR="00835E1D" w:rsidRPr="00835E1D" w:rsidRDefault="00835E1D" w:rsidP="00835E1D">
          <w:pPr>
            <w:spacing w:line="256" w:lineRule="auto"/>
            <w:jc w:val="center"/>
            <w:rPr>
              <w:b/>
              <w:bCs/>
              <w:caps/>
              <w:sz w:val="26"/>
              <w:szCs w:val="26"/>
            </w:rPr>
          </w:pPr>
          <w:r w:rsidRPr="00835E1D">
            <w:rPr>
              <w:b/>
              <w:bCs/>
              <w:sz w:val="26"/>
              <w:szCs w:val="26"/>
            </w:rPr>
            <w:t>8</w:t>
          </w:r>
          <w:r w:rsidRPr="00835E1D">
            <w:rPr>
              <w:b/>
              <w:bCs/>
              <w:sz w:val="26"/>
              <w:szCs w:val="26"/>
              <w:vertAlign w:val="superscript"/>
            </w:rPr>
            <w:t>th</w:t>
          </w:r>
          <w:r w:rsidRPr="00835E1D">
            <w:rPr>
              <w:b/>
              <w:bCs/>
              <w:sz w:val="26"/>
              <w:szCs w:val="26"/>
            </w:rPr>
            <w:t xml:space="preserve"> SESSION OF THE </w:t>
          </w:r>
          <w:r w:rsidRPr="00835E1D">
            <w:rPr>
              <w:b/>
              <w:bCs/>
              <w:caps/>
              <w:sz w:val="26"/>
              <w:szCs w:val="26"/>
            </w:rPr>
            <w:t>Meeting of the PARTIES</w:t>
          </w:r>
        </w:p>
        <w:p w14:paraId="38AC774A" w14:textId="77777777" w:rsidR="00835E1D" w:rsidRDefault="00F740FB" w:rsidP="00835E1D">
          <w:pPr>
            <w:spacing w:line="256" w:lineRule="auto"/>
            <w:jc w:val="center"/>
            <w:rPr>
              <w:i/>
              <w:sz w:val="22"/>
              <w:szCs w:val="22"/>
            </w:rPr>
          </w:pPr>
          <w:r>
            <w:rPr>
              <w:i/>
              <w:sz w:val="22"/>
              <w:szCs w:val="22"/>
            </w:rPr>
            <w:t>26 – 30 September</w:t>
          </w:r>
          <w:r w:rsidR="00A0543C">
            <w:rPr>
              <w:i/>
              <w:sz w:val="22"/>
              <w:szCs w:val="22"/>
            </w:rPr>
            <w:t xml:space="preserve"> 202</w:t>
          </w:r>
          <w:r>
            <w:rPr>
              <w:i/>
              <w:sz w:val="22"/>
              <w:szCs w:val="22"/>
            </w:rPr>
            <w:t>2</w:t>
          </w:r>
          <w:r w:rsidR="00835E1D" w:rsidRPr="00835E1D">
            <w:rPr>
              <w:i/>
              <w:sz w:val="22"/>
              <w:szCs w:val="22"/>
            </w:rPr>
            <w:t>, Budapest, Hungary</w:t>
          </w:r>
        </w:p>
        <w:p w14:paraId="1BFE928C" w14:textId="77777777" w:rsidR="00D32740" w:rsidRDefault="00D32740" w:rsidP="00835E1D">
          <w:pPr>
            <w:spacing w:line="256" w:lineRule="auto"/>
            <w:jc w:val="center"/>
            <w:rPr>
              <w:i/>
              <w:sz w:val="22"/>
              <w:szCs w:val="22"/>
            </w:rPr>
          </w:pPr>
        </w:p>
        <w:p w14:paraId="6243C94F" w14:textId="53817DBC" w:rsidR="00D32740" w:rsidRPr="00835E1D" w:rsidRDefault="00D32740" w:rsidP="00835E1D">
          <w:pPr>
            <w:spacing w:line="256" w:lineRule="auto"/>
            <w:jc w:val="center"/>
            <w:rPr>
              <w:i/>
              <w:sz w:val="22"/>
              <w:szCs w:val="22"/>
            </w:rPr>
          </w:pPr>
          <w:r w:rsidRPr="00D32740">
            <w:rPr>
              <w:i/>
              <w:lang w:val="en-US"/>
            </w:rPr>
            <w:t>“</w:t>
          </w:r>
          <w:r w:rsidRPr="00D32740">
            <w:rPr>
              <w:bCs/>
              <w:i/>
              <w:sz w:val="22"/>
              <w:szCs w:val="22"/>
              <w:lang w:val="en-US"/>
            </w:rPr>
            <w:t>Strengthening Flyway Conservation in a Changing World</w:t>
          </w:r>
          <w:r w:rsidRPr="00D32740">
            <w:rPr>
              <w:i/>
              <w:lang w:val="en-US"/>
            </w:rPr>
            <w:t>”</w:t>
          </w:r>
        </w:p>
      </w:tc>
    </w:tr>
    <w:tr w:rsidR="00835E1D" w:rsidRPr="00835E1D" w14:paraId="7A17D425" w14:textId="77777777" w:rsidTr="00835E1D">
      <w:trPr>
        <w:trHeight w:val="270"/>
      </w:trPr>
      <w:tc>
        <w:tcPr>
          <w:tcW w:w="5000" w:type="pct"/>
          <w:gridSpan w:val="3"/>
          <w:tcBorders>
            <w:top w:val="nil"/>
            <w:left w:val="nil"/>
            <w:bottom w:val="single" w:sz="2" w:space="0" w:color="auto"/>
            <w:right w:val="nil"/>
          </w:tcBorders>
          <w:vAlign w:val="center"/>
        </w:tcPr>
        <w:p w14:paraId="470DDE59" w14:textId="77777777" w:rsidR="00835E1D" w:rsidRPr="00835E1D" w:rsidRDefault="00835E1D" w:rsidP="00835E1D">
          <w:pPr>
            <w:spacing w:line="256" w:lineRule="auto"/>
            <w:rPr>
              <w:bCs/>
              <w:i/>
            </w:rPr>
          </w:pPr>
        </w:p>
      </w:tc>
    </w:tr>
    <w:bookmarkEnd w:id="1"/>
  </w:tbl>
  <w:p w14:paraId="7F328B25" w14:textId="77777777" w:rsidR="00835E1D" w:rsidRPr="00835E1D" w:rsidRDefault="00835E1D" w:rsidP="00835E1D">
    <w:pPr>
      <w:tabs>
        <w:tab w:val="center" w:pos="4819"/>
        <w:tab w:val="right" w:pos="9638"/>
      </w:tabs>
      <w:rPr>
        <w:rFonts w:ascii="Calibri" w:eastAsia="Calibri" w:hAnsi="Calibri"/>
        <w:sz w:val="22"/>
        <w:szCs w:val="22"/>
        <w:lang w:val="fi-FI"/>
      </w:rPr>
    </w:pPr>
  </w:p>
  <w:p w14:paraId="71C19ACB" w14:textId="77777777" w:rsidR="0037582B" w:rsidRPr="00835E1D" w:rsidRDefault="0037582B" w:rsidP="0083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0E6247"/>
    <w:multiLevelType w:val="hybridMultilevel"/>
    <w:tmpl w:val="2826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4355F1"/>
    <w:multiLevelType w:val="hybridMultilevel"/>
    <w:tmpl w:val="1568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F94BEF"/>
    <w:multiLevelType w:val="hybridMultilevel"/>
    <w:tmpl w:val="8F46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1515A"/>
    <w:multiLevelType w:val="hybridMultilevel"/>
    <w:tmpl w:val="78E2F49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207C"/>
    <w:rsid w:val="00006A1C"/>
    <w:rsid w:val="00011820"/>
    <w:rsid w:val="000223D3"/>
    <w:rsid w:val="00027E38"/>
    <w:rsid w:val="00035933"/>
    <w:rsid w:val="00043AA8"/>
    <w:rsid w:val="00050983"/>
    <w:rsid w:val="000626D9"/>
    <w:rsid w:val="00063536"/>
    <w:rsid w:val="000768A8"/>
    <w:rsid w:val="00083A63"/>
    <w:rsid w:val="0009053C"/>
    <w:rsid w:val="0009087E"/>
    <w:rsid w:val="00092BB0"/>
    <w:rsid w:val="00096D9F"/>
    <w:rsid w:val="000A1842"/>
    <w:rsid w:val="000B006D"/>
    <w:rsid w:val="000B341A"/>
    <w:rsid w:val="000B63CA"/>
    <w:rsid w:val="000C1464"/>
    <w:rsid w:val="000C711E"/>
    <w:rsid w:val="000C750D"/>
    <w:rsid w:val="000D088F"/>
    <w:rsid w:val="000E0575"/>
    <w:rsid w:val="000E1FA8"/>
    <w:rsid w:val="000E62E7"/>
    <w:rsid w:val="000E759A"/>
    <w:rsid w:val="000F5171"/>
    <w:rsid w:val="00100DC8"/>
    <w:rsid w:val="00107897"/>
    <w:rsid w:val="00111B53"/>
    <w:rsid w:val="0011328E"/>
    <w:rsid w:val="0011551C"/>
    <w:rsid w:val="00120EE9"/>
    <w:rsid w:val="001328CA"/>
    <w:rsid w:val="0013448D"/>
    <w:rsid w:val="00136FD2"/>
    <w:rsid w:val="00140EE2"/>
    <w:rsid w:val="001512A5"/>
    <w:rsid w:val="001813C5"/>
    <w:rsid w:val="00184944"/>
    <w:rsid w:val="0019378B"/>
    <w:rsid w:val="00194C6B"/>
    <w:rsid w:val="001A461D"/>
    <w:rsid w:val="001A4EC2"/>
    <w:rsid w:val="001A7894"/>
    <w:rsid w:val="001B69BF"/>
    <w:rsid w:val="001C6EA7"/>
    <w:rsid w:val="001E3B3C"/>
    <w:rsid w:val="001E5626"/>
    <w:rsid w:val="001F110F"/>
    <w:rsid w:val="001F5D51"/>
    <w:rsid w:val="0020398F"/>
    <w:rsid w:val="00204966"/>
    <w:rsid w:val="002100AC"/>
    <w:rsid w:val="0021519E"/>
    <w:rsid w:val="00216F15"/>
    <w:rsid w:val="002175E1"/>
    <w:rsid w:val="00232D81"/>
    <w:rsid w:val="002526E9"/>
    <w:rsid w:val="00254C00"/>
    <w:rsid w:val="00254C91"/>
    <w:rsid w:val="00255D48"/>
    <w:rsid w:val="002629E1"/>
    <w:rsid w:val="002777C6"/>
    <w:rsid w:val="00285EAB"/>
    <w:rsid w:val="00286B90"/>
    <w:rsid w:val="0028700E"/>
    <w:rsid w:val="0029228D"/>
    <w:rsid w:val="002946CF"/>
    <w:rsid w:val="002A28CE"/>
    <w:rsid w:val="002B15C7"/>
    <w:rsid w:val="002C5D2E"/>
    <w:rsid w:val="002D24A9"/>
    <w:rsid w:val="002D270A"/>
    <w:rsid w:val="002D3E02"/>
    <w:rsid w:val="002E02E3"/>
    <w:rsid w:val="002E06F9"/>
    <w:rsid w:val="002E7A81"/>
    <w:rsid w:val="002F1D64"/>
    <w:rsid w:val="002F5D4F"/>
    <w:rsid w:val="002F67D4"/>
    <w:rsid w:val="002F7971"/>
    <w:rsid w:val="0030540B"/>
    <w:rsid w:val="00307CEB"/>
    <w:rsid w:val="00320D37"/>
    <w:rsid w:val="00345F89"/>
    <w:rsid w:val="003464B7"/>
    <w:rsid w:val="00347DEF"/>
    <w:rsid w:val="00351559"/>
    <w:rsid w:val="00355571"/>
    <w:rsid w:val="003560B2"/>
    <w:rsid w:val="003600A7"/>
    <w:rsid w:val="003606F0"/>
    <w:rsid w:val="00361E8F"/>
    <w:rsid w:val="00362BD8"/>
    <w:rsid w:val="00365C13"/>
    <w:rsid w:val="00370E48"/>
    <w:rsid w:val="0037582B"/>
    <w:rsid w:val="003806D4"/>
    <w:rsid w:val="00395865"/>
    <w:rsid w:val="003A0850"/>
    <w:rsid w:val="003B5C08"/>
    <w:rsid w:val="003D3F59"/>
    <w:rsid w:val="003D457B"/>
    <w:rsid w:val="003F19F1"/>
    <w:rsid w:val="004011DB"/>
    <w:rsid w:val="00403458"/>
    <w:rsid w:val="00403C18"/>
    <w:rsid w:val="00405E30"/>
    <w:rsid w:val="004116C0"/>
    <w:rsid w:val="004150A8"/>
    <w:rsid w:val="0042403E"/>
    <w:rsid w:val="0042534E"/>
    <w:rsid w:val="0042686D"/>
    <w:rsid w:val="00436413"/>
    <w:rsid w:val="00441521"/>
    <w:rsid w:val="004448DE"/>
    <w:rsid w:val="00447CAE"/>
    <w:rsid w:val="004629C0"/>
    <w:rsid w:val="004701E1"/>
    <w:rsid w:val="00472450"/>
    <w:rsid w:val="00472D24"/>
    <w:rsid w:val="004805F3"/>
    <w:rsid w:val="00482206"/>
    <w:rsid w:val="004851A2"/>
    <w:rsid w:val="004A2F7C"/>
    <w:rsid w:val="004A4B1F"/>
    <w:rsid w:val="004A6451"/>
    <w:rsid w:val="004A69A5"/>
    <w:rsid w:val="004B217A"/>
    <w:rsid w:val="004C10A8"/>
    <w:rsid w:val="004C23C1"/>
    <w:rsid w:val="004D4811"/>
    <w:rsid w:val="004D78C3"/>
    <w:rsid w:val="004D7C57"/>
    <w:rsid w:val="004E1F13"/>
    <w:rsid w:val="004E32EB"/>
    <w:rsid w:val="004E453C"/>
    <w:rsid w:val="004F2309"/>
    <w:rsid w:val="005009B5"/>
    <w:rsid w:val="0050462D"/>
    <w:rsid w:val="005331CF"/>
    <w:rsid w:val="005477EA"/>
    <w:rsid w:val="005523F6"/>
    <w:rsid w:val="005542EC"/>
    <w:rsid w:val="005630DE"/>
    <w:rsid w:val="0056610B"/>
    <w:rsid w:val="0057017E"/>
    <w:rsid w:val="00571C0F"/>
    <w:rsid w:val="00577BBD"/>
    <w:rsid w:val="0058706D"/>
    <w:rsid w:val="005872E7"/>
    <w:rsid w:val="0059126E"/>
    <w:rsid w:val="00593700"/>
    <w:rsid w:val="005A3E7C"/>
    <w:rsid w:val="005B6361"/>
    <w:rsid w:val="005C0905"/>
    <w:rsid w:val="005D0AB1"/>
    <w:rsid w:val="005E3C3B"/>
    <w:rsid w:val="00602A95"/>
    <w:rsid w:val="0060307D"/>
    <w:rsid w:val="00605F5A"/>
    <w:rsid w:val="00606382"/>
    <w:rsid w:val="006068FE"/>
    <w:rsid w:val="0061328F"/>
    <w:rsid w:val="00614E07"/>
    <w:rsid w:val="00624AFB"/>
    <w:rsid w:val="00633515"/>
    <w:rsid w:val="00641AD5"/>
    <w:rsid w:val="00653EC6"/>
    <w:rsid w:val="006559C0"/>
    <w:rsid w:val="00655C78"/>
    <w:rsid w:val="00657363"/>
    <w:rsid w:val="006604D6"/>
    <w:rsid w:val="006628AA"/>
    <w:rsid w:val="006815BC"/>
    <w:rsid w:val="00681CA7"/>
    <w:rsid w:val="006820EA"/>
    <w:rsid w:val="00682F97"/>
    <w:rsid w:val="006837B2"/>
    <w:rsid w:val="00686863"/>
    <w:rsid w:val="006879E1"/>
    <w:rsid w:val="006B0155"/>
    <w:rsid w:val="006B5829"/>
    <w:rsid w:val="006C7259"/>
    <w:rsid w:val="006C794E"/>
    <w:rsid w:val="006C7F44"/>
    <w:rsid w:val="006D2FDF"/>
    <w:rsid w:val="006D40FD"/>
    <w:rsid w:val="006D7A5B"/>
    <w:rsid w:val="006D7A5F"/>
    <w:rsid w:val="006E5B00"/>
    <w:rsid w:val="00705176"/>
    <w:rsid w:val="007059C4"/>
    <w:rsid w:val="007210E9"/>
    <w:rsid w:val="00724FA2"/>
    <w:rsid w:val="00725A5C"/>
    <w:rsid w:val="007317BA"/>
    <w:rsid w:val="00733F29"/>
    <w:rsid w:val="00737B3D"/>
    <w:rsid w:val="00745311"/>
    <w:rsid w:val="00747B16"/>
    <w:rsid w:val="007512C4"/>
    <w:rsid w:val="007546CC"/>
    <w:rsid w:val="00755973"/>
    <w:rsid w:val="0076511E"/>
    <w:rsid w:val="00776E93"/>
    <w:rsid w:val="007871B8"/>
    <w:rsid w:val="00787F3D"/>
    <w:rsid w:val="00796EC0"/>
    <w:rsid w:val="007A21BB"/>
    <w:rsid w:val="007A3640"/>
    <w:rsid w:val="007C03C3"/>
    <w:rsid w:val="007D2B47"/>
    <w:rsid w:val="007D372C"/>
    <w:rsid w:val="007E1C81"/>
    <w:rsid w:val="007E5FAD"/>
    <w:rsid w:val="007F4E2C"/>
    <w:rsid w:val="00801AA9"/>
    <w:rsid w:val="00803B4F"/>
    <w:rsid w:val="00806D33"/>
    <w:rsid w:val="00807EC3"/>
    <w:rsid w:val="0081312D"/>
    <w:rsid w:val="00826193"/>
    <w:rsid w:val="008276E2"/>
    <w:rsid w:val="00835E1D"/>
    <w:rsid w:val="00837824"/>
    <w:rsid w:val="008431F9"/>
    <w:rsid w:val="00843A41"/>
    <w:rsid w:val="00846722"/>
    <w:rsid w:val="008509A5"/>
    <w:rsid w:val="00852F8C"/>
    <w:rsid w:val="0087286B"/>
    <w:rsid w:val="0087366A"/>
    <w:rsid w:val="00881A5A"/>
    <w:rsid w:val="00884B9C"/>
    <w:rsid w:val="0088562D"/>
    <w:rsid w:val="00886865"/>
    <w:rsid w:val="00897FD5"/>
    <w:rsid w:val="008A3A80"/>
    <w:rsid w:val="008A5500"/>
    <w:rsid w:val="008B596C"/>
    <w:rsid w:val="008B5B9E"/>
    <w:rsid w:val="008B6957"/>
    <w:rsid w:val="008C33BA"/>
    <w:rsid w:val="008D167E"/>
    <w:rsid w:val="008D2510"/>
    <w:rsid w:val="008E3BD3"/>
    <w:rsid w:val="008E3EC2"/>
    <w:rsid w:val="008F3C83"/>
    <w:rsid w:val="008F69B7"/>
    <w:rsid w:val="0090190A"/>
    <w:rsid w:val="00903573"/>
    <w:rsid w:val="0091303B"/>
    <w:rsid w:val="00916294"/>
    <w:rsid w:val="009172F0"/>
    <w:rsid w:val="0092018C"/>
    <w:rsid w:val="00937462"/>
    <w:rsid w:val="0094401D"/>
    <w:rsid w:val="009451B5"/>
    <w:rsid w:val="009603D0"/>
    <w:rsid w:val="009616F1"/>
    <w:rsid w:val="0096403F"/>
    <w:rsid w:val="009661C1"/>
    <w:rsid w:val="00967BAE"/>
    <w:rsid w:val="009745D4"/>
    <w:rsid w:val="009760D5"/>
    <w:rsid w:val="00976CC7"/>
    <w:rsid w:val="009807C6"/>
    <w:rsid w:val="00984919"/>
    <w:rsid w:val="0098572B"/>
    <w:rsid w:val="009908F2"/>
    <w:rsid w:val="0099318F"/>
    <w:rsid w:val="009967D6"/>
    <w:rsid w:val="009B177E"/>
    <w:rsid w:val="009B24D2"/>
    <w:rsid w:val="009B5CF8"/>
    <w:rsid w:val="009D0FDF"/>
    <w:rsid w:val="009E0F2B"/>
    <w:rsid w:val="009E1E64"/>
    <w:rsid w:val="009E325D"/>
    <w:rsid w:val="009E7FBF"/>
    <w:rsid w:val="009F1935"/>
    <w:rsid w:val="00A0543C"/>
    <w:rsid w:val="00A148CD"/>
    <w:rsid w:val="00A2648B"/>
    <w:rsid w:val="00A267F6"/>
    <w:rsid w:val="00A30980"/>
    <w:rsid w:val="00A417CC"/>
    <w:rsid w:val="00A42794"/>
    <w:rsid w:val="00A461E4"/>
    <w:rsid w:val="00A5559E"/>
    <w:rsid w:val="00A56C8F"/>
    <w:rsid w:val="00A61260"/>
    <w:rsid w:val="00A6422C"/>
    <w:rsid w:val="00A653A6"/>
    <w:rsid w:val="00A72E93"/>
    <w:rsid w:val="00A73EC6"/>
    <w:rsid w:val="00AA072B"/>
    <w:rsid w:val="00AA7552"/>
    <w:rsid w:val="00AB6C56"/>
    <w:rsid w:val="00AB7F1B"/>
    <w:rsid w:val="00AB7FA7"/>
    <w:rsid w:val="00AC05AC"/>
    <w:rsid w:val="00AC2C3B"/>
    <w:rsid w:val="00AD003B"/>
    <w:rsid w:val="00AD360D"/>
    <w:rsid w:val="00AE10B4"/>
    <w:rsid w:val="00AE2466"/>
    <w:rsid w:val="00AE2FF7"/>
    <w:rsid w:val="00AE311F"/>
    <w:rsid w:val="00AE4827"/>
    <w:rsid w:val="00AF25D0"/>
    <w:rsid w:val="00AF4555"/>
    <w:rsid w:val="00AF6E76"/>
    <w:rsid w:val="00AF7E75"/>
    <w:rsid w:val="00B00CFB"/>
    <w:rsid w:val="00B10521"/>
    <w:rsid w:val="00B13081"/>
    <w:rsid w:val="00B16CF8"/>
    <w:rsid w:val="00B26495"/>
    <w:rsid w:val="00B314CF"/>
    <w:rsid w:val="00B31727"/>
    <w:rsid w:val="00B34E74"/>
    <w:rsid w:val="00B5129C"/>
    <w:rsid w:val="00B52FBC"/>
    <w:rsid w:val="00B53AA5"/>
    <w:rsid w:val="00B53C93"/>
    <w:rsid w:val="00B55454"/>
    <w:rsid w:val="00B610B5"/>
    <w:rsid w:val="00B651FB"/>
    <w:rsid w:val="00B80266"/>
    <w:rsid w:val="00B82C38"/>
    <w:rsid w:val="00B858E5"/>
    <w:rsid w:val="00B9124E"/>
    <w:rsid w:val="00B959A7"/>
    <w:rsid w:val="00BA156A"/>
    <w:rsid w:val="00BA45CF"/>
    <w:rsid w:val="00BA695D"/>
    <w:rsid w:val="00BB2AC6"/>
    <w:rsid w:val="00BB4CAA"/>
    <w:rsid w:val="00BB5C4E"/>
    <w:rsid w:val="00BC4354"/>
    <w:rsid w:val="00BC5531"/>
    <w:rsid w:val="00BD220B"/>
    <w:rsid w:val="00BD7782"/>
    <w:rsid w:val="00BE084F"/>
    <w:rsid w:val="00BE13A1"/>
    <w:rsid w:val="00BF5839"/>
    <w:rsid w:val="00C007E0"/>
    <w:rsid w:val="00C216D2"/>
    <w:rsid w:val="00C22CE0"/>
    <w:rsid w:val="00C359A2"/>
    <w:rsid w:val="00C36811"/>
    <w:rsid w:val="00C4257C"/>
    <w:rsid w:val="00C46E7B"/>
    <w:rsid w:val="00C50C9C"/>
    <w:rsid w:val="00C518D6"/>
    <w:rsid w:val="00C5677E"/>
    <w:rsid w:val="00C61C15"/>
    <w:rsid w:val="00C66498"/>
    <w:rsid w:val="00C80AE1"/>
    <w:rsid w:val="00C860CC"/>
    <w:rsid w:val="00C86F69"/>
    <w:rsid w:val="00C90756"/>
    <w:rsid w:val="00C928D3"/>
    <w:rsid w:val="00C960F2"/>
    <w:rsid w:val="00CA4720"/>
    <w:rsid w:val="00CA4867"/>
    <w:rsid w:val="00CA66F0"/>
    <w:rsid w:val="00CB076B"/>
    <w:rsid w:val="00CB1413"/>
    <w:rsid w:val="00CB2D2A"/>
    <w:rsid w:val="00CB34C8"/>
    <w:rsid w:val="00CC64FE"/>
    <w:rsid w:val="00CD00EA"/>
    <w:rsid w:val="00CD4205"/>
    <w:rsid w:val="00CD56C9"/>
    <w:rsid w:val="00CE0ED3"/>
    <w:rsid w:val="00CE402B"/>
    <w:rsid w:val="00CF348A"/>
    <w:rsid w:val="00CF3E0E"/>
    <w:rsid w:val="00CF5D85"/>
    <w:rsid w:val="00CF5EE7"/>
    <w:rsid w:val="00D16F2C"/>
    <w:rsid w:val="00D2238E"/>
    <w:rsid w:val="00D32740"/>
    <w:rsid w:val="00D34C6D"/>
    <w:rsid w:val="00D41644"/>
    <w:rsid w:val="00D50E73"/>
    <w:rsid w:val="00D5599C"/>
    <w:rsid w:val="00D624C8"/>
    <w:rsid w:val="00D77053"/>
    <w:rsid w:val="00D81665"/>
    <w:rsid w:val="00D856E6"/>
    <w:rsid w:val="00D93F55"/>
    <w:rsid w:val="00D9438F"/>
    <w:rsid w:val="00D97AFA"/>
    <w:rsid w:val="00DC1331"/>
    <w:rsid w:val="00DC2418"/>
    <w:rsid w:val="00DC2CC3"/>
    <w:rsid w:val="00DC7A95"/>
    <w:rsid w:val="00DD59A0"/>
    <w:rsid w:val="00DE0B89"/>
    <w:rsid w:val="00DE7287"/>
    <w:rsid w:val="00DF4B2F"/>
    <w:rsid w:val="00DF564C"/>
    <w:rsid w:val="00DF68A5"/>
    <w:rsid w:val="00E17369"/>
    <w:rsid w:val="00E23D0B"/>
    <w:rsid w:val="00E2519B"/>
    <w:rsid w:val="00E30887"/>
    <w:rsid w:val="00E31264"/>
    <w:rsid w:val="00E32A61"/>
    <w:rsid w:val="00E33463"/>
    <w:rsid w:val="00E34A8E"/>
    <w:rsid w:val="00E35AC9"/>
    <w:rsid w:val="00E37464"/>
    <w:rsid w:val="00E40167"/>
    <w:rsid w:val="00E44FB1"/>
    <w:rsid w:val="00E505FD"/>
    <w:rsid w:val="00E55874"/>
    <w:rsid w:val="00E5731B"/>
    <w:rsid w:val="00E57DE3"/>
    <w:rsid w:val="00E6473A"/>
    <w:rsid w:val="00E72D00"/>
    <w:rsid w:val="00E822B4"/>
    <w:rsid w:val="00E83018"/>
    <w:rsid w:val="00E868E4"/>
    <w:rsid w:val="00E87584"/>
    <w:rsid w:val="00E917FF"/>
    <w:rsid w:val="00E93ED5"/>
    <w:rsid w:val="00E9400D"/>
    <w:rsid w:val="00EA1751"/>
    <w:rsid w:val="00EA548F"/>
    <w:rsid w:val="00EB1661"/>
    <w:rsid w:val="00EB19C0"/>
    <w:rsid w:val="00EB34E4"/>
    <w:rsid w:val="00EB4AEE"/>
    <w:rsid w:val="00EC1261"/>
    <w:rsid w:val="00EC3257"/>
    <w:rsid w:val="00ED5683"/>
    <w:rsid w:val="00ED5F18"/>
    <w:rsid w:val="00ED748D"/>
    <w:rsid w:val="00EE332A"/>
    <w:rsid w:val="00EE40D1"/>
    <w:rsid w:val="00EE573C"/>
    <w:rsid w:val="00EF10EF"/>
    <w:rsid w:val="00EF1D15"/>
    <w:rsid w:val="00EF1EFC"/>
    <w:rsid w:val="00EF70DC"/>
    <w:rsid w:val="00F0635C"/>
    <w:rsid w:val="00F06712"/>
    <w:rsid w:val="00F15B48"/>
    <w:rsid w:val="00F17CCB"/>
    <w:rsid w:val="00F20659"/>
    <w:rsid w:val="00F21F7C"/>
    <w:rsid w:val="00F230D0"/>
    <w:rsid w:val="00F462B5"/>
    <w:rsid w:val="00F73421"/>
    <w:rsid w:val="00F740FB"/>
    <w:rsid w:val="00F80E6F"/>
    <w:rsid w:val="00F86A8A"/>
    <w:rsid w:val="00F942ED"/>
    <w:rsid w:val="00F9584E"/>
    <w:rsid w:val="00F96DD5"/>
    <w:rsid w:val="00FA4BD7"/>
    <w:rsid w:val="00FB5789"/>
    <w:rsid w:val="00FC6F84"/>
    <w:rsid w:val="00FD2DEE"/>
    <w:rsid w:val="00FD575A"/>
    <w:rsid w:val="00FD63EE"/>
    <w:rsid w:val="00FE43A6"/>
    <w:rsid w:val="00FE5747"/>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paragraph" w:styleId="FootnoteText">
    <w:name w:val="footnote text"/>
    <w:basedOn w:val="Normal"/>
    <w:link w:val="FootnoteTextChar"/>
    <w:rsid w:val="007E5FAD"/>
    <w:rPr>
      <w:sz w:val="20"/>
      <w:szCs w:val="20"/>
    </w:rPr>
  </w:style>
  <w:style w:type="character" w:customStyle="1" w:styleId="FootnoteTextChar">
    <w:name w:val="Footnote Text Char"/>
    <w:basedOn w:val="DefaultParagraphFont"/>
    <w:link w:val="FootnoteText"/>
    <w:rsid w:val="007E5FAD"/>
    <w:rPr>
      <w:lang w:eastAsia="en-US"/>
    </w:rPr>
  </w:style>
  <w:style w:type="character" w:styleId="FootnoteReference">
    <w:name w:val="footnote reference"/>
    <w:basedOn w:val="DefaultParagraphFont"/>
    <w:uiPriority w:val="99"/>
    <w:unhideWhenUsed/>
    <w:rsid w:val="007E5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356">
      <w:bodyDiv w:val="1"/>
      <w:marLeft w:val="0"/>
      <w:marRight w:val="0"/>
      <w:marTop w:val="0"/>
      <w:marBottom w:val="0"/>
      <w:divBdr>
        <w:top w:val="none" w:sz="0" w:space="0" w:color="auto"/>
        <w:left w:val="none" w:sz="0" w:space="0" w:color="auto"/>
        <w:bottom w:val="none" w:sz="0" w:space="0" w:color="auto"/>
        <w:right w:val="none" w:sz="0" w:space="0" w:color="auto"/>
      </w:divBdr>
    </w:div>
    <w:div w:id="10903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pdf/lib/hbk4-04.pdf" TargetMode="External"/><Relationship Id="rId21" Type="http://schemas.openxmlformats.org/officeDocument/2006/relationships/hyperlink" Target="https://www.ramsar.org/sites/default/files/documents/library/rtr7-disease.pdf" TargetMode="External"/><Relationship Id="rId42" Type="http://schemas.openxmlformats.org/officeDocument/2006/relationships/hyperlink" Target="https://www.unep-aewa.org/en/publication/aewa-conservation-guidelines-no-5-guidelines-sustainable-harvest-migratory-waterbirds-ts" TargetMode="External"/><Relationship Id="rId47" Type="http://schemas.openxmlformats.org/officeDocument/2006/relationships/hyperlink" Target="https://www.unep-aewa.org/en/publication/aewa-conservation-guidelines-no-5-guidelines-sustainable-harvest-migratory-waterbirds-ts" TargetMode="External"/><Relationship Id="rId63" Type="http://schemas.openxmlformats.org/officeDocument/2006/relationships/hyperlink" Target="https://www.cms.int/sites/default/files/document/COP11_Doc_23_1_2_Bird_Poisoning_Review_%26_Guidelines_E_0.pdf" TargetMode="External"/><Relationship Id="rId68" Type="http://schemas.openxmlformats.org/officeDocument/2006/relationships/hyperlink" Target="https://www.cms.int/sites/default/files/document/cms_cop12_res.12.6_wildlife-disease_e.pdf" TargetMode="External"/><Relationship Id="rId84" Type="http://schemas.openxmlformats.org/officeDocument/2006/relationships/hyperlink" Target="http://news.bbc.co.uk/1/hi/sci/tech/3328229.stm" TargetMode="External"/><Relationship Id="rId89" Type="http://schemas.openxmlformats.org/officeDocument/2006/relationships/hyperlink" Target="https://www.ramsar.org/sites/default/files/documents/library/ramsar_unwto_tourism_e_sept2012.pdf" TargetMode="External"/><Relationship Id="rId16" Type="http://schemas.openxmlformats.org/officeDocument/2006/relationships/hyperlink" Target="https://www.frontiersin.org/research-topics/7222/animal-mediated-dispersal-in-understudied-systems" TargetMode="External"/><Relationship Id="rId11" Type="http://schemas.openxmlformats.org/officeDocument/2006/relationships/footer" Target="footer2.xml"/><Relationship Id="rId32" Type="http://schemas.openxmlformats.org/officeDocument/2006/relationships/hyperlink" Target="https://www.unep-aewa.org/fr/publication/aewa-conservation-guidelines-no-7-guidelines-development-ecotourism-wetlands-ts-no-22" TargetMode="External"/><Relationship Id="rId37" Type="http://schemas.openxmlformats.org/officeDocument/2006/relationships/hyperlink" Target="https://www.ramsar.org/sites/default/files/documents/library/ramsar_unwto_tourism_f_sept2012.pdf" TargetMode="External"/><Relationship Id="rId53" Type="http://schemas.openxmlformats.org/officeDocument/2006/relationships/hyperlink" Target="https://www.unep-aewa.org/sites/default/files/document/res4_15_responding_threat_ai_final_0.pdf" TargetMode="External"/><Relationship Id="rId58" Type="http://schemas.openxmlformats.org/officeDocument/2006/relationships/hyperlink" Target="https://www.ramsar.org/sites/default/files/documents/pdf/lib/hbk4-04fr.pdf" TargetMode="External"/><Relationship Id="rId74" Type="http://schemas.openxmlformats.org/officeDocument/2006/relationships/hyperlink" Target="https://www.unep-aewa.org/fr/publication/aewa-conservation-guidelines-no-9-guidelines-waterbird-monitoring-protocol-ts-no-24" TargetMode="External"/><Relationship Id="rId79" Type="http://schemas.openxmlformats.org/officeDocument/2006/relationships/hyperlink" Target="https://www.ramsar.org/sites/default/files/documents/library/ramsar-wwd2012-leaflet-en.pdf" TargetMode="External"/><Relationship Id="rId5" Type="http://schemas.openxmlformats.org/officeDocument/2006/relationships/webSettings" Target="webSettings.xml"/><Relationship Id="rId90" Type="http://schemas.openxmlformats.org/officeDocument/2006/relationships/hyperlink" Target="https://www.ramsar.org/sites/default/files/documents/library/ramsar_unwto_tourism_f_sept2012.pdf" TargetMode="External"/><Relationship Id="rId95" Type="http://schemas.openxmlformats.org/officeDocument/2006/relationships/fontTable" Target="fontTable.xml"/><Relationship Id="rId22" Type="http://schemas.openxmlformats.org/officeDocument/2006/relationships/hyperlink" Target="https://www.unep-aewa.org/sites/default/files/document/res4_15_responding_threat_ai_final_0.pdf" TargetMode="External"/><Relationship Id="rId27" Type="http://schemas.openxmlformats.org/officeDocument/2006/relationships/hyperlink" Target="https://www.ramsar.org/sites/default/files/documents/pdf/lib/hbk4-04fr.pdf" TargetMode="External"/><Relationship Id="rId43" Type="http://schemas.openxmlformats.org/officeDocument/2006/relationships/hyperlink" Target="https://www.unep-aewa.org/en/publication/aewa-conservation-guidelines-no-15-guidelines-national-legislation-protection-species" TargetMode="External"/><Relationship Id="rId48" Type="http://schemas.openxmlformats.org/officeDocument/2006/relationships/hyperlink" Target="https://www.cms.int/sites/default/files/document/cms_cop13_res.11.15_rev.cop13_e.pdf" TargetMode="External"/><Relationship Id="rId64" Type="http://schemas.openxmlformats.org/officeDocument/2006/relationships/hyperlink" Target="https://www.cms.int/sites/default/files/document/COP11_Doc_23_1_2_Empoisonnement_des_Oiseaux_Examen_%26_Lignes_Directrices_F.pdf" TargetMode="External"/><Relationship Id="rId69" Type="http://schemas.openxmlformats.org/officeDocument/2006/relationships/hyperlink" Target="https://www.cms.int/sites/default/files/document/cms_cop12_res.12.6_maladies-faune-sauvage_f.pdf" TargetMode="External"/><Relationship Id="rId8" Type="http://schemas.openxmlformats.org/officeDocument/2006/relationships/hyperlink" Target="https://www.unep-aewa.org/sites/default/files/basic_page_documents/aewa_strategic_plan_2019-2027_final.pdf" TargetMode="External"/><Relationship Id="rId51" Type="http://schemas.openxmlformats.org/officeDocument/2006/relationships/hyperlink" Target="https://www.cms.int/sites/default/files/document/COP11_Doc_23_1_2_Empoisonnement_des_Oiseaux_Examen_%26_Lignes_Directrices_F.pdf" TargetMode="External"/><Relationship Id="rId72" Type="http://schemas.openxmlformats.org/officeDocument/2006/relationships/hyperlink" Target="http://www.fao.org/3/a1521e/a1521e00.htm" TargetMode="External"/><Relationship Id="rId80" Type="http://schemas.openxmlformats.org/officeDocument/2006/relationships/hyperlink" Target="https://www.ramsar.org/sites/default/files/documents/library/ramsar_unwto_tourism_e_sept2012.pdf" TargetMode="External"/><Relationship Id="rId85" Type="http://schemas.openxmlformats.org/officeDocument/2006/relationships/hyperlink" Target="https://www.unep-aewa.org/fr/publication/aewa-conservation-guidelines-no-7-guidelines-development-ecotourism-wetlands-ts-no-22" TargetMode="External"/><Relationship Id="rId93" Type="http://schemas.openxmlformats.org/officeDocument/2006/relationships/hyperlink" Target="https://www.frontiersin.org/research-topics/7222/animal-mediated-dispersal-in-understudied-systems" TargetMode="External"/><Relationship Id="rId3" Type="http://schemas.openxmlformats.org/officeDocument/2006/relationships/styles" Target="styles.xml"/><Relationship Id="rId12" Type="http://schemas.openxmlformats.org/officeDocument/2006/relationships/hyperlink" Target="https://www.unep-aewa.org/en/publication/aewa-conservation-guidelines-no-5-guidelines-sustainable-harvest-migratory-waterbirds-ts" TargetMode="External"/><Relationship Id="rId17" Type="http://schemas.openxmlformats.org/officeDocument/2006/relationships/hyperlink" Target="https://www.cms.int/sites/default/files/document/cms_cop13_res.11.15_rev.cop13_e.pdf" TargetMode="External"/><Relationship Id="rId25" Type="http://schemas.openxmlformats.org/officeDocument/2006/relationships/hyperlink" Target="https://www.cms.int/sites/default/files/document/cms_cop12_res.12.6_maladies-faune-sauvage_f.pdf" TargetMode="External"/><Relationship Id="rId33" Type="http://schemas.openxmlformats.org/officeDocument/2006/relationships/hyperlink" Target="https://www.cms.int/sites/default/files/document/cms_cop12_res.12.23_sustainable-tourism-migratory-species_e.pdf" TargetMode="External"/><Relationship Id="rId38" Type="http://schemas.openxmlformats.org/officeDocument/2006/relationships/hyperlink" Target="https://www.ramsar.org/sites/default/files/documents/library/ramsar_unwto_tourism_s_sept2012.pdf" TargetMode="External"/><Relationship Id="rId46" Type="http://schemas.openxmlformats.org/officeDocument/2006/relationships/hyperlink" Target="https://www.unep-aewa.org/en/publication/aewa-conservation-guidelines-no-5-guidelines-sustainable-harvest-migratory-waterbirds-ts" TargetMode="External"/><Relationship Id="rId59" Type="http://schemas.openxmlformats.org/officeDocument/2006/relationships/hyperlink" Target="http://www.fao.org/3/a1521e/a1521e00.htm" TargetMode="External"/><Relationship Id="rId67" Type="http://schemas.openxmlformats.org/officeDocument/2006/relationships/hyperlink" Target="https://www.unep-aewa.org/sites/default/files/document/res4_15_responding_threat_ai_final_fr_0.pdf" TargetMode="External"/><Relationship Id="rId20" Type="http://schemas.openxmlformats.org/officeDocument/2006/relationships/hyperlink" Target="https://www.cms.int/sites/default/files/document/COP11_Doc_23_1_2_Empoisonnement_des_Oiseaux_Examen_%26_Lignes_Directrices_F.pdf" TargetMode="External"/><Relationship Id="rId41" Type="http://schemas.openxmlformats.org/officeDocument/2006/relationships/hyperlink" Target="https://en.wikipedia.org/wiki/Pelican" TargetMode="External"/><Relationship Id="rId54" Type="http://schemas.openxmlformats.org/officeDocument/2006/relationships/hyperlink" Target="https://www.unep-aewa.org/sites/default/files/document/res4_15_responding_threat_ai_final_fr_0.pdf" TargetMode="External"/><Relationship Id="rId62" Type="http://schemas.openxmlformats.org/officeDocument/2006/relationships/hyperlink" Target="https://www.cms.int/sites/default/files/document/Res_11_15_Pr%C3%A9venir_risques_empoisonnements_oiseaux_migrateurs_F.pdf" TargetMode="External"/><Relationship Id="rId70" Type="http://schemas.openxmlformats.org/officeDocument/2006/relationships/hyperlink" Target="https://www.ramsar.org/sites/default/files/documents/pdf/lib/hbk4-04.pdf" TargetMode="External"/><Relationship Id="rId75" Type="http://schemas.openxmlformats.org/officeDocument/2006/relationships/hyperlink" Target="https://www.unep-aewa.org/en/publication/aewa-conservation-guidelines-no-5-guidelines-sustainable-harvest-migratory-waterbirds-ts" TargetMode="External"/><Relationship Id="rId83" Type="http://schemas.openxmlformats.org/officeDocument/2006/relationships/hyperlink" Target="https://www.cbd.int/cepa/toolkit/2008/cepa/index.htm" TargetMode="External"/><Relationship Id="rId88" Type="http://schemas.openxmlformats.org/officeDocument/2006/relationships/hyperlink" Target="https://www.ramsar.org/sites/default/files/documents/library/ramsar-wwd2012-leaflet-en.pdf" TargetMode="External"/><Relationship Id="rId91" Type="http://schemas.openxmlformats.org/officeDocument/2006/relationships/hyperlink" Target="https://www.ramsar.org/sites/default/files/documents/library/ramsar_unwto_tourism_s_sept2012.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ep-aewa.org/en/publication/aewa-conservation-guidelines-no-15-guidelines-national-legislation-protection-species" TargetMode="External"/><Relationship Id="rId23" Type="http://schemas.openxmlformats.org/officeDocument/2006/relationships/hyperlink" Target="https://www.unep-aewa.org/sites/default/files/document/res4_15_responding_threat_ai_final_fr_0.pdf" TargetMode="External"/><Relationship Id="rId28" Type="http://schemas.openxmlformats.org/officeDocument/2006/relationships/hyperlink" Target="http://www.fao.org/3/a1521e/a1521e00.htm" TargetMode="External"/><Relationship Id="rId36" Type="http://schemas.openxmlformats.org/officeDocument/2006/relationships/hyperlink" Target="https://www.ramsar.org/sites/default/files/documents/library/ramsar_unwto_tourism_e_sept2012.pdf" TargetMode="External"/><Relationship Id="rId49" Type="http://schemas.openxmlformats.org/officeDocument/2006/relationships/hyperlink" Target="https://www.cms.int/sites/default/files/document/Res_11_15_Pr%C3%A9venir_risques_empoisonnements_oiseaux_migrateurs_F.pdf" TargetMode="External"/><Relationship Id="rId57" Type="http://schemas.openxmlformats.org/officeDocument/2006/relationships/hyperlink" Target="https://www.ramsar.org/sites/default/files/documents/pdf/lib/hbk4-04.pdf" TargetMode="External"/><Relationship Id="rId10" Type="http://schemas.openxmlformats.org/officeDocument/2006/relationships/header" Target="header1.xml"/><Relationship Id="rId31" Type="http://schemas.openxmlformats.org/officeDocument/2006/relationships/hyperlink" Target="https://www.unep-aewa.org/en/publication/aewa-conservation-guidelines-no-5-guidelines-sustainable-harvest-migratory-waterbirds-ts" TargetMode="External"/><Relationship Id="rId44" Type="http://schemas.openxmlformats.org/officeDocument/2006/relationships/hyperlink" Target="https://www.unep-aewa.org/en/publication/aewa-conservation-guidelines-no-5-guidelines-sustainable-harvest-migratory-waterbirds-ts" TargetMode="External"/><Relationship Id="rId52" Type="http://schemas.openxmlformats.org/officeDocument/2006/relationships/hyperlink" Target="https://www.ramsar.org/sites/default/files/documents/library/rtr7-disease.pdf" TargetMode="External"/><Relationship Id="rId60" Type="http://schemas.openxmlformats.org/officeDocument/2006/relationships/hyperlink" Target="http://www.fao.org/3/a-i0808e.pdf" TargetMode="External"/><Relationship Id="rId65" Type="http://schemas.openxmlformats.org/officeDocument/2006/relationships/hyperlink" Target="https://www.ramsar.org/sites/default/files/documents/library/rtr7-disease.pdf" TargetMode="External"/><Relationship Id="rId73" Type="http://schemas.openxmlformats.org/officeDocument/2006/relationships/hyperlink" Target="http://www.fao.org/3/a-i0808e.pdf" TargetMode="External"/><Relationship Id="rId78" Type="http://schemas.openxmlformats.org/officeDocument/2006/relationships/hyperlink" Target="https://www.cms.int/sites/default/files/document/cms_cop12_res.12.23_tourisme-durable-especes-migratrices_f.pdf" TargetMode="External"/><Relationship Id="rId81" Type="http://schemas.openxmlformats.org/officeDocument/2006/relationships/hyperlink" Target="https://www.ramsar.org/sites/default/files/documents/library/ramsar_unwto_tourism_f_sept2012.pdf" TargetMode="External"/><Relationship Id="rId86" Type="http://schemas.openxmlformats.org/officeDocument/2006/relationships/hyperlink" Target="https://www.cms.int/sites/default/files/document/cms_cop12_res.12.23_sustainable-tourism-migratory-species_e.pdf" TargetMode="External"/><Relationship Id="rId94" Type="http://schemas.openxmlformats.org/officeDocument/2006/relationships/hyperlink" Target="http://eiderdown.com/files/eider_article.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unep-aewa.org/en/publication/aewa-conservation-guidelines-no-15-guidelines-national-legislation-protection-species" TargetMode="External"/><Relationship Id="rId18" Type="http://schemas.openxmlformats.org/officeDocument/2006/relationships/hyperlink" Target="https://www.cms.int/sites/default/files/document/Res_11_15_Pr%C3%A9venir_risques_empoisonnements_oiseaux_migrateurs_F.pdf" TargetMode="External"/><Relationship Id="rId39" Type="http://schemas.openxmlformats.org/officeDocument/2006/relationships/hyperlink" Target="https://www.cbd.int/cepa/toolkit/2008/cepa/index.htm" TargetMode="External"/><Relationship Id="rId34" Type="http://schemas.openxmlformats.org/officeDocument/2006/relationships/hyperlink" Target="https://www.cms.int/sites/default/files/document/cms_cop12_res.12.23_tourisme-durable-especes-migratrices_f.pdf" TargetMode="External"/><Relationship Id="rId50" Type="http://schemas.openxmlformats.org/officeDocument/2006/relationships/hyperlink" Target="https://www.cms.int/sites/default/files/document/COP11_Doc_23_1_2_Bird_Poisoning_Review_%26_Guidelines_E_0.pdf" TargetMode="External"/><Relationship Id="rId55" Type="http://schemas.openxmlformats.org/officeDocument/2006/relationships/hyperlink" Target="https://www.cms.int/sites/default/files/document/cms_cop12_res.12.6_wildlife-disease_e.pdf" TargetMode="External"/><Relationship Id="rId76" Type="http://schemas.openxmlformats.org/officeDocument/2006/relationships/hyperlink" Target="https://www.unep-aewa.org/fr/publication/aewa-conservation-guidelines-no-7-guidelines-development-ecotourism-wetlands-ts-no-22" TargetMode="External"/><Relationship Id="rId7" Type="http://schemas.openxmlformats.org/officeDocument/2006/relationships/endnotes" Target="endnotes.xml"/><Relationship Id="rId71" Type="http://schemas.openxmlformats.org/officeDocument/2006/relationships/hyperlink" Target="https://www.ramsar.org/sites/default/files/documents/pdf/lib/hbk4-04fr.pdf" TargetMode="External"/><Relationship Id="rId92" Type="http://schemas.openxmlformats.org/officeDocument/2006/relationships/hyperlink" Target="https://en.wikipedia.org/wiki/Pelican" TargetMode="External"/><Relationship Id="rId2" Type="http://schemas.openxmlformats.org/officeDocument/2006/relationships/numbering" Target="numbering.xml"/><Relationship Id="rId29" Type="http://schemas.openxmlformats.org/officeDocument/2006/relationships/hyperlink" Target="http://www.fao.org/3/a-i0808e.pdf" TargetMode="External"/><Relationship Id="rId24" Type="http://schemas.openxmlformats.org/officeDocument/2006/relationships/hyperlink" Target="https://www.cms.int/sites/default/files/document/cms_cop12_res.12.6_wildlife-disease_e.pdf" TargetMode="External"/><Relationship Id="rId40" Type="http://schemas.openxmlformats.org/officeDocument/2006/relationships/hyperlink" Target="http://news.bbc.co.uk/1/hi/sci/tech/3328229.stm" TargetMode="External"/><Relationship Id="rId45" Type="http://schemas.openxmlformats.org/officeDocument/2006/relationships/hyperlink" Target="https://www.unep-aewa.org/en/publication/aewa-conservation-guidelines-no-15-guidelines-national-legislation-protection-species" TargetMode="External"/><Relationship Id="rId66" Type="http://schemas.openxmlformats.org/officeDocument/2006/relationships/hyperlink" Target="https://www.unep-aewa.org/sites/default/files/document/res4_15_responding_threat_ai_final_0.pdf" TargetMode="External"/><Relationship Id="rId87" Type="http://schemas.openxmlformats.org/officeDocument/2006/relationships/hyperlink" Target="https://www.cms.int/sites/default/files/document/cms_cop12_res.12.23_tourisme-durable-especes-migratrices_f.pdf" TargetMode="External"/><Relationship Id="rId61" Type="http://schemas.openxmlformats.org/officeDocument/2006/relationships/hyperlink" Target="https://www.cms.int/sites/default/files/document/cms_cop13_res.11.15_rev.cop13_e.pdf" TargetMode="External"/><Relationship Id="rId82" Type="http://schemas.openxmlformats.org/officeDocument/2006/relationships/hyperlink" Target="https://www.ramsar.org/sites/default/files/documents/library/ramsar_unwto_tourism_s_sept2012.pdf" TargetMode="External"/><Relationship Id="rId19" Type="http://schemas.openxmlformats.org/officeDocument/2006/relationships/hyperlink" Target="https://www.cms.int/sites/default/files/document/COP11_Doc_23_1_2_Bird_Poisoning_Review_%26_Guidelines_E_0.pdf" TargetMode="External"/><Relationship Id="rId14" Type="http://schemas.openxmlformats.org/officeDocument/2006/relationships/hyperlink" Target="https://www.unep-aewa.org/en/publication/aewa-conservation-guidelines-no-5-guidelines-sustainable-harvest-migratory-waterbirds-ts" TargetMode="External"/><Relationship Id="rId30" Type="http://schemas.openxmlformats.org/officeDocument/2006/relationships/hyperlink" Target="https://www.unep-aewa.org/fr/publication/aewa-conservation-guidelines-no-9-guidelines-waterbird-monitoring-protocol-ts-no-24" TargetMode="External"/><Relationship Id="rId35" Type="http://schemas.openxmlformats.org/officeDocument/2006/relationships/hyperlink" Target="https://www.ramsar.org/sites/default/files/documents/library/ramsar-wwd2012-leaflet-en.pdf" TargetMode="External"/><Relationship Id="rId56" Type="http://schemas.openxmlformats.org/officeDocument/2006/relationships/hyperlink" Target="https://www.cms.int/sites/default/files/document/cms_cop12_res.12.6_maladies-faune-sauvage_f.pdf" TargetMode="External"/><Relationship Id="rId77" Type="http://schemas.openxmlformats.org/officeDocument/2006/relationships/hyperlink" Target="https://www.cms.int/sites/default/files/document/cms_cop12_res.12.23_sustainable-tourism-migratory-species_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lib/hbk4-01sp.pdf" TargetMode="External"/><Relationship Id="rId2" Type="http://schemas.openxmlformats.org/officeDocument/2006/relationships/hyperlink" Target="https://www.ramsar.org/sites/default/files/documents/pdf/lib/hbk4-01fr.pdf" TargetMode="External"/><Relationship Id="rId1" Type="http://schemas.openxmlformats.org/officeDocument/2006/relationships/hyperlink" Target="https://www.ramsar.org/sites/default/files/documents/library/hbk4-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9F86-2E43-494E-A5E6-2D7DE25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0</TotalTime>
  <Pages>29</Pages>
  <Words>7883</Words>
  <Characters>56708</Characters>
  <Application>Microsoft Office Word</Application>
  <DocSecurity>0</DocSecurity>
  <Lines>472</Lines>
  <Paragraphs>128</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2018-04-06T14:44:00Z</cp:lastPrinted>
  <dcterms:created xsi:type="dcterms:W3CDTF">2022-07-19T14:05:00Z</dcterms:created>
  <dcterms:modified xsi:type="dcterms:W3CDTF">2022-07-19T14:05:00Z</dcterms:modified>
</cp:coreProperties>
</file>