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B" w:rsidRPr="00887A30" w:rsidRDefault="00452E1B" w:rsidP="00887A30">
      <w:pPr>
        <w:spacing w:line="276" w:lineRule="auto"/>
        <w:jc w:val="both"/>
        <w:rPr>
          <w:lang w:val="fr-FR"/>
        </w:rPr>
      </w:pPr>
    </w:p>
    <w:p w:rsidR="00887A30" w:rsidRPr="00887A30" w:rsidRDefault="00887A30" w:rsidP="00887A30">
      <w:pPr>
        <w:spacing w:line="276" w:lineRule="auto"/>
        <w:jc w:val="center"/>
        <w:rPr>
          <w:lang w:val="fr-FR"/>
        </w:rPr>
      </w:pPr>
      <w:r w:rsidRPr="00887A30">
        <w:rPr>
          <w:lang w:val="fr-FR"/>
        </w:rPr>
        <w:t>RÉSOLUTION 7.13</w:t>
      </w:r>
    </w:p>
    <w:p w:rsidR="00887A30" w:rsidRPr="00887A30" w:rsidRDefault="00887A30" w:rsidP="00887A30">
      <w:pPr>
        <w:spacing w:line="276" w:lineRule="auto"/>
        <w:jc w:val="center"/>
        <w:rPr>
          <w:lang w:val="fr-FR"/>
        </w:rPr>
      </w:pPr>
    </w:p>
    <w:p w:rsidR="00887A30" w:rsidRPr="00887A30" w:rsidRDefault="00887A30" w:rsidP="00887A30">
      <w:pPr>
        <w:spacing w:line="276" w:lineRule="auto"/>
        <w:jc w:val="center"/>
        <w:rPr>
          <w:b/>
          <w:lang w:val="fr-FR"/>
        </w:rPr>
      </w:pPr>
      <w:r w:rsidRPr="00887A30">
        <w:rPr>
          <w:b/>
          <w:lang w:val="fr-FR"/>
        </w:rPr>
        <w:t>DATE, LIEU ET FINANCEMENT DE LA 8</w:t>
      </w:r>
      <w:r w:rsidRPr="00EE2F42">
        <w:rPr>
          <w:b/>
          <w:vertAlign w:val="superscript"/>
          <w:lang w:val="fr-FR"/>
        </w:rPr>
        <w:t>ème</w:t>
      </w:r>
      <w:r w:rsidRPr="00887A30">
        <w:rPr>
          <w:b/>
          <w:lang w:val="fr-FR"/>
        </w:rPr>
        <w:t xml:space="preserve"> SESSION DE</w:t>
      </w:r>
    </w:p>
    <w:p w:rsidR="00887A30" w:rsidRPr="00887A30" w:rsidRDefault="00887A30" w:rsidP="00887A30">
      <w:pPr>
        <w:spacing w:line="276" w:lineRule="auto"/>
        <w:jc w:val="center"/>
        <w:rPr>
          <w:b/>
          <w:lang w:val="fr-FR"/>
        </w:rPr>
      </w:pPr>
      <w:r w:rsidRPr="00887A30">
        <w:rPr>
          <w:b/>
          <w:lang w:val="fr-FR"/>
        </w:rPr>
        <w:t>LA RÉUNION DES PARTIES À L’AEWA</w:t>
      </w:r>
    </w:p>
    <w:p w:rsidR="00452E1B" w:rsidRPr="00887A30" w:rsidRDefault="00452E1B" w:rsidP="00887A30">
      <w:pPr>
        <w:spacing w:line="276" w:lineRule="auto"/>
        <w:rPr>
          <w:lang w:val="fr-FR"/>
        </w:rPr>
      </w:pPr>
    </w:p>
    <w:p w:rsidR="00887A30" w:rsidRPr="00887A30" w:rsidRDefault="00887A30" w:rsidP="00887A30">
      <w:pPr>
        <w:spacing w:line="276" w:lineRule="auto"/>
        <w:rPr>
          <w:lang w:val="fr-FR"/>
        </w:rPr>
      </w:pPr>
    </w:p>
    <w:p w:rsidR="00452E1B" w:rsidRPr="00E56EAF" w:rsidRDefault="00E62F85" w:rsidP="00887A30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E62F85">
        <w:rPr>
          <w:i/>
          <w:iCs/>
          <w:sz w:val="22"/>
          <w:szCs w:val="22"/>
          <w:lang w:val="fr-FR"/>
        </w:rPr>
        <w:t xml:space="preserve">Rappelant </w:t>
      </w:r>
      <w:r w:rsidRPr="00E62F85">
        <w:rPr>
          <w:iCs/>
          <w:sz w:val="22"/>
          <w:szCs w:val="22"/>
          <w:lang w:val="fr-FR"/>
        </w:rPr>
        <w:t>le paragraphe 2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Article VI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Accord, qui indique que le Secrétariat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 convoquera, en consultation avec le Secrétariat de la Convention, des sessions ordinaires de la Réunion des Parties à des intervalles de trois ans au plus, à moins que la Réunion des Parties n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en décide autrement,</w:t>
      </w:r>
    </w:p>
    <w:p w:rsidR="00452E1B" w:rsidRPr="00E56EAF" w:rsidRDefault="00452E1B" w:rsidP="0082389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452E1B" w:rsidRPr="00E56EAF" w:rsidRDefault="00E62F85" w:rsidP="0082389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 xml:space="preserve">Appréciant </w:t>
      </w:r>
      <w:r w:rsidRPr="00C94A5F">
        <w:rPr>
          <w:iCs/>
          <w:sz w:val="22"/>
          <w:szCs w:val="22"/>
          <w:lang w:val="fr-FR"/>
        </w:rPr>
        <w:t>les avantages dont peuvent bénéficier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 xml:space="preserve">Accord et les Parties - </w:t>
      </w:r>
      <w:r w:rsidRPr="00C94A5F">
        <w:rPr>
          <w:sz w:val="22"/>
          <w:szCs w:val="22"/>
          <w:lang w:val="fr-FR"/>
        </w:rPr>
        <w:t>tout particulièrement</w:t>
      </w:r>
      <w:r w:rsidRPr="00C94A5F">
        <w:rPr>
          <w:iCs/>
          <w:sz w:val="22"/>
          <w:szCs w:val="22"/>
          <w:lang w:val="fr-FR"/>
        </w:rPr>
        <w:t>, celles ayant des économies en développement</w:t>
      </w:r>
      <w:r w:rsidR="00C94A5F" w:rsidRPr="00C94A5F">
        <w:rPr>
          <w:iCs/>
          <w:sz w:val="22"/>
          <w:szCs w:val="22"/>
          <w:lang w:val="fr-FR"/>
        </w:rPr>
        <w:t xml:space="preserve"> – en </w:t>
      </w:r>
      <w:r w:rsidRPr="00C94A5F">
        <w:rPr>
          <w:iCs/>
          <w:sz w:val="22"/>
          <w:szCs w:val="22"/>
          <w:lang w:val="fr-FR"/>
        </w:rPr>
        <w:t>accueill</w:t>
      </w:r>
      <w:r w:rsidR="00C94A5F" w:rsidRPr="00C94A5F">
        <w:rPr>
          <w:iCs/>
          <w:sz w:val="22"/>
          <w:szCs w:val="22"/>
          <w:lang w:val="fr-FR"/>
        </w:rPr>
        <w:t>a</w:t>
      </w:r>
      <w:r w:rsidRPr="00C94A5F">
        <w:rPr>
          <w:iCs/>
          <w:sz w:val="22"/>
          <w:szCs w:val="22"/>
          <w:lang w:val="fr-FR"/>
        </w:rPr>
        <w:t>nt des sessions de la Réunion des Parties dans différentes régions de la zone de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>Accord,</w:t>
      </w: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C94A5F" w:rsidP="00823894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>La Réunion des Parties :</w:t>
      </w:r>
      <w:bookmarkStart w:id="0" w:name="_GoBack"/>
      <w:bookmarkEnd w:id="0"/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823894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  <w:r w:rsidRPr="00E56EAF">
        <w:rPr>
          <w:iCs/>
          <w:sz w:val="22"/>
          <w:szCs w:val="22"/>
          <w:lang w:val="fr-FR"/>
        </w:rPr>
        <w:t xml:space="preserve"> 1.</w:t>
      </w:r>
      <w:r w:rsidRPr="00E56EAF">
        <w:rPr>
          <w:i/>
          <w:iCs/>
          <w:sz w:val="22"/>
          <w:szCs w:val="22"/>
          <w:lang w:val="fr-FR"/>
        </w:rPr>
        <w:tab/>
      </w:r>
      <w:r w:rsidR="00C94A5F" w:rsidRPr="00C94A5F">
        <w:rPr>
          <w:i/>
          <w:iCs/>
          <w:sz w:val="22"/>
          <w:szCs w:val="22"/>
          <w:lang w:val="fr-FR"/>
        </w:rPr>
        <w:t xml:space="preserve">Décide </w:t>
      </w:r>
      <w:r w:rsidR="00C94A5F" w:rsidRPr="00C94A5F">
        <w:rPr>
          <w:iCs/>
          <w:sz w:val="22"/>
          <w:szCs w:val="22"/>
          <w:lang w:val="fr-FR"/>
        </w:rPr>
        <w:t>que la 8</w:t>
      </w:r>
      <w:r w:rsidR="00C94A5F" w:rsidRPr="00C94A5F">
        <w:rPr>
          <w:iCs/>
          <w:sz w:val="22"/>
          <w:szCs w:val="22"/>
          <w:vertAlign w:val="superscript"/>
          <w:lang w:val="fr-FR"/>
        </w:rPr>
        <w:t>ème</w:t>
      </w:r>
      <w:r w:rsidR="00C94A5F" w:rsidRPr="00C94A5F">
        <w:rPr>
          <w:iCs/>
          <w:sz w:val="22"/>
          <w:szCs w:val="22"/>
          <w:lang w:val="fr-FR"/>
        </w:rPr>
        <w:t xml:space="preserve"> session de la </w:t>
      </w:r>
      <w:r w:rsidR="00C94A5F" w:rsidRPr="00C94A5F">
        <w:rPr>
          <w:sz w:val="22"/>
          <w:szCs w:val="22"/>
          <w:lang w:val="fr-FR"/>
        </w:rPr>
        <w:t xml:space="preserve">Réunion des Parties </w:t>
      </w:r>
      <w:r w:rsidR="00C94A5F" w:rsidRPr="00C94A5F">
        <w:rPr>
          <w:iCs/>
          <w:sz w:val="22"/>
          <w:szCs w:val="22"/>
          <w:lang w:val="fr-FR"/>
        </w:rPr>
        <w:t xml:space="preserve">aura </w:t>
      </w:r>
      <w:r w:rsidR="00C94A5F" w:rsidRPr="00823894">
        <w:rPr>
          <w:iCs/>
          <w:sz w:val="22"/>
          <w:szCs w:val="22"/>
          <w:lang w:val="fr-FR"/>
        </w:rPr>
        <w:t>lieu en 2021 ; et</w:t>
      </w:r>
    </w:p>
    <w:p w:rsidR="00452E1B" w:rsidRPr="00823894" w:rsidRDefault="00452E1B" w:rsidP="00823894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  <w:r w:rsidRPr="00823894">
        <w:rPr>
          <w:i/>
          <w:iCs/>
          <w:sz w:val="22"/>
          <w:szCs w:val="22"/>
          <w:lang w:val="fr-FR"/>
        </w:rPr>
        <w:t xml:space="preserve"> </w:t>
      </w:r>
      <w:r w:rsidRPr="00823894">
        <w:rPr>
          <w:iCs/>
          <w:sz w:val="22"/>
          <w:szCs w:val="22"/>
          <w:lang w:val="fr-FR"/>
        </w:rPr>
        <w:t>2.</w:t>
      </w:r>
      <w:r w:rsidRPr="00823894">
        <w:rPr>
          <w:i/>
          <w:iCs/>
          <w:sz w:val="22"/>
          <w:szCs w:val="22"/>
          <w:lang w:val="fr-FR"/>
        </w:rPr>
        <w:tab/>
      </w:r>
      <w:r w:rsidR="00C94A5F" w:rsidRPr="00823894">
        <w:rPr>
          <w:i/>
          <w:iCs/>
          <w:sz w:val="22"/>
          <w:szCs w:val="22"/>
          <w:lang w:val="fr-FR"/>
        </w:rPr>
        <w:t xml:space="preserve">Apprécie </w:t>
      </w:r>
      <w:r w:rsidR="00C94A5F" w:rsidRPr="00823894">
        <w:rPr>
          <w:iCs/>
          <w:sz w:val="22"/>
          <w:szCs w:val="22"/>
          <w:lang w:val="fr-FR"/>
        </w:rPr>
        <w:t>et accepte avec une grande reconnaissance l</w:t>
      </w:r>
      <w:r w:rsidR="008C1013" w:rsidRPr="00823894">
        <w:rPr>
          <w:iCs/>
          <w:sz w:val="22"/>
          <w:szCs w:val="22"/>
          <w:lang w:val="fr-FR"/>
        </w:rPr>
        <w:t>’</w:t>
      </w:r>
      <w:r w:rsidR="00EE482A">
        <w:rPr>
          <w:iCs/>
          <w:sz w:val="22"/>
          <w:szCs w:val="22"/>
          <w:lang w:val="fr-FR"/>
        </w:rPr>
        <w:t>offre faite par la Hongrie</w:t>
      </w:r>
      <w:r w:rsidR="00C94A5F" w:rsidRPr="00823894">
        <w:rPr>
          <w:iCs/>
          <w:sz w:val="22"/>
          <w:szCs w:val="22"/>
          <w:lang w:val="fr-FR"/>
        </w:rPr>
        <w:t xml:space="preserve"> d</w:t>
      </w:r>
      <w:r w:rsidR="008C1013" w:rsidRPr="00823894">
        <w:rPr>
          <w:iCs/>
          <w:sz w:val="22"/>
          <w:szCs w:val="22"/>
          <w:lang w:val="fr-FR"/>
        </w:rPr>
        <w:t>’</w:t>
      </w:r>
      <w:r w:rsidR="00C94A5F" w:rsidRPr="00823894">
        <w:rPr>
          <w:iCs/>
          <w:sz w:val="22"/>
          <w:szCs w:val="22"/>
          <w:lang w:val="fr-FR"/>
        </w:rPr>
        <w:t>accueillir la 8</w:t>
      </w:r>
      <w:r w:rsidR="00C94A5F" w:rsidRPr="00823894">
        <w:rPr>
          <w:iCs/>
          <w:sz w:val="22"/>
          <w:szCs w:val="22"/>
          <w:vertAlign w:val="superscript"/>
          <w:lang w:val="fr-FR"/>
        </w:rPr>
        <w:t>ème</w:t>
      </w:r>
      <w:r w:rsidR="008C1013" w:rsidRPr="00823894">
        <w:rPr>
          <w:iCs/>
          <w:sz w:val="22"/>
          <w:szCs w:val="22"/>
          <w:lang w:val="fr-FR"/>
        </w:rPr>
        <w:t xml:space="preserve"> </w:t>
      </w:r>
      <w:r w:rsidR="00C94A5F" w:rsidRPr="00823894">
        <w:rPr>
          <w:iCs/>
          <w:sz w:val="22"/>
          <w:szCs w:val="22"/>
          <w:lang w:val="fr-FR"/>
        </w:rPr>
        <w:t xml:space="preserve">session de la </w:t>
      </w:r>
      <w:r w:rsidR="00C94A5F" w:rsidRPr="00823894">
        <w:rPr>
          <w:sz w:val="22"/>
          <w:szCs w:val="22"/>
          <w:lang w:val="fr-FR"/>
        </w:rPr>
        <w:t>Réunion des Parties à l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Accord sur la conservation des oiseaux d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eau migrateurs d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Afrique</w:t>
      </w:r>
      <w:r w:rsidR="00C94A5F" w:rsidRPr="00C94A5F">
        <w:rPr>
          <w:sz w:val="22"/>
          <w:szCs w:val="22"/>
          <w:lang w:val="fr-FR"/>
        </w:rPr>
        <w:t>-Eurasie</w:t>
      </w:r>
      <w:r w:rsidR="00C94A5F" w:rsidRPr="00C94A5F">
        <w:rPr>
          <w:i/>
          <w:iCs/>
          <w:sz w:val="22"/>
          <w:szCs w:val="22"/>
          <w:lang w:val="fr-FR"/>
        </w:rPr>
        <w:t>.</w:t>
      </w: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lang w:val="fr-FR"/>
        </w:rPr>
      </w:pPr>
    </w:p>
    <w:p w:rsidR="00452E1B" w:rsidRPr="00E56EAF" w:rsidRDefault="00452E1B" w:rsidP="00823894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A56408" w:rsidRPr="00E56EAF" w:rsidRDefault="00A56408">
      <w:pPr>
        <w:rPr>
          <w:lang w:val="fr-FR"/>
        </w:rPr>
      </w:pPr>
    </w:p>
    <w:sectPr w:rsidR="00A56408" w:rsidRPr="00E56EAF" w:rsidSect="00887A30">
      <w:headerReference w:type="default" r:id="rId7"/>
      <w:pgSz w:w="11907" w:h="16840" w:code="9"/>
      <w:pgMar w:top="1134" w:right="1134" w:bottom="1134" w:left="1134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1B" w:rsidRDefault="00452E1B" w:rsidP="00452E1B">
      <w:r>
        <w:separator/>
      </w:r>
    </w:p>
  </w:endnote>
  <w:endnote w:type="continuationSeparator" w:id="0">
    <w:p w:rsidR="00452E1B" w:rsidRDefault="00452E1B" w:rsidP="0045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1B" w:rsidRDefault="00452E1B" w:rsidP="00452E1B">
      <w:r>
        <w:separator/>
      </w:r>
    </w:p>
  </w:footnote>
  <w:footnote w:type="continuationSeparator" w:id="0">
    <w:p w:rsidR="00452E1B" w:rsidRDefault="00452E1B" w:rsidP="0045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887A30" w:rsidRPr="00F94759" w:rsidTr="001560FC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87A30" w:rsidRPr="00F94759" w:rsidRDefault="00887A30" w:rsidP="00887A30">
          <w:pPr>
            <w:suppressAutoHyphens/>
            <w:autoSpaceDN w:val="0"/>
            <w:textAlignment w:val="baseline"/>
          </w:pPr>
          <w:bookmarkStart w:id="1" w:name="_Hlk533006132"/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0F2A1E6" wp14:editId="5739E94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87A30" w:rsidRPr="00EE482A" w:rsidRDefault="00887A30" w:rsidP="00887A30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sz w:val="22"/>
              <w:szCs w:val="22"/>
              <w:lang w:val="fr-FR"/>
            </w:rPr>
          </w:pPr>
          <w:r w:rsidRPr="00EE482A">
            <w:rPr>
              <w:i/>
              <w:caps/>
              <w:sz w:val="22"/>
              <w:szCs w:val="22"/>
              <w:lang w:val="fr-FR"/>
            </w:rPr>
            <w:t>Accord sur la Conservation des Oiseaux</w:t>
          </w:r>
        </w:p>
        <w:p w:rsidR="00887A30" w:rsidRPr="00F94759" w:rsidRDefault="00887A30" w:rsidP="00887A30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7C2B11">
            <w:rPr>
              <w:i/>
              <w:caps/>
              <w:sz w:val="22"/>
              <w:szCs w:val="22"/>
            </w:rPr>
            <w:t>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87A30" w:rsidRPr="00F94759" w:rsidRDefault="00887A30" w:rsidP="00887A30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B7BBEF" wp14:editId="1AB1A9ED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7A30" w:rsidRPr="00EE482A" w:rsidTr="001560FC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87A30" w:rsidRPr="00EE482A" w:rsidRDefault="00887A30" w:rsidP="00887A30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EE482A">
            <w:rPr>
              <w:b/>
              <w:bCs/>
              <w:sz w:val="26"/>
              <w:szCs w:val="26"/>
              <w:lang w:val="fr-FR"/>
            </w:rPr>
            <w:t>7</w:t>
          </w:r>
          <w:r w:rsidRPr="00EE482A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E482A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EE482A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887A30" w:rsidRPr="00EE482A" w:rsidRDefault="00887A30" w:rsidP="00887A30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EE482A">
            <w:rPr>
              <w:i/>
              <w:iCs/>
              <w:lang w:val="fr-FR"/>
            </w:rPr>
            <w:t>4-8 décembre 2018, Durban, Afrique du Sud</w:t>
          </w:r>
        </w:p>
      </w:tc>
    </w:tr>
    <w:tr w:rsidR="00887A30" w:rsidRPr="00EE482A" w:rsidTr="001560FC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7A30" w:rsidRPr="00EE482A" w:rsidRDefault="00887A30" w:rsidP="00887A30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4414A3">
            <w:rPr>
              <w:i/>
              <w:color w:val="000000"/>
              <w:lang w:val="fr-FR"/>
            </w:rPr>
            <w:t xml:space="preserve">« Par-delà 2020 : </w:t>
          </w:r>
          <w:proofErr w:type="spellStart"/>
          <w:r w:rsidRPr="004414A3">
            <w:rPr>
              <w:i/>
              <w:color w:val="000000"/>
              <w:lang w:val="fr-FR"/>
            </w:rPr>
            <w:t>Faҫonner</w:t>
          </w:r>
          <w:proofErr w:type="spellEnd"/>
          <w:r w:rsidRPr="004414A3">
            <w:rPr>
              <w:i/>
              <w:color w:val="000000"/>
              <w:lang w:val="fr-FR"/>
            </w:rPr>
            <w:t xml:space="preserve"> la conservation des voies de migration pour l’avenir »</w:t>
          </w:r>
        </w:p>
      </w:tc>
    </w:tr>
    <w:bookmarkEnd w:id="1"/>
  </w:tbl>
  <w:p w:rsidR="003F5B85" w:rsidRPr="00887A30" w:rsidRDefault="003F5B85">
    <w:pPr>
      <w:pStyle w:val="Kopfzeile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1B"/>
    <w:rsid w:val="00013E9A"/>
    <w:rsid w:val="003F5B85"/>
    <w:rsid w:val="00452E1B"/>
    <w:rsid w:val="00655AAA"/>
    <w:rsid w:val="00745AB4"/>
    <w:rsid w:val="00823894"/>
    <w:rsid w:val="00887A30"/>
    <w:rsid w:val="008C1013"/>
    <w:rsid w:val="00A47808"/>
    <w:rsid w:val="00A56408"/>
    <w:rsid w:val="00C94A5F"/>
    <w:rsid w:val="00D257C2"/>
    <w:rsid w:val="00E56EAF"/>
    <w:rsid w:val="00E62F85"/>
    <w:rsid w:val="00E81EB8"/>
    <w:rsid w:val="00EE2F42"/>
    <w:rsid w:val="00EE482A"/>
    <w:rsid w:val="00EF2537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52E1B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2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2E1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semiHidden/>
    <w:rsid w:val="00452E1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rsid w:val="00452E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52E1B"/>
    <w:rPr>
      <w:rFonts w:ascii="Times New Roman" w:eastAsia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452E1B"/>
    <w:pPr>
      <w:jc w:val="center"/>
    </w:pPr>
    <w:rPr>
      <w:b/>
      <w:bCs/>
      <w:sz w:val="28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452E1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452E1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AB4"/>
    <w:rPr>
      <w:rFonts w:ascii="Tahoma" w:eastAsia="Times New Roman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389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3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Birgit Drerup</cp:lastModifiedBy>
  <cp:revision>3</cp:revision>
  <cp:lastPrinted>2018-12-21T14:30:00Z</cp:lastPrinted>
  <dcterms:created xsi:type="dcterms:W3CDTF">2018-12-20T14:16:00Z</dcterms:created>
  <dcterms:modified xsi:type="dcterms:W3CDTF">2018-12-21T14:30:00Z</dcterms:modified>
</cp:coreProperties>
</file>