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CF83E" w14:textId="77777777" w:rsidR="00A1260A" w:rsidRDefault="00A1260A" w:rsidP="001437F8">
      <w:pPr>
        <w:spacing w:line="240" w:lineRule="auto"/>
        <w:jc w:val="center"/>
        <w:rPr>
          <w:rFonts w:ascii="Times New Roman" w:hAnsi="Times New Roman" w:cs="Times New Roman"/>
          <w:sz w:val="24"/>
        </w:rPr>
      </w:pPr>
    </w:p>
    <w:p w14:paraId="2E67D7B0" w14:textId="19AEF444" w:rsidR="001437F8" w:rsidRDefault="00773257" w:rsidP="001437F8">
      <w:pPr>
        <w:spacing w:line="240" w:lineRule="auto"/>
        <w:jc w:val="center"/>
        <w:rPr>
          <w:rFonts w:ascii="Times New Roman" w:hAnsi="Times New Roman" w:cs="Times New Roman"/>
          <w:sz w:val="24"/>
        </w:rPr>
      </w:pPr>
      <w:r>
        <w:rPr>
          <w:rFonts w:ascii="Times New Roman" w:hAnsi="Times New Roman" w:cs="Times New Roman"/>
          <w:sz w:val="24"/>
        </w:rPr>
        <w:t xml:space="preserve">DRAFT </w:t>
      </w:r>
      <w:r w:rsidR="009631E4">
        <w:rPr>
          <w:rFonts w:ascii="Times New Roman" w:hAnsi="Times New Roman" w:cs="Times New Roman"/>
          <w:sz w:val="24"/>
        </w:rPr>
        <w:t xml:space="preserve">RESOLUTION </w:t>
      </w:r>
      <w:r w:rsidR="00224EE5">
        <w:rPr>
          <w:rFonts w:ascii="Times New Roman" w:hAnsi="Times New Roman" w:cs="Times New Roman"/>
          <w:sz w:val="24"/>
        </w:rPr>
        <w:t>7</w:t>
      </w:r>
      <w:r w:rsidR="009631E4">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p>
    <w:p w14:paraId="49D60DFD" w14:textId="77777777" w:rsidR="00B83BA0" w:rsidRPr="005241A0" w:rsidRDefault="00B83BA0" w:rsidP="001437F8">
      <w:pPr>
        <w:pStyle w:val="BodyText3"/>
        <w:jc w:val="both"/>
        <w:rPr>
          <w:b w:val="0"/>
          <w:bCs w:val="0"/>
          <w:i/>
          <w:sz w:val="22"/>
          <w:szCs w:val="22"/>
        </w:rPr>
      </w:pPr>
    </w:p>
    <w:p w14:paraId="36BD3FE0" w14:textId="741CC6CD" w:rsidR="00B83BA0" w:rsidRPr="005241A0" w:rsidRDefault="00B83BA0" w:rsidP="00DC3004">
      <w:pPr>
        <w:pStyle w:val="BodyText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the need, expressed in Article III of the Agreement, for Contracting Parties to identify networks of sites and habitats for migratory waterbirds,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BodyText3"/>
        <w:spacing w:line="276" w:lineRule="auto"/>
        <w:jc w:val="both"/>
        <w:rPr>
          <w:sz w:val="22"/>
          <w:szCs w:val="22"/>
        </w:rPr>
      </w:pPr>
    </w:p>
    <w:p w14:paraId="0FBFBEBF" w14:textId="77777777" w:rsidR="00B83BA0" w:rsidRDefault="00B83BA0" w:rsidP="00DC3004">
      <w:pPr>
        <w:pStyle w:val="BodyText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r w:rsidR="003F45D9">
        <w:rPr>
          <w:b w:val="0"/>
          <w:bCs w:val="0"/>
          <w:i/>
          <w:sz w:val="22"/>
          <w:szCs w:val="22"/>
        </w:rPr>
        <w:t>Waterbirds</w:t>
      </w:r>
      <w:r w:rsidRPr="005241A0">
        <w:rPr>
          <w:b w:val="0"/>
          <w:bCs w:val="0"/>
          <w:sz w:val="22"/>
          <w:szCs w:val="22"/>
        </w:rPr>
        <w:t>,</w:t>
      </w:r>
    </w:p>
    <w:p w14:paraId="4A055245" w14:textId="77777777" w:rsidR="0053155D" w:rsidRDefault="0053155D" w:rsidP="00DC3004">
      <w:pPr>
        <w:pStyle w:val="BodyText3"/>
        <w:spacing w:line="276" w:lineRule="auto"/>
        <w:ind w:firstLine="720"/>
        <w:jc w:val="both"/>
        <w:rPr>
          <w:b w:val="0"/>
          <w:bCs w:val="0"/>
          <w:sz w:val="22"/>
          <w:szCs w:val="22"/>
        </w:rPr>
      </w:pPr>
    </w:p>
    <w:p w14:paraId="4931F356" w14:textId="77777777" w:rsidR="00B83BA0" w:rsidRPr="005241A0" w:rsidRDefault="00B83BA0" w:rsidP="00DC3004">
      <w:pPr>
        <w:pStyle w:val="BodyText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BodyText3"/>
        <w:spacing w:line="276" w:lineRule="auto"/>
        <w:ind w:firstLine="584"/>
        <w:jc w:val="both"/>
        <w:rPr>
          <w:b w:val="0"/>
          <w:bCs w:val="0"/>
          <w:sz w:val="22"/>
          <w:szCs w:val="22"/>
        </w:rPr>
      </w:pPr>
    </w:p>
    <w:p w14:paraId="6DA00E12" w14:textId="3BBF2F2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77777777" w:rsidR="00FB3A21" w:rsidRPr="005241A0" w:rsidRDefault="00FB3A21" w:rsidP="00DC3004">
      <w:pPr>
        <w:pStyle w:val="BodyText3"/>
        <w:spacing w:line="276" w:lineRule="auto"/>
        <w:jc w:val="both"/>
        <w:rPr>
          <w:b w:val="0"/>
          <w:bCs w:val="0"/>
          <w:sz w:val="22"/>
          <w:szCs w:val="22"/>
        </w:rPr>
      </w:pPr>
    </w:p>
    <w:p w14:paraId="3B5C51E7" w14:textId="18826B19" w:rsidR="00B83BA0" w:rsidRPr="005241A0" w:rsidRDefault="00B83BA0" w:rsidP="00DC3004">
      <w:pPr>
        <w:pStyle w:val="BodyText3"/>
        <w:spacing w:line="276" w:lineRule="auto"/>
        <w:ind w:firstLine="709"/>
        <w:jc w:val="both"/>
        <w:rPr>
          <w:b w:val="0"/>
          <w:bCs w:val="0"/>
          <w:sz w:val="22"/>
          <w:szCs w:val="22"/>
        </w:rPr>
      </w:pPr>
      <w:r w:rsidRPr="005241A0">
        <w:rPr>
          <w:b w:val="0"/>
          <w:bCs w:val="0"/>
          <w:i/>
          <w:sz w:val="22"/>
          <w:szCs w:val="22"/>
        </w:rPr>
        <w:t xml:space="preserve">Noting </w:t>
      </w:r>
      <w:r w:rsidR="0053155D" w:rsidRPr="00ED3AD7">
        <w:rPr>
          <w:b w:val="0"/>
          <w:bCs w:val="0"/>
          <w:sz w:val="22"/>
          <w:szCs w:val="22"/>
        </w:rPr>
        <w:t xml:space="preserve">… </w:t>
      </w:r>
      <w:r w:rsidR="00ED3AD7" w:rsidRPr="00ED3AD7">
        <w:rPr>
          <w:b w:val="0"/>
          <w:bCs w:val="0"/>
          <w:sz w:val="22"/>
          <w:szCs w:val="22"/>
        </w:rPr>
        <w:t>[</w:t>
      </w:r>
      <w:r w:rsidR="0053155D" w:rsidRPr="000129D0">
        <w:rPr>
          <w:b w:val="0"/>
          <w:bCs w:val="0"/>
          <w:sz w:val="22"/>
          <w:szCs w:val="22"/>
        </w:rPr>
        <w:t xml:space="preserve">ADD </w:t>
      </w:r>
      <w:r w:rsidR="00ED3AD7" w:rsidRPr="000129D0">
        <w:rPr>
          <w:b w:val="0"/>
          <w:bCs w:val="0"/>
          <w:sz w:val="22"/>
          <w:szCs w:val="22"/>
        </w:rPr>
        <w:t xml:space="preserve">REFERENCE TO </w:t>
      </w:r>
      <w:r w:rsidR="0053155D" w:rsidRPr="000129D0">
        <w:rPr>
          <w:b w:val="0"/>
          <w:bCs w:val="0"/>
          <w:sz w:val="22"/>
          <w:szCs w:val="22"/>
        </w:rPr>
        <w:t xml:space="preserve">RELEVANT RAMSAR AND CBD RESOLUTIONS </w:t>
      </w:r>
      <w:r w:rsidR="00EA0FF6" w:rsidRPr="000129D0">
        <w:rPr>
          <w:b w:val="0"/>
          <w:bCs w:val="0"/>
          <w:sz w:val="22"/>
          <w:szCs w:val="22"/>
        </w:rPr>
        <w:t>TO BE ADOPTED IN 2018</w:t>
      </w:r>
      <w:r w:rsidR="00ED3AD7" w:rsidRPr="00ED3AD7">
        <w:rPr>
          <w:b w:val="0"/>
          <w:bCs w:val="0"/>
          <w:sz w:val="22"/>
          <w:szCs w:val="22"/>
        </w:rPr>
        <w:t>]</w:t>
      </w:r>
      <w:r w:rsidR="00100CCF">
        <w:rPr>
          <w:b w:val="0"/>
          <w:bCs w:val="0"/>
          <w:sz w:val="22"/>
          <w:szCs w:val="22"/>
        </w:rPr>
        <w:t>,</w:t>
      </w:r>
    </w:p>
    <w:p w14:paraId="5FBECF40" w14:textId="77777777" w:rsidR="003F45D9" w:rsidRDefault="003F45D9" w:rsidP="00DC3004">
      <w:pPr>
        <w:pStyle w:val="BodyText3"/>
        <w:spacing w:line="276" w:lineRule="auto"/>
        <w:ind w:firstLine="709"/>
        <w:jc w:val="both"/>
        <w:rPr>
          <w:b w:val="0"/>
          <w:sz w:val="22"/>
          <w:szCs w:val="22"/>
        </w:rPr>
      </w:pPr>
    </w:p>
    <w:p w14:paraId="3621BD44" w14:textId="65D30FDF" w:rsidR="003F45D9" w:rsidRDefault="003F45D9" w:rsidP="00DC3004">
      <w:pPr>
        <w:pStyle w:val="BodyText3"/>
        <w:spacing w:line="276" w:lineRule="auto"/>
        <w:ind w:firstLine="709"/>
        <w:jc w:val="both"/>
        <w:rPr>
          <w:b w:val="0"/>
          <w:sz w:val="22"/>
          <w:szCs w:val="22"/>
        </w:rPr>
      </w:pPr>
      <w:r>
        <w:rPr>
          <w:b w:val="0"/>
          <w:i/>
          <w:sz w:val="22"/>
          <w:szCs w:val="22"/>
        </w:rPr>
        <w:t xml:space="preserve">Noting </w:t>
      </w:r>
      <w:r>
        <w:rPr>
          <w:b w:val="0"/>
          <w:sz w:val="22"/>
          <w:szCs w:val="22"/>
        </w:rPr>
        <w:t xml:space="preserve">that the Critical Site Network includes sites that meet internationally agreed criteria of international importance as they are based on Criteria </w:t>
      </w:r>
      <w:r w:rsidR="00773257">
        <w:rPr>
          <w:b w:val="0"/>
          <w:sz w:val="22"/>
          <w:szCs w:val="22"/>
        </w:rPr>
        <w:t xml:space="preserve">2 </w:t>
      </w:r>
      <w:r>
        <w:rPr>
          <w:b w:val="0"/>
          <w:sz w:val="22"/>
          <w:szCs w:val="22"/>
        </w:rPr>
        <w:t>and 6 of the Ramsar Convention on Wetlands</w:t>
      </w:r>
      <w:r w:rsidR="003B6A48">
        <w:rPr>
          <w:b w:val="0"/>
          <w:sz w:val="22"/>
          <w:szCs w:val="22"/>
        </w:rPr>
        <w:t>,</w:t>
      </w:r>
      <w:r>
        <w:rPr>
          <w:b w:val="0"/>
          <w:sz w:val="22"/>
          <w:szCs w:val="22"/>
        </w:rPr>
        <w:t xml:space="preserve"> </w:t>
      </w:r>
    </w:p>
    <w:p w14:paraId="4766AC93" w14:textId="77777777" w:rsidR="003F45D9" w:rsidRDefault="003F45D9" w:rsidP="00DC3004">
      <w:pPr>
        <w:pStyle w:val="BodyText3"/>
        <w:spacing w:line="276" w:lineRule="auto"/>
        <w:ind w:firstLine="709"/>
        <w:jc w:val="both"/>
        <w:rPr>
          <w:b w:val="0"/>
          <w:sz w:val="22"/>
          <w:szCs w:val="22"/>
        </w:rPr>
      </w:pPr>
    </w:p>
    <w:p w14:paraId="7BF436DD" w14:textId="48EA8D71" w:rsidR="00A1260A" w:rsidRDefault="003F45D9" w:rsidP="00A1260A">
      <w:pPr>
        <w:pStyle w:val="BodyText3"/>
        <w:spacing w:line="276" w:lineRule="auto"/>
        <w:ind w:firstLine="709"/>
        <w:jc w:val="both"/>
        <w:rPr>
          <w:b w:val="0"/>
          <w:sz w:val="22"/>
          <w:szCs w:val="22"/>
        </w:rPr>
        <w:sectPr w:rsidR="00A1260A" w:rsidSect="00C913D7">
          <w:headerReference w:type="default" r:id="rId8"/>
          <w:footerReference w:type="even" r:id="rId9"/>
          <w:footerReference w:type="default" r:id="rId10"/>
          <w:pgSz w:w="11906" w:h="16838"/>
          <w:pgMar w:top="1021" w:right="1134" w:bottom="851" w:left="1134" w:header="709" w:footer="510" w:gutter="0"/>
          <w:cols w:space="720"/>
          <w:docGrid w:linePitch="600" w:charSpace="36864"/>
        </w:sectPr>
      </w:pPr>
      <w:r>
        <w:rPr>
          <w:b w:val="0"/>
          <w:i/>
          <w:sz w:val="22"/>
          <w:szCs w:val="22"/>
        </w:rPr>
        <w:t xml:space="preserve">Further noting </w:t>
      </w:r>
      <w:r w:rsidRPr="003F45D9">
        <w:rPr>
          <w:b w:val="0"/>
          <w:sz w:val="22"/>
          <w:szCs w:val="22"/>
        </w:rPr>
        <w:t xml:space="preserve">that </w:t>
      </w:r>
      <w:r w:rsidR="00EF0AE9">
        <w:rPr>
          <w:b w:val="0"/>
          <w:sz w:val="22"/>
          <w:szCs w:val="22"/>
        </w:rPr>
        <w:t xml:space="preserve">protection of the Critical Site Network would </w:t>
      </w:r>
      <w:r w:rsidR="00AD687F">
        <w:rPr>
          <w:b w:val="0"/>
          <w:sz w:val="22"/>
          <w:szCs w:val="22"/>
        </w:rPr>
        <w:t xml:space="preserve">also </w:t>
      </w:r>
      <w:r w:rsidR="00EF0AE9">
        <w:rPr>
          <w:b w:val="0"/>
          <w:sz w:val="22"/>
          <w:szCs w:val="22"/>
        </w:rPr>
        <w:t xml:space="preserve">contribute to fulfilling international obligations of Contracting Parties under other MEAs, most notably the Ramsar </w:t>
      </w:r>
      <w:r w:rsidR="00100CCF">
        <w:rPr>
          <w:b w:val="0"/>
          <w:sz w:val="22"/>
          <w:szCs w:val="22"/>
        </w:rPr>
        <w:t>Convention</w:t>
      </w:r>
      <w:r w:rsidR="00EF0AE9">
        <w:rPr>
          <w:b w:val="0"/>
          <w:sz w:val="22"/>
          <w:szCs w:val="22"/>
        </w:rPr>
        <w:t xml:space="preserve"> on Wetlands</w:t>
      </w:r>
      <w:r w:rsidR="00773257">
        <w:rPr>
          <w:b w:val="0"/>
          <w:sz w:val="22"/>
          <w:szCs w:val="22"/>
        </w:rPr>
        <w:t xml:space="preserve"> and</w:t>
      </w:r>
      <w:r w:rsidR="00EF0AE9">
        <w:rPr>
          <w:b w:val="0"/>
          <w:sz w:val="22"/>
          <w:szCs w:val="22"/>
        </w:rPr>
        <w:t xml:space="preserve"> the Bern Convention</w:t>
      </w:r>
      <w:r w:rsidR="00773257">
        <w:rPr>
          <w:b w:val="0"/>
          <w:sz w:val="22"/>
          <w:szCs w:val="22"/>
        </w:rPr>
        <w:t>, as well as</w:t>
      </w:r>
      <w:r w:rsidR="00EF0AE9">
        <w:rPr>
          <w:b w:val="0"/>
          <w:sz w:val="22"/>
          <w:szCs w:val="22"/>
        </w:rPr>
        <w:t xml:space="preserve"> the EU Birds Directive</w:t>
      </w:r>
      <w:r w:rsidR="003B6A48">
        <w:rPr>
          <w:b w:val="0"/>
          <w:sz w:val="22"/>
          <w:szCs w:val="22"/>
        </w:rPr>
        <w:t>,</w:t>
      </w:r>
      <w:r w:rsidR="00EF0AE9">
        <w:rPr>
          <w:b w:val="0"/>
          <w:sz w:val="22"/>
          <w:szCs w:val="22"/>
        </w:rPr>
        <w:t xml:space="preserve"> </w:t>
      </w:r>
    </w:p>
    <w:p w14:paraId="0487373D" w14:textId="2E6A7377" w:rsidR="00A1260A" w:rsidRDefault="005F72AE" w:rsidP="00DC3004">
      <w:pPr>
        <w:pStyle w:val="BodyText3"/>
        <w:spacing w:line="276" w:lineRule="auto"/>
        <w:ind w:firstLine="709"/>
        <w:jc w:val="both"/>
        <w:rPr>
          <w:b w:val="0"/>
          <w:sz w:val="22"/>
          <w:szCs w:val="22"/>
        </w:rPr>
      </w:pPr>
      <w:r w:rsidRPr="005F72AE">
        <w:rPr>
          <w:b w:val="0"/>
          <w:i/>
          <w:sz w:val="22"/>
          <w:szCs w:val="22"/>
        </w:rPr>
        <w:lastRenderedPageBreak/>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w:t>
      </w:r>
      <w:proofErr w:type="gramStart"/>
      <w:r w:rsidRPr="005F72AE">
        <w:rPr>
          <w:b w:val="0"/>
          <w:sz w:val="22"/>
          <w:szCs w:val="22"/>
        </w:rPr>
        <w:t>on the basis of</w:t>
      </w:r>
      <w:proofErr w:type="gramEnd"/>
      <w:r w:rsidRPr="005F72AE">
        <w:rPr>
          <w:b w:val="0"/>
          <w:sz w:val="22"/>
          <w:szCs w:val="22"/>
        </w:rPr>
        <w:t xml:space="preserve">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BodyText3"/>
        <w:spacing w:line="276" w:lineRule="auto"/>
        <w:ind w:firstLine="709"/>
        <w:jc w:val="both"/>
        <w:rPr>
          <w:b w:val="0"/>
          <w:sz w:val="22"/>
          <w:szCs w:val="22"/>
        </w:rPr>
      </w:pPr>
    </w:p>
    <w:p w14:paraId="699DF263" w14:textId="374C9D72" w:rsidR="00B9563B" w:rsidRDefault="00B9563B" w:rsidP="00DC3004">
      <w:pPr>
        <w:pStyle w:val="BodyText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BodyText3"/>
        <w:spacing w:line="276" w:lineRule="auto"/>
        <w:ind w:firstLine="709"/>
        <w:jc w:val="both"/>
        <w:rPr>
          <w:b w:val="0"/>
          <w:sz w:val="22"/>
          <w:szCs w:val="22"/>
        </w:rPr>
      </w:pPr>
    </w:p>
    <w:p w14:paraId="6B68B274" w14:textId="71C5AEBD" w:rsidR="005F72AE" w:rsidRPr="004C0D52" w:rsidRDefault="00100CCF" w:rsidP="00B32C6D">
      <w:pPr>
        <w:pStyle w:val="BodyText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waterbird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changes of waterbirds in the Agreement Area and identifying the Critical Sites</w:t>
      </w:r>
      <w:r w:rsidR="008A1354" w:rsidRPr="004C0D52">
        <w:rPr>
          <w:b w:val="0"/>
          <w:sz w:val="22"/>
          <w:szCs w:val="22"/>
        </w:rPr>
        <w:t>, which are likely</w:t>
      </w:r>
      <w:r w:rsidR="004C0D52" w:rsidRPr="004C0D52">
        <w:rPr>
          <w:b w:val="0"/>
          <w:sz w:val="22"/>
          <w:szCs w:val="22"/>
        </w:rPr>
        <w:t xml:space="preserve"> to be</w:t>
      </w:r>
      <w:r w:rsidR="00B9563B" w:rsidRPr="004C0D52">
        <w:rPr>
          <w:b w:val="0"/>
          <w:sz w:val="22"/>
          <w:szCs w:val="22"/>
        </w:rPr>
        <w:t xml:space="preserve"> vulnerable to climate change;</w:t>
      </w:r>
    </w:p>
    <w:p w14:paraId="2A92FAF6" w14:textId="0E2BAC0A" w:rsidR="00C13379" w:rsidRPr="005F72AE" w:rsidRDefault="00100CCF" w:rsidP="00DC3004">
      <w:pPr>
        <w:pStyle w:val="BodyText3"/>
        <w:numPr>
          <w:ilvl w:val="0"/>
          <w:numId w:val="5"/>
        </w:numPr>
        <w:spacing w:after="113" w:line="276" w:lineRule="auto"/>
        <w:jc w:val="both"/>
        <w:rPr>
          <w:b w:val="0"/>
          <w:sz w:val="22"/>
          <w:szCs w:val="22"/>
        </w:rPr>
      </w:pPr>
      <w:r>
        <w:rPr>
          <w:b w:val="0"/>
          <w:sz w:val="22"/>
          <w:szCs w:val="22"/>
        </w:rPr>
        <w:t>To s</w:t>
      </w:r>
      <w:r w:rsidR="00C13379">
        <w:rPr>
          <w:b w:val="0"/>
          <w:sz w:val="22"/>
          <w:szCs w:val="22"/>
        </w:rPr>
        <w:t>how the importance of adopting a multi-purpose approach to ecosystem-based climate change adaptation that integrates conservation objectives with livelihood and disaster risk mitigation objectives focusing on synergies;</w:t>
      </w:r>
    </w:p>
    <w:p w14:paraId="63B27BB8" w14:textId="7535B44E" w:rsidR="00B9563B" w:rsidRDefault="00100CCF" w:rsidP="00DC3004">
      <w:pPr>
        <w:pStyle w:val="BodyText3"/>
        <w:numPr>
          <w:ilvl w:val="0"/>
          <w:numId w:val="5"/>
        </w:numPr>
        <w:spacing w:after="113" w:line="276" w:lineRule="auto"/>
        <w:jc w:val="both"/>
        <w:rPr>
          <w:b w:val="0"/>
          <w:sz w:val="22"/>
          <w:szCs w:val="22"/>
        </w:rPr>
      </w:pPr>
      <w:r>
        <w:rPr>
          <w:b w:val="0"/>
          <w:sz w:val="22"/>
          <w:szCs w:val="22"/>
        </w:rPr>
        <w:t>To d</w:t>
      </w:r>
      <w:r w:rsidR="00B9563B">
        <w:rPr>
          <w:b w:val="0"/>
          <w:sz w:val="22"/>
          <w:szCs w:val="22"/>
        </w:rPr>
        <w:t xml:space="preserve">emonstrate national level assessments of the vulnerability of Critical Sites to climate change and identify areas where wetland restoration can contribute </w:t>
      </w:r>
      <w:r w:rsidR="00C13379">
        <w:rPr>
          <w:b w:val="0"/>
          <w:sz w:val="22"/>
          <w:szCs w:val="22"/>
        </w:rPr>
        <w:t>ecosystem-based climate change adaptation benefiting both the human and the waterbird populations in Ethiopia and Mali;</w:t>
      </w:r>
    </w:p>
    <w:p w14:paraId="51411F34" w14:textId="676585F1" w:rsidR="00C13379" w:rsidRDefault="00100CCF" w:rsidP="00DC3004">
      <w:pPr>
        <w:pStyle w:val="BodyText3"/>
        <w:numPr>
          <w:ilvl w:val="0"/>
          <w:numId w:val="5"/>
        </w:numPr>
        <w:spacing w:after="113" w:line="276" w:lineRule="auto"/>
        <w:jc w:val="both"/>
        <w:rPr>
          <w:b w:val="0"/>
          <w:sz w:val="22"/>
          <w:szCs w:val="22"/>
        </w:rPr>
      </w:pPr>
      <w:r>
        <w:rPr>
          <w:b w:val="0"/>
          <w:sz w:val="22"/>
          <w:szCs w:val="22"/>
        </w:rPr>
        <w:t>To d</w:t>
      </w:r>
      <w:r w:rsidR="00C13379">
        <w:rPr>
          <w:b w:val="0"/>
          <w:sz w:val="22"/>
          <w:szCs w:val="22"/>
        </w:rPr>
        <w:t xml:space="preserve">emonstrate the importance of water and land management practices both within and in the catchment of the Critical Sites at the Inner Niger Delta in Mali and at the </w:t>
      </w:r>
      <w:proofErr w:type="spellStart"/>
      <w:r w:rsidR="00C13379">
        <w:rPr>
          <w:b w:val="0"/>
          <w:sz w:val="22"/>
          <w:szCs w:val="22"/>
        </w:rPr>
        <w:t>Abijatta-Shalla</w:t>
      </w:r>
      <w:proofErr w:type="spellEnd"/>
      <w:r w:rsidR="00C13379">
        <w:rPr>
          <w:b w:val="0"/>
          <w:sz w:val="22"/>
          <w:szCs w:val="22"/>
        </w:rPr>
        <w:t xml:space="preserve"> National Park in Ethiopia;</w:t>
      </w:r>
    </w:p>
    <w:p w14:paraId="4A56F42B" w14:textId="559E399D" w:rsidR="00C13379" w:rsidRDefault="00100CCF" w:rsidP="00DC3004">
      <w:pPr>
        <w:pStyle w:val="BodyText3"/>
        <w:numPr>
          <w:ilvl w:val="0"/>
          <w:numId w:val="5"/>
        </w:numPr>
        <w:spacing w:line="276" w:lineRule="auto"/>
        <w:jc w:val="both"/>
        <w:rPr>
          <w:b w:val="0"/>
          <w:sz w:val="22"/>
          <w:szCs w:val="22"/>
        </w:rPr>
      </w:pPr>
      <w:r>
        <w:rPr>
          <w:b w:val="0"/>
          <w:sz w:val="22"/>
          <w:szCs w:val="22"/>
        </w:rPr>
        <w:t>To s</w:t>
      </w:r>
      <w:r w:rsidR="00C13379">
        <w:rPr>
          <w:b w:val="0"/>
          <w:sz w:val="22"/>
          <w:szCs w:val="22"/>
        </w:rPr>
        <w:t>har</w:t>
      </w:r>
      <w:r w:rsidR="007B64EB">
        <w:rPr>
          <w:b w:val="0"/>
          <w:sz w:val="22"/>
          <w:szCs w:val="22"/>
        </w:rPr>
        <w:t>e</w:t>
      </w:r>
      <w:r w:rsidR="00C13379">
        <w:rPr>
          <w:b w:val="0"/>
          <w:sz w:val="22"/>
          <w:szCs w:val="22"/>
        </w:rPr>
        <w:t xml:space="preserve"> the experience gained during the project with African Contracting Parties through two regional workshops and a best practice guide</w:t>
      </w:r>
      <w:r w:rsidR="003B6A48">
        <w:rPr>
          <w:b w:val="0"/>
          <w:sz w:val="22"/>
          <w:szCs w:val="22"/>
        </w:rPr>
        <w:t>,</w:t>
      </w:r>
      <w:r w:rsidR="00C13379">
        <w:rPr>
          <w:b w:val="0"/>
          <w:sz w:val="22"/>
          <w:szCs w:val="22"/>
        </w:rPr>
        <w:t xml:space="preserve"> </w:t>
      </w:r>
    </w:p>
    <w:p w14:paraId="04E1ED24" w14:textId="3A42A9DA" w:rsidR="00B83BA0" w:rsidRPr="002F4EF5" w:rsidRDefault="00B83BA0" w:rsidP="00DC3004">
      <w:pPr>
        <w:spacing w:line="276" w:lineRule="auto"/>
        <w:jc w:val="both"/>
        <w:rPr>
          <w:rFonts w:ascii="Times New Roman" w:hAnsi="Times New Roman" w:cs="Times New Roman"/>
          <w:szCs w:val="22"/>
        </w:rPr>
      </w:pPr>
    </w:p>
    <w:p w14:paraId="6A4C7706" w14:textId="161B68A3" w:rsidR="002F69B9" w:rsidRDefault="002F69B9" w:rsidP="002F69B9">
      <w:pPr>
        <w:spacing w:line="276" w:lineRule="auto"/>
        <w:ind w:firstLine="360"/>
        <w:jc w:val="both"/>
        <w:rPr>
          <w:rFonts w:ascii="Times New Roman" w:hAnsi="Times New Roman" w:cs="Times New Roman"/>
          <w:szCs w:val="22"/>
        </w:rPr>
      </w:pPr>
      <w:r w:rsidRPr="002F69B9">
        <w:rPr>
          <w:rFonts w:ascii="Times New Roman" w:hAnsi="Times New Roman" w:cs="Times New Roman"/>
          <w:i/>
          <w:szCs w:val="22"/>
        </w:rPr>
        <w:t>Recalling</w:t>
      </w:r>
      <w:r>
        <w:rPr>
          <w:rFonts w:ascii="Times New Roman" w:hAnsi="Times New Roman" w:cs="Times New Roman"/>
          <w:szCs w:val="22"/>
        </w:rPr>
        <w:t xml:space="preserve"> that </w:t>
      </w:r>
      <w:r w:rsidR="00DD47EB">
        <w:rPr>
          <w:rFonts w:ascii="Times New Roman" w:hAnsi="Times New Roman" w:cs="Times New Roman"/>
          <w:szCs w:val="22"/>
        </w:rPr>
        <w:t>AEWA’s</w:t>
      </w:r>
      <w:r>
        <w:rPr>
          <w:rFonts w:ascii="Times New Roman" w:hAnsi="Times New Roman" w:cs="Times New Roman"/>
          <w:szCs w:val="22"/>
        </w:rPr>
        <w:t xml:space="preserve"> </w:t>
      </w:r>
      <w:r w:rsidR="002F4EF5" w:rsidRPr="002F4EF5">
        <w:rPr>
          <w:rFonts w:ascii="Times New Roman" w:hAnsi="Times New Roman" w:cs="Times New Roman"/>
          <w:szCs w:val="22"/>
        </w:rPr>
        <w:t xml:space="preserve">text does not provide </w:t>
      </w:r>
      <w:r>
        <w:rPr>
          <w:rFonts w:ascii="Times New Roman" w:hAnsi="Times New Roman" w:cs="Times New Roman"/>
          <w:szCs w:val="22"/>
        </w:rPr>
        <w:t xml:space="preserve">a </w:t>
      </w:r>
      <w:r w:rsidR="002F4EF5" w:rsidRPr="002F4EF5">
        <w:rPr>
          <w:rFonts w:ascii="Times New Roman" w:hAnsi="Times New Roman" w:cs="Times New Roman"/>
          <w:szCs w:val="22"/>
        </w:rPr>
        <w:t>definition of F</w:t>
      </w:r>
      <w:r>
        <w:rPr>
          <w:rFonts w:ascii="Times New Roman" w:hAnsi="Times New Roman" w:cs="Times New Roman"/>
          <w:szCs w:val="22"/>
        </w:rPr>
        <w:t xml:space="preserve">avourable </w:t>
      </w:r>
      <w:r w:rsidR="002F4EF5" w:rsidRPr="002F4EF5">
        <w:rPr>
          <w:rFonts w:ascii="Times New Roman" w:hAnsi="Times New Roman" w:cs="Times New Roman"/>
          <w:szCs w:val="22"/>
        </w:rPr>
        <w:t>C</w:t>
      </w:r>
      <w:r>
        <w:rPr>
          <w:rFonts w:ascii="Times New Roman" w:hAnsi="Times New Roman" w:cs="Times New Roman"/>
          <w:szCs w:val="22"/>
        </w:rPr>
        <w:t xml:space="preserve">onservation </w:t>
      </w:r>
      <w:r w:rsidR="002F4EF5" w:rsidRPr="002F4EF5">
        <w:rPr>
          <w:rFonts w:ascii="Times New Roman" w:hAnsi="Times New Roman" w:cs="Times New Roman"/>
          <w:szCs w:val="22"/>
        </w:rPr>
        <w:t>S</w:t>
      </w:r>
      <w:r>
        <w:rPr>
          <w:rFonts w:ascii="Times New Roman" w:hAnsi="Times New Roman" w:cs="Times New Roman"/>
          <w:szCs w:val="22"/>
        </w:rPr>
        <w:t>tatus, but that</w:t>
      </w:r>
      <w:r w:rsidR="002F4EF5" w:rsidRPr="002F4EF5">
        <w:rPr>
          <w:rFonts w:ascii="Times New Roman" w:hAnsi="Times New Roman" w:cs="Times New Roman"/>
          <w:szCs w:val="22"/>
        </w:rPr>
        <w:t xml:space="preserve"> it incorporates through reference </w:t>
      </w:r>
      <w:r w:rsidRPr="002F4EF5">
        <w:rPr>
          <w:rFonts w:ascii="Times New Roman" w:hAnsi="Times New Roman" w:cs="Times New Roman"/>
          <w:szCs w:val="22"/>
        </w:rPr>
        <w:t>(Art</w:t>
      </w:r>
      <w:r>
        <w:rPr>
          <w:rFonts w:ascii="Times New Roman" w:hAnsi="Times New Roman" w:cs="Times New Roman"/>
          <w:szCs w:val="22"/>
        </w:rPr>
        <w:t>icle</w:t>
      </w:r>
      <w:r w:rsidRPr="002F4EF5">
        <w:rPr>
          <w:rFonts w:ascii="Times New Roman" w:hAnsi="Times New Roman" w:cs="Times New Roman"/>
          <w:szCs w:val="22"/>
        </w:rPr>
        <w:t xml:space="preserve"> I.2) </w:t>
      </w:r>
      <w:r w:rsidR="002F4EF5" w:rsidRPr="002F4EF5">
        <w:rPr>
          <w:rFonts w:ascii="Times New Roman" w:hAnsi="Times New Roman" w:cs="Times New Roman"/>
          <w:szCs w:val="22"/>
        </w:rPr>
        <w:t xml:space="preserve">the definition provided in </w:t>
      </w:r>
      <w:r w:rsidRPr="002F4EF5">
        <w:rPr>
          <w:rFonts w:ascii="Times New Roman" w:hAnsi="Times New Roman" w:cs="Times New Roman"/>
          <w:szCs w:val="22"/>
        </w:rPr>
        <w:t>Article I.1(c)-(d)</w:t>
      </w:r>
      <w:r>
        <w:rPr>
          <w:rFonts w:ascii="Times New Roman" w:hAnsi="Times New Roman" w:cs="Times New Roman"/>
          <w:szCs w:val="22"/>
        </w:rPr>
        <w:t xml:space="preserve"> of </w:t>
      </w:r>
      <w:r w:rsidR="002F4EF5" w:rsidRPr="002F4EF5">
        <w:rPr>
          <w:rFonts w:ascii="Times New Roman" w:hAnsi="Times New Roman" w:cs="Times New Roman"/>
          <w:szCs w:val="22"/>
        </w:rPr>
        <w:t>the C</w:t>
      </w:r>
      <w:r>
        <w:rPr>
          <w:rFonts w:ascii="Times New Roman" w:hAnsi="Times New Roman" w:cs="Times New Roman"/>
          <w:szCs w:val="22"/>
        </w:rPr>
        <w:t xml:space="preserve">onvention on </w:t>
      </w:r>
      <w:r w:rsidR="002F4EF5" w:rsidRPr="002F4EF5">
        <w:rPr>
          <w:rFonts w:ascii="Times New Roman" w:hAnsi="Times New Roman" w:cs="Times New Roman"/>
          <w:szCs w:val="22"/>
        </w:rPr>
        <w:t>M</w:t>
      </w:r>
      <w:r>
        <w:rPr>
          <w:rFonts w:ascii="Times New Roman" w:hAnsi="Times New Roman" w:cs="Times New Roman"/>
          <w:szCs w:val="22"/>
        </w:rPr>
        <w:t xml:space="preserve">igratory </w:t>
      </w:r>
      <w:r w:rsidR="002F4EF5" w:rsidRPr="002F4EF5">
        <w:rPr>
          <w:rFonts w:ascii="Times New Roman" w:hAnsi="Times New Roman" w:cs="Times New Roman"/>
          <w:szCs w:val="22"/>
        </w:rPr>
        <w:t>S</w:t>
      </w:r>
      <w:r>
        <w:rPr>
          <w:rFonts w:ascii="Times New Roman" w:hAnsi="Times New Roman" w:cs="Times New Roman"/>
          <w:szCs w:val="22"/>
        </w:rPr>
        <w:t>pecies</w:t>
      </w:r>
      <w:r w:rsidR="00DD47EB">
        <w:rPr>
          <w:rFonts w:ascii="Times New Roman" w:hAnsi="Times New Roman" w:cs="Times New Roman"/>
          <w:szCs w:val="22"/>
        </w:rPr>
        <w:t xml:space="preserve"> (CMS)</w:t>
      </w:r>
      <w:r>
        <w:rPr>
          <w:rFonts w:ascii="Times New Roman" w:hAnsi="Times New Roman" w:cs="Times New Roman"/>
          <w:szCs w:val="22"/>
        </w:rPr>
        <w:t>,</w:t>
      </w:r>
    </w:p>
    <w:p w14:paraId="30D78DCB" w14:textId="77777777" w:rsidR="002F69B9" w:rsidRDefault="002F69B9" w:rsidP="002F69B9">
      <w:pPr>
        <w:spacing w:line="276" w:lineRule="auto"/>
        <w:ind w:firstLine="360"/>
        <w:jc w:val="both"/>
        <w:rPr>
          <w:rFonts w:ascii="Times New Roman" w:hAnsi="Times New Roman" w:cs="Times New Roman"/>
          <w:szCs w:val="22"/>
        </w:rPr>
      </w:pPr>
    </w:p>
    <w:p w14:paraId="2A7AF0A1" w14:textId="3D612D24" w:rsidR="002F4EF5" w:rsidRPr="002F4EF5" w:rsidRDefault="002F69B9" w:rsidP="002F69B9">
      <w:pPr>
        <w:spacing w:line="276" w:lineRule="auto"/>
        <w:ind w:firstLine="360"/>
        <w:jc w:val="both"/>
        <w:rPr>
          <w:rFonts w:ascii="Times New Roman" w:hAnsi="Times New Roman" w:cs="Times New Roman"/>
          <w:szCs w:val="22"/>
        </w:rPr>
      </w:pPr>
      <w:r w:rsidRPr="00DD47EB">
        <w:rPr>
          <w:rFonts w:ascii="Times New Roman" w:hAnsi="Times New Roman" w:cs="Times New Roman"/>
          <w:i/>
          <w:szCs w:val="22"/>
        </w:rPr>
        <w:t>Referring</w:t>
      </w:r>
      <w:r>
        <w:rPr>
          <w:rFonts w:ascii="Times New Roman" w:hAnsi="Times New Roman" w:cs="Times New Roman"/>
          <w:szCs w:val="22"/>
        </w:rPr>
        <w:t xml:space="preserve"> to Resolution 12.21 of </w:t>
      </w:r>
      <w:r w:rsidR="00DD47EB">
        <w:rPr>
          <w:rFonts w:ascii="Times New Roman" w:hAnsi="Times New Roman" w:cs="Times New Roman"/>
          <w:szCs w:val="22"/>
        </w:rPr>
        <w:t xml:space="preserve">CMS </w:t>
      </w:r>
      <w:r>
        <w:rPr>
          <w:rFonts w:ascii="Times New Roman" w:hAnsi="Times New Roman" w:cs="Times New Roman"/>
          <w:szCs w:val="22"/>
        </w:rPr>
        <w:t xml:space="preserve">which, </w:t>
      </w:r>
      <w:r w:rsidRPr="002F69B9">
        <w:rPr>
          <w:rFonts w:ascii="Times New Roman" w:hAnsi="Times New Roman" w:cs="Times New Roman"/>
          <w:i/>
          <w:szCs w:val="22"/>
        </w:rPr>
        <w:t>inter alia</w:t>
      </w:r>
      <w:r>
        <w:rPr>
          <w:rFonts w:ascii="Times New Roman" w:hAnsi="Times New Roman" w:cs="Times New Roman"/>
          <w:szCs w:val="22"/>
        </w:rPr>
        <w:t xml:space="preserve">, agreed </w:t>
      </w:r>
      <w:r w:rsidR="00DD47EB">
        <w:rPr>
          <w:rFonts w:ascii="Times New Roman" w:hAnsi="Times New Roman" w:cs="Times New Roman"/>
          <w:szCs w:val="22"/>
        </w:rPr>
        <w:t xml:space="preserve">on </w:t>
      </w:r>
      <w:r>
        <w:rPr>
          <w:rFonts w:ascii="Times New Roman" w:hAnsi="Times New Roman" w:cs="Times New Roman"/>
          <w:szCs w:val="22"/>
        </w:rPr>
        <w:t>an interpretation of the definition of Favourable Conservation Status</w:t>
      </w:r>
      <w:r w:rsidR="002F4EF5" w:rsidRPr="002F4EF5">
        <w:rPr>
          <w:rFonts w:ascii="Times New Roman" w:hAnsi="Times New Roman" w:cs="Times New Roman"/>
          <w:szCs w:val="22"/>
        </w:rPr>
        <w:t xml:space="preserve"> </w:t>
      </w:r>
      <w:r>
        <w:rPr>
          <w:rFonts w:ascii="Times New Roman" w:hAnsi="Times New Roman" w:cs="Times New Roman"/>
          <w:szCs w:val="22"/>
        </w:rPr>
        <w:t xml:space="preserve">in the light of climate change and invited </w:t>
      </w:r>
      <w:r w:rsidRPr="002F69B9">
        <w:rPr>
          <w:rFonts w:ascii="Times New Roman" w:hAnsi="Times New Roman" w:cs="Times New Roman"/>
          <w:szCs w:val="22"/>
        </w:rPr>
        <w:t>the governing bodies of relevant CMS instruments to also approve this interpretation</w:t>
      </w:r>
      <w:r w:rsidR="004478DB">
        <w:rPr>
          <w:rFonts w:ascii="Times New Roman" w:hAnsi="Times New Roman" w:cs="Times New Roman"/>
          <w:szCs w:val="22"/>
        </w:rPr>
        <w:t>,</w:t>
      </w:r>
    </w:p>
    <w:p w14:paraId="6A53378C" w14:textId="48BEAD28" w:rsidR="00B1242C" w:rsidRDefault="00B1242C" w:rsidP="00DC3004">
      <w:pPr>
        <w:tabs>
          <w:tab w:val="left" w:pos="567"/>
        </w:tabs>
        <w:spacing w:line="276" w:lineRule="auto"/>
        <w:jc w:val="both"/>
        <w:rPr>
          <w:szCs w:val="22"/>
        </w:rPr>
      </w:pPr>
    </w:p>
    <w:p w14:paraId="5605BC4F" w14:textId="77777777" w:rsidR="004478DB" w:rsidRPr="005241A0" w:rsidRDefault="004478DB" w:rsidP="00DC3004">
      <w:pPr>
        <w:tabs>
          <w:tab w:val="left" w:pos="567"/>
        </w:tabs>
        <w:spacing w:line="276" w:lineRule="auto"/>
        <w:jc w:val="both"/>
        <w:rPr>
          <w:szCs w:val="22"/>
        </w:rPr>
      </w:pPr>
    </w:p>
    <w:p w14:paraId="1586DBEA" w14:textId="77777777" w:rsidR="00B83BA0" w:rsidRPr="005241A0" w:rsidRDefault="00B83BA0" w:rsidP="00DC3004">
      <w:pPr>
        <w:pStyle w:val="BodyText3"/>
        <w:keepNext/>
        <w:tabs>
          <w:tab w:val="left" w:pos="540"/>
        </w:tabs>
        <w:spacing w:line="276" w:lineRule="auto"/>
        <w:jc w:val="both"/>
        <w:rPr>
          <w:b w:val="0"/>
          <w:bCs w:val="0"/>
          <w:i/>
          <w:sz w:val="22"/>
          <w:szCs w:val="22"/>
        </w:rPr>
      </w:pPr>
      <w:r w:rsidRPr="005241A0">
        <w:rPr>
          <w:b w:val="0"/>
          <w:bCs w:val="0"/>
          <w:i/>
          <w:sz w:val="22"/>
          <w:szCs w:val="22"/>
        </w:rPr>
        <w:t>The Meeting of the Parties:</w:t>
      </w:r>
    </w:p>
    <w:p w14:paraId="71AF629E" w14:textId="77777777" w:rsidR="00B83BA0" w:rsidRPr="005241A0" w:rsidRDefault="00B83BA0" w:rsidP="00DC3004">
      <w:pPr>
        <w:pStyle w:val="BodyText3"/>
        <w:spacing w:line="276" w:lineRule="auto"/>
        <w:jc w:val="both"/>
        <w:rPr>
          <w:b w:val="0"/>
          <w:bCs w:val="0"/>
          <w:i/>
          <w:sz w:val="22"/>
          <w:szCs w:val="22"/>
        </w:rPr>
      </w:pPr>
    </w:p>
    <w:p w14:paraId="70673398" w14:textId="7D240D3D" w:rsidR="00B83BA0" w:rsidRDefault="00B83BA0" w:rsidP="00DC3004">
      <w:pPr>
        <w:pStyle w:val="BodyText3"/>
        <w:tabs>
          <w:tab w:val="left" w:pos="0"/>
          <w:tab w:val="left" w:pos="709"/>
        </w:tabs>
        <w:spacing w:line="276" w:lineRule="auto"/>
        <w:jc w:val="both"/>
        <w:rPr>
          <w:b w:val="0"/>
          <w:sz w:val="22"/>
          <w:szCs w:val="22"/>
        </w:rPr>
      </w:pPr>
      <w:r w:rsidRPr="005241A0">
        <w:rPr>
          <w:b w:val="0"/>
          <w:sz w:val="22"/>
          <w:szCs w:val="22"/>
        </w:rPr>
        <w:t xml:space="preserve">1.  </w:t>
      </w:r>
      <w:r w:rsidR="00B1242C" w:rsidRPr="005241A0">
        <w:rPr>
          <w:b w:val="0"/>
          <w:sz w:val="22"/>
          <w:szCs w:val="22"/>
        </w:rPr>
        <w:tab/>
      </w:r>
      <w:r w:rsidR="003F45D9">
        <w:rPr>
          <w:b w:val="0"/>
          <w:i/>
          <w:sz w:val="22"/>
          <w:szCs w:val="22"/>
        </w:rPr>
        <w:t xml:space="preserve">Notes with satisfaction </w:t>
      </w:r>
      <w:r w:rsidR="003F45D9">
        <w:rPr>
          <w:b w:val="0"/>
          <w:sz w:val="22"/>
          <w:szCs w:val="22"/>
        </w:rPr>
        <w:t xml:space="preserve">the results of the </w:t>
      </w:r>
      <w:r w:rsidR="003F45D9" w:rsidRPr="003F45D9">
        <w:rPr>
          <w:b w:val="0"/>
          <w:i/>
          <w:sz w:val="22"/>
          <w:szCs w:val="22"/>
        </w:rPr>
        <w:t xml:space="preserve">Climate Resilient Flyway </w:t>
      </w:r>
      <w:r w:rsidR="003F45D9">
        <w:rPr>
          <w:b w:val="0"/>
          <w:sz w:val="22"/>
          <w:szCs w:val="22"/>
        </w:rPr>
        <w:t>project, most notably the redevelopment and enhancement of the functionalities of the Critical Site Network Tool (CSN 2.0)</w:t>
      </w:r>
      <w:r w:rsidR="00C13379">
        <w:rPr>
          <w:b w:val="0"/>
          <w:sz w:val="22"/>
          <w:szCs w:val="22"/>
        </w:rPr>
        <w:t>, in particular the new information available to support national and flyway-level planning of climate change adaptation</w:t>
      </w:r>
      <w:r w:rsidR="00EA0FF6">
        <w:rPr>
          <w:b w:val="0"/>
          <w:sz w:val="22"/>
          <w:szCs w:val="22"/>
        </w:rPr>
        <w:t>, in particular predicted changes in wetland extent, range changes of waterbird species and vulnerability assessments of Critical Sites and populations to climate chang</w:t>
      </w:r>
      <w:r w:rsidR="00E719EB">
        <w:rPr>
          <w:b w:val="0"/>
          <w:sz w:val="22"/>
          <w:szCs w:val="22"/>
        </w:rPr>
        <w:t>e</w:t>
      </w:r>
      <w:r w:rsidR="00C13379">
        <w:rPr>
          <w:b w:val="0"/>
          <w:sz w:val="22"/>
          <w:szCs w:val="22"/>
        </w:rPr>
        <w:t>,</w:t>
      </w:r>
      <w:r w:rsidR="003F45D9">
        <w:rPr>
          <w:b w:val="0"/>
          <w:sz w:val="22"/>
          <w:szCs w:val="22"/>
        </w:rPr>
        <w:t xml:space="preserve"> and the national and site-level achievements of the demonstration projects in Ethiopia and Mali</w:t>
      </w:r>
      <w:r w:rsidRPr="00BD7395">
        <w:rPr>
          <w:b w:val="0"/>
          <w:sz w:val="22"/>
          <w:szCs w:val="22"/>
        </w:rPr>
        <w:t>;</w:t>
      </w:r>
    </w:p>
    <w:p w14:paraId="42333326" w14:textId="77777777" w:rsidR="00C913D7" w:rsidRDefault="00C913D7" w:rsidP="00DC3004">
      <w:pPr>
        <w:pStyle w:val="BodyText3"/>
        <w:tabs>
          <w:tab w:val="left" w:pos="0"/>
          <w:tab w:val="left" w:pos="709"/>
        </w:tabs>
        <w:spacing w:line="276" w:lineRule="auto"/>
        <w:jc w:val="both"/>
        <w:rPr>
          <w:b w:val="0"/>
          <w:sz w:val="22"/>
          <w:szCs w:val="22"/>
        </w:rPr>
      </w:pPr>
    </w:p>
    <w:p w14:paraId="413E060E" w14:textId="00059730" w:rsidR="00724E51" w:rsidRPr="00724E51" w:rsidRDefault="006B13A3" w:rsidP="00DC3004">
      <w:pPr>
        <w:pStyle w:val="BodyText3"/>
        <w:spacing w:line="276" w:lineRule="auto"/>
        <w:jc w:val="both"/>
        <w:rPr>
          <w:b w:val="0"/>
          <w:sz w:val="22"/>
          <w:szCs w:val="22"/>
          <w:shd w:val="clear" w:color="auto" w:fill="FFFFFF"/>
        </w:rPr>
      </w:pPr>
      <w:r>
        <w:rPr>
          <w:b w:val="0"/>
          <w:sz w:val="22"/>
          <w:szCs w:val="22"/>
          <w:shd w:val="clear" w:color="auto" w:fill="FFFFFF"/>
        </w:rPr>
        <w:t>2</w:t>
      </w:r>
      <w:r w:rsidR="00724E51">
        <w:rPr>
          <w:b w:val="0"/>
          <w:sz w:val="22"/>
          <w:szCs w:val="22"/>
          <w:shd w:val="clear" w:color="auto" w:fill="FFFFFF"/>
        </w:rPr>
        <w:t xml:space="preserve">.           </w:t>
      </w:r>
      <w:r w:rsidR="00724E51">
        <w:rPr>
          <w:b w:val="0"/>
          <w:i/>
          <w:sz w:val="22"/>
          <w:szCs w:val="22"/>
          <w:shd w:val="clear" w:color="auto" w:fill="FFFFFF"/>
        </w:rPr>
        <w:t xml:space="preserve">Underlines </w:t>
      </w:r>
      <w:r w:rsidR="00724E51" w:rsidRPr="00724E51">
        <w:rPr>
          <w:b w:val="0"/>
          <w:sz w:val="22"/>
          <w:szCs w:val="22"/>
          <w:shd w:val="clear" w:color="auto" w:fill="FFFFFF"/>
        </w:rPr>
        <w:t xml:space="preserve">the </w:t>
      </w:r>
      <w:r w:rsidR="00724E51">
        <w:rPr>
          <w:b w:val="0"/>
          <w:sz w:val="22"/>
          <w:szCs w:val="22"/>
          <w:shd w:val="clear" w:color="auto" w:fill="FFFFFF"/>
        </w:rPr>
        <w:t xml:space="preserve">importance of the project’s results in implementing the Agreement and </w:t>
      </w:r>
      <w:r w:rsidR="009D0ECA">
        <w:rPr>
          <w:b w:val="0"/>
          <w:sz w:val="22"/>
          <w:szCs w:val="22"/>
          <w:shd w:val="clear" w:color="auto" w:fill="FFFFFF"/>
        </w:rPr>
        <w:t xml:space="preserve">their </w:t>
      </w:r>
      <w:r w:rsidR="00724E51">
        <w:rPr>
          <w:b w:val="0"/>
          <w:sz w:val="22"/>
          <w:szCs w:val="22"/>
          <w:shd w:val="clear" w:color="auto" w:fill="FFFFFF"/>
        </w:rPr>
        <w:t>relevance for the AEWA Strategic Plan 2019-202</w:t>
      </w:r>
      <w:r w:rsidR="009D0ECA">
        <w:rPr>
          <w:b w:val="0"/>
          <w:sz w:val="22"/>
          <w:szCs w:val="22"/>
          <w:shd w:val="clear" w:color="auto" w:fill="FFFFFF"/>
        </w:rPr>
        <w:t>7</w:t>
      </w:r>
      <w:r w:rsidR="00724E51">
        <w:rPr>
          <w:b w:val="0"/>
          <w:sz w:val="22"/>
          <w:szCs w:val="22"/>
          <w:shd w:val="clear" w:color="auto" w:fill="FFFFFF"/>
        </w:rPr>
        <w:t>;</w:t>
      </w:r>
    </w:p>
    <w:p w14:paraId="037B2B58" w14:textId="3516084E" w:rsidR="00724E51" w:rsidRDefault="00724E51" w:rsidP="00DC3004">
      <w:pPr>
        <w:pStyle w:val="BodyText3"/>
        <w:tabs>
          <w:tab w:val="left" w:pos="0"/>
          <w:tab w:val="left" w:pos="709"/>
        </w:tabs>
        <w:spacing w:line="276" w:lineRule="auto"/>
        <w:jc w:val="both"/>
        <w:rPr>
          <w:b w:val="0"/>
          <w:sz w:val="22"/>
          <w:szCs w:val="22"/>
        </w:rPr>
      </w:pPr>
    </w:p>
    <w:p w14:paraId="29495781" w14:textId="77777777" w:rsidR="004478DB" w:rsidRDefault="004478DB" w:rsidP="00DC3004">
      <w:pPr>
        <w:pStyle w:val="BodyText3"/>
        <w:tabs>
          <w:tab w:val="left" w:pos="0"/>
          <w:tab w:val="left" w:pos="709"/>
        </w:tabs>
        <w:spacing w:line="276" w:lineRule="auto"/>
        <w:jc w:val="both"/>
        <w:rPr>
          <w:b w:val="0"/>
          <w:sz w:val="22"/>
          <w:szCs w:val="22"/>
        </w:rPr>
      </w:pPr>
    </w:p>
    <w:p w14:paraId="273A83CC" w14:textId="2E30FE1E" w:rsidR="003F45D9" w:rsidRPr="00C913D7" w:rsidRDefault="00724E51" w:rsidP="00DC3004">
      <w:pPr>
        <w:pStyle w:val="BodyText3"/>
        <w:tabs>
          <w:tab w:val="left" w:pos="0"/>
          <w:tab w:val="left" w:pos="709"/>
        </w:tabs>
        <w:spacing w:line="276" w:lineRule="auto"/>
        <w:jc w:val="both"/>
        <w:rPr>
          <w:b w:val="0"/>
          <w:i/>
          <w:sz w:val="22"/>
          <w:szCs w:val="22"/>
        </w:rPr>
      </w:pPr>
      <w:r>
        <w:rPr>
          <w:b w:val="0"/>
          <w:sz w:val="22"/>
          <w:szCs w:val="22"/>
        </w:rPr>
        <w:lastRenderedPageBreak/>
        <w:t>3</w:t>
      </w:r>
      <w:r w:rsidR="00C913D7">
        <w:rPr>
          <w:b w:val="0"/>
          <w:sz w:val="22"/>
          <w:szCs w:val="22"/>
        </w:rPr>
        <w:t xml:space="preserve">.          </w:t>
      </w:r>
      <w:r w:rsidR="009D0ECA">
        <w:rPr>
          <w:b w:val="0"/>
          <w:i/>
          <w:sz w:val="22"/>
          <w:szCs w:val="22"/>
        </w:rPr>
        <w:t xml:space="preserve">Requests </w:t>
      </w:r>
      <w:r w:rsidR="00C913D7" w:rsidRPr="00C913D7">
        <w:rPr>
          <w:b w:val="0"/>
          <w:sz w:val="22"/>
          <w:szCs w:val="22"/>
        </w:rPr>
        <w:t xml:space="preserve">the </w:t>
      </w:r>
      <w:r w:rsidR="00D9661F">
        <w:rPr>
          <w:b w:val="0"/>
          <w:sz w:val="22"/>
          <w:szCs w:val="22"/>
        </w:rPr>
        <w:t xml:space="preserve">Technical Committee to work on </w:t>
      </w:r>
      <w:r w:rsidR="00C913D7">
        <w:rPr>
          <w:b w:val="0"/>
          <w:sz w:val="22"/>
          <w:szCs w:val="22"/>
        </w:rPr>
        <w:t>better understand</w:t>
      </w:r>
      <w:r w:rsidR="00D9661F">
        <w:rPr>
          <w:b w:val="0"/>
          <w:sz w:val="22"/>
          <w:szCs w:val="22"/>
        </w:rPr>
        <w:t>ing of</w:t>
      </w:r>
      <w:r w:rsidR="00C913D7">
        <w:rPr>
          <w:b w:val="0"/>
          <w:sz w:val="22"/>
          <w:szCs w:val="22"/>
        </w:rPr>
        <w:t xml:space="preserve"> the consequences of sea-level rise on the Critical Site Network and the waterbird populations dependent on coastal habitats;</w:t>
      </w:r>
    </w:p>
    <w:p w14:paraId="0ADEDEC3" w14:textId="77777777" w:rsidR="00724E51" w:rsidRDefault="00724E51" w:rsidP="00DC3004">
      <w:pPr>
        <w:pStyle w:val="BodyText3"/>
        <w:spacing w:line="276" w:lineRule="auto"/>
        <w:jc w:val="both"/>
        <w:rPr>
          <w:b w:val="0"/>
          <w:sz w:val="22"/>
          <w:szCs w:val="22"/>
          <w:shd w:val="clear" w:color="auto" w:fill="FFFFFF"/>
        </w:rPr>
      </w:pPr>
    </w:p>
    <w:p w14:paraId="2314946A" w14:textId="332236CB" w:rsidR="003F45D9"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4</w:t>
      </w:r>
      <w:r w:rsidR="00B83BA0" w:rsidRPr="005241A0">
        <w:rPr>
          <w:b w:val="0"/>
          <w:sz w:val="22"/>
          <w:szCs w:val="22"/>
          <w:shd w:val="clear" w:color="auto" w:fill="FFFFFF"/>
        </w:rPr>
        <w:t>.</w:t>
      </w:r>
      <w:r w:rsidR="00B83BA0" w:rsidRPr="005241A0">
        <w:rPr>
          <w:b w:val="0"/>
          <w:i/>
          <w:sz w:val="22"/>
          <w:szCs w:val="22"/>
          <w:shd w:val="clear" w:color="auto" w:fill="FFFFFF"/>
        </w:rPr>
        <w:t xml:space="preserve">  </w:t>
      </w:r>
      <w:r w:rsidR="00B1242C" w:rsidRPr="005241A0">
        <w:rPr>
          <w:b w:val="0"/>
          <w:i/>
          <w:sz w:val="22"/>
          <w:szCs w:val="22"/>
          <w:shd w:val="clear" w:color="auto" w:fill="FFFFFF"/>
        </w:rPr>
        <w:tab/>
      </w:r>
      <w:r w:rsidR="003F45D9">
        <w:rPr>
          <w:b w:val="0"/>
          <w:i/>
          <w:sz w:val="22"/>
          <w:szCs w:val="22"/>
          <w:shd w:val="clear" w:color="auto" w:fill="FFFFFF"/>
        </w:rPr>
        <w:t xml:space="preserve">Encourages </w:t>
      </w:r>
      <w:r w:rsidR="003F45D9">
        <w:rPr>
          <w:b w:val="0"/>
          <w:sz w:val="22"/>
          <w:szCs w:val="22"/>
          <w:shd w:val="clear" w:color="auto" w:fill="FFFFFF"/>
        </w:rPr>
        <w:t>Contracting Parties to use the information available through the Critical Site Network Tool in their national planning for the implementation of the Agreement</w:t>
      </w:r>
      <w:r w:rsidR="00EA0FF6">
        <w:rPr>
          <w:b w:val="0"/>
          <w:sz w:val="22"/>
          <w:szCs w:val="22"/>
          <w:shd w:val="clear" w:color="auto" w:fill="FFFFFF"/>
        </w:rPr>
        <w:t>, such as identifying waterbird populations listed in Column A of Table 1 of the AEWA Action Plan</w:t>
      </w:r>
      <w:r w:rsidR="00D9661F">
        <w:rPr>
          <w:b w:val="0"/>
          <w:sz w:val="22"/>
          <w:szCs w:val="22"/>
          <w:shd w:val="clear" w:color="auto" w:fill="FFFFFF"/>
        </w:rPr>
        <w:t xml:space="preserve"> and </w:t>
      </w:r>
      <w:r w:rsidR="00EA0FF6">
        <w:rPr>
          <w:b w:val="0"/>
          <w:sz w:val="22"/>
          <w:szCs w:val="22"/>
          <w:shd w:val="clear" w:color="auto" w:fill="FFFFFF"/>
        </w:rPr>
        <w:t>look</w:t>
      </w:r>
      <w:r w:rsidR="00D9661F">
        <w:rPr>
          <w:b w:val="0"/>
          <w:sz w:val="22"/>
          <w:szCs w:val="22"/>
          <w:shd w:val="clear" w:color="auto" w:fill="FFFFFF"/>
        </w:rPr>
        <w:t>-</w:t>
      </w:r>
      <w:r w:rsidR="00EA0FF6">
        <w:rPr>
          <w:b w:val="0"/>
          <w:sz w:val="22"/>
          <w:szCs w:val="22"/>
          <w:shd w:val="clear" w:color="auto" w:fill="FFFFFF"/>
        </w:rPr>
        <w:t xml:space="preserve">alike species </w:t>
      </w:r>
      <w:r w:rsidR="00D9661F">
        <w:rPr>
          <w:b w:val="0"/>
          <w:sz w:val="22"/>
          <w:szCs w:val="22"/>
          <w:shd w:val="clear" w:color="auto" w:fill="FFFFFF"/>
        </w:rPr>
        <w:t xml:space="preserve">occurring on their territory </w:t>
      </w:r>
      <w:r w:rsidR="00EA0FF6">
        <w:rPr>
          <w:b w:val="0"/>
          <w:sz w:val="22"/>
          <w:szCs w:val="22"/>
          <w:shd w:val="clear" w:color="auto" w:fill="FFFFFF"/>
        </w:rPr>
        <w:t xml:space="preserve">as well as </w:t>
      </w:r>
      <w:r w:rsidR="00D9661F">
        <w:rPr>
          <w:b w:val="0"/>
          <w:sz w:val="22"/>
          <w:szCs w:val="22"/>
          <w:shd w:val="clear" w:color="auto" w:fill="FFFFFF"/>
        </w:rPr>
        <w:t xml:space="preserve">their </w:t>
      </w:r>
      <w:r w:rsidR="00EA0FF6">
        <w:rPr>
          <w:b w:val="0"/>
          <w:sz w:val="22"/>
          <w:szCs w:val="22"/>
          <w:shd w:val="clear" w:color="auto" w:fill="FFFFFF"/>
        </w:rPr>
        <w:t>internationally important sites, and</w:t>
      </w:r>
      <w:r w:rsidR="004C0D52">
        <w:rPr>
          <w:b w:val="0"/>
          <w:sz w:val="22"/>
          <w:szCs w:val="22"/>
          <w:shd w:val="clear" w:color="auto" w:fill="FFFFFF"/>
        </w:rPr>
        <w:t>,</w:t>
      </w:r>
      <w:r w:rsidR="00EA0FF6">
        <w:rPr>
          <w:b w:val="0"/>
          <w:sz w:val="22"/>
          <w:szCs w:val="22"/>
          <w:shd w:val="clear" w:color="auto" w:fill="FFFFFF"/>
        </w:rPr>
        <w:t xml:space="preserve"> </w:t>
      </w:r>
      <w:r w:rsidR="003F45D9">
        <w:rPr>
          <w:b w:val="0"/>
          <w:sz w:val="22"/>
          <w:szCs w:val="22"/>
          <w:shd w:val="clear" w:color="auto" w:fill="FFFFFF"/>
        </w:rPr>
        <w:t>in particular</w:t>
      </w:r>
      <w:r w:rsidR="004C0D52">
        <w:rPr>
          <w:b w:val="0"/>
          <w:sz w:val="22"/>
          <w:szCs w:val="22"/>
          <w:shd w:val="clear" w:color="auto" w:fill="FFFFFF"/>
        </w:rPr>
        <w:t>,</w:t>
      </w:r>
      <w:r w:rsidR="003F45D9">
        <w:rPr>
          <w:b w:val="0"/>
          <w:sz w:val="22"/>
          <w:szCs w:val="22"/>
          <w:shd w:val="clear" w:color="auto" w:fill="FFFFFF"/>
        </w:rPr>
        <w:t xml:space="preserve"> for planning ecosystem-based climate change adaptation measures that take account of the vulnerability and management needs of waterbird populations</w:t>
      </w:r>
      <w:r w:rsidR="00B9320E">
        <w:rPr>
          <w:b w:val="0"/>
          <w:sz w:val="22"/>
          <w:szCs w:val="22"/>
          <w:shd w:val="clear" w:color="auto" w:fill="FFFFFF"/>
        </w:rPr>
        <w:t xml:space="preserve"> and </w:t>
      </w:r>
      <w:r w:rsidR="00B9320E">
        <w:rPr>
          <w:b w:val="0"/>
          <w:i/>
          <w:sz w:val="22"/>
          <w:szCs w:val="22"/>
          <w:shd w:val="clear" w:color="auto" w:fill="FFFFFF"/>
        </w:rPr>
        <w:t xml:space="preserve">requests </w:t>
      </w:r>
      <w:r w:rsidR="00B9320E">
        <w:rPr>
          <w:b w:val="0"/>
          <w:sz w:val="22"/>
          <w:szCs w:val="22"/>
          <w:shd w:val="clear" w:color="auto" w:fill="FFFFFF"/>
        </w:rPr>
        <w:t>the project to provide detailed guidance to assist its use for these purposes</w:t>
      </w:r>
      <w:r w:rsidR="003F45D9">
        <w:rPr>
          <w:b w:val="0"/>
          <w:sz w:val="22"/>
          <w:szCs w:val="22"/>
          <w:shd w:val="clear" w:color="auto" w:fill="FFFFFF"/>
        </w:rPr>
        <w:t>;</w:t>
      </w:r>
    </w:p>
    <w:p w14:paraId="678E7B79" w14:textId="77777777" w:rsidR="00EF0AE9" w:rsidRDefault="00EF0AE9" w:rsidP="00DC3004">
      <w:pPr>
        <w:pStyle w:val="BodyText3"/>
        <w:spacing w:line="276" w:lineRule="auto"/>
        <w:jc w:val="both"/>
        <w:rPr>
          <w:b w:val="0"/>
          <w:sz w:val="22"/>
          <w:szCs w:val="22"/>
          <w:shd w:val="clear" w:color="auto" w:fill="FFFFFF"/>
        </w:rPr>
      </w:pPr>
    </w:p>
    <w:p w14:paraId="6023D069" w14:textId="1F9D1FBA" w:rsidR="00C913D7" w:rsidRPr="00C913D7"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5</w:t>
      </w:r>
      <w:r w:rsidR="00C913D7">
        <w:rPr>
          <w:b w:val="0"/>
          <w:sz w:val="22"/>
          <w:szCs w:val="22"/>
          <w:shd w:val="clear" w:color="auto" w:fill="FFFFFF"/>
        </w:rPr>
        <w:t xml:space="preserve">.         </w:t>
      </w:r>
      <w:r w:rsidR="00C913D7" w:rsidRPr="00C913D7">
        <w:rPr>
          <w:b w:val="0"/>
          <w:i/>
          <w:sz w:val="22"/>
          <w:szCs w:val="22"/>
          <w:shd w:val="clear" w:color="auto" w:fill="FFFFFF"/>
        </w:rPr>
        <w:t xml:space="preserve">Welcomes </w:t>
      </w:r>
      <w:r w:rsidR="00C913D7">
        <w:rPr>
          <w:b w:val="0"/>
          <w:sz w:val="22"/>
          <w:szCs w:val="22"/>
          <w:shd w:val="clear" w:color="auto" w:fill="FFFFFF"/>
        </w:rPr>
        <w:t>the opportunity to share experiences</w:t>
      </w:r>
      <w:r>
        <w:rPr>
          <w:b w:val="0"/>
          <w:sz w:val="22"/>
          <w:szCs w:val="22"/>
          <w:shd w:val="clear" w:color="auto" w:fill="FFFFFF"/>
        </w:rPr>
        <w:t xml:space="preserve"> in relation to climate change adaptation</w:t>
      </w:r>
      <w:r w:rsidR="00C913D7">
        <w:rPr>
          <w:b w:val="0"/>
          <w:sz w:val="22"/>
          <w:szCs w:val="22"/>
          <w:shd w:val="clear" w:color="auto" w:fill="FFFFFF"/>
        </w:rPr>
        <w:t xml:space="preserve"> and </w:t>
      </w:r>
      <w:r w:rsidR="00D9661F">
        <w:rPr>
          <w:b w:val="0"/>
          <w:sz w:val="22"/>
          <w:szCs w:val="22"/>
          <w:shd w:val="clear" w:color="auto" w:fill="FFFFFF"/>
        </w:rPr>
        <w:t xml:space="preserve">for representatives of the Parties </w:t>
      </w:r>
      <w:r w:rsidR="00C913D7">
        <w:rPr>
          <w:b w:val="0"/>
          <w:sz w:val="22"/>
          <w:szCs w:val="22"/>
          <w:shd w:val="clear" w:color="auto" w:fill="FFFFFF"/>
        </w:rPr>
        <w:t xml:space="preserve">to receive training in the use of the Critical Site Network Tool </w:t>
      </w:r>
      <w:r>
        <w:rPr>
          <w:b w:val="0"/>
          <w:sz w:val="22"/>
          <w:szCs w:val="22"/>
          <w:shd w:val="clear" w:color="auto" w:fill="FFFFFF"/>
        </w:rPr>
        <w:t>during the two regional workshops planned in Africa in the framework of the project;</w:t>
      </w:r>
    </w:p>
    <w:p w14:paraId="58FF24DC" w14:textId="77777777" w:rsidR="00C913D7" w:rsidRDefault="00C913D7" w:rsidP="00DC3004">
      <w:pPr>
        <w:pStyle w:val="BodyText3"/>
        <w:spacing w:line="276" w:lineRule="auto"/>
        <w:jc w:val="both"/>
        <w:rPr>
          <w:b w:val="0"/>
          <w:sz w:val="22"/>
          <w:szCs w:val="22"/>
          <w:shd w:val="clear" w:color="auto" w:fill="FFFFFF"/>
        </w:rPr>
      </w:pPr>
    </w:p>
    <w:p w14:paraId="4F35E828" w14:textId="429CE469" w:rsidR="003F45D9" w:rsidRPr="003F45D9"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6</w:t>
      </w:r>
      <w:r w:rsidR="003F45D9">
        <w:rPr>
          <w:b w:val="0"/>
          <w:sz w:val="22"/>
          <w:szCs w:val="22"/>
          <w:shd w:val="clear" w:color="auto" w:fill="FFFFFF"/>
        </w:rPr>
        <w:t xml:space="preserve">.        </w:t>
      </w:r>
      <w:r w:rsidR="00C913D7"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EF0AE9">
        <w:rPr>
          <w:b w:val="0"/>
          <w:sz w:val="22"/>
          <w:szCs w:val="22"/>
          <w:shd w:val="clear" w:color="auto" w:fill="FFFFFF"/>
        </w:rPr>
        <w:t>and to improve their management to enhance the conditions for waterbird populations</w:t>
      </w:r>
      <w:r w:rsidR="004C0D52">
        <w:rPr>
          <w:b w:val="0"/>
          <w:sz w:val="22"/>
          <w:szCs w:val="22"/>
          <w:shd w:val="clear" w:color="auto" w:fill="FFFFFF"/>
        </w:rPr>
        <w:t>,</w:t>
      </w:r>
      <w:r w:rsidR="00EF0AE9">
        <w:rPr>
          <w:b w:val="0"/>
          <w:sz w:val="22"/>
          <w:szCs w:val="22"/>
          <w:shd w:val="clear" w:color="auto" w:fill="FFFFFF"/>
        </w:rPr>
        <w:t xml:space="preserve"> </w:t>
      </w:r>
      <w:proofErr w:type="gramStart"/>
      <w:r w:rsidR="00EF0AE9">
        <w:rPr>
          <w:b w:val="0"/>
          <w:sz w:val="22"/>
          <w:szCs w:val="22"/>
          <w:shd w:val="clear" w:color="auto" w:fill="FFFFFF"/>
        </w:rPr>
        <w:t>in order to</w:t>
      </w:r>
      <w:proofErr w:type="gramEnd"/>
      <w:r w:rsidR="00EF0AE9">
        <w:rPr>
          <w:b w:val="0"/>
          <w:sz w:val="22"/>
          <w:szCs w:val="22"/>
          <w:shd w:val="clear" w:color="auto" w:fill="FFFFFF"/>
        </w:rPr>
        <w:t xml:space="preserve"> maximise persistence</w:t>
      </w:r>
      <w:r w:rsidR="00824160">
        <w:rPr>
          <w:b w:val="0"/>
          <w:sz w:val="22"/>
          <w:szCs w:val="22"/>
          <w:shd w:val="clear" w:color="auto" w:fill="FFFFFF"/>
        </w:rPr>
        <w:t>, particularly in the face of climate change,</w:t>
      </w:r>
      <w:r w:rsidR="00EF0AE9">
        <w:rPr>
          <w:b w:val="0"/>
          <w:sz w:val="22"/>
          <w:szCs w:val="22"/>
          <w:shd w:val="clear" w:color="auto" w:fill="FFFFFF"/>
        </w:rPr>
        <w:t xml:space="preserve"> and to facilitate </w:t>
      </w:r>
      <w:r w:rsidR="00824160">
        <w:rPr>
          <w:b w:val="0"/>
          <w:sz w:val="22"/>
          <w:szCs w:val="22"/>
          <w:shd w:val="clear" w:color="auto" w:fill="FFFFFF"/>
        </w:rPr>
        <w:t xml:space="preserve">population </w:t>
      </w:r>
      <w:r w:rsidR="00EF0AE9">
        <w:rPr>
          <w:b w:val="0"/>
          <w:sz w:val="22"/>
          <w:szCs w:val="22"/>
          <w:shd w:val="clear" w:color="auto" w:fill="FFFFFF"/>
        </w:rPr>
        <w:t>range shifts;</w:t>
      </w:r>
    </w:p>
    <w:p w14:paraId="6218375F" w14:textId="77777777" w:rsidR="003F45D9" w:rsidRDefault="003F45D9" w:rsidP="00DC3004">
      <w:pPr>
        <w:pStyle w:val="BodyText3"/>
        <w:spacing w:line="276" w:lineRule="auto"/>
        <w:jc w:val="both"/>
        <w:rPr>
          <w:b w:val="0"/>
          <w:i/>
          <w:sz w:val="22"/>
          <w:szCs w:val="22"/>
          <w:shd w:val="clear" w:color="auto" w:fill="FFFFFF"/>
        </w:rPr>
      </w:pPr>
    </w:p>
    <w:p w14:paraId="5611267B" w14:textId="347C3241" w:rsidR="00331D31" w:rsidRPr="005241A0" w:rsidRDefault="00724E51" w:rsidP="00DC3004">
      <w:pPr>
        <w:pStyle w:val="BodyText3"/>
        <w:spacing w:line="276" w:lineRule="auto"/>
        <w:jc w:val="both"/>
        <w:rPr>
          <w:b w:val="0"/>
          <w:sz w:val="22"/>
          <w:szCs w:val="22"/>
          <w:shd w:val="clear" w:color="auto" w:fill="FFFFFF"/>
        </w:rPr>
      </w:pPr>
      <w:r>
        <w:rPr>
          <w:b w:val="0"/>
          <w:sz w:val="22"/>
          <w:szCs w:val="22"/>
          <w:shd w:val="clear" w:color="auto" w:fill="FFFFFF"/>
        </w:rPr>
        <w:t>7</w:t>
      </w:r>
      <w:r w:rsidR="00EF0AE9" w:rsidRPr="00EF0AE9">
        <w:rPr>
          <w:b w:val="0"/>
          <w:sz w:val="22"/>
          <w:szCs w:val="22"/>
          <w:shd w:val="clear" w:color="auto" w:fill="FFFFFF"/>
        </w:rPr>
        <w:t xml:space="preserve">. </w:t>
      </w:r>
      <w:r w:rsidR="00EF0AE9">
        <w:rPr>
          <w:b w:val="0"/>
          <w:i/>
          <w:sz w:val="22"/>
          <w:szCs w:val="22"/>
          <w:shd w:val="clear" w:color="auto" w:fill="FFFFFF"/>
        </w:rPr>
        <w:t xml:space="preserve">      </w:t>
      </w:r>
      <w:r w:rsidR="00B83BA0" w:rsidRPr="005241A0">
        <w:rPr>
          <w:b w:val="0"/>
          <w:i/>
          <w:sz w:val="22"/>
          <w:szCs w:val="22"/>
          <w:shd w:val="clear" w:color="auto" w:fill="FFFFFF"/>
        </w:rPr>
        <w:t>Encourages</w:t>
      </w:r>
      <w:r w:rsidR="00B83BA0" w:rsidRPr="00BD7395">
        <w:rPr>
          <w:b w:val="0"/>
          <w:i/>
          <w:sz w:val="22"/>
          <w:szCs w:val="22"/>
          <w:shd w:val="clear" w:color="auto" w:fill="FFFFFF"/>
        </w:rPr>
        <w:t xml:space="preserve"> </w:t>
      </w:r>
      <w:r w:rsidR="00B83BA0" w:rsidRPr="00BD7395">
        <w:rPr>
          <w:b w:val="0"/>
          <w:sz w:val="22"/>
          <w:szCs w:val="22"/>
          <w:shd w:val="clear" w:color="auto" w:fill="FFFFFF"/>
        </w:rPr>
        <w:t xml:space="preserve">Contracting Parties to </w:t>
      </w:r>
      <w:r w:rsidR="00EF0AE9">
        <w:rPr>
          <w:b w:val="0"/>
          <w:sz w:val="22"/>
          <w:szCs w:val="22"/>
          <w:shd w:val="clear" w:color="auto" w:fill="FFFFFF"/>
        </w:rPr>
        <w:t>use the experiences and approaches developed under the Climate Resilient Flyway project and to undertake</w:t>
      </w:r>
      <w:r w:rsidR="00B83BA0" w:rsidRPr="00BD7395">
        <w:rPr>
          <w:b w:val="0"/>
          <w:sz w:val="22"/>
          <w:szCs w:val="22"/>
          <w:shd w:val="clear" w:color="auto" w:fill="FFFFFF"/>
        </w:rPr>
        <w:t xml:space="preserve"> national assessments of the resilience of </w:t>
      </w:r>
      <w:r w:rsidR="00EF0AE9">
        <w:rPr>
          <w:b w:val="0"/>
          <w:sz w:val="22"/>
          <w:szCs w:val="22"/>
          <w:shd w:val="clear" w:color="auto" w:fill="FFFFFF"/>
        </w:rPr>
        <w:t>their national site and habitat networks and to integrate the necessary measures into national policies and plans</w:t>
      </w:r>
      <w:r w:rsidR="00B83BA0" w:rsidRPr="005241A0">
        <w:rPr>
          <w:b w:val="0"/>
          <w:sz w:val="22"/>
          <w:szCs w:val="22"/>
          <w:shd w:val="clear" w:color="auto" w:fill="FFFFFF"/>
        </w:rPr>
        <w:t>;</w:t>
      </w:r>
    </w:p>
    <w:p w14:paraId="6AFE16E5" w14:textId="77777777" w:rsidR="00B83BA0" w:rsidRPr="005241A0" w:rsidRDefault="00B83BA0" w:rsidP="00DC3004">
      <w:pPr>
        <w:pStyle w:val="BodyText3"/>
        <w:spacing w:line="276" w:lineRule="auto"/>
        <w:jc w:val="both"/>
        <w:rPr>
          <w:b w:val="0"/>
          <w:sz w:val="22"/>
          <w:szCs w:val="22"/>
          <w:shd w:val="clear" w:color="auto" w:fill="FFFF00"/>
        </w:rPr>
      </w:pPr>
    </w:p>
    <w:p w14:paraId="30C143B5" w14:textId="540D8196" w:rsidR="00581CE3" w:rsidRDefault="00724E51" w:rsidP="00DC3004">
      <w:pPr>
        <w:pStyle w:val="BodyText3"/>
        <w:spacing w:line="276" w:lineRule="auto"/>
        <w:jc w:val="both"/>
        <w:rPr>
          <w:sz w:val="22"/>
          <w:szCs w:val="22"/>
        </w:rPr>
      </w:pPr>
      <w:r>
        <w:rPr>
          <w:b w:val="0"/>
          <w:sz w:val="22"/>
          <w:szCs w:val="22"/>
          <w:shd w:val="clear" w:color="auto" w:fill="FFFFFF"/>
        </w:rPr>
        <w:t>8</w:t>
      </w:r>
      <w:r w:rsidR="00B83BA0" w:rsidRPr="005241A0">
        <w:rPr>
          <w:b w:val="0"/>
          <w:sz w:val="22"/>
          <w:szCs w:val="22"/>
          <w:shd w:val="clear" w:color="auto" w:fill="FFFFFF"/>
        </w:rPr>
        <w:t xml:space="preserve">.  </w:t>
      </w:r>
      <w:r w:rsidR="00B1242C" w:rsidRPr="005241A0">
        <w:rPr>
          <w:b w:val="0"/>
          <w:sz w:val="22"/>
          <w:szCs w:val="22"/>
          <w:shd w:val="clear" w:color="auto" w:fill="FFFFFF"/>
        </w:rPr>
        <w:tab/>
      </w:r>
      <w:r w:rsidR="00C913D7" w:rsidRPr="00C913D7">
        <w:rPr>
          <w:b w:val="0"/>
          <w:i/>
          <w:sz w:val="22"/>
          <w:szCs w:val="22"/>
          <w:shd w:val="clear" w:color="auto" w:fill="FFFFFF"/>
        </w:rPr>
        <w:t xml:space="preserve">Strongly </w:t>
      </w:r>
      <w:r w:rsidR="00C913D7">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sidR="00C913D7">
        <w:rPr>
          <w:b w:val="0"/>
          <w:sz w:val="22"/>
          <w:szCs w:val="22"/>
          <w:shd w:val="clear" w:color="auto" w:fill="FFFFFF"/>
        </w:rPr>
        <w:t>donors and funding agencies to support the implementation of integrated ecosystem-based adaptation measures</w:t>
      </w:r>
      <w:proofErr w:type="gramStart"/>
      <w:r w:rsidR="003B6A48">
        <w:rPr>
          <w:b w:val="0"/>
          <w:sz w:val="22"/>
          <w:szCs w:val="22"/>
          <w:shd w:val="clear" w:color="auto" w:fill="FFFFFF"/>
        </w:rPr>
        <w:t>,</w:t>
      </w:r>
      <w:r w:rsidR="00C913D7">
        <w:rPr>
          <w:b w:val="0"/>
          <w:sz w:val="22"/>
          <w:szCs w:val="22"/>
          <w:shd w:val="clear" w:color="auto" w:fill="FFFFFF"/>
        </w:rPr>
        <w:t xml:space="preserve"> in particular</w:t>
      </w:r>
      <w:r w:rsidR="00100CCF">
        <w:rPr>
          <w:b w:val="0"/>
          <w:sz w:val="22"/>
          <w:szCs w:val="22"/>
          <w:shd w:val="clear" w:color="auto" w:fill="FFFFFF"/>
        </w:rPr>
        <w:t>,</w:t>
      </w:r>
      <w:r w:rsidR="00C913D7">
        <w:rPr>
          <w:b w:val="0"/>
          <w:sz w:val="22"/>
          <w:szCs w:val="22"/>
          <w:shd w:val="clear" w:color="auto" w:fill="FFFFFF"/>
        </w:rPr>
        <w:t xml:space="preserve"> </w:t>
      </w:r>
      <w:r w:rsidR="006B13A3">
        <w:rPr>
          <w:b w:val="0"/>
          <w:sz w:val="22"/>
          <w:szCs w:val="22"/>
          <w:shd w:val="clear" w:color="auto" w:fill="FFFFFF"/>
        </w:rPr>
        <w:t>for</w:t>
      </w:r>
      <w:proofErr w:type="gramEnd"/>
      <w:r w:rsidR="006B13A3">
        <w:rPr>
          <w:b w:val="0"/>
          <w:sz w:val="22"/>
          <w:szCs w:val="22"/>
          <w:shd w:val="clear" w:color="auto" w:fill="FFFFFF"/>
        </w:rPr>
        <w:t xml:space="preserve"> </w:t>
      </w:r>
      <w:r w:rsidR="00C913D7">
        <w:rPr>
          <w:b w:val="0"/>
          <w:sz w:val="22"/>
          <w:szCs w:val="22"/>
          <w:shd w:val="clear" w:color="auto" w:fill="FFFFFF"/>
        </w:rPr>
        <w:t>the priority areas identified by the Climate Resilient Flyway project</w:t>
      </w:r>
      <w:r>
        <w:rPr>
          <w:b w:val="0"/>
          <w:sz w:val="22"/>
          <w:szCs w:val="22"/>
          <w:shd w:val="clear" w:color="auto" w:fill="FFFFFF"/>
        </w:rPr>
        <w:t xml:space="preserve"> considering their outstanding importance for the entire</w:t>
      </w:r>
      <w:r w:rsidR="00824160">
        <w:rPr>
          <w:b w:val="0"/>
          <w:sz w:val="22"/>
          <w:szCs w:val="22"/>
          <w:shd w:val="clear" w:color="auto" w:fill="FFFFFF"/>
        </w:rPr>
        <w:t xml:space="preserve"> AEWA</w:t>
      </w:r>
      <w:r>
        <w:rPr>
          <w:b w:val="0"/>
          <w:sz w:val="22"/>
          <w:szCs w:val="22"/>
          <w:shd w:val="clear" w:color="auto" w:fill="FFFFFF"/>
        </w:rPr>
        <w:t xml:space="preserve"> </w:t>
      </w:r>
      <w:r w:rsidR="00824160">
        <w:rPr>
          <w:b w:val="0"/>
          <w:sz w:val="22"/>
          <w:szCs w:val="22"/>
          <w:shd w:val="clear" w:color="auto" w:fill="FFFFFF"/>
        </w:rPr>
        <w:t>Critical S</w:t>
      </w:r>
      <w:r>
        <w:rPr>
          <w:b w:val="0"/>
          <w:sz w:val="22"/>
          <w:szCs w:val="22"/>
          <w:shd w:val="clear" w:color="auto" w:fill="FFFFFF"/>
        </w:rPr>
        <w:t xml:space="preserve">ite </w:t>
      </w:r>
      <w:r w:rsidR="00824160">
        <w:rPr>
          <w:b w:val="0"/>
          <w:sz w:val="22"/>
          <w:szCs w:val="22"/>
          <w:shd w:val="clear" w:color="auto" w:fill="FFFFFF"/>
        </w:rPr>
        <w:t>N</w:t>
      </w:r>
      <w:r>
        <w:rPr>
          <w:b w:val="0"/>
          <w:sz w:val="22"/>
          <w:szCs w:val="22"/>
          <w:shd w:val="clear" w:color="auto" w:fill="FFFFFF"/>
        </w:rPr>
        <w:t>etwork</w:t>
      </w:r>
      <w:r w:rsidR="00B9320E">
        <w:rPr>
          <w:b w:val="0"/>
          <w:sz w:val="22"/>
          <w:szCs w:val="22"/>
          <w:shd w:val="clear" w:color="auto" w:fill="FFFFFF"/>
        </w:rPr>
        <w:t xml:space="preserve"> and its contribution to the Aichi Targets and Sustainable Development Goals</w:t>
      </w:r>
      <w:r w:rsidR="004478DB">
        <w:rPr>
          <w:b w:val="0"/>
          <w:sz w:val="22"/>
          <w:szCs w:val="22"/>
          <w:shd w:val="clear" w:color="auto" w:fill="FFFFFF"/>
        </w:rPr>
        <w:t>;</w:t>
      </w:r>
      <w:r w:rsidR="00C913D7">
        <w:rPr>
          <w:b w:val="0"/>
          <w:sz w:val="22"/>
          <w:szCs w:val="22"/>
          <w:shd w:val="clear" w:color="auto" w:fill="FFFFFF"/>
        </w:rPr>
        <w:t xml:space="preserve"> </w:t>
      </w:r>
      <w:r w:rsidR="00B83BA0" w:rsidRPr="005241A0">
        <w:rPr>
          <w:sz w:val="22"/>
          <w:szCs w:val="22"/>
        </w:rPr>
        <w:t xml:space="preserve"> </w:t>
      </w:r>
    </w:p>
    <w:p w14:paraId="5D168857" w14:textId="447955EF" w:rsidR="00DD47EB" w:rsidRPr="00DD47EB" w:rsidRDefault="00DD47EB" w:rsidP="00DC3004">
      <w:pPr>
        <w:pStyle w:val="BodyText3"/>
        <w:spacing w:line="276" w:lineRule="auto"/>
        <w:jc w:val="both"/>
        <w:rPr>
          <w:b w:val="0"/>
          <w:sz w:val="22"/>
          <w:szCs w:val="22"/>
        </w:rPr>
      </w:pPr>
    </w:p>
    <w:p w14:paraId="7DE293FA" w14:textId="5B868096" w:rsidR="00DD47EB" w:rsidRDefault="00DD47EB" w:rsidP="00DC3004">
      <w:pPr>
        <w:pStyle w:val="BodyText3"/>
        <w:spacing w:line="276" w:lineRule="auto"/>
        <w:jc w:val="both"/>
        <w:rPr>
          <w:b w:val="0"/>
          <w:sz w:val="22"/>
          <w:szCs w:val="22"/>
        </w:rPr>
      </w:pPr>
      <w:r w:rsidRPr="00DD47EB">
        <w:rPr>
          <w:b w:val="0"/>
          <w:sz w:val="22"/>
          <w:szCs w:val="22"/>
        </w:rPr>
        <w:t xml:space="preserve">9. </w:t>
      </w:r>
      <w:r>
        <w:rPr>
          <w:b w:val="0"/>
          <w:sz w:val="22"/>
          <w:szCs w:val="22"/>
        </w:rPr>
        <w:tab/>
      </w:r>
      <w:r w:rsidRPr="00D51D16">
        <w:rPr>
          <w:b w:val="0"/>
          <w:i/>
          <w:sz w:val="22"/>
          <w:szCs w:val="22"/>
        </w:rPr>
        <w:t>Adopts</w:t>
      </w:r>
      <w:r w:rsidRPr="00DD47EB">
        <w:rPr>
          <w:b w:val="0"/>
          <w:sz w:val="22"/>
          <w:szCs w:val="22"/>
        </w:rPr>
        <w:t xml:space="preserve"> </w:t>
      </w:r>
      <w:r>
        <w:rPr>
          <w:b w:val="0"/>
          <w:sz w:val="22"/>
          <w:szCs w:val="22"/>
        </w:rPr>
        <w:t xml:space="preserve">the following interpretation of the definition of Favourable Conservation Status </w:t>
      </w:r>
      <w:r w:rsidR="00FB01D7">
        <w:rPr>
          <w:b w:val="0"/>
          <w:sz w:val="22"/>
          <w:szCs w:val="22"/>
        </w:rPr>
        <w:t xml:space="preserve">in the light of climate change </w:t>
      </w:r>
      <w:r>
        <w:rPr>
          <w:b w:val="0"/>
          <w:sz w:val="22"/>
          <w:szCs w:val="22"/>
        </w:rPr>
        <w:t xml:space="preserve">as per CMS Resolution 12.21: </w:t>
      </w:r>
    </w:p>
    <w:p w14:paraId="7073071D" w14:textId="07E4D8E0" w:rsidR="00DD47EB" w:rsidRDefault="00DD47EB" w:rsidP="00DC3004">
      <w:pPr>
        <w:pStyle w:val="BodyText3"/>
        <w:spacing w:line="276" w:lineRule="auto"/>
        <w:jc w:val="both"/>
        <w:rPr>
          <w:b w:val="0"/>
          <w:sz w:val="22"/>
          <w:szCs w:val="22"/>
        </w:rPr>
      </w:pPr>
    </w:p>
    <w:p w14:paraId="02BC2672" w14:textId="77777777" w:rsidR="00F91C6D" w:rsidRDefault="00DD47EB" w:rsidP="00F91C6D">
      <w:pPr>
        <w:pStyle w:val="BodyText3"/>
        <w:spacing w:line="276" w:lineRule="auto"/>
        <w:jc w:val="both"/>
        <w:rPr>
          <w:b w:val="0"/>
          <w:sz w:val="22"/>
          <w:szCs w:val="22"/>
        </w:rPr>
      </w:pPr>
      <w:r w:rsidRPr="00DD47EB">
        <w:rPr>
          <w:b w:val="0"/>
          <w:sz w:val="22"/>
          <w:szCs w:val="22"/>
        </w:rPr>
        <w:t>According to Article I (1) (c) (4) of the Convention</w:t>
      </w:r>
      <w:r>
        <w:rPr>
          <w:b w:val="0"/>
          <w:sz w:val="22"/>
          <w:szCs w:val="22"/>
        </w:rPr>
        <w:t xml:space="preserve"> on Migratory Species</w:t>
      </w:r>
      <w:r w:rsidRPr="00DD47EB">
        <w:rPr>
          <w:b w:val="0"/>
          <w:sz w:val="22"/>
          <w:szCs w:val="22"/>
        </w:rPr>
        <w:t>, one o</w:t>
      </w:r>
      <w:r>
        <w:rPr>
          <w:b w:val="0"/>
          <w:sz w:val="22"/>
          <w:szCs w:val="22"/>
        </w:rPr>
        <w:t xml:space="preserve">f the conditions to be met for the  conservation  status  </w:t>
      </w:r>
      <w:r w:rsidRPr="00DD47EB">
        <w:rPr>
          <w:b w:val="0"/>
          <w:sz w:val="22"/>
          <w:szCs w:val="22"/>
        </w:rPr>
        <w:t xml:space="preserve">of  a  species  to  be  taken  as </w:t>
      </w:r>
      <w:r>
        <w:rPr>
          <w:b w:val="0"/>
          <w:sz w:val="22"/>
          <w:szCs w:val="22"/>
        </w:rPr>
        <w:t xml:space="preserve"> “favourable”  is  that:  “</w:t>
      </w:r>
      <w:r w:rsidRPr="00F91C6D">
        <w:rPr>
          <w:b w:val="0"/>
          <w:i/>
          <w:sz w:val="22"/>
          <w:szCs w:val="22"/>
        </w:rPr>
        <w:t>the distribution and abundance of the migratory species approach historic coverage and levels  to  the extent that  potentially  suitable  ecosystems  exist  and  to  the  extent consistent  with  wise wildlife management</w:t>
      </w:r>
      <w:r w:rsidRPr="00DD47EB">
        <w:rPr>
          <w:b w:val="0"/>
          <w:sz w:val="22"/>
          <w:szCs w:val="22"/>
        </w:rPr>
        <w:t xml:space="preserve">”. </w:t>
      </w:r>
    </w:p>
    <w:p w14:paraId="45DAB8A3" w14:textId="77777777" w:rsidR="00F91C6D" w:rsidRDefault="00F91C6D" w:rsidP="00F91C6D">
      <w:pPr>
        <w:pStyle w:val="BodyText3"/>
        <w:spacing w:line="276" w:lineRule="auto"/>
        <w:jc w:val="both"/>
        <w:rPr>
          <w:b w:val="0"/>
          <w:sz w:val="22"/>
          <w:szCs w:val="22"/>
        </w:rPr>
      </w:pPr>
    </w:p>
    <w:p w14:paraId="7160CE3B" w14:textId="25314A96" w:rsidR="00DD47EB" w:rsidRPr="00DD47EB" w:rsidRDefault="00DD47EB" w:rsidP="00F91C6D">
      <w:pPr>
        <w:pStyle w:val="BodyText3"/>
        <w:spacing w:line="276" w:lineRule="auto"/>
        <w:jc w:val="both"/>
        <w:rPr>
          <w:b w:val="0"/>
          <w:sz w:val="22"/>
          <w:szCs w:val="22"/>
        </w:rPr>
      </w:pPr>
      <w:r w:rsidRPr="00DD47EB">
        <w:rPr>
          <w:b w:val="0"/>
          <w:sz w:val="22"/>
          <w:szCs w:val="22"/>
        </w:rPr>
        <w:t>Wherea</w:t>
      </w:r>
      <w:r>
        <w:rPr>
          <w:b w:val="0"/>
          <w:sz w:val="22"/>
          <w:szCs w:val="22"/>
        </w:rPr>
        <w:t xml:space="preserve">s there is a continued need to undertake </w:t>
      </w:r>
      <w:r w:rsidRPr="00DD47EB">
        <w:rPr>
          <w:b w:val="0"/>
          <w:sz w:val="22"/>
          <w:szCs w:val="22"/>
        </w:rPr>
        <w:t xml:space="preserve">conservation action within the historic range </w:t>
      </w:r>
      <w:r>
        <w:rPr>
          <w:b w:val="0"/>
          <w:sz w:val="22"/>
          <w:szCs w:val="22"/>
        </w:rPr>
        <w:t xml:space="preserve">of migratory species, such </w:t>
      </w:r>
      <w:r w:rsidRPr="00DD47EB">
        <w:rPr>
          <w:b w:val="0"/>
          <w:sz w:val="22"/>
          <w:szCs w:val="22"/>
        </w:rPr>
        <w:t>act</w:t>
      </w:r>
      <w:r>
        <w:rPr>
          <w:b w:val="0"/>
          <w:sz w:val="22"/>
          <w:szCs w:val="22"/>
        </w:rPr>
        <w:t xml:space="preserve">ion will increasingly also need </w:t>
      </w:r>
      <w:r w:rsidRPr="00DD47EB">
        <w:rPr>
          <w:b w:val="0"/>
          <w:sz w:val="22"/>
          <w:szCs w:val="22"/>
        </w:rPr>
        <w:t>to be taken beyond the historic range</w:t>
      </w:r>
      <w:r>
        <w:rPr>
          <w:b w:val="0"/>
          <w:sz w:val="22"/>
          <w:szCs w:val="22"/>
        </w:rPr>
        <w:t xml:space="preserve"> of species</w:t>
      </w:r>
      <w:r w:rsidR="004478DB">
        <w:rPr>
          <w:b w:val="0"/>
          <w:sz w:val="22"/>
          <w:szCs w:val="22"/>
        </w:rPr>
        <w:t>,</w:t>
      </w:r>
      <w:r>
        <w:rPr>
          <w:b w:val="0"/>
          <w:sz w:val="22"/>
          <w:szCs w:val="22"/>
        </w:rPr>
        <w:t xml:space="preserve"> </w:t>
      </w:r>
      <w:proofErr w:type="gramStart"/>
      <w:r>
        <w:rPr>
          <w:b w:val="0"/>
          <w:sz w:val="22"/>
          <w:szCs w:val="22"/>
        </w:rPr>
        <w:t>in order to</w:t>
      </w:r>
      <w:proofErr w:type="gramEnd"/>
      <w:r>
        <w:rPr>
          <w:b w:val="0"/>
          <w:sz w:val="22"/>
          <w:szCs w:val="22"/>
        </w:rPr>
        <w:t xml:space="preserve"> ensure a favourab</w:t>
      </w:r>
      <w:r w:rsidRPr="00DD47EB">
        <w:rPr>
          <w:b w:val="0"/>
          <w:sz w:val="22"/>
          <w:szCs w:val="22"/>
        </w:rPr>
        <w:t>le co</w:t>
      </w:r>
      <w:r>
        <w:rPr>
          <w:b w:val="0"/>
          <w:sz w:val="22"/>
          <w:szCs w:val="22"/>
        </w:rPr>
        <w:t>nservation status, particularly with a view to climate-</w:t>
      </w:r>
      <w:r w:rsidRPr="00DD47EB">
        <w:rPr>
          <w:b w:val="0"/>
          <w:sz w:val="22"/>
          <w:szCs w:val="22"/>
        </w:rPr>
        <w:t xml:space="preserve">induced range shifts. Such action beyond the historic </w:t>
      </w:r>
      <w:r>
        <w:rPr>
          <w:b w:val="0"/>
          <w:sz w:val="22"/>
          <w:szCs w:val="22"/>
        </w:rPr>
        <w:t xml:space="preserve">range of species is compatible </w:t>
      </w:r>
      <w:r w:rsidR="004478DB" w:rsidRPr="00DD47EB">
        <w:rPr>
          <w:b w:val="0"/>
          <w:sz w:val="22"/>
          <w:szCs w:val="22"/>
        </w:rPr>
        <w:t>with and</w:t>
      </w:r>
      <w:r w:rsidRPr="00DD47EB">
        <w:rPr>
          <w:b w:val="0"/>
          <w:sz w:val="22"/>
          <w:szCs w:val="22"/>
        </w:rPr>
        <w:t xml:space="preserve"> may be required</w:t>
      </w:r>
      <w:r w:rsidR="00F91C6D">
        <w:rPr>
          <w:b w:val="0"/>
          <w:sz w:val="22"/>
          <w:szCs w:val="22"/>
        </w:rPr>
        <w:t>,</w:t>
      </w:r>
      <w:bookmarkStart w:id="0" w:name="_GoBack"/>
      <w:bookmarkEnd w:id="0"/>
      <w:r w:rsidRPr="00DD47EB">
        <w:rPr>
          <w:b w:val="0"/>
          <w:sz w:val="22"/>
          <w:szCs w:val="22"/>
        </w:rPr>
        <w:t xml:space="preserve"> in order to meet the objectiv</w:t>
      </w:r>
      <w:r>
        <w:rPr>
          <w:b w:val="0"/>
          <w:sz w:val="22"/>
          <w:szCs w:val="22"/>
        </w:rPr>
        <w:t xml:space="preserve">es and the obligations of </w:t>
      </w:r>
      <w:r w:rsidRPr="00DD47EB">
        <w:rPr>
          <w:b w:val="0"/>
          <w:sz w:val="22"/>
          <w:szCs w:val="22"/>
        </w:rPr>
        <w:t xml:space="preserve">Parties under the </w:t>
      </w:r>
      <w:r>
        <w:rPr>
          <w:b w:val="0"/>
          <w:sz w:val="22"/>
          <w:szCs w:val="22"/>
        </w:rPr>
        <w:t>Agreement.</w:t>
      </w:r>
    </w:p>
    <w:p w14:paraId="014F3B9E" w14:textId="77777777" w:rsidR="00B83BA0" w:rsidRPr="00DD47EB" w:rsidRDefault="00B83BA0" w:rsidP="00F91C6D">
      <w:pPr>
        <w:pStyle w:val="NormalWeb"/>
        <w:spacing w:line="276" w:lineRule="auto"/>
      </w:pPr>
    </w:p>
    <w:sectPr w:rsidR="00B83BA0" w:rsidRPr="00DD47EB" w:rsidSect="00C913D7">
      <w:headerReference w:type="default" r:id="rId11"/>
      <w:footerReference w:type="default" r:id="rId12"/>
      <w:pgSz w:w="11906" w:h="16838"/>
      <w:pgMar w:top="1021" w:right="1134" w:bottom="851" w:left="1134" w:header="709" w:footer="51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9A7E" w14:textId="77777777" w:rsidR="00CC144B" w:rsidRDefault="00CC144B">
      <w:pPr>
        <w:spacing w:line="240" w:lineRule="auto"/>
      </w:pPr>
      <w:r>
        <w:separator/>
      </w:r>
    </w:p>
  </w:endnote>
  <w:endnote w:type="continuationSeparator" w:id="0">
    <w:p w14:paraId="7074E0F3" w14:textId="77777777" w:rsidR="00CC144B" w:rsidRDefault="00CC1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ooter"/>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DC1" w14:textId="44D36052" w:rsidR="00C13379" w:rsidRPr="001437F8" w:rsidRDefault="00C13379">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E285" w14:textId="77777777" w:rsidR="00CC144B" w:rsidRDefault="00CC144B">
      <w:pPr>
        <w:spacing w:line="240" w:lineRule="auto"/>
      </w:pPr>
      <w:r>
        <w:separator/>
      </w:r>
    </w:p>
  </w:footnote>
  <w:footnote w:type="continuationSeparator" w:id="0">
    <w:p w14:paraId="1CAAE0D4" w14:textId="77777777" w:rsidR="00CC144B" w:rsidRDefault="00CC1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DE3C59" w:rsidRPr="00DE3C59" w14:paraId="057A95BC" w14:textId="77777777" w:rsidTr="00F91C6D">
      <w:trPr>
        <w:trHeight w:val="1256"/>
      </w:trPr>
      <w:tc>
        <w:tcPr>
          <w:tcW w:w="1949"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5EEC3557" w14:textId="7216C7F9" w:rsidR="00DE3C59" w:rsidRPr="00DE3C59" w:rsidRDefault="003A07FA"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 xml:space="preserve">Agreement on the Conservation of </w:t>
          </w:r>
        </w:p>
        <w:p w14:paraId="26C7311C" w14:textId="287AA696" w:rsidR="00DE3C59" w:rsidRPr="00DE3C59" w:rsidRDefault="003A07FA"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42B3C53B" w14:textId="48148BDF"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r w:rsidR="00DD47EB">
            <w:rPr>
              <w:rFonts w:ascii="Times New Roman" w:eastAsia="Times New Roman" w:hAnsi="Times New Roman" w:cs="Times New Roman"/>
              <w:bCs/>
              <w:i/>
              <w:iCs/>
              <w:kern w:val="0"/>
              <w:sz w:val="20"/>
              <w:szCs w:val="20"/>
              <w:lang w:eastAsia="en-US"/>
            </w:rPr>
            <w:t xml:space="preserve"> Rev.1</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4F380B42"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DD47EB">
            <w:rPr>
              <w:rFonts w:ascii="Times New Roman" w:eastAsia="Times New Roman" w:hAnsi="Times New Roman" w:cs="Times New Roman"/>
              <w:i/>
              <w:iCs/>
              <w:kern w:val="0"/>
              <w:sz w:val="20"/>
              <w:szCs w:val="20"/>
              <w:lang w:val="en-US" w:eastAsia="en-US"/>
            </w:rPr>
            <w:t>1</w:t>
          </w:r>
          <w:r w:rsidR="003A07FA">
            <w:rPr>
              <w:rFonts w:ascii="Times New Roman" w:eastAsia="Times New Roman" w:hAnsi="Times New Roman" w:cs="Times New Roman"/>
              <w:i/>
              <w:iCs/>
              <w:kern w:val="0"/>
              <w:sz w:val="20"/>
              <w:szCs w:val="20"/>
              <w:lang w:val="en-US" w:eastAsia="en-US"/>
            </w:rPr>
            <w:t>1</w:t>
          </w:r>
          <w:r w:rsidRPr="00962C40">
            <w:rPr>
              <w:rFonts w:ascii="Times New Roman" w:eastAsia="Times New Roman" w:hAnsi="Times New Roman" w:cs="Times New Roman"/>
              <w:i/>
              <w:iCs/>
              <w:kern w:val="0"/>
              <w:sz w:val="20"/>
              <w:szCs w:val="20"/>
              <w:lang w:val="en-US" w:eastAsia="en-US"/>
            </w:rPr>
            <w:t xml:space="preserve"> </w:t>
          </w:r>
          <w:r w:rsidR="00DD47EB">
            <w:rPr>
              <w:rFonts w:ascii="Times New Roman" w:eastAsia="Times New Roman" w:hAnsi="Times New Roman" w:cs="Times New Roman"/>
              <w:i/>
              <w:iCs/>
              <w:kern w:val="0"/>
              <w:sz w:val="20"/>
              <w:szCs w:val="20"/>
              <w:lang w:val="en-US" w:eastAsia="en-US"/>
            </w:rPr>
            <w:t xml:space="preserve">October </w:t>
          </w:r>
          <w:r w:rsidR="00DE3C59" w:rsidRPr="00962C40">
            <w:rPr>
              <w:rFonts w:ascii="Times New Roman" w:eastAsia="Times New Roman" w:hAnsi="Times New Roman" w:cs="Times New Roman"/>
              <w:i/>
              <w:iCs/>
              <w:kern w:val="0"/>
              <w:sz w:val="20"/>
              <w:szCs w:val="20"/>
              <w:lang w:val="en-US" w:eastAsia="en-US"/>
            </w:rPr>
            <w:t>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F91C6D">
      <w:tc>
        <w:tcPr>
          <w:tcW w:w="9673"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3414D3E5" w:rsidR="00DE3C59" w:rsidRPr="00DE3C59" w:rsidRDefault="00DD47EB"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4</w:t>
          </w:r>
          <w:r w:rsidR="003A07FA">
            <w:rPr>
              <w:rFonts w:ascii="Times New Roman" w:eastAsia="Times New Roman" w:hAnsi="Times New Roman" w:cs="Times New Roman"/>
              <w:i/>
              <w:iCs/>
              <w:kern w:val="0"/>
              <w:sz w:val="24"/>
              <w:lang w:val="en-US" w:eastAsia="en-US"/>
            </w:rPr>
            <w:t>-</w:t>
          </w: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8 December 2018, Durban, South Africa</w:t>
          </w:r>
        </w:p>
      </w:tc>
    </w:tr>
    <w:tr w:rsidR="00DE3C59" w:rsidRPr="00DE3C59" w14:paraId="4E7F35A2" w14:textId="77777777" w:rsidTr="00F91C6D">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129D0"/>
    <w:rsid w:val="00045D0F"/>
    <w:rsid w:val="000604F6"/>
    <w:rsid w:val="00062181"/>
    <w:rsid w:val="000644CC"/>
    <w:rsid w:val="00066A9F"/>
    <w:rsid w:val="00084140"/>
    <w:rsid w:val="000A416A"/>
    <w:rsid w:val="00100CCF"/>
    <w:rsid w:val="00106AE9"/>
    <w:rsid w:val="00114C49"/>
    <w:rsid w:val="00135B58"/>
    <w:rsid w:val="001437F8"/>
    <w:rsid w:val="001613F9"/>
    <w:rsid w:val="0017319E"/>
    <w:rsid w:val="00183271"/>
    <w:rsid w:val="001F3B3A"/>
    <w:rsid w:val="0022413F"/>
    <w:rsid w:val="00224EE5"/>
    <w:rsid w:val="002667CD"/>
    <w:rsid w:val="00290C37"/>
    <w:rsid w:val="002E28A3"/>
    <w:rsid w:val="002F4EF5"/>
    <w:rsid w:val="002F69B9"/>
    <w:rsid w:val="00300DE9"/>
    <w:rsid w:val="00305A69"/>
    <w:rsid w:val="00325612"/>
    <w:rsid w:val="00331D31"/>
    <w:rsid w:val="003329F3"/>
    <w:rsid w:val="003523DB"/>
    <w:rsid w:val="003919D8"/>
    <w:rsid w:val="003A07FA"/>
    <w:rsid w:val="003B6A48"/>
    <w:rsid w:val="003D3085"/>
    <w:rsid w:val="003F45D9"/>
    <w:rsid w:val="003F7F43"/>
    <w:rsid w:val="00427C10"/>
    <w:rsid w:val="004478DB"/>
    <w:rsid w:val="00450B41"/>
    <w:rsid w:val="00462601"/>
    <w:rsid w:val="00465AA1"/>
    <w:rsid w:val="004A3506"/>
    <w:rsid w:val="004B7309"/>
    <w:rsid w:val="004C0D52"/>
    <w:rsid w:val="004E663E"/>
    <w:rsid w:val="004F433C"/>
    <w:rsid w:val="005241A0"/>
    <w:rsid w:val="0053155D"/>
    <w:rsid w:val="0053185E"/>
    <w:rsid w:val="00544DE4"/>
    <w:rsid w:val="005651B3"/>
    <w:rsid w:val="00581CE3"/>
    <w:rsid w:val="005A27A6"/>
    <w:rsid w:val="005B31F8"/>
    <w:rsid w:val="005D3AE8"/>
    <w:rsid w:val="005F72AE"/>
    <w:rsid w:val="006431AF"/>
    <w:rsid w:val="00674C37"/>
    <w:rsid w:val="006B13A3"/>
    <w:rsid w:val="006D6043"/>
    <w:rsid w:val="006E6ADA"/>
    <w:rsid w:val="00724E51"/>
    <w:rsid w:val="00742E72"/>
    <w:rsid w:val="007703AB"/>
    <w:rsid w:val="00773257"/>
    <w:rsid w:val="007A3839"/>
    <w:rsid w:val="007A7DE4"/>
    <w:rsid w:val="007B64EB"/>
    <w:rsid w:val="00824160"/>
    <w:rsid w:val="008315E7"/>
    <w:rsid w:val="008372F7"/>
    <w:rsid w:val="00837325"/>
    <w:rsid w:val="008720A9"/>
    <w:rsid w:val="00886108"/>
    <w:rsid w:val="008A1354"/>
    <w:rsid w:val="008A5657"/>
    <w:rsid w:val="008D56FE"/>
    <w:rsid w:val="008E4C86"/>
    <w:rsid w:val="0090087D"/>
    <w:rsid w:val="00916512"/>
    <w:rsid w:val="009373C7"/>
    <w:rsid w:val="00946964"/>
    <w:rsid w:val="00950A86"/>
    <w:rsid w:val="00962C40"/>
    <w:rsid w:val="009631E4"/>
    <w:rsid w:val="00984041"/>
    <w:rsid w:val="0099463B"/>
    <w:rsid w:val="009D0ECA"/>
    <w:rsid w:val="009E545C"/>
    <w:rsid w:val="00A03805"/>
    <w:rsid w:val="00A1260A"/>
    <w:rsid w:val="00A873CF"/>
    <w:rsid w:val="00AA7883"/>
    <w:rsid w:val="00AD687F"/>
    <w:rsid w:val="00B1242C"/>
    <w:rsid w:val="00B3529A"/>
    <w:rsid w:val="00B65F37"/>
    <w:rsid w:val="00B83BA0"/>
    <w:rsid w:val="00B84284"/>
    <w:rsid w:val="00B9320E"/>
    <w:rsid w:val="00B9563B"/>
    <w:rsid w:val="00BD2F7F"/>
    <w:rsid w:val="00BD7395"/>
    <w:rsid w:val="00BE61B0"/>
    <w:rsid w:val="00C03B45"/>
    <w:rsid w:val="00C12D7C"/>
    <w:rsid w:val="00C13379"/>
    <w:rsid w:val="00C151D3"/>
    <w:rsid w:val="00C913D7"/>
    <w:rsid w:val="00CA46D4"/>
    <w:rsid w:val="00CC144B"/>
    <w:rsid w:val="00CF067B"/>
    <w:rsid w:val="00CF6565"/>
    <w:rsid w:val="00D16D73"/>
    <w:rsid w:val="00D21C2B"/>
    <w:rsid w:val="00D329EC"/>
    <w:rsid w:val="00D5096A"/>
    <w:rsid w:val="00D51D16"/>
    <w:rsid w:val="00D82653"/>
    <w:rsid w:val="00D910DE"/>
    <w:rsid w:val="00D9661F"/>
    <w:rsid w:val="00DA58D7"/>
    <w:rsid w:val="00DC3004"/>
    <w:rsid w:val="00DD47EB"/>
    <w:rsid w:val="00DE3C59"/>
    <w:rsid w:val="00E26D71"/>
    <w:rsid w:val="00E303CA"/>
    <w:rsid w:val="00E6085B"/>
    <w:rsid w:val="00E719EB"/>
    <w:rsid w:val="00E816C2"/>
    <w:rsid w:val="00E8316B"/>
    <w:rsid w:val="00EA08A8"/>
    <w:rsid w:val="00EA0FF6"/>
    <w:rsid w:val="00ED3AD7"/>
    <w:rsid w:val="00ED783F"/>
    <w:rsid w:val="00EE4865"/>
    <w:rsid w:val="00EF0AE9"/>
    <w:rsid w:val="00F34F50"/>
    <w:rsid w:val="00F35815"/>
    <w:rsid w:val="00F91C6D"/>
    <w:rsid w:val="00FB01D7"/>
    <w:rsid w:val="00FB1621"/>
    <w:rsid w:val="00FB3A21"/>
    <w:rsid w:val="00FD4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E78E-6E77-46CE-93A9-0A47E9FF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Joint Nature Conservation Committee</Company>
  <LinksUpToDate>false</LinksUpToDate>
  <CharactersWithSpaces>8603</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cp:lastModifiedBy>
  <cp:revision>3</cp:revision>
  <cp:lastPrinted>2018-03-12T13:45:00Z</cp:lastPrinted>
  <dcterms:created xsi:type="dcterms:W3CDTF">2018-10-11T17:18:00Z</dcterms:created>
  <dcterms:modified xsi:type="dcterms:W3CDTF">2018-10-11T17:38:00Z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