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7794" w14:textId="77777777" w:rsidR="007E17D0" w:rsidRDefault="007E17D0" w:rsidP="00B32DAC">
      <w:pPr>
        <w:tabs>
          <w:tab w:val="left" w:pos="1044"/>
        </w:tabs>
        <w:jc w:val="center"/>
        <w:rPr>
          <w:rFonts w:ascii="Times New Roman" w:hAnsi="Times New Roman"/>
          <w:b/>
          <w:sz w:val="22"/>
          <w:szCs w:val="22"/>
        </w:rPr>
      </w:pPr>
    </w:p>
    <w:p w14:paraId="3239E6E2" w14:textId="5100DD34" w:rsidR="00B32DAC" w:rsidRPr="00D054F6" w:rsidRDefault="008A625C" w:rsidP="007145B6">
      <w:pPr>
        <w:tabs>
          <w:tab w:val="left" w:pos="1044"/>
        </w:tabs>
        <w:spacing w:line="276" w:lineRule="auto"/>
        <w:jc w:val="center"/>
        <w:rPr>
          <w:rFonts w:ascii="Times New Roman" w:hAnsi="Times New Roman"/>
          <w:b/>
        </w:rPr>
      </w:pPr>
      <w:r w:rsidRPr="00D054F6">
        <w:rPr>
          <w:rFonts w:ascii="Times New Roman" w:hAnsi="Times New Roman"/>
          <w:b/>
        </w:rPr>
        <w:t xml:space="preserve">SUMMARY OF </w:t>
      </w:r>
      <w:r w:rsidR="00A95FF9">
        <w:rPr>
          <w:rFonts w:ascii="Times New Roman" w:hAnsi="Times New Roman"/>
          <w:b/>
        </w:rPr>
        <w:t xml:space="preserve">THE </w:t>
      </w:r>
      <w:r w:rsidRPr="00D054F6">
        <w:rPr>
          <w:rFonts w:ascii="Times New Roman" w:hAnsi="Times New Roman"/>
          <w:b/>
        </w:rPr>
        <w:t>CURRENT STATUS OF SPECIES ACTION AND MANAGEMENT PLAN PRODUCTION AND COORDINATION WITH RECOMMENDATIONS TO MOP FOR EXTENSION, REVISION OR RETIREMENT</w:t>
      </w:r>
    </w:p>
    <w:p w14:paraId="725B305C" w14:textId="77777777" w:rsidR="00B32DAC" w:rsidRPr="00D054F6" w:rsidRDefault="00B32DAC" w:rsidP="00B32DAC">
      <w:pPr>
        <w:tabs>
          <w:tab w:val="left" w:pos="1044"/>
        </w:tabs>
        <w:jc w:val="center"/>
        <w:rPr>
          <w:rFonts w:ascii="Times New Roman" w:hAnsi="Times New Roman"/>
          <w:b/>
        </w:rPr>
      </w:pPr>
    </w:p>
    <w:p w14:paraId="2F5B2578" w14:textId="4438295B" w:rsidR="00B32DAC" w:rsidRDefault="00B32DAC" w:rsidP="00B32DAC">
      <w:pPr>
        <w:tabs>
          <w:tab w:val="left" w:pos="1044"/>
        </w:tabs>
        <w:rPr>
          <w:rFonts w:ascii="Times New Roman" w:hAnsi="Times New Roman"/>
          <w:sz w:val="22"/>
          <w:szCs w:val="22"/>
        </w:rPr>
      </w:pPr>
    </w:p>
    <w:p w14:paraId="39976890" w14:textId="77777777" w:rsidR="007E17D0" w:rsidRPr="00410C9C" w:rsidRDefault="007E17D0" w:rsidP="00B32DAC">
      <w:pPr>
        <w:tabs>
          <w:tab w:val="left" w:pos="1044"/>
        </w:tabs>
        <w:rPr>
          <w:rFonts w:ascii="Times New Roman" w:hAnsi="Times New Roman"/>
          <w:sz w:val="22"/>
          <w:szCs w:val="22"/>
        </w:rPr>
      </w:pPr>
    </w:p>
    <w:p w14:paraId="56B943BC" w14:textId="77777777" w:rsidR="00B32DAC" w:rsidRPr="00E16283" w:rsidRDefault="00B32DAC" w:rsidP="00B32DAC">
      <w:pPr>
        <w:tabs>
          <w:tab w:val="left" w:pos="1044"/>
        </w:tabs>
        <w:rPr>
          <w:rFonts w:ascii="Times New Roman" w:hAnsi="Times New Roman"/>
          <w:b/>
        </w:rPr>
      </w:pPr>
      <w:r w:rsidRPr="00E16283">
        <w:rPr>
          <w:rFonts w:ascii="Times New Roman" w:hAnsi="Times New Roman"/>
          <w:b/>
        </w:rPr>
        <w:t>Introduction</w:t>
      </w:r>
    </w:p>
    <w:p w14:paraId="1C6866A7" w14:textId="77777777" w:rsidR="00B32DAC" w:rsidRDefault="00B32DAC" w:rsidP="00B32DAC">
      <w:pPr>
        <w:tabs>
          <w:tab w:val="left" w:pos="1044"/>
        </w:tabs>
        <w:rPr>
          <w:rFonts w:ascii="Times New Roman" w:hAnsi="Times New Roman"/>
          <w:sz w:val="22"/>
          <w:szCs w:val="22"/>
        </w:rPr>
      </w:pPr>
    </w:p>
    <w:p w14:paraId="1162161B" w14:textId="5EDB39CC" w:rsidR="00F942C8" w:rsidRDefault="00F942C8" w:rsidP="007145B6">
      <w:pPr>
        <w:tabs>
          <w:tab w:val="left" w:pos="1044"/>
        </w:tabs>
        <w:spacing w:line="276" w:lineRule="auto"/>
        <w:jc w:val="both"/>
        <w:rPr>
          <w:rFonts w:ascii="Times New Roman" w:hAnsi="Times New Roman"/>
          <w:sz w:val="22"/>
          <w:szCs w:val="22"/>
        </w:rPr>
      </w:pPr>
      <w:r w:rsidRPr="00F942C8">
        <w:rPr>
          <w:rFonts w:ascii="Times New Roman" w:hAnsi="Times New Roman"/>
          <w:sz w:val="22"/>
          <w:szCs w:val="22"/>
        </w:rPr>
        <w:t xml:space="preserve">The Agreement foresees </w:t>
      </w:r>
      <w:bookmarkStart w:id="0" w:name="_GoBack"/>
      <w:bookmarkEnd w:id="0"/>
      <w:r w:rsidRPr="00F942C8">
        <w:rPr>
          <w:rFonts w:ascii="Times New Roman" w:hAnsi="Times New Roman"/>
          <w:sz w:val="22"/>
          <w:szCs w:val="22"/>
        </w:rPr>
        <w:t xml:space="preserve">both the conservation and sustainable use of migratory waterbirds by Parties and subsequently provides for the development and adoption of International Species Action and Management Plans for prioritized species/populations. </w:t>
      </w:r>
      <w:r>
        <w:rPr>
          <w:rFonts w:ascii="Times New Roman" w:hAnsi="Times New Roman"/>
          <w:sz w:val="22"/>
          <w:szCs w:val="22"/>
        </w:rPr>
        <w:t>A comprehensive overview on the status of preparation and implementation of Species Action and Management Plans was presented to the</w:t>
      </w:r>
      <w:r w:rsidRPr="005D4AF4">
        <w:rPr>
          <w:rFonts w:ascii="Times New Roman" w:hAnsi="Times New Roman"/>
          <w:sz w:val="22"/>
          <w:szCs w:val="22"/>
        </w:rPr>
        <w:t xml:space="preserve"> 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Parties</w:t>
      </w:r>
      <w:r>
        <w:rPr>
          <w:rFonts w:ascii="Times New Roman" w:hAnsi="Times New Roman"/>
          <w:sz w:val="22"/>
          <w:szCs w:val="22"/>
        </w:rPr>
        <w:t xml:space="preserve"> in 2015</w:t>
      </w:r>
      <w:r w:rsidR="0044051D">
        <w:rPr>
          <w:rFonts w:ascii="Times New Roman" w:hAnsi="Times New Roman"/>
          <w:sz w:val="22"/>
          <w:szCs w:val="22"/>
        </w:rPr>
        <w:t xml:space="preserve"> (</w:t>
      </w:r>
      <w:r w:rsidR="00DA7C10">
        <w:rPr>
          <w:rFonts w:ascii="Times New Roman" w:hAnsi="Times New Roman"/>
          <w:sz w:val="22"/>
          <w:szCs w:val="22"/>
        </w:rPr>
        <w:t xml:space="preserve">document </w:t>
      </w:r>
      <w:r w:rsidR="0044051D">
        <w:rPr>
          <w:rFonts w:ascii="Times New Roman" w:hAnsi="Times New Roman"/>
          <w:sz w:val="22"/>
          <w:szCs w:val="22"/>
        </w:rPr>
        <w:t>AEWA</w:t>
      </w:r>
      <w:r w:rsidR="00DA7C10">
        <w:rPr>
          <w:rFonts w:ascii="Times New Roman" w:hAnsi="Times New Roman"/>
          <w:sz w:val="22"/>
          <w:szCs w:val="22"/>
        </w:rPr>
        <w:t>/</w:t>
      </w:r>
      <w:r w:rsidR="0044051D">
        <w:rPr>
          <w:rFonts w:ascii="Times New Roman" w:hAnsi="Times New Roman"/>
          <w:sz w:val="22"/>
          <w:szCs w:val="22"/>
        </w:rPr>
        <w:t>MOP6.16</w:t>
      </w:r>
      <w:r w:rsidR="00500AC2">
        <w:rPr>
          <w:rFonts w:ascii="Times New Roman" w:hAnsi="Times New Roman"/>
          <w:sz w:val="22"/>
          <w:szCs w:val="22"/>
        </w:rPr>
        <w:t xml:space="preserve"> </w:t>
      </w:r>
      <w:r w:rsidR="0044051D">
        <w:rPr>
          <w:rFonts w:ascii="Times New Roman" w:hAnsi="Times New Roman"/>
          <w:sz w:val="22"/>
          <w:szCs w:val="22"/>
        </w:rPr>
        <w:t>Rev.1)</w:t>
      </w:r>
      <w:r>
        <w:rPr>
          <w:rFonts w:ascii="Times New Roman" w:hAnsi="Times New Roman"/>
          <w:sz w:val="22"/>
          <w:szCs w:val="22"/>
        </w:rPr>
        <w:t>.</w:t>
      </w:r>
    </w:p>
    <w:p w14:paraId="44A07344" w14:textId="77777777" w:rsidR="00F942C8" w:rsidRDefault="00F942C8" w:rsidP="007145B6">
      <w:pPr>
        <w:tabs>
          <w:tab w:val="left" w:pos="1044"/>
        </w:tabs>
        <w:spacing w:line="276" w:lineRule="auto"/>
        <w:jc w:val="both"/>
        <w:rPr>
          <w:rFonts w:ascii="Times New Roman" w:hAnsi="Times New Roman"/>
          <w:sz w:val="22"/>
          <w:szCs w:val="22"/>
        </w:rPr>
      </w:pPr>
    </w:p>
    <w:p w14:paraId="474047C3" w14:textId="30E9508A" w:rsidR="00BE7488" w:rsidRDefault="00F942C8"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This document provides an updated overview o</w:t>
      </w:r>
      <w:r w:rsidR="00C2054C">
        <w:rPr>
          <w:rFonts w:ascii="Times New Roman" w:hAnsi="Times New Roman"/>
          <w:sz w:val="22"/>
          <w:szCs w:val="22"/>
        </w:rPr>
        <w:t>f</w:t>
      </w:r>
      <w:r>
        <w:rPr>
          <w:rFonts w:ascii="Times New Roman" w:hAnsi="Times New Roman"/>
          <w:sz w:val="22"/>
          <w:szCs w:val="22"/>
        </w:rPr>
        <w:t xml:space="preserve"> the current status of the production of AEWA International Species Action and Management Plans, including progress made with regard to establishing international coordinating mechanisms for adopted Plans. </w:t>
      </w:r>
    </w:p>
    <w:p w14:paraId="0F44BD2D" w14:textId="77777777" w:rsidR="00BE7488" w:rsidRDefault="00BE7488" w:rsidP="007145B6">
      <w:pPr>
        <w:tabs>
          <w:tab w:val="left" w:pos="1044"/>
        </w:tabs>
        <w:spacing w:line="276" w:lineRule="auto"/>
        <w:jc w:val="both"/>
        <w:rPr>
          <w:rFonts w:ascii="Times New Roman" w:hAnsi="Times New Roman"/>
          <w:sz w:val="22"/>
          <w:szCs w:val="22"/>
        </w:rPr>
      </w:pPr>
    </w:p>
    <w:p w14:paraId="3C7839E1" w14:textId="792B352E" w:rsidR="00C37C2F" w:rsidRDefault="00F942C8"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In addition, </w:t>
      </w:r>
      <w:r w:rsidR="0044051D" w:rsidRPr="005D4AF4">
        <w:rPr>
          <w:rFonts w:ascii="Times New Roman" w:hAnsi="Times New Roman"/>
          <w:sz w:val="22"/>
          <w:szCs w:val="22"/>
        </w:rPr>
        <w:t>the 6</w:t>
      </w:r>
      <w:r w:rsidR="0044051D" w:rsidRPr="005D4AF4">
        <w:rPr>
          <w:rFonts w:ascii="Times New Roman" w:hAnsi="Times New Roman"/>
          <w:sz w:val="22"/>
          <w:szCs w:val="22"/>
          <w:vertAlign w:val="superscript"/>
        </w:rPr>
        <w:t>th</w:t>
      </w:r>
      <w:r w:rsidR="0044051D" w:rsidRPr="005D4AF4">
        <w:rPr>
          <w:rFonts w:ascii="Times New Roman" w:hAnsi="Times New Roman"/>
          <w:sz w:val="22"/>
          <w:szCs w:val="22"/>
        </w:rPr>
        <w:t xml:space="preserve"> Session of the Meeting of the Parties adopted a procedure for the revision and possible</w:t>
      </w:r>
      <w:r w:rsidR="007145B6">
        <w:rPr>
          <w:rFonts w:ascii="Times New Roman" w:hAnsi="Times New Roman"/>
          <w:sz w:val="22"/>
          <w:szCs w:val="22"/>
        </w:rPr>
        <w:t xml:space="preserve"> </w:t>
      </w:r>
      <w:r w:rsidR="0044051D" w:rsidRPr="005D4AF4">
        <w:rPr>
          <w:rFonts w:ascii="Times New Roman" w:hAnsi="Times New Roman"/>
          <w:sz w:val="22"/>
          <w:szCs w:val="22"/>
        </w:rPr>
        <w:t xml:space="preserve">retirement of </w:t>
      </w:r>
      <w:r w:rsidR="0044051D">
        <w:rPr>
          <w:rFonts w:ascii="Times New Roman" w:hAnsi="Times New Roman"/>
          <w:sz w:val="22"/>
          <w:szCs w:val="22"/>
        </w:rPr>
        <w:t xml:space="preserve">AEWA </w:t>
      </w:r>
      <w:r w:rsidR="0044051D" w:rsidRPr="005D4AF4">
        <w:rPr>
          <w:rFonts w:ascii="Times New Roman" w:hAnsi="Times New Roman"/>
          <w:sz w:val="22"/>
          <w:szCs w:val="22"/>
        </w:rPr>
        <w:t>Action Plans (</w:t>
      </w:r>
      <w:r w:rsidR="00DA7C10">
        <w:rPr>
          <w:rFonts w:ascii="Times New Roman" w:hAnsi="Times New Roman"/>
          <w:sz w:val="22"/>
          <w:szCs w:val="22"/>
        </w:rPr>
        <w:t xml:space="preserve">document </w:t>
      </w:r>
      <w:r w:rsidR="0044051D" w:rsidRPr="005D4AF4">
        <w:rPr>
          <w:rFonts w:ascii="Times New Roman" w:hAnsi="Times New Roman"/>
          <w:sz w:val="22"/>
          <w:szCs w:val="22"/>
        </w:rPr>
        <w:t>AEWA</w:t>
      </w:r>
      <w:r w:rsidR="00DA7C10">
        <w:rPr>
          <w:rFonts w:ascii="Times New Roman" w:hAnsi="Times New Roman"/>
          <w:sz w:val="22"/>
          <w:szCs w:val="22"/>
        </w:rPr>
        <w:t>/</w:t>
      </w:r>
      <w:r w:rsidR="0044051D" w:rsidRPr="005D4AF4">
        <w:rPr>
          <w:rFonts w:ascii="Times New Roman" w:hAnsi="Times New Roman"/>
          <w:sz w:val="22"/>
          <w:szCs w:val="22"/>
        </w:rPr>
        <w:t>MOP6.33</w:t>
      </w:r>
      <w:r w:rsidR="0044051D">
        <w:rPr>
          <w:rFonts w:ascii="Times New Roman" w:hAnsi="Times New Roman"/>
          <w:sz w:val="22"/>
          <w:szCs w:val="22"/>
        </w:rPr>
        <w:t xml:space="preserve"> and Resolution 6.8</w:t>
      </w:r>
      <w:r w:rsidR="007145B6">
        <w:rPr>
          <w:rFonts w:ascii="Times New Roman" w:hAnsi="Times New Roman"/>
          <w:sz w:val="22"/>
          <w:szCs w:val="22"/>
        </w:rPr>
        <w:t xml:space="preserve"> </w:t>
      </w:r>
      <w:r w:rsidR="0044051D">
        <w:rPr>
          <w:rFonts w:ascii="Times New Roman" w:hAnsi="Times New Roman"/>
          <w:sz w:val="22"/>
          <w:szCs w:val="22"/>
        </w:rPr>
        <w:t>Annex 2) and</w:t>
      </w:r>
      <w:r w:rsidR="005D4AF4">
        <w:rPr>
          <w:rFonts w:ascii="Times New Roman" w:hAnsi="Times New Roman"/>
          <w:sz w:val="22"/>
          <w:szCs w:val="22"/>
        </w:rPr>
        <w:t xml:space="preserve"> instructed</w:t>
      </w:r>
      <w:r w:rsidR="005D4AF4" w:rsidRPr="005D4AF4">
        <w:rPr>
          <w:rFonts w:ascii="Times New Roman" w:hAnsi="Times New Roman"/>
          <w:sz w:val="22"/>
          <w:szCs w:val="22"/>
        </w:rPr>
        <w:t xml:space="preserve"> the Technical Committee to</w:t>
      </w:r>
      <w:r w:rsidR="005D4AF4">
        <w:rPr>
          <w:rFonts w:ascii="Times New Roman" w:hAnsi="Times New Roman"/>
          <w:sz w:val="22"/>
          <w:szCs w:val="22"/>
        </w:rPr>
        <w:t xml:space="preserve"> continue the monitoring of International Single Species Action Plans and to present proposals for their revision or retirement to each Session of the Meeting of the Parties, as appropriate. </w:t>
      </w:r>
    </w:p>
    <w:p w14:paraId="72821A2F" w14:textId="77777777" w:rsidR="00962C64" w:rsidRDefault="00962C64" w:rsidP="007145B6">
      <w:pPr>
        <w:tabs>
          <w:tab w:val="left" w:pos="1044"/>
        </w:tabs>
        <w:spacing w:line="276" w:lineRule="auto"/>
        <w:jc w:val="both"/>
        <w:rPr>
          <w:rFonts w:ascii="Times New Roman" w:hAnsi="Times New Roman"/>
          <w:sz w:val="22"/>
          <w:szCs w:val="22"/>
        </w:rPr>
      </w:pPr>
    </w:p>
    <w:p w14:paraId="1FAC09A6" w14:textId="0B8C59BB" w:rsidR="00444424" w:rsidRDefault="00962C64"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The</w:t>
      </w:r>
      <w:r w:rsidR="00C37C2F" w:rsidRPr="00CC743A">
        <w:rPr>
          <w:rFonts w:ascii="Times New Roman" w:hAnsi="Times New Roman"/>
          <w:sz w:val="22"/>
          <w:szCs w:val="22"/>
        </w:rPr>
        <w:t xml:space="preserve"> AEWA Technical Commit</w:t>
      </w:r>
      <w:r w:rsidR="00487916">
        <w:rPr>
          <w:rFonts w:ascii="Times New Roman" w:hAnsi="Times New Roman"/>
          <w:sz w:val="22"/>
          <w:szCs w:val="22"/>
        </w:rPr>
        <w:t xml:space="preserve">tee </w:t>
      </w:r>
      <w:r w:rsidR="00CC743A" w:rsidRPr="00CC743A">
        <w:rPr>
          <w:rFonts w:ascii="Times New Roman" w:hAnsi="Times New Roman"/>
          <w:sz w:val="22"/>
          <w:szCs w:val="22"/>
        </w:rPr>
        <w:t xml:space="preserve">subsequently started </w:t>
      </w:r>
      <w:r w:rsidR="00C37C2F" w:rsidRPr="00CC743A">
        <w:rPr>
          <w:rFonts w:ascii="Times New Roman" w:hAnsi="Times New Roman"/>
          <w:sz w:val="22"/>
          <w:szCs w:val="22"/>
        </w:rPr>
        <w:t xml:space="preserve">an assessment of the </w:t>
      </w:r>
      <w:r w:rsidR="005C25D2">
        <w:rPr>
          <w:rFonts w:ascii="Times New Roman" w:hAnsi="Times New Roman"/>
          <w:sz w:val="22"/>
          <w:szCs w:val="22"/>
        </w:rPr>
        <w:t xml:space="preserve">AEWA </w:t>
      </w:r>
      <w:r w:rsidR="00444424" w:rsidRPr="00CC743A">
        <w:rPr>
          <w:rFonts w:ascii="Times New Roman" w:hAnsi="Times New Roman"/>
          <w:sz w:val="22"/>
          <w:szCs w:val="22"/>
        </w:rPr>
        <w:t xml:space="preserve">International Single Species Action Plans </w:t>
      </w:r>
      <w:r w:rsidR="00C37C2F" w:rsidRPr="00CC743A">
        <w:rPr>
          <w:rFonts w:ascii="Times New Roman" w:hAnsi="Times New Roman"/>
          <w:sz w:val="22"/>
          <w:szCs w:val="22"/>
        </w:rPr>
        <w:t>which have either already r</w:t>
      </w:r>
      <w:r w:rsidR="00CC743A" w:rsidRPr="00CC743A">
        <w:rPr>
          <w:rFonts w:ascii="Times New Roman" w:hAnsi="Times New Roman"/>
          <w:sz w:val="22"/>
          <w:szCs w:val="22"/>
        </w:rPr>
        <w:t>eached the end of their foreseen</w:t>
      </w:r>
      <w:r w:rsidR="00C37C2F" w:rsidRPr="00CC743A">
        <w:rPr>
          <w:rFonts w:ascii="Times New Roman" w:hAnsi="Times New Roman"/>
          <w:sz w:val="22"/>
          <w:szCs w:val="22"/>
        </w:rPr>
        <w:t xml:space="preserve"> tenure or which </w:t>
      </w:r>
      <w:r w:rsidR="00E9545D">
        <w:rPr>
          <w:rFonts w:ascii="Times New Roman" w:hAnsi="Times New Roman"/>
          <w:sz w:val="22"/>
          <w:szCs w:val="22"/>
        </w:rPr>
        <w:t>will reach</w:t>
      </w:r>
      <w:r w:rsidR="00CC743A" w:rsidRPr="00CC743A">
        <w:rPr>
          <w:rFonts w:ascii="Times New Roman" w:hAnsi="Times New Roman"/>
          <w:sz w:val="22"/>
          <w:szCs w:val="22"/>
        </w:rPr>
        <w:t xml:space="preserve"> the end of their validity</w:t>
      </w:r>
      <w:r w:rsidR="00C37C2F" w:rsidRPr="00CC743A">
        <w:rPr>
          <w:rFonts w:ascii="Times New Roman" w:hAnsi="Times New Roman"/>
          <w:sz w:val="22"/>
          <w:szCs w:val="22"/>
        </w:rPr>
        <w:t xml:space="preserve"> by MOP7 in 2018</w:t>
      </w:r>
      <w:r>
        <w:rPr>
          <w:rFonts w:ascii="Times New Roman" w:hAnsi="Times New Roman"/>
          <w:sz w:val="22"/>
          <w:szCs w:val="22"/>
        </w:rPr>
        <w:t xml:space="preserve">. </w:t>
      </w:r>
      <w:r w:rsidRPr="001829E0">
        <w:rPr>
          <w:rFonts w:ascii="Times New Roman" w:hAnsi="Times New Roman"/>
          <w:sz w:val="22"/>
          <w:szCs w:val="22"/>
        </w:rPr>
        <w:t xml:space="preserve">An update </w:t>
      </w:r>
      <w:r>
        <w:rPr>
          <w:rFonts w:ascii="Times New Roman" w:hAnsi="Times New Roman"/>
          <w:sz w:val="22"/>
          <w:szCs w:val="22"/>
        </w:rPr>
        <w:t>on progress made was presented to the 12</w:t>
      </w:r>
      <w:r w:rsidRPr="00962C64">
        <w:rPr>
          <w:rFonts w:ascii="Times New Roman" w:hAnsi="Times New Roman"/>
          <w:sz w:val="22"/>
          <w:szCs w:val="22"/>
          <w:vertAlign w:val="superscript"/>
        </w:rPr>
        <w:t>th</w:t>
      </w:r>
      <w:r>
        <w:rPr>
          <w:rFonts w:ascii="Times New Roman" w:hAnsi="Times New Roman"/>
          <w:sz w:val="22"/>
          <w:szCs w:val="22"/>
        </w:rPr>
        <w:t xml:space="preserve"> Meeting of the AEWA Standing Committee in early 2017, </w:t>
      </w:r>
      <w:r w:rsidRPr="001829E0">
        <w:rPr>
          <w:rFonts w:ascii="Times New Roman" w:hAnsi="Times New Roman"/>
          <w:sz w:val="22"/>
          <w:szCs w:val="22"/>
        </w:rPr>
        <w:t>including preliminary recommendations</w:t>
      </w:r>
      <w:r w:rsidR="00C37C2F" w:rsidRPr="00CC743A">
        <w:rPr>
          <w:rFonts w:ascii="Times New Roman" w:hAnsi="Times New Roman"/>
          <w:sz w:val="22"/>
          <w:szCs w:val="22"/>
        </w:rPr>
        <w:t xml:space="preserve">, </w:t>
      </w:r>
      <w:r>
        <w:rPr>
          <w:rFonts w:ascii="Times New Roman" w:hAnsi="Times New Roman"/>
          <w:sz w:val="22"/>
          <w:szCs w:val="22"/>
        </w:rPr>
        <w:t xml:space="preserve">and the final </w:t>
      </w:r>
      <w:r w:rsidR="00C37C2F" w:rsidRPr="00CC743A">
        <w:rPr>
          <w:rFonts w:ascii="Times New Roman" w:hAnsi="Times New Roman"/>
          <w:sz w:val="22"/>
          <w:szCs w:val="22"/>
        </w:rPr>
        <w:t>recommendations</w:t>
      </w:r>
      <w:r w:rsidR="00CC743A" w:rsidRPr="00CC743A">
        <w:rPr>
          <w:rFonts w:ascii="Times New Roman" w:hAnsi="Times New Roman"/>
          <w:sz w:val="22"/>
          <w:szCs w:val="22"/>
        </w:rPr>
        <w:t xml:space="preserve"> to MOP7</w:t>
      </w:r>
      <w:r w:rsidR="00C37C2F" w:rsidRPr="00CC743A">
        <w:rPr>
          <w:rFonts w:ascii="Times New Roman" w:hAnsi="Times New Roman"/>
          <w:sz w:val="22"/>
          <w:szCs w:val="22"/>
        </w:rPr>
        <w:t xml:space="preserve"> </w:t>
      </w:r>
      <w:r w:rsidR="00C2054C" w:rsidRPr="00CC743A">
        <w:rPr>
          <w:rFonts w:ascii="Times New Roman" w:hAnsi="Times New Roman"/>
          <w:sz w:val="22"/>
          <w:szCs w:val="22"/>
        </w:rPr>
        <w:t>regarding</w:t>
      </w:r>
      <w:r w:rsidR="00CC743A" w:rsidRPr="00CC743A">
        <w:rPr>
          <w:rFonts w:ascii="Times New Roman" w:hAnsi="Times New Roman"/>
          <w:sz w:val="22"/>
          <w:szCs w:val="22"/>
        </w:rPr>
        <w:t xml:space="preserve"> how </w:t>
      </w:r>
      <w:r w:rsidR="00E9545D">
        <w:rPr>
          <w:rFonts w:ascii="Times New Roman" w:hAnsi="Times New Roman"/>
          <w:sz w:val="22"/>
          <w:szCs w:val="22"/>
        </w:rPr>
        <w:t xml:space="preserve">to </w:t>
      </w:r>
      <w:r>
        <w:rPr>
          <w:rFonts w:ascii="Times New Roman" w:hAnsi="Times New Roman"/>
          <w:sz w:val="22"/>
          <w:szCs w:val="22"/>
        </w:rPr>
        <w:t xml:space="preserve">proceed with these Plans </w:t>
      </w:r>
      <w:r w:rsidR="00C2054C">
        <w:rPr>
          <w:rFonts w:ascii="Times New Roman" w:hAnsi="Times New Roman"/>
          <w:sz w:val="22"/>
          <w:szCs w:val="22"/>
        </w:rPr>
        <w:t>as approved by the Technical Committee at its 14</w:t>
      </w:r>
      <w:r w:rsidR="00C2054C" w:rsidRPr="00AD7D9C">
        <w:rPr>
          <w:rFonts w:ascii="Times New Roman" w:hAnsi="Times New Roman"/>
          <w:sz w:val="22"/>
          <w:szCs w:val="22"/>
          <w:vertAlign w:val="superscript"/>
        </w:rPr>
        <w:t>th</w:t>
      </w:r>
      <w:r w:rsidR="00C2054C">
        <w:rPr>
          <w:rFonts w:ascii="Times New Roman" w:hAnsi="Times New Roman"/>
          <w:sz w:val="22"/>
          <w:szCs w:val="22"/>
        </w:rPr>
        <w:t xml:space="preserve"> Meeting in April 2018 </w:t>
      </w:r>
      <w:r>
        <w:rPr>
          <w:rFonts w:ascii="Times New Roman" w:hAnsi="Times New Roman"/>
          <w:sz w:val="22"/>
          <w:szCs w:val="22"/>
        </w:rPr>
        <w:t>are presented below.</w:t>
      </w:r>
    </w:p>
    <w:p w14:paraId="7B8F5EDF" w14:textId="6DDABDEC" w:rsidR="00487916" w:rsidRDefault="00487916" w:rsidP="007145B6">
      <w:pPr>
        <w:tabs>
          <w:tab w:val="left" w:pos="1044"/>
        </w:tabs>
        <w:spacing w:line="276" w:lineRule="auto"/>
        <w:jc w:val="both"/>
        <w:rPr>
          <w:rFonts w:ascii="Times New Roman" w:hAnsi="Times New Roman"/>
          <w:sz w:val="22"/>
          <w:szCs w:val="22"/>
        </w:rPr>
      </w:pPr>
    </w:p>
    <w:p w14:paraId="048B8973" w14:textId="77777777" w:rsidR="00775C92" w:rsidRDefault="00962C64" w:rsidP="007145B6">
      <w:pPr>
        <w:tabs>
          <w:tab w:val="left" w:pos="1044"/>
        </w:tabs>
        <w:spacing w:line="276" w:lineRule="auto"/>
        <w:jc w:val="both"/>
        <w:rPr>
          <w:rFonts w:ascii="Times New Roman" w:hAnsi="Times New Roman"/>
          <w:sz w:val="22"/>
          <w:szCs w:val="22"/>
        </w:rPr>
        <w:sectPr w:rsidR="00775C92" w:rsidSect="0025772F">
          <w:headerReference w:type="default" r:id="rId8"/>
          <w:footerReference w:type="default" r:id="rId9"/>
          <w:pgSz w:w="12240" w:h="15840" w:code="1"/>
          <w:pgMar w:top="1134" w:right="1134" w:bottom="1134" w:left="1134" w:header="709" w:footer="709" w:gutter="0"/>
          <w:cols w:space="708"/>
          <w:docGrid w:linePitch="360"/>
        </w:sectPr>
      </w:pPr>
      <w:r>
        <w:rPr>
          <w:rFonts w:ascii="Times New Roman" w:hAnsi="Times New Roman"/>
          <w:sz w:val="22"/>
          <w:szCs w:val="22"/>
        </w:rPr>
        <w:t xml:space="preserve">Following the consultations within the Technical Committee and with other stakeholders, the recommendations also include </w:t>
      </w:r>
      <w:r w:rsidR="00C2054C">
        <w:rPr>
          <w:rFonts w:ascii="Times New Roman" w:hAnsi="Times New Roman"/>
          <w:sz w:val="22"/>
          <w:szCs w:val="22"/>
        </w:rPr>
        <w:t>the proposal</w:t>
      </w:r>
      <w:r>
        <w:rPr>
          <w:rFonts w:ascii="Times New Roman" w:hAnsi="Times New Roman"/>
          <w:sz w:val="22"/>
          <w:szCs w:val="22"/>
        </w:rPr>
        <w:t xml:space="preserve"> to revise the Action Plan retirement procedure adopted at MOP6, to include the possibility to extend the validity of Action Plans in addition to recommending their revision or retirement</w:t>
      </w:r>
      <w:r w:rsidR="00C2054C">
        <w:rPr>
          <w:rFonts w:ascii="Times New Roman" w:hAnsi="Times New Roman"/>
          <w:sz w:val="22"/>
          <w:szCs w:val="22"/>
        </w:rPr>
        <w:t>, which was also approved by the Technical Committee at its 14</w:t>
      </w:r>
      <w:r w:rsidR="00C2054C" w:rsidRPr="00AD7D9C">
        <w:rPr>
          <w:rFonts w:ascii="Times New Roman" w:hAnsi="Times New Roman"/>
          <w:sz w:val="22"/>
          <w:szCs w:val="22"/>
          <w:vertAlign w:val="superscript"/>
        </w:rPr>
        <w:t>th</w:t>
      </w:r>
      <w:r w:rsidR="00C2054C">
        <w:rPr>
          <w:rFonts w:ascii="Times New Roman" w:hAnsi="Times New Roman"/>
          <w:sz w:val="22"/>
          <w:szCs w:val="22"/>
        </w:rPr>
        <w:t xml:space="preserve"> Meeting in April 2018</w:t>
      </w:r>
      <w:r>
        <w:rPr>
          <w:rFonts w:ascii="Times New Roman" w:hAnsi="Times New Roman"/>
          <w:sz w:val="22"/>
          <w:szCs w:val="22"/>
        </w:rPr>
        <w:t>.</w:t>
      </w:r>
      <w:r w:rsidR="00C2054C">
        <w:rPr>
          <w:rFonts w:ascii="Times New Roman" w:hAnsi="Times New Roman"/>
          <w:sz w:val="22"/>
          <w:szCs w:val="22"/>
        </w:rPr>
        <w:t xml:space="preserve"> </w:t>
      </w:r>
    </w:p>
    <w:p w14:paraId="5CB3BDC3" w14:textId="2DF7552E" w:rsidR="00487916" w:rsidRDefault="00487916" w:rsidP="007145B6">
      <w:pPr>
        <w:tabs>
          <w:tab w:val="left" w:pos="1044"/>
        </w:tabs>
        <w:spacing w:line="276" w:lineRule="auto"/>
        <w:jc w:val="both"/>
        <w:rPr>
          <w:rFonts w:ascii="Times New Roman" w:hAnsi="Times New Roman"/>
          <w:sz w:val="22"/>
          <w:szCs w:val="22"/>
        </w:rPr>
      </w:pPr>
    </w:p>
    <w:p w14:paraId="7A170B95" w14:textId="77777777" w:rsidR="00E16283" w:rsidRDefault="007A6776" w:rsidP="007A6776">
      <w:pPr>
        <w:tabs>
          <w:tab w:val="left" w:pos="1044"/>
        </w:tabs>
        <w:spacing w:line="276" w:lineRule="auto"/>
        <w:jc w:val="both"/>
        <w:rPr>
          <w:rFonts w:ascii="Times New Roman" w:hAnsi="Times New Roman"/>
          <w:sz w:val="22"/>
          <w:szCs w:val="22"/>
        </w:rPr>
      </w:pPr>
      <w:r w:rsidRPr="007A6776">
        <w:rPr>
          <w:rFonts w:ascii="Times New Roman" w:hAnsi="Times New Roman"/>
          <w:sz w:val="22"/>
          <w:szCs w:val="22"/>
        </w:rPr>
        <w:t>MOP6</w:t>
      </w:r>
      <w:r w:rsidR="002D4943">
        <w:rPr>
          <w:rFonts w:ascii="Times New Roman" w:hAnsi="Times New Roman"/>
          <w:sz w:val="22"/>
          <w:szCs w:val="22"/>
        </w:rPr>
        <w:t xml:space="preserve"> also</w:t>
      </w:r>
      <w:r w:rsidRPr="007A6776">
        <w:rPr>
          <w:rFonts w:ascii="Times New Roman" w:hAnsi="Times New Roman"/>
          <w:sz w:val="22"/>
          <w:szCs w:val="22"/>
        </w:rPr>
        <w:t xml:space="preserve"> requested the Technical Committee through Resolution 6.8 to produce a priority list and subsequent selection of species/populations for the development of International Single Species Management Plans or Multi-Species Action Plans at its</w:t>
      </w:r>
      <w:r w:rsidR="002D4943">
        <w:rPr>
          <w:rFonts w:ascii="Times New Roman" w:hAnsi="Times New Roman"/>
          <w:sz w:val="22"/>
          <w:szCs w:val="22"/>
        </w:rPr>
        <w:t xml:space="preserve"> first meeting after each MOP. </w:t>
      </w:r>
    </w:p>
    <w:p w14:paraId="49899675" w14:textId="77777777" w:rsidR="00775C92" w:rsidRDefault="00775C92" w:rsidP="007A6776">
      <w:pPr>
        <w:tabs>
          <w:tab w:val="left" w:pos="1044"/>
        </w:tabs>
        <w:spacing w:line="276" w:lineRule="auto"/>
        <w:jc w:val="both"/>
        <w:rPr>
          <w:rFonts w:ascii="Times New Roman" w:hAnsi="Times New Roman"/>
          <w:sz w:val="22"/>
          <w:szCs w:val="22"/>
        </w:rPr>
      </w:pPr>
    </w:p>
    <w:p w14:paraId="1FC139C1" w14:textId="57BB3D90" w:rsidR="00B9594D" w:rsidRDefault="007A6776" w:rsidP="007A6776">
      <w:pPr>
        <w:tabs>
          <w:tab w:val="left" w:pos="1044"/>
        </w:tabs>
        <w:spacing w:line="276" w:lineRule="auto"/>
        <w:jc w:val="both"/>
        <w:rPr>
          <w:rFonts w:ascii="Times New Roman" w:hAnsi="Times New Roman"/>
          <w:sz w:val="22"/>
          <w:szCs w:val="22"/>
        </w:rPr>
      </w:pPr>
      <w:r w:rsidRPr="007A6776">
        <w:rPr>
          <w:rFonts w:ascii="Times New Roman" w:hAnsi="Times New Roman"/>
          <w:sz w:val="22"/>
          <w:szCs w:val="22"/>
        </w:rPr>
        <w:t>The Technical Committee adopted revised criteria for the prioritization of species/populations for Action and Management Plans at its 12</w:t>
      </w:r>
      <w:r w:rsidRPr="009460CB">
        <w:rPr>
          <w:rFonts w:ascii="Times New Roman" w:hAnsi="Times New Roman"/>
          <w:sz w:val="22"/>
          <w:szCs w:val="22"/>
          <w:vertAlign w:val="superscript"/>
        </w:rPr>
        <w:t>th</w:t>
      </w:r>
      <w:r w:rsidRPr="007A6776">
        <w:rPr>
          <w:rFonts w:ascii="Times New Roman" w:hAnsi="Times New Roman"/>
          <w:sz w:val="22"/>
          <w:szCs w:val="22"/>
        </w:rPr>
        <w:t xml:space="preserve"> Meeting in March 2015. A first prioritization of species/populations for management-planning using the new criteria showed that these needed further refinement, in order to provide a more beneficial ranking of species for management-planning.</w:t>
      </w:r>
      <w:r w:rsidR="002D4943">
        <w:rPr>
          <w:rFonts w:ascii="Times New Roman" w:hAnsi="Times New Roman"/>
          <w:sz w:val="22"/>
          <w:szCs w:val="22"/>
        </w:rPr>
        <w:t xml:space="preserve"> T</w:t>
      </w:r>
      <w:r w:rsidR="00F27C0D">
        <w:rPr>
          <w:rFonts w:ascii="Times New Roman" w:hAnsi="Times New Roman"/>
          <w:sz w:val="22"/>
          <w:szCs w:val="22"/>
        </w:rPr>
        <w:t xml:space="preserve">he revised criteria adopted by the Technical Committee at its </w:t>
      </w:r>
      <w:r w:rsidR="00895285">
        <w:rPr>
          <w:rFonts w:ascii="Times New Roman" w:hAnsi="Times New Roman"/>
          <w:sz w:val="22"/>
          <w:szCs w:val="22"/>
        </w:rPr>
        <w:br w:type="textWrapping" w:clear="all"/>
      </w:r>
      <w:r w:rsidR="00F27C0D">
        <w:rPr>
          <w:rFonts w:ascii="Times New Roman" w:hAnsi="Times New Roman"/>
          <w:sz w:val="22"/>
          <w:szCs w:val="22"/>
        </w:rPr>
        <w:t>14</w:t>
      </w:r>
      <w:r w:rsidR="00F27C0D" w:rsidRPr="00BB2BB8">
        <w:rPr>
          <w:rFonts w:ascii="Times New Roman" w:hAnsi="Times New Roman"/>
          <w:sz w:val="22"/>
          <w:szCs w:val="22"/>
          <w:vertAlign w:val="superscript"/>
        </w:rPr>
        <w:t>th</w:t>
      </w:r>
      <w:r w:rsidR="00F27C0D">
        <w:rPr>
          <w:rFonts w:ascii="Times New Roman" w:hAnsi="Times New Roman"/>
          <w:sz w:val="22"/>
          <w:szCs w:val="22"/>
        </w:rPr>
        <w:t xml:space="preserve"> Meeting in April 2018 </w:t>
      </w:r>
      <w:r w:rsidR="00B9594D">
        <w:rPr>
          <w:rFonts w:ascii="Times New Roman" w:hAnsi="Times New Roman"/>
          <w:sz w:val="22"/>
          <w:szCs w:val="22"/>
        </w:rPr>
        <w:t xml:space="preserve">and then further refined on the basis of feedback received from the Standing Committee in July 2018. The final criteria </w:t>
      </w:r>
      <w:r w:rsidR="00F27C0D">
        <w:rPr>
          <w:rFonts w:ascii="Times New Roman" w:hAnsi="Times New Roman"/>
          <w:sz w:val="22"/>
          <w:szCs w:val="22"/>
        </w:rPr>
        <w:t>are attached for information in Annex I</w:t>
      </w:r>
      <w:r>
        <w:rPr>
          <w:rFonts w:ascii="Times New Roman" w:hAnsi="Times New Roman"/>
          <w:sz w:val="22"/>
          <w:szCs w:val="22"/>
        </w:rPr>
        <w:t>I</w:t>
      </w:r>
      <w:r w:rsidR="00F27C0D">
        <w:rPr>
          <w:rFonts w:ascii="Times New Roman" w:hAnsi="Times New Roman"/>
          <w:sz w:val="22"/>
          <w:szCs w:val="22"/>
        </w:rPr>
        <w:t>.</w:t>
      </w:r>
    </w:p>
    <w:p w14:paraId="2D4CC84F" w14:textId="1A10F79E" w:rsidR="007E17D0" w:rsidRDefault="007E17D0" w:rsidP="00444424">
      <w:pPr>
        <w:tabs>
          <w:tab w:val="left" w:pos="1044"/>
        </w:tabs>
        <w:jc w:val="both"/>
        <w:rPr>
          <w:rFonts w:ascii="Times New Roman" w:hAnsi="Times New Roman"/>
          <w:sz w:val="22"/>
          <w:szCs w:val="22"/>
        </w:rPr>
      </w:pPr>
    </w:p>
    <w:p w14:paraId="17F83128" w14:textId="77777777" w:rsidR="00E16283" w:rsidRDefault="00E16283" w:rsidP="00444424">
      <w:pPr>
        <w:tabs>
          <w:tab w:val="left" w:pos="1044"/>
        </w:tabs>
        <w:jc w:val="both"/>
        <w:rPr>
          <w:rFonts w:ascii="Times New Roman" w:hAnsi="Times New Roman"/>
          <w:sz w:val="22"/>
          <w:szCs w:val="22"/>
        </w:rPr>
      </w:pPr>
    </w:p>
    <w:p w14:paraId="1009791A" w14:textId="3806360E" w:rsidR="00B32DAC" w:rsidRPr="00E16283" w:rsidRDefault="00B32DAC" w:rsidP="00B32DAC">
      <w:pPr>
        <w:tabs>
          <w:tab w:val="left" w:pos="1044"/>
        </w:tabs>
        <w:rPr>
          <w:rFonts w:ascii="Times New Roman" w:hAnsi="Times New Roman"/>
          <w:b/>
        </w:rPr>
      </w:pPr>
      <w:r w:rsidRPr="00E16283">
        <w:rPr>
          <w:rFonts w:ascii="Times New Roman" w:hAnsi="Times New Roman"/>
          <w:b/>
        </w:rPr>
        <w:t xml:space="preserve">Action Requested from the </w:t>
      </w:r>
      <w:r w:rsidR="00B9594D">
        <w:rPr>
          <w:rFonts w:ascii="Times New Roman" w:hAnsi="Times New Roman"/>
          <w:b/>
        </w:rPr>
        <w:t>Meeting of the Parties</w:t>
      </w:r>
    </w:p>
    <w:p w14:paraId="5677A393" w14:textId="77777777" w:rsidR="00B32DAC" w:rsidRPr="00410C9C" w:rsidRDefault="00B32DAC" w:rsidP="00B32DAC">
      <w:pPr>
        <w:tabs>
          <w:tab w:val="left" w:pos="1044"/>
        </w:tabs>
        <w:rPr>
          <w:rFonts w:ascii="Times New Roman" w:hAnsi="Times New Roman"/>
          <w:sz w:val="22"/>
          <w:szCs w:val="22"/>
        </w:rPr>
      </w:pPr>
    </w:p>
    <w:p w14:paraId="5C0CE2BA" w14:textId="04262753" w:rsidR="007A6776" w:rsidRDefault="00D453EF" w:rsidP="007145B6">
      <w:pPr>
        <w:spacing w:line="276" w:lineRule="auto"/>
        <w:jc w:val="both"/>
        <w:rPr>
          <w:rFonts w:ascii="Times New Roman" w:hAnsi="Times New Roman"/>
          <w:sz w:val="22"/>
          <w:szCs w:val="22"/>
        </w:rPr>
      </w:pPr>
      <w:r>
        <w:rPr>
          <w:rFonts w:ascii="Times New Roman" w:hAnsi="Times New Roman"/>
          <w:sz w:val="22"/>
          <w:szCs w:val="22"/>
        </w:rPr>
        <w:t xml:space="preserve">The </w:t>
      </w:r>
      <w:r w:rsidR="00B9594D">
        <w:rPr>
          <w:rFonts w:ascii="Times New Roman" w:hAnsi="Times New Roman"/>
          <w:sz w:val="22"/>
          <w:szCs w:val="22"/>
        </w:rPr>
        <w:t>Meeting of the Parties</w:t>
      </w:r>
      <w:r w:rsidR="000F05CA">
        <w:rPr>
          <w:rFonts w:ascii="Times New Roman" w:hAnsi="Times New Roman"/>
          <w:sz w:val="22"/>
          <w:szCs w:val="22"/>
        </w:rPr>
        <w:t xml:space="preserve"> is requested to </w:t>
      </w:r>
      <w:r>
        <w:rPr>
          <w:rFonts w:ascii="Times New Roman" w:hAnsi="Times New Roman"/>
          <w:sz w:val="22"/>
          <w:szCs w:val="22"/>
        </w:rPr>
        <w:t xml:space="preserve">take note of the current status of </w:t>
      </w:r>
      <w:r w:rsidR="00245C81">
        <w:rPr>
          <w:rFonts w:ascii="Times New Roman" w:hAnsi="Times New Roman"/>
          <w:sz w:val="22"/>
          <w:szCs w:val="22"/>
        </w:rPr>
        <w:t xml:space="preserve">International </w:t>
      </w:r>
      <w:r>
        <w:rPr>
          <w:rFonts w:ascii="Times New Roman" w:hAnsi="Times New Roman"/>
          <w:sz w:val="22"/>
          <w:szCs w:val="22"/>
        </w:rPr>
        <w:t>Species Action and Management Plan preparation and coordination</w:t>
      </w:r>
      <w:r w:rsidR="00F27C0D">
        <w:rPr>
          <w:rFonts w:ascii="Times New Roman" w:hAnsi="Times New Roman"/>
          <w:sz w:val="22"/>
          <w:szCs w:val="22"/>
        </w:rPr>
        <w:t xml:space="preserve"> as well as of the revised criteria for species management planning as adopted by the Technical Committee.</w:t>
      </w:r>
      <w:r>
        <w:rPr>
          <w:rFonts w:ascii="Times New Roman" w:hAnsi="Times New Roman"/>
          <w:sz w:val="22"/>
          <w:szCs w:val="22"/>
        </w:rPr>
        <w:t xml:space="preserve"> </w:t>
      </w:r>
    </w:p>
    <w:p w14:paraId="3554F815" w14:textId="77777777" w:rsidR="007A6776" w:rsidRDefault="007A6776" w:rsidP="007145B6">
      <w:pPr>
        <w:spacing w:line="276" w:lineRule="auto"/>
        <w:jc w:val="both"/>
        <w:rPr>
          <w:rFonts w:ascii="Times New Roman" w:hAnsi="Times New Roman"/>
          <w:sz w:val="22"/>
          <w:szCs w:val="22"/>
        </w:rPr>
      </w:pPr>
    </w:p>
    <w:p w14:paraId="0EEBD0D6" w14:textId="6D173AB1" w:rsidR="00E864C7" w:rsidRDefault="00F27C0D" w:rsidP="007145B6">
      <w:pPr>
        <w:spacing w:line="276" w:lineRule="auto"/>
        <w:jc w:val="both"/>
        <w:rPr>
          <w:rFonts w:ascii="Times New Roman" w:hAnsi="Times New Roman"/>
          <w:sz w:val="22"/>
          <w:szCs w:val="22"/>
        </w:rPr>
        <w:sectPr w:rsidR="00E864C7" w:rsidSect="0025772F">
          <w:headerReference w:type="default" r:id="rId10"/>
          <w:footerReference w:type="default" r:id="rId11"/>
          <w:pgSz w:w="12240" w:h="15840" w:code="1"/>
          <w:pgMar w:top="1134" w:right="1134" w:bottom="1134" w:left="1134" w:header="709" w:footer="709" w:gutter="0"/>
          <w:cols w:space="708"/>
          <w:docGrid w:linePitch="360"/>
        </w:sectPr>
      </w:pPr>
      <w:r>
        <w:rPr>
          <w:rFonts w:ascii="Times New Roman" w:hAnsi="Times New Roman"/>
          <w:sz w:val="22"/>
          <w:szCs w:val="22"/>
        </w:rPr>
        <w:t>F</w:t>
      </w:r>
      <w:r w:rsidR="00C2054C">
        <w:rPr>
          <w:rFonts w:ascii="Times New Roman" w:hAnsi="Times New Roman"/>
          <w:sz w:val="22"/>
          <w:szCs w:val="22"/>
        </w:rPr>
        <w:t xml:space="preserve">ollowing the </w:t>
      </w:r>
      <w:r w:rsidR="00AD7D9C">
        <w:rPr>
          <w:rFonts w:ascii="Times New Roman" w:hAnsi="Times New Roman"/>
          <w:sz w:val="22"/>
          <w:szCs w:val="22"/>
        </w:rPr>
        <w:t>recommendations</w:t>
      </w:r>
      <w:r w:rsidR="00C2054C">
        <w:rPr>
          <w:rFonts w:ascii="Times New Roman" w:hAnsi="Times New Roman"/>
          <w:sz w:val="22"/>
          <w:szCs w:val="22"/>
        </w:rPr>
        <w:t xml:space="preserve"> of the Technical Committee</w:t>
      </w:r>
      <w:r>
        <w:rPr>
          <w:rFonts w:ascii="Times New Roman" w:hAnsi="Times New Roman"/>
          <w:sz w:val="22"/>
          <w:szCs w:val="22"/>
        </w:rPr>
        <w:t xml:space="preserve">, the </w:t>
      </w:r>
      <w:r w:rsidR="00B9594D">
        <w:rPr>
          <w:rFonts w:ascii="Times New Roman" w:hAnsi="Times New Roman"/>
          <w:sz w:val="22"/>
          <w:szCs w:val="22"/>
        </w:rPr>
        <w:t>Meeting of the Parties</w:t>
      </w:r>
      <w:r>
        <w:rPr>
          <w:rFonts w:ascii="Times New Roman" w:hAnsi="Times New Roman"/>
          <w:sz w:val="22"/>
          <w:szCs w:val="22"/>
        </w:rPr>
        <w:t xml:space="preserve"> is further requested</w:t>
      </w:r>
      <w:r w:rsidR="00C2054C">
        <w:rPr>
          <w:rFonts w:ascii="Times New Roman" w:hAnsi="Times New Roman"/>
          <w:sz w:val="22"/>
          <w:szCs w:val="22"/>
        </w:rPr>
        <w:t xml:space="preserve"> </w:t>
      </w:r>
      <w:r w:rsidR="00D453EF">
        <w:rPr>
          <w:rFonts w:ascii="Times New Roman" w:hAnsi="Times New Roman"/>
          <w:sz w:val="22"/>
          <w:szCs w:val="22"/>
        </w:rPr>
        <w:t>to review and approve the revi</w:t>
      </w:r>
      <w:r w:rsidR="00245C81">
        <w:rPr>
          <w:rFonts w:ascii="Times New Roman" w:hAnsi="Times New Roman"/>
          <w:sz w:val="22"/>
          <w:szCs w:val="22"/>
        </w:rPr>
        <w:t xml:space="preserve">sed process for the retirement </w:t>
      </w:r>
      <w:r w:rsidR="00D453EF">
        <w:rPr>
          <w:rFonts w:ascii="Times New Roman" w:hAnsi="Times New Roman"/>
          <w:sz w:val="22"/>
          <w:szCs w:val="22"/>
        </w:rPr>
        <w:t>of Action Plans</w:t>
      </w:r>
      <w:r w:rsidR="007145B6">
        <w:rPr>
          <w:rFonts w:ascii="Times New Roman" w:hAnsi="Times New Roman"/>
          <w:sz w:val="22"/>
          <w:szCs w:val="22"/>
        </w:rPr>
        <w:t>,</w:t>
      </w:r>
      <w:r w:rsidR="00D453EF">
        <w:rPr>
          <w:rFonts w:ascii="Times New Roman" w:hAnsi="Times New Roman"/>
          <w:sz w:val="22"/>
          <w:szCs w:val="22"/>
        </w:rPr>
        <w:t xml:space="preserve"> as well as to </w:t>
      </w:r>
      <w:r w:rsidR="000F05CA">
        <w:rPr>
          <w:rFonts w:ascii="Times New Roman" w:hAnsi="Times New Roman"/>
          <w:sz w:val="22"/>
          <w:szCs w:val="22"/>
        </w:rPr>
        <w:t>review</w:t>
      </w:r>
      <w:r w:rsidR="007E4008">
        <w:rPr>
          <w:rFonts w:ascii="Times New Roman" w:hAnsi="Times New Roman"/>
          <w:sz w:val="22"/>
          <w:szCs w:val="22"/>
        </w:rPr>
        <w:t xml:space="preserve"> and approve</w:t>
      </w:r>
      <w:r w:rsidR="000F05CA">
        <w:rPr>
          <w:rFonts w:ascii="Times New Roman" w:hAnsi="Times New Roman"/>
          <w:sz w:val="22"/>
          <w:szCs w:val="22"/>
        </w:rPr>
        <w:t xml:space="preserve"> the recommended treatment of the </w:t>
      </w:r>
      <w:r w:rsidR="005C25D2">
        <w:rPr>
          <w:rFonts w:ascii="Times New Roman" w:hAnsi="Times New Roman"/>
          <w:sz w:val="22"/>
          <w:szCs w:val="22"/>
        </w:rPr>
        <w:t>select</w:t>
      </w:r>
      <w:r w:rsidR="00286029">
        <w:rPr>
          <w:rFonts w:ascii="Times New Roman" w:hAnsi="Times New Roman"/>
          <w:sz w:val="22"/>
          <w:szCs w:val="22"/>
        </w:rPr>
        <w:t>ed</w:t>
      </w:r>
      <w:r w:rsidR="005C25D2">
        <w:rPr>
          <w:rFonts w:ascii="Times New Roman" w:hAnsi="Times New Roman"/>
          <w:sz w:val="22"/>
          <w:szCs w:val="22"/>
        </w:rPr>
        <w:t xml:space="preserve"> </w:t>
      </w:r>
      <w:r w:rsidR="007E4008">
        <w:rPr>
          <w:rFonts w:ascii="Times New Roman" w:hAnsi="Times New Roman"/>
          <w:sz w:val="22"/>
          <w:szCs w:val="22"/>
        </w:rPr>
        <w:t>AEWA International Single Species Action Plans</w:t>
      </w:r>
      <w:r w:rsidR="00B9594D">
        <w:rPr>
          <w:rFonts w:ascii="Times New Roman" w:hAnsi="Times New Roman"/>
          <w:sz w:val="22"/>
          <w:szCs w:val="22"/>
        </w:rPr>
        <w:t>.</w:t>
      </w:r>
    </w:p>
    <w:p w14:paraId="691EBF7D" w14:textId="2B0D18BB" w:rsidR="004B5EE2" w:rsidRPr="00D55B94" w:rsidRDefault="00142D83" w:rsidP="00D054F6">
      <w:pPr>
        <w:shd w:val="clear" w:color="auto" w:fill="DEEAF6" w:themeFill="accent1" w:themeFillTint="33"/>
        <w:jc w:val="both"/>
        <w:rPr>
          <w:rFonts w:ascii="Times New Roman" w:hAnsi="Times New Roman"/>
          <w:b/>
          <w:lang w:val="en-US"/>
        </w:rPr>
      </w:pPr>
      <w:r w:rsidRPr="00D55B94">
        <w:rPr>
          <w:rFonts w:ascii="Times New Roman" w:hAnsi="Times New Roman"/>
          <w:b/>
          <w:lang w:val="en-US"/>
        </w:rPr>
        <w:lastRenderedPageBreak/>
        <w:t xml:space="preserve">1. </w:t>
      </w:r>
      <w:r w:rsidR="004B5EE2" w:rsidRPr="00D55B94">
        <w:rPr>
          <w:rFonts w:ascii="Times New Roman" w:hAnsi="Times New Roman"/>
          <w:b/>
          <w:lang w:val="en-US"/>
        </w:rPr>
        <w:t xml:space="preserve">Current status of preparation of AEWA </w:t>
      </w:r>
      <w:r w:rsidR="00D054F6">
        <w:rPr>
          <w:rFonts w:ascii="Times New Roman" w:hAnsi="Times New Roman"/>
          <w:b/>
          <w:lang w:val="en-US"/>
        </w:rPr>
        <w:t xml:space="preserve">International Species </w:t>
      </w:r>
      <w:r w:rsidR="004B5EE2" w:rsidRPr="00D55B94">
        <w:rPr>
          <w:rFonts w:ascii="Times New Roman" w:hAnsi="Times New Roman"/>
          <w:b/>
          <w:lang w:val="en-US"/>
        </w:rPr>
        <w:t>Action and Management plans</w:t>
      </w:r>
    </w:p>
    <w:p w14:paraId="5BA50489" w14:textId="77777777" w:rsidR="004B5EE2" w:rsidRPr="00697C77" w:rsidRDefault="004B5EE2" w:rsidP="004B5EE2">
      <w:pPr>
        <w:jc w:val="both"/>
        <w:rPr>
          <w:rFonts w:ascii="Times New Roman" w:hAnsi="Times New Roman"/>
          <w:sz w:val="20"/>
          <w:szCs w:val="20"/>
          <w:lang w:val="en-US"/>
        </w:rPr>
      </w:pPr>
    </w:p>
    <w:p w14:paraId="64ABEBB6" w14:textId="45FE78E6" w:rsidR="004B5EE2" w:rsidRPr="00D55B94" w:rsidRDefault="004B5EE2" w:rsidP="00D054F6">
      <w:pPr>
        <w:pStyle w:val="ListParagraph"/>
        <w:numPr>
          <w:ilvl w:val="1"/>
          <w:numId w:val="3"/>
        </w:numPr>
        <w:shd w:val="clear" w:color="auto" w:fill="DEEAF6" w:themeFill="accent1" w:themeFillTint="33"/>
        <w:jc w:val="both"/>
        <w:rPr>
          <w:rFonts w:ascii="Times New Roman" w:hAnsi="Times New Roman"/>
          <w:b/>
          <w:sz w:val="22"/>
          <w:szCs w:val="22"/>
          <w:lang w:val="en-US"/>
        </w:rPr>
      </w:pPr>
      <w:r w:rsidRPr="00D55B94">
        <w:rPr>
          <w:rFonts w:ascii="Times New Roman" w:hAnsi="Times New Roman"/>
          <w:b/>
          <w:sz w:val="22"/>
          <w:szCs w:val="22"/>
          <w:lang w:val="en-US"/>
        </w:rPr>
        <w:t>Introduction</w:t>
      </w:r>
    </w:p>
    <w:p w14:paraId="327E8D32" w14:textId="77777777" w:rsidR="004B5EE2" w:rsidRPr="00142D83" w:rsidRDefault="004B5EE2" w:rsidP="00D054F6">
      <w:pPr>
        <w:jc w:val="both"/>
        <w:rPr>
          <w:rFonts w:ascii="Times New Roman" w:hAnsi="Times New Roman"/>
          <w:sz w:val="22"/>
          <w:szCs w:val="22"/>
          <w:lang w:val="en-US"/>
        </w:rPr>
      </w:pPr>
    </w:p>
    <w:p w14:paraId="1DB2C3D9" w14:textId="77777777" w:rsidR="00D054F6" w:rsidRDefault="00D054F6" w:rsidP="007A17F8">
      <w:pPr>
        <w:spacing w:line="276" w:lineRule="auto"/>
        <w:jc w:val="both"/>
        <w:rPr>
          <w:rFonts w:ascii="Times New Roman" w:hAnsi="Times New Roman"/>
          <w:sz w:val="22"/>
          <w:szCs w:val="22"/>
          <w:lang w:val="en-US"/>
        </w:rPr>
      </w:pPr>
      <w:r>
        <w:rPr>
          <w:rFonts w:ascii="Times New Roman" w:hAnsi="Times New Roman"/>
          <w:sz w:val="22"/>
          <w:szCs w:val="22"/>
          <w:lang w:val="en-US"/>
        </w:rPr>
        <w:t>A total of 24</w:t>
      </w:r>
      <w:r w:rsidR="004B5EE2" w:rsidRPr="00142D83">
        <w:rPr>
          <w:rFonts w:ascii="Times New Roman" w:hAnsi="Times New Roman"/>
          <w:sz w:val="22"/>
          <w:szCs w:val="22"/>
          <w:lang w:val="en-US"/>
        </w:rPr>
        <w:t xml:space="preserve"> International Single Species Action Plans</w:t>
      </w:r>
      <w:r>
        <w:rPr>
          <w:rFonts w:ascii="Times New Roman" w:hAnsi="Times New Roman"/>
          <w:sz w:val="22"/>
          <w:szCs w:val="22"/>
          <w:lang w:val="en-US"/>
        </w:rPr>
        <w:t>, one International Multi-Species Action Plan</w:t>
      </w:r>
      <w:r w:rsidR="004B5EE2" w:rsidRPr="00142D83">
        <w:rPr>
          <w:rFonts w:ascii="Times New Roman" w:hAnsi="Times New Roman"/>
          <w:sz w:val="22"/>
          <w:szCs w:val="22"/>
          <w:lang w:val="en-US"/>
        </w:rPr>
        <w:t xml:space="preserve"> and one International Single Species Management Plan have been adopted under the Agreement by the MOP </w:t>
      </w:r>
      <w:r>
        <w:rPr>
          <w:rFonts w:ascii="Times New Roman" w:hAnsi="Times New Roman"/>
          <w:sz w:val="22"/>
          <w:szCs w:val="22"/>
          <w:lang w:val="en-US"/>
        </w:rPr>
        <w:t xml:space="preserve">to date. </w:t>
      </w:r>
    </w:p>
    <w:p w14:paraId="0239CE7D" w14:textId="77777777" w:rsidR="00D054F6" w:rsidRDefault="00D054F6" w:rsidP="007A17F8">
      <w:pPr>
        <w:spacing w:line="276" w:lineRule="auto"/>
        <w:jc w:val="both"/>
        <w:rPr>
          <w:rFonts w:ascii="Times New Roman" w:hAnsi="Times New Roman"/>
          <w:sz w:val="22"/>
          <w:szCs w:val="22"/>
          <w:lang w:val="en-US"/>
        </w:rPr>
      </w:pPr>
    </w:p>
    <w:p w14:paraId="3BFB761B" w14:textId="406AD0A4" w:rsidR="004B5EE2" w:rsidRPr="00142D83" w:rsidRDefault="00D054F6" w:rsidP="007A17F8">
      <w:pPr>
        <w:spacing w:line="276" w:lineRule="auto"/>
        <w:jc w:val="both"/>
        <w:rPr>
          <w:rFonts w:ascii="Times New Roman" w:hAnsi="Times New Roman"/>
          <w:sz w:val="22"/>
          <w:szCs w:val="22"/>
          <w:lang w:val="en-US"/>
        </w:rPr>
      </w:pPr>
      <w:r>
        <w:rPr>
          <w:rFonts w:ascii="Times New Roman" w:hAnsi="Times New Roman"/>
          <w:sz w:val="22"/>
          <w:szCs w:val="22"/>
          <w:lang w:val="en-US"/>
        </w:rPr>
        <w:t>The 7</w:t>
      </w:r>
      <w:r w:rsidR="004B5EE2" w:rsidRPr="00142D83">
        <w:rPr>
          <w:rFonts w:ascii="Times New Roman" w:hAnsi="Times New Roman"/>
          <w:sz w:val="22"/>
          <w:szCs w:val="22"/>
          <w:vertAlign w:val="superscript"/>
          <w:lang w:val="en-US"/>
        </w:rPr>
        <w:t>th</w:t>
      </w:r>
      <w:r w:rsidR="004B5EE2" w:rsidRPr="00142D83">
        <w:rPr>
          <w:rFonts w:ascii="Times New Roman" w:hAnsi="Times New Roman"/>
          <w:sz w:val="22"/>
          <w:szCs w:val="22"/>
          <w:lang w:val="en-US"/>
        </w:rPr>
        <w:t xml:space="preserve"> Session of the Meeting of the Parties is expected to adopt another </w:t>
      </w:r>
      <w:r>
        <w:rPr>
          <w:rFonts w:ascii="Times New Roman" w:hAnsi="Times New Roman"/>
          <w:sz w:val="22"/>
          <w:szCs w:val="22"/>
          <w:lang w:val="en-US"/>
        </w:rPr>
        <w:t xml:space="preserve">two new Action Plans, </w:t>
      </w:r>
      <w:r w:rsidR="004B5EE2" w:rsidRPr="00142D83">
        <w:rPr>
          <w:rFonts w:ascii="Times New Roman" w:hAnsi="Times New Roman"/>
          <w:sz w:val="22"/>
          <w:szCs w:val="22"/>
          <w:lang w:val="en-US"/>
        </w:rPr>
        <w:t>one</w:t>
      </w:r>
      <w:r>
        <w:rPr>
          <w:rFonts w:ascii="Times New Roman" w:hAnsi="Times New Roman"/>
          <w:sz w:val="22"/>
          <w:szCs w:val="22"/>
          <w:lang w:val="en-US"/>
        </w:rPr>
        <w:t xml:space="preserve"> revised Action Plan</w:t>
      </w:r>
      <w:r w:rsidR="004B5EE2" w:rsidRPr="00142D83">
        <w:rPr>
          <w:rFonts w:ascii="Times New Roman" w:hAnsi="Times New Roman"/>
          <w:sz w:val="22"/>
          <w:szCs w:val="22"/>
          <w:lang w:val="en-US"/>
        </w:rPr>
        <w:t xml:space="preserve"> and </w:t>
      </w:r>
      <w:r>
        <w:rPr>
          <w:rFonts w:ascii="Times New Roman" w:hAnsi="Times New Roman"/>
          <w:sz w:val="22"/>
          <w:szCs w:val="22"/>
          <w:lang w:val="en-US"/>
        </w:rPr>
        <w:t>two new Management Plans</w:t>
      </w:r>
      <w:r w:rsidR="004B5EE2" w:rsidRPr="00142D83">
        <w:rPr>
          <w:rFonts w:ascii="Times New Roman" w:hAnsi="Times New Roman"/>
          <w:sz w:val="22"/>
          <w:szCs w:val="22"/>
          <w:lang w:val="en-US"/>
        </w:rPr>
        <w:t>.</w:t>
      </w:r>
    </w:p>
    <w:p w14:paraId="38EEB377" w14:textId="77777777" w:rsidR="004B5EE2" w:rsidRPr="00D054F6" w:rsidRDefault="004B5EE2" w:rsidP="00D054F6">
      <w:pPr>
        <w:jc w:val="both"/>
        <w:rPr>
          <w:rFonts w:ascii="Times New Roman" w:hAnsi="Times New Roman"/>
          <w:sz w:val="22"/>
          <w:szCs w:val="22"/>
          <w:lang w:val="en-US"/>
        </w:rPr>
      </w:pPr>
    </w:p>
    <w:p w14:paraId="3867A4E9" w14:textId="420F39AE" w:rsidR="004B5EE2" w:rsidRPr="00D054F6" w:rsidRDefault="00D55B94" w:rsidP="00D054F6">
      <w:pPr>
        <w:shd w:val="clear" w:color="auto" w:fill="DEEAF6"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1</w:t>
      </w:r>
      <w:r w:rsidR="004B5EE2" w:rsidRPr="00D054F6">
        <w:rPr>
          <w:rFonts w:ascii="Times New Roman" w:hAnsi="Times New Roman"/>
          <w:b/>
          <w:sz w:val="22"/>
          <w:szCs w:val="22"/>
          <w:lang w:val="en-US"/>
        </w:rPr>
        <w:t>.2. Action/Management Pl</w:t>
      </w:r>
      <w:r w:rsidRPr="00D054F6">
        <w:rPr>
          <w:rFonts w:ascii="Times New Roman" w:hAnsi="Times New Roman"/>
          <w:b/>
          <w:sz w:val="22"/>
          <w:szCs w:val="22"/>
          <w:lang w:val="en-US"/>
        </w:rPr>
        <w:t>ans adopted under AEWA 2002-2015</w:t>
      </w:r>
    </w:p>
    <w:p w14:paraId="7B2E5FD3" w14:textId="77777777" w:rsidR="004B5EE2" w:rsidRPr="00D054F6" w:rsidRDefault="004B5EE2" w:rsidP="004B5EE2">
      <w:pPr>
        <w:jc w:val="both"/>
        <w:rPr>
          <w:rFonts w:ascii="Times New Roman" w:hAnsi="Times New Roman"/>
          <w:b/>
          <w:sz w:val="22"/>
          <w:szCs w:val="22"/>
          <w:lang w:val="en-US"/>
        </w:rPr>
      </w:pPr>
    </w:p>
    <w:p w14:paraId="3D1F120C" w14:textId="01CD5631" w:rsidR="004B5EE2" w:rsidRPr="00D054F6" w:rsidRDefault="004B5EE2" w:rsidP="007A17F8">
      <w:pPr>
        <w:spacing w:line="276" w:lineRule="auto"/>
        <w:jc w:val="both"/>
        <w:rPr>
          <w:rFonts w:ascii="Times New Roman" w:hAnsi="Times New Roman"/>
          <w:sz w:val="22"/>
          <w:szCs w:val="22"/>
          <w:lang w:val="en-US"/>
        </w:rPr>
      </w:pPr>
      <w:r w:rsidRPr="00D054F6">
        <w:rPr>
          <w:rFonts w:ascii="Times New Roman" w:hAnsi="Times New Roman"/>
          <w:sz w:val="22"/>
          <w:szCs w:val="22"/>
          <w:lang w:val="en-US"/>
        </w:rPr>
        <w:t>The following table includes all International Species Action and Management Pla</w:t>
      </w:r>
      <w:r w:rsidR="00D55B94" w:rsidRPr="00D054F6">
        <w:rPr>
          <w:rFonts w:ascii="Times New Roman" w:hAnsi="Times New Roman"/>
          <w:sz w:val="22"/>
          <w:szCs w:val="22"/>
          <w:lang w:val="en-US"/>
        </w:rPr>
        <w:t>ns adopted under AEWA 2002-2015</w:t>
      </w:r>
      <w:r w:rsidRPr="00D054F6">
        <w:rPr>
          <w:rFonts w:ascii="Times New Roman" w:hAnsi="Times New Roman"/>
          <w:sz w:val="22"/>
          <w:szCs w:val="22"/>
          <w:lang w:val="en-US"/>
        </w:rPr>
        <w:t>.</w:t>
      </w:r>
    </w:p>
    <w:p w14:paraId="6C041B84" w14:textId="77777777" w:rsidR="004B5EE2" w:rsidRPr="00D054F6" w:rsidRDefault="004B5EE2" w:rsidP="004B5EE2">
      <w:pPr>
        <w:jc w:val="both"/>
        <w:rPr>
          <w:rFonts w:ascii="Times New Roman" w:hAnsi="Times New Roman"/>
          <w:sz w:val="22"/>
          <w:szCs w:val="22"/>
          <w:lang w:val="en-US"/>
        </w:rPr>
      </w:pPr>
    </w:p>
    <w:p w14:paraId="74A089E4" w14:textId="02CB8B41" w:rsidR="004B5EE2" w:rsidRDefault="004B5EE2" w:rsidP="004B5EE2">
      <w:pPr>
        <w:jc w:val="both"/>
        <w:rPr>
          <w:rFonts w:ascii="Times New Roman" w:hAnsi="Times New Roman"/>
          <w:i/>
          <w:sz w:val="22"/>
          <w:szCs w:val="22"/>
          <w:lang w:val="en-US"/>
        </w:rPr>
      </w:pPr>
      <w:r w:rsidRPr="00D054F6">
        <w:rPr>
          <w:rFonts w:ascii="Times New Roman" w:hAnsi="Times New Roman"/>
          <w:i/>
          <w:sz w:val="22"/>
          <w:szCs w:val="22"/>
          <w:lang w:val="en-US"/>
        </w:rPr>
        <w:t xml:space="preserve">Table </w:t>
      </w:r>
      <w:r w:rsidR="00D55B94" w:rsidRPr="00D054F6">
        <w:rPr>
          <w:rFonts w:ascii="Times New Roman" w:hAnsi="Times New Roman"/>
          <w:i/>
          <w:sz w:val="22"/>
          <w:szCs w:val="22"/>
          <w:lang w:val="en-US"/>
        </w:rPr>
        <w:t>1</w:t>
      </w:r>
      <w:r w:rsidRPr="00D054F6">
        <w:rPr>
          <w:rFonts w:ascii="Times New Roman" w:hAnsi="Times New Roman"/>
          <w:i/>
          <w:sz w:val="22"/>
          <w:szCs w:val="22"/>
          <w:lang w:val="en-US"/>
        </w:rPr>
        <w:t>: AEWA International Single Species Action and Management Plans adopted under the Agreement to date</w:t>
      </w:r>
    </w:p>
    <w:p w14:paraId="3F406A90" w14:textId="77777777" w:rsidR="007145B6" w:rsidRPr="00D054F6" w:rsidRDefault="007145B6" w:rsidP="004B5EE2">
      <w:pPr>
        <w:jc w:val="both"/>
        <w:rPr>
          <w:rFonts w:ascii="Times New Roman" w:hAnsi="Times New Roman"/>
          <w:i/>
          <w:sz w:val="22"/>
          <w:szCs w:val="22"/>
          <w:lang w:val="en-US"/>
        </w:rPr>
      </w:pPr>
    </w:p>
    <w:tbl>
      <w:tblPr>
        <w:tblStyle w:val="TableGrid"/>
        <w:tblW w:w="5000" w:type="pct"/>
        <w:tblLook w:val="04A0" w:firstRow="1" w:lastRow="0" w:firstColumn="1" w:lastColumn="0" w:noHBand="0" w:noVBand="1"/>
      </w:tblPr>
      <w:tblGrid>
        <w:gridCol w:w="6665"/>
        <w:gridCol w:w="2685"/>
      </w:tblGrid>
      <w:tr w:rsidR="004B5EE2" w:rsidRPr="00D054F6" w14:paraId="1E2BAF25" w14:textId="77777777" w:rsidTr="007A17F8">
        <w:trPr>
          <w:trHeight w:val="516"/>
        </w:trPr>
        <w:tc>
          <w:tcPr>
            <w:tcW w:w="3564" w:type="pct"/>
            <w:shd w:val="clear" w:color="auto" w:fill="F2F2F2" w:themeFill="background1" w:themeFillShade="F2"/>
            <w:vAlign w:val="center"/>
          </w:tcPr>
          <w:p w14:paraId="4DD6E23E" w14:textId="77777777" w:rsidR="004B5EE2" w:rsidRPr="00D054F6" w:rsidRDefault="004B5EE2" w:rsidP="00D453EF">
            <w:pPr>
              <w:rPr>
                <w:rFonts w:ascii="Times New Roman" w:hAnsi="Times New Roman"/>
                <w:b/>
                <w:sz w:val="22"/>
                <w:szCs w:val="22"/>
              </w:rPr>
            </w:pPr>
            <w:r w:rsidRPr="00D054F6">
              <w:rPr>
                <w:rFonts w:ascii="Times New Roman" w:hAnsi="Times New Roman"/>
                <w:b/>
                <w:sz w:val="22"/>
                <w:szCs w:val="22"/>
              </w:rPr>
              <w:t>Species</w:t>
            </w:r>
          </w:p>
        </w:tc>
        <w:tc>
          <w:tcPr>
            <w:tcW w:w="1436" w:type="pct"/>
            <w:shd w:val="clear" w:color="auto" w:fill="F2F2F2" w:themeFill="background1" w:themeFillShade="F2"/>
            <w:vAlign w:val="center"/>
          </w:tcPr>
          <w:p w14:paraId="47B24C73" w14:textId="77777777" w:rsidR="004B5EE2" w:rsidRPr="00D054F6" w:rsidRDefault="004B5EE2" w:rsidP="00D453EF">
            <w:pPr>
              <w:rPr>
                <w:rFonts w:ascii="Times New Roman" w:hAnsi="Times New Roman"/>
                <w:b/>
                <w:sz w:val="22"/>
                <w:szCs w:val="22"/>
              </w:rPr>
            </w:pPr>
            <w:r w:rsidRPr="00D054F6">
              <w:rPr>
                <w:rFonts w:ascii="Times New Roman" w:hAnsi="Times New Roman"/>
                <w:b/>
                <w:sz w:val="22"/>
                <w:szCs w:val="22"/>
              </w:rPr>
              <w:t xml:space="preserve">Adopted </w:t>
            </w:r>
          </w:p>
        </w:tc>
      </w:tr>
      <w:tr w:rsidR="004B5EE2" w:rsidRPr="00D054F6" w14:paraId="702ECCFE" w14:textId="77777777" w:rsidTr="00D453EF">
        <w:trPr>
          <w:trHeight w:val="355"/>
        </w:trPr>
        <w:tc>
          <w:tcPr>
            <w:tcW w:w="3564" w:type="pct"/>
            <w:vAlign w:val="center"/>
          </w:tcPr>
          <w:p w14:paraId="0CEAF057"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Great Snipe (</w:t>
            </w:r>
            <w:r w:rsidRPr="00D054F6">
              <w:rPr>
                <w:rFonts w:ascii="Times New Roman" w:hAnsi="Times New Roman"/>
                <w:i/>
                <w:sz w:val="22"/>
                <w:szCs w:val="22"/>
              </w:rPr>
              <w:t>Gallinago media</w:t>
            </w:r>
            <w:r w:rsidRPr="00D054F6">
              <w:rPr>
                <w:rFonts w:ascii="Times New Roman" w:hAnsi="Times New Roman"/>
                <w:sz w:val="22"/>
                <w:szCs w:val="22"/>
              </w:rPr>
              <w:t>)</w:t>
            </w:r>
          </w:p>
        </w:tc>
        <w:tc>
          <w:tcPr>
            <w:tcW w:w="1436" w:type="pct"/>
            <w:vAlign w:val="center"/>
          </w:tcPr>
          <w:p w14:paraId="2C13018A"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MOP2 in 2002</w:t>
            </w:r>
          </w:p>
        </w:tc>
      </w:tr>
      <w:tr w:rsidR="004B5EE2" w:rsidRPr="00D054F6" w14:paraId="6FD6BB51" w14:textId="77777777" w:rsidTr="00D453EF">
        <w:trPr>
          <w:trHeight w:val="257"/>
        </w:trPr>
        <w:tc>
          <w:tcPr>
            <w:tcW w:w="3564" w:type="pct"/>
            <w:vAlign w:val="center"/>
          </w:tcPr>
          <w:p w14:paraId="4E7B1F83"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Black-winged Pratincole (</w:t>
            </w:r>
            <w:r w:rsidRPr="00D054F6">
              <w:rPr>
                <w:rFonts w:ascii="Times New Roman" w:hAnsi="Times New Roman"/>
                <w:i/>
                <w:sz w:val="22"/>
                <w:szCs w:val="22"/>
              </w:rPr>
              <w:t>Glareola nordmanni</w:t>
            </w:r>
            <w:r w:rsidRPr="00D054F6">
              <w:rPr>
                <w:rFonts w:ascii="Times New Roman" w:hAnsi="Times New Roman"/>
                <w:sz w:val="22"/>
                <w:szCs w:val="22"/>
              </w:rPr>
              <w:t>)</w:t>
            </w:r>
          </w:p>
        </w:tc>
        <w:tc>
          <w:tcPr>
            <w:tcW w:w="1436" w:type="pct"/>
            <w:vAlign w:val="center"/>
          </w:tcPr>
          <w:p w14:paraId="6474CC83"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MOP2 in 2002</w:t>
            </w:r>
          </w:p>
        </w:tc>
      </w:tr>
      <w:tr w:rsidR="004B5EE2" w:rsidRPr="00D054F6" w14:paraId="4F2311BE" w14:textId="77777777" w:rsidTr="00D453EF">
        <w:trPr>
          <w:trHeight w:val="355"/>
        </w:trPr>
        <w:tc>
          <w:tcPr>
            <w:tcW w:w="3564" w:type="pct"/>
            <w:vAlign w:val="center"/>
          </w:tcPr>
          <w:p w14:paraId="495E39F5" w14:textId="77777777" w:rsidR="004B5EE2" w:rsidRDefault="004B5EE2" w:rsidP="00D453EF">
            <w:pPr>
              <w:rPr>
                <w:rFonts w:ascii="Times New Roman" w:hAnsi="Times New Roman"/>
                <w:i/>
                <w:sz w:val="22"/>
                <w:szCs w:val="22"/>
              </w:rPr>
            </w:pPr>
            <w:r w:rsidRPr="00D054F6">
              <w:rPr>
                <w:rFonts w:ascii="Times New Roman" w:hAnsi="Times New Roman"/>
                <w:sz w:val="22"/>
                <w:szCs w:val="22"/>
              </w:rPr>
              <w:t xml:space="preserve">White-headed Duck </w:t>
            </w:r>
            <w:r w:rsidRPr="00D054F6">
              <w:rPr>
                <w:rFonts w:ascii="Times New Roman" w:hAnsi="Times New Roman"/>
                <w:i/>
                <w:sz w:val="22"/>
                <w:szCs w:val="22"/>
              </w:rPr>
              <w:t>(Oxyura leucocephala)</w:t>
            </w:r>
            <w:r w:rsidR="00D054F6">
              <w:rPr>
                <w:rFonts w:ascii="Times New Roman" w:hAnsi="Times New Roman"/>
                <w:i/>
                <w:sz w:val="22"/>
                <w:szCs w:val="22"/>
              </w:rPr>
              <w:t xml:space="preserve"> </w:t>
            </w:r>
          </w:p>
          <w:p w14:paraId="1BDD0AB0" w14:textId="7180C21D" w:rsidR="00D054F6" w:rsidRPr="00D054F6" w:rsidRDefault="00D054F6" w:rsidP="00D453EF">
            <w:pPr>
              <w:rPr>
                <w:rFonts w:ascii="Times New Roman" w:hAnsi="Times New Roman"/>
                <w:sz w:val="22"/>
                <w:szCs w:val="22"/>
              </w:rPr>
            </w:pPr>
            <w:r>
              <w:rPr>
                <w:rFonts w:ascii="Times New Roman" w:hAnsi="Times New Roman"/>
                <w:i/>
                <w:sz w:val="22"/>
                <w:szCs w:val="22"/>
              </w:rPr>
              <w:t>(revision expected to be adopted at MOP7)</w:t>
            </w:r>
          </w:p>
        </w:tc>
        <w:tc>
          <w:tcPr>
            <w:tcW w:w="1436" w:type="pct"/>
            <w:vAlign w:val="center"/>
          </w:tcPr>
          <w:p w14:paraId="09EFC9F2"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196B9358" w14:textId="77777777" w:rsidTr="00D453EF">
        <w:trPr>
          <w:trHeight w:val="257"/>
        </w:trPr>
        <w:tc>
          <w:tcPr>
            <w:tcW w:w="3564" w:type="pct"/>
            <w:vAlign w:val="center"/>
          </w:tcPr>
          <w:p w14:paraId="0F6C9525"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Corncrake (</w:t>
            </w:r>
            <w:r w:rsidRPr="00D054F6">
              <w:rPr>
                <w:rFonts w:ascii="Times New Roman" w:hAnsi="Times New Roman"/>
                <w:i/>
                <w:sz w:val="22"/>
                <w:szCs w:val="22"/>
              </w:rPr>
              <w:t>Crex crex</w:t>
            </w:r>
            <w:r w:rsidRPr="00D054F6">
              <w:rPr>
                <w:rFonts w:ascii="Times New Roman" w:hAnsi="Times New Roman"/>
                <w:sz w:val="22"/>
                <w:szCs w:val="22"/>
              </w:rPr>
              <w:t>)</w:t>
            </w:r>
          </w:p>
        </w:tc>
        <w:tc>
          <w:tcPr>
            <w:tcW w:w="1436" w:type="pct"/>
            <w:vAlign w:val="center"/>
          </w:tcPr>
          <w:p w14:paraId="53A26E3A"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295CDA08" w14:textId="77777777" w:rsidTr="00D453EF">
        <w:trPr>
          <w:trHeight w:val="257"/>
        </w:trPr>
        <w:tc>
          <w:tcPr>
            <w:tcW w:w="3564" w:type="pct"/>
            <w:vAlign w:val="center"/>
          </w:tcPr>
          <w:p w14:paraId="4F005C80"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Ferruginous Duck (</w:t>
            </w:r>
            <w:r w:rsidRPr="00D054F6">
              <w:rPr>
                <w:rFonts w:ascii="Times New Roman" w:hAnsi="Times New Roman"/>
                <w:i/>
                <w:sz w:val="22"/>
                <w:szCs w:val="22"/>
              </w:rPr>
              <w:t>Aythya nyroca</w:t>
            </w:r>
            <w:r w:rsidRPr="00D054F6">
              <w:rPr>
                <w:rFonts w:ascii="Times New Roman" w:hAnsi="Times New Roman"/>
                <w:sz w:val="22"/>
                <w:szCs w:val="22"/>
              </w:rPr>
              <w:t>)</w:t>
            </w:r>
          </w:p>
        </w:tc>
        <w:tc>
          <w:tcPr>
            <w:tcW w:w="1436" w:type="pct"/>
            <w:vAlign w:val="center"/>
          </w:tcPr>
          <w:p w14:paraId="5BE989EB"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6B0D94FE" w14:textId="77777777" w:rsidTr="00D453EF">
        <w:trPr>
          <w:trHeight w:val="257"/>
        </w:trPr>
        <w:tc>
          <w:tcPr>
            <w:tcW w:w="3564" w:type="pct"/>
            <w:vAlign w:val="center"/>
          </w:tcPr>
          <w:p w14:paraId="6A2540B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Light-bellied Brent Goose </w:t>
            </w:r>
            <w:r w:rsidRPr="00D054F6">
              <w:rPr>
                <w:rFonts w:ascii="Times New Roman" w:hAnsi="Times New Roman"/>
                <w:i/>
                <w:sz w:val="22"/>
                <w:szCs w:val="22"/>
              </w:rPr>
              <w:t>(Branta bernicla hrota)</w:t>
            </w:r>
          </w:p>
        </w:tc>
        <w:tc>
          <w:tcPr>
            <w:tcW w:w="1436" w:type="pct"/>
            <w:vAlign w:val="center"/>
          </w:tcPr>
          <w:p w14:paraId="322FB3B2"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11AAB83C" w14:textId="77777777" w:rsidTr="00D453EF">
        <w:trPr>
          <w:trHeight w:val="257"/>
        </w:trPr>
        <w:tc>
          <w:tcPr>
            <w:tcW w:w="3564" w:type="pct"/>
            <w:vAlign w:val="center"/>
          </w:tcPr>
          <w:p w14:paraId="2D7DECC7"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Lesser Flamingo </w:t>
            </w:r>
            <w:r w:rsidRPr="00D054F6">
              <w:rPr>
                <w:rFonts w:ascii="Times New Roman" w:hAnsi="Times New Roman"/>
                <w:i/>
                <w:sz w:val="22"/>
                <w:szCs w:val="22"/>
              </w:rPr>
              <w:t>(Phoeniconaias minor)</w:t>
            </w:r>
          </w:p>
        </w:tc>
        <w:tc>
          <w:tcPr>
            <w:tcW w:w="1436" w:type="pct"/>
            <w:vAlign w:val="center"/>
          </w:tcPr>
          <w:p w14:paraId="52F16489"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7F679EBE" w14:textId="77777777" w:rsidTr="00D453EF">
        <w:trPr>
          <w:trHeight w:val="257"/>
        </w:trPr>
        <w:tc>
          <w:tcPr>
            <w:tcW w:w="3564" w:type="pct"/>
            <w:vAlign w:val="center"/>
          </w:tcPr>
          <w:p w14:paraId="5D6A8ED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Eurasian Spoonbill </w:t>
            </w:r>
            <w:r w:rsidRPr="00D054F6">
              <w:rPr>
                <w:rFonts w:ascii="Times New Roman" w:hAnsi="Times New Roman"/>
                <w:i/>
                <w:sz w:val="22"/>
                <w:szCs w:val="22"/>
              </w:rPr>
              <w:t>(Platalea leucorodia)</w:t>
            </w:r>
          </w:p>
        </w:tc>
        <w:tc>
          <w:tcPr>
            <w:tcW w:w="1436" w:type="pct"/>
            <w:vAlign w:val="center"/>
          </w:tcPr>
          <w:p w14:paraId="5BF5CA88"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16F589A1" w14:textId="77777777" w:rsidTr="00D453EF">
        <w:trPr>
          <w:trHeight w:val="257"/>
        </w:trPr>
        <w:tc>
          <w:tcPr>
            <w:tcW w:w="3564" w:type="pct"/>
            <w:vAlign w:val="center"/>
          </w:tcPr>
          <w:p w14:paraId="4541C8F9"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Black-tailed Godwit </w:t>
            </w:r>
            <w:r w:rsidRPr="00D054F6">
              <w:rPr>
                <w:rFonts w:ascii="Times New Roman" w:hAnsi="Times New Roman"/>
                <w:i/>
                <w:sz w:val="22"/>
                <w:szCs w:val="22"/>
              </w:rPr>
              <w:t>(Limosa limosa)</w:t>
            </w:r>
          </w:p>
        </w:tc>
        <w:tc>
          <w:tcPr>
            <w:tcW w:w="1436" w:type="pct"/>
            <w:vAlign w:val="center"/>
          </w:tcPr>
          <w:p w14:paraId="07C7CC4E"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5D504539" w14:textId="77777777" w:rsidTr="00D453EF">
        <w:trPr>
          <w:trHeight w:val="257"/>
        </w:trPr>
        <w:tc>
          <w:tcPr>
            <w:tcW w:w="3564" w:type="pct"/>
            <w:vAlign w:val="center"/>
          </w:tcPr>
          <w:p w14:paraId="64ADAF4A"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Lesser White-fronted Goose </w:t>
            </w:r>
            <w:r w:rsidRPr="00D054F6">
              <w:rPr>
                <w:rFonts w:ascii="Times New Roman" w:hAnsi="Times New Roman"/>
                <w:i/>
                <w:sz w:val="22"/>
                <w:szCs w:val="22"/>
              </w:rPr>
              <w:t xml:space="preserve">(Anser erythropus) </w:t>
            </w:r>
          </w:p>
        </w:tc>
        <w:tc>
          <w:tcPr>
            <w:tcW w:w="1436" w:type="pct"/>
            <w:vAlign w:val="center"/>
          </w:tcPr>
          <w:p w14:paraId="762AA6DC"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729A41D4" w14:textId="77777777" w:rsidTr="00D453EF">
        <w:trPr>
          <w:trHeight w:val="257"/>
        </w:trPr>
        <w:tc>
          <w:tcPr>
            <w:tcW w:w="3564" w:type="pct"/>
            <w:vAlign w:val="center"/>
          </w:tcPr>
          <w:p w14:paraId="6B7C8CEC"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Maccoa Duck (</w:t>
            </w:r>
            <w:r w:rsidRPr="00D054F6">
              <w:rPr>
                <w:rFonts w:ascii="Times New Roman" w:hAnsi="Times New Roman"/>
                <w:i/>
                <w:sz w:val="22"/>
                <w:szCs w:val="22"/>
              </w:rPr>
              <w:t>Oxyura maccoa</w:t>
            </w:r>
            <w:r w:rsidRPr="00D054F6">
              <w:rPr>
                <w:rFonts w:ascii="Times New Roman" w:hAnsi="Times New Roman"/>
                <w:sz w:val="22"/>
                <w:szCs w:val="22"/>
              </w:rPr>
              <w:t>)</w:t>
            </w:r>
          </w:p>
        </w:tc>
        <w:tc>
          <w:tcPr>
            <w:tcW w:w="1436" w:type="pct"/>
            <w:vAlign w:val="center"/>
          </w:tcPr>
          <w:p w14:paraId="2437252F"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7A4F8291" w14:textId="77777777" w:rsidTr="00D453EF">
        <w:trPr>
          <w:trHeight w:val="445"/>
        </w:trPr>
        <w:tc>
          <w:tcPr>
            <w:tcW w:w="3564" w:type="pct"/>
            <w:vAlign w:val="center"/>
          </w:tcPr>
          <w:p w14:paraId="22DC6657"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White-winged Flufftail </w:t>
            </w:r>
            <w:r w:rsidRPr="00D054F6">
              <w:rPr>
                <w:rFonts w:ascii="Times New Roman" w:hAnsi="Times New Roman"/>
                <w:i/>
                <w:sz w:val="22"/>
                <w:szCs w:val="22"/>
              </w:rPr>
              <w:t>(Sarothrura ayresi)</w:t>
            </w:r>
          </w:p>
        </w:tc>
        <w:tc>
          <w:tcPr>
            <w:tcW w:w="1436" w:type="pct"/>
            <w:vAlign w:val="center"/>
          </w:tcPr>
          <w:p w14:paraId="7C4EE90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6D5DC517" w14:textId="77777777" w:rsidTr="00D453EF">
        <w:trPr>
          <w:trHeight w:val="257"/>
        </w:trPr>
        <w:tc>
          <w:tcPr>
            <w:tcW w:w="3564" w:type="pct"/>
            <w:vAlign w:val="center"/>
          </w:tcPr>
          <w:p w14:paraId="5750F5C7"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Madagascar Pond Heron </w:t>
            </w:r>
            <w:r w:rsidRPr="00D054F6">
              <w:rPr>
                <w:rFonts w:ascii="Times New Roman" w:hAnsi="Times New Roman"/>
                <w:i/>
                <w:sz w:val="22"/>
                <w:szCs w:val="22"/>
              </w:rPr>
              <w:t>(Ardeola idae)</w:t>
            </w:r>
          </w:p>
        </w:tc>
        <w:tc>
          <w:tcPr>
            <w:tcW w:w="1436" w:type="pct"/>
            <w:vAlign w:val="center"/>
          </w:tcPr>
          <w:p w14:paraId="57F1ABEF"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2480BF6D" w14:textId="77777777" w:rsidTr="00D453EF">
        <w:trPr>
          <w:trHeight w:val="355"/>
        </w:trPr>
        <w:tc>
          <w:tcPr>
            <w:tcW w:w="3564" w:type="pct"/>
            <w:vAlign w:val="center"/>
          </w:tcPr>
          <w:p w14:paraId="415EF852"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Slaty Egret </w:t>
            </w:r>
            <w:r w:rsidRPr="00D054F6">
              <w:rPr>
                <w:rFonts w:ascii="Times New Roman" w:hAnsi="Times New Roman"/>
                <w:i/>
                <w:sz w:val="22"/>
                <w:szCs w:val="22"/>
              </w:rPr>
              <w:t>(Egretta vinaceigula)</w:t>
            </w:r>
          </w:p>
        </w:tc>
        <w:tc>
          <w:tcPr>
            <w:tcW w:w="1436" w:type="pct"/>
            <w:vAlign w:val="center"/>
          </w:tcPr>
          <w:p w14:paraId="73692A18"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7DD6E7F1" w14:textId="77777777" w:rsidTr="00D453EF">
        <w:trPr>
          <w:trHeight w:val="346"/>
        </w:trPr>
        <w:tc>
          <w:tcPr>
            <w:tcW w:w="3564" w:type="pct"/>
            <w:vAlign w:val="center"/>
          </w:tcPr>
          <w:p w14:paraId="7A3C70DE" w14:textId="77777777" w:rsidR="004B5EE2" w:rsidRPr="00775C92" w:rsidRDefault="004B5EE2" w:rsidP="00D453EF">
            <w:pPr>
              <w:rPr>
                <w:rFonts w:ascii="Times New Roman" w:hAnsi="Times New Roman"/>
                <w:i/>
                <w:sz w:val="22"/>
                <w:szCs w:val="22"/>
              </w:rPr>
            </w:pPr>
            <w:r w:rsidRPr="00775C92">
              <w:rPr>
                <w:rFonts w:ascii="Times New Roman" w:hAnsi="Times New Roman"/>
                <w:sz w:val="22"/>
                <w:szCs w:val="22"/>
              </w:rPr>
              <w:t xml:space="preserve">Bewick’s Swan </w:t>
            </w:r>
            <w:r w:rsidRPr="00775C92">
              <w:rPr>
                <w:rFonts w:ascii="Times New Roman" w:hAnsi="Times New Roman"/>
                <w:i/>
                <w:sz w:val="22"/>
                <w:szCs w:val="22"/>
              </w:rPr>
              <w:t>(Cygnus columbianus bewickii)</w:t>
            </w:r>
          </w:p>
        </w:tc>
        <w:tc>
          <w:tcPr>
            <w:tcW w:w="1436" w:type="pct"/>
            <w:vAlign w:val="center"/>
          </w:tcPr>
          <w:p w14:paraId="7BC2DE4B"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3D069AC6" w14:textId="77777777" w:rsidTr="00D453EF">
        <w:trPr>
          <w:trHeight w:val="445"/>
        </w:trPr>
        <w:tc>
          <w:tcPr>
            <w:tcW w:w="3564" w:type="pct"/>
            <w:vAlign w:val="center"/>
          </w:tcPr>
          <w:p w14:paraId="388CFCC4"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Greenland White-fronted Goose </w:t>
            </w:r>
            <w:r w:rsidRPr="00D054F6">
              <w:rPr>
                <w:rFonts w:ascii="Times New Roman" w:hAnsi="Times New Roman"/>
                <w:i/>
                <w:sz w:val="22"/>
                <w:szCs w:val="22"/>
              </w:rPr>
              <w:t>(Anser albifrons flavirostris)</w:t>
            </w:r>
          </w:p>
        </w:tc>
        <w:tc>
          <w:tcPr>
            <w:tcW w:w="1436" w:type="pct"/>
            <w:vAlign w:val="center"/>
          </w:tcPr>
          <w:p w14:paraId="13C9BA8E"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053FD206" w14:textId="77777777" w:rsidTr="00D453EF">
        <w:trPr>
          <w:trHeight w:val="436"/>
        </w:trPr>
        <w:tc>
          <w:tcPr>
            <w:tcW w:w="3564" w:type="pct"/>
            <w:vAlign w:val="center"/>
          </w:tcPr>
          <w:p w14:paraId="416C78D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Red-breasted Goose </w:t>
            </w:r>
            <w:r w:rsidRPr="00D054F6">
              <w:rPr>
                <w:rFonts w:ascii="Times New Roman" w:hAnsi="Times New Roman"/>
                <w:i/>
                <w:sz w:val="22"/>
                <w:szCs w:val="22"/>
              </w:rPr>
              <w:t>(Branta ruficollis)</w:t>
            </w:r>
          </w:p>
        </w:tc>
        <w:tc>
          <w:tcPr>
            <w:tcW w:w="1436" w:type="pct"/>
            <w:vAlign w:val="center"/>
          </w:tcPr>
          <w:p w14:paraId="7963D06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24885C98" w14:textId="77777777" w:rsidTr="00D453EF">
        <w:trPr>
          <w:trHeight w:val="445"/>
        </w:trPr>
        <w:tc>
          <w:tcPr>
            <w:tcW w:w="3564" w:type="pct"/>
            <w:vAlign w:val="center"/>
          </w:tcPr>
          <w:p w14:paraId="7C68DD5C"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 xml:space="preserve">Sociable Lapwing </w:t>
            </w:r>
            <w:r w:rsidRPr="00D054F6">
              <w:rPr>
                <w:rFonts w:ascii="Times New Roman" w:hAnsi="Times New Roman"/>
                <w:i/>
                <w:sz w:val="22"/>
                <w:szCs w:val="22"/>
              </w:rPr>
              <w:t xml:space="preserve">(Vanellus gregarius) </w:t>
            </w:r>
          </w:p>
          <w:p w14:paraId="5E01009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(Revision of the 2002 ISSAP)</w:t>
            </w:r>
          </w:p>
        </w:tc>
        <w:tc>
          <w:tcPr>
            <w:tcW w:w="1436" w:type="pct"/>
            <w:vAlign w:val="center"/>
          </w:tcPr>
          <w:p w14:paraId="677F951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5BC4656A" w14:textId="77777777" w:rsidTr="00D453EF">
        <w:trPr>
          <w:trHeight w:val="445"/>
        </w:trPr>
        <w:tc>
          <w:tcPr>
            <w:tcW w:w="3564" w:type="pct"/>
            <w:vAlign w:val="center"/>
          </w:tcPr>
          <w:p w14:paraId="1E54EBA4"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 xml:space="preserve">Management Plan for the Svalbard Population of the Pink-footed Goose </w:t>
            </w:r>
            <w:r w:rsidRPr="00D054F6">
              <w:rPr>
                <w:rFonts w:ascii="Times New Roman" w:hAnsi="Times New Roman"/>
                <w:i/>
                <w:sz w:val="22"/>
                <w:szCs w:val="22"/>
              </w:rPr>
              <w:t>(Anser brachyrhynchus)</w:t>
            </w:r>
          </w:p>
        </w:tc>
        <w:tc>
          <w:tcPr>
            <w:tcW w:w="1436" w:type="pct"/>
            <w:vAlign w:val="center"/>
          </w:tcPr>
          <w:p w14:paraId="3AE0C3C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D054F6" w:rsidRPr="00D054F6" w14:paraId="29B0FAD5" w14:textId="77777777" w:rsidTr="00D453EF">
        <w:trPr>
          <w:trHeight w:val="445"/>
        </w:trPr>
        <w:tc>
          <w:tcPr>
            <w:tcW w:w="3564" w:type="pct"/>
            <w:vAlign w:val="center"/>
          </w:tcPr>
          <w:p w14:paraId="207E483D" w14:textId="760F69F6" w:rsidR="00D054F6" w:rsidRPr="00D054F6" w:rsidRDefault="00D054F6" w:rsidP="00D054F6">
            <w:pPr>
              <w:rPr>
                <w:rFonts w:ascii="Times New Roman" w:hAnsi="Times New Roman"/>
                <w:sz w:val="22"/>
                <w:szCs w:val="22"/>
              </w:rPr>
            </w:pPr>
            <w:r w:rsidRPr="00D054F6">
              <w:rPr>
                <w:rFonts w:ascii="Times New Roman" w:hAnsi="Times New Roman"/>
                <w:sz w:val="22"/>
                <w:szCs w:val="22"/>
              </w:rPr>
              <w:lastRenderedPageBreak/>
              <w:t xml:space="preserve">Shoebill </w:t>
            </w:r>
            <w:r w:rsidR="00286029">
              <w:rPr>
                <w:rFonts w:ascii="Times New Roman" w:hAnsi="Times New Roman"/>
                <w:i/>
                <w:sz w:val="22"/>
                <w:szCs w:val="22"/>
              </w:rPr>
              <w:t>(</w:t>
            </w:r>
            <w:r w:rsidRPr="00D054F6">
              <w:rPr>
                <w:rFonts w:ascii="Times New Roman" w:hAnsi="Times New Roman"/>
                <w:i/>
                <w:sz w:val="22"/>
                <w:szCs w:val="22"/>
              </w:rPr>
              <w:t>Balaeniceps rex</w:t>
            </w:r>
            <w:r w:rsidR="00286029">
              <w:rPr>
                <w:rFonts w:ascii="Times New Roman" w:hAnsi="Times New Roman"/>
                <w:i/>
                <w:sz w:val="22"/>
                <w:szCs w:val="22"/>
              </w:rPr>
              <w:t>)</w:t>
            </w:r>
          </w:p>
        </w:tc>
        <w:tc>
          <w:tcPr>
            <w:tcW w:w="1436" w:type="pct"/>
            <w:vAlign w:val="center"/>
          </w:tcPr>
          <w:p w14:paraId="27A61644" w14:textId="46F16397"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23DD6C03" w14:textId="77777777" w:rsidTr="00D453EF">
        <w:trPr>
          <w:trHeight w:val="445"/>
        </w:trPr>
        <w:tc>
          <w:tcPr>
            <w:tcW w:w="3564" w:type="pct"/>
            <w:vAlign w:val="center"/>
          </w:tcPr>
          <w:p w14:paraId="78287EE0" w14:textId="63480EF3" w:rsidR="00D054F6" w:rsidRPr="00D054F6" w:rsidRDefault="00D054F6" w:rsidP="00D054F6">
            <w:pPr>
              <w:rPr>
                <w:rFonts w:ascii="Times New Roman" w:hAnsi="Times New Roman"/>
                <w:sz w:val="22"/>
                <w:szCs w:val="22"/>
              </w:rPr>
            </w:pPr>
            <w:r w:rsidRPr="00D054F6">
              <w:rPr>
                <w:rFonts w:ascii="Times New Roman" w:hAnsi="Times New Roman"/>
                <w:sz w:val="22"/>
                <w:szCs w:val="22"/>
              </w:rPr>
              <w:t>Grey Crowned</w:t>
            </w:r>
            <w:r w:rsidR="00970C2B">
              <w:rPr>
                <w:rFonts w:ascii="Times New Roman" w:hAnsi="Times New Roman"/>
                <w:sz w:val="22"/>
                <w:szCs w:val="22"/>
              </w:rPr>
              <w:t>-c</w:t>
            </w:r>
            <w:r w:rsidRPr="00D054F6">
              <w:rPr>
                <w:rFonts w:ascii="Times New Roman" w:hAnsi="Times New Roman"/>
                <w:sz w:val="22"/>
                <w:szCs w:val="22"/>
              </w:rPr>
              <w:t xml:space="preserve">rane </w:t>
            </w:r>
            <w:r w:rsidR="00286029">
              <w:rPr>
                <w:rFonts w:ascii="Times New Roman" w:hAnsi="Times New Roman"/>
                <w:i/>
                <w:sz w:val="22"/>
                <w:szCs w:val="22"/>
              </w:rPr>
              <w:t>(</w:t>
            </w:r>
            <w:r w:rsidRPr="00D054F6">
              <w:rPr>
                <w:rFonts w:ascii="Times New Roman" w:hAnsi="Times New Roman"/>
                <w:i/>
                <w:sz w:val="22"/>
                <w:szCs w:val="22"/>
              </w:rPr>
              <w:t>Balearica regulorum</w:t>
            </w:r>
            <w:r w:rsidR="00286029">
              <w:rPr>
                <w:rFonts w:ascii="Times New Roman" w:hAnsi="Times New Roman"/>
                <w:i/>
                <w:sz w:val="22"/>
                <w:szCs w:val="22"/>
              </w:rPr>
              <w:t>)</w:t>
            </w:r>
          </w:p>
        </w:tc>
        <w:tc>
          <w:tcPr>
            <w:tcW w:w="1436" w:type="pct"/>
            <w:vAlign w:val="center"/>
          </w:tcPr>
          <w:p w14:paraId="44985ABA" w14:textId="2FAAA506"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36A96501" w14:textId="77777777" w:rsidTr="00D453EF">
        <w:trPr>
          <w:trHeight w:val="445"/>
        </w:trPr>
        <w:tc>
          <w:tcPr>
            <w:tcW w:w="3564" w:type="pct"/>
            <w:vAlign w:val="center"/>
          </w:tcPr>
          <w:p w14:paraId="4B887AEB" w14:textId="4B7BCFFE" w:rsidR="00D054F6" w:rsidRPr="00D054F6" w:rsidRDefault="00D054F6" w:rsidP="00D054F6">
            <w:pPr>
              <w:rPr>
                <w:rFonts w:ascii="Times New Roman" w:hAnsi="Times New Roman"/>
                <w:sz w:val="22"/>
                <w:szCs w:val="22"/>
              </w:rPr>
            </w:pPr>
            <w:r w:rsidRPr="00D054F6">
              <w:rPr>
                <w:rFonts w:ascii="Times New Roman" w:hAnsi="Times New Roman"/>
                <w:iCs/>
                <w:sz w:val="22"/>
                <w:szCs w:val="22"/>
              </w:rPr>
              <w:t>Taiga Bean Goose</w:t>
            </w:r>
            <w:r w:rsidRPr="00D054F6">
              <w:rPr>
                <w:rFonts w:ascii="Times New Roman" w:hAnsi="Times New Roman"/>
                <w:i/>
                <w:iCs/>
                <w:sz w:val="22"/>
                <w:szCs w:val="22"/>
              </w:rPr>
              <w:t xml:space="preserve"> </w:t>
            </w:r>
            <w:r w:rsidR="00286029">
              <w:rPr>
                <w:rFonts w:ascii="Times New Roman" w:hAnsi="Times New Roman"/>
                <w:i/>
                <w:iCs/>
                <w:sz w:val="22"/>
                <w:szCs w:val="22"/>
              </w:rPr>
              <w:t>(</w:t>
            </w:r>
            <w:r w:rsidRPr="00D054F6">
              <w:rPr>
                <w:rFonts w:ascii="Times New Roman" w:hAnsi="Times New Roman"/>
                <w:i/>
                <w:iCs/>
                <w:sz w:val="22"/>
                <w:szCs w:val="22"/>
              </w:rPr>
              <w:t>Anser f. fabalis</w:t>
            </w:r>
            <w:r w:rsidR="00286029">
              <w:rPr>
                <w:rFonts w:ascii="Times New Roman" w:hAnsi="Times New Roman"/>
                <w:i/>
                <w:iCs/>
                <w:sz w:val="22"/>
                <w:szCs w:val="22"/>
              </w:rPr>
              <w:t>)</w:t>
            </w:r>
          </w:p>
        </w:tc>
        <w:tc>
          <w:tcPr>
            <w:tcW w:w="1436" w:type="pct"/>
            <w:vAlign w:val="center"/>
          </w:tcPr>
          <w:p w14:paraId="4DE07305" w14:textId="54362994"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31DFDBD2" w14:textId="77777777" w:rsidTr="00D453EF">
        <w:trPr>
          <w:trHeight w:val="445"/>
        </w:trPr>
        <w:tc>
          <w:tcPr>
            <w:tcW w:w="3564" w:type="pct"/>
            <w:vAlign w:val="center"/>
          </w:tcPr>
          <w:p w14:paraId="115DD32E" w14:textId="4FDF5F8D" w:rsidR="00D054F6" w:rsidRPr="00D054F6" w:rsidRDefault="00D054F6" w:rsidP="00D054F6">
            <w:pPr>
              <w:rPr>
                <w:rFonts w:ascii="Times New Roman" w:hAnsi="Times New Roman"/>
                <w:sz w:val="22"/>
                <w:szCs w:val="22"/>
              </w:rPr>
            </w:pPr>
            <w:r w:rsidRPr="00D054F6">
              <w:rPr>
                <w:rFonts w:ascii="Times New Roman" w:hAnsi="Times New Roman"/>
                <w:iCs/>
                <w:sz w:val="22"/>
                <w:szCs w:val="22"/>
              </w:rPr>
              <w:t xml:space="preserve">Long-tailed Duck </w:t>
            </w:r>
            <w:r w:rsidR="00286029">
              <w:rPr>
                <w:rFonts w:ascii="Times New Roman" w:hAnsi="Times New Roman"/>
                <w:i/>
                <w:iCs/>
                <w:sz w:val="22"/>
                <w:szCs w:val="22"/>
              </w:rPr>
              <w:t>(</w:t>
            </w:r>
            <w:r w:rsidRPr="00D054F6">
              <w:rPr>
                <w:rFonts w:ascii="Times New Roman" w:hAnsi="Times New Roman"/>
                <w:i/>
                <w:sz w:val="22"/>
                <w:szCs w:val="22"/>
              </w:rPr>
              <w:t>Clangula hyemalis</w:t>
            </w:r>
            <w:r w:rsidR="00286029">
              <w:rPr>
                <w:rFonts w:ascii="Times New Roman" w:hAnsi="Times New Roman"/>
                <w:i/>
                <w:sz w:val="22"/>
                <w:szCs w:val="22"/>
              </w:rPr>
              <w:t>)</w:t>
            </w:r>
          </w:p>
        </w:tc>
        <w:tc>
          <w:tcPr>
            <w:tcW w:w="1436" w:type="pct"/>
            <w:vAlign w:val="center"/>
          </w:tcPr>
          <w:p w14:paraId="577B57B0" w14:textId="3FE92C68"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7A29E04C" w14:textId="77777777" w:rsidTr="00D453EF">
        <w:trPr>
          <w:trHeight w:val="445"/>
        </w:trPr>
        <w:tc>
          <w:tcPr>
            <w:tcW w:w="3564" w:type="pct"/>
            <w:vAlign w:val="center"/>
          </w:tcPr>
          <w:p w14:paraId="782514F5" w14:textId="7F7C4B03" w:rsidR="00D054F6" w:rsidRPr="00D054F6" w:rsidRDefault="00D054F6" w:rsidP="00D054F6">
            <w:pPr>
              <w:rPr>
                <w:rFonts w:ascii="Times New Roman" w:hAnsi="Times New Roman"/>
                <w:sz w:val="22"/>
                <w:szCs w:val="22"/>
              </w:rPr>
            </w:pPr>
            <w:r w:rsidRPr="00D054F6">
              <w:rPr>
                <w:rFonts w:ascii="Times New Roman" w:hAnsi="Times New Roman"/>
                <w:iCs/>
                <w:sz w:val="22"/>
                <w:szCs w:val="22"/>
              </w:rPr>
              <w:t xml:space="preserve">Eurasian Curlew </w:t>
            </w:r>
            <w:r w:rsidR="00286029">
              <w:rPr>
                <w:rFonts w:ascii="Times New Roman" w:hAnsi="Times New Roman"/>
                <w:i/>
                <w:iCs/>
                <w:sz w:val="22"/>
                <w:szCs w:val="22"/>
              </w:rPr>
              <w:t>(</w:t>
            </w:r>
            <w:r w:rsidRPr="00D054F6">
              <w:rPr>
                <w:rFonts w:ascii="Times New Roman" w:hAnsi="Times New Roman"/>
                <w:i/>
                <w:iCs/>
                <w:sz w:val="22"/>
                <w:szCs w:val="22"/>
              </w:rPr>
              <w:t>Numenius a. arquata, N. a. orientalis and N. a. suschkini</w:t>
            </w:r>
            <w:r w:rsidR="00286029">
              <w:rPr>
                <w:rFonts w:ascii="Times New Roman" w:hAnsi="Times New Roman"/>
                <w:i/>
                <w:iCs/>
                <w:sz w:val="22"/>
                <w:szCs w:val="22"/>
              </w:rPr>
              <w:t>)</w:t>
            </w:r>
          </w:p>
        </w:tc>
        <w:tc>
          <w:tcPr>
            <w:tcW w:w="1436" w:type="pct"/>
            <w:vAlign w:val="center"/>
          </w:tcPr>
          <w:p w14:paraId="41A1E062" w14:textId="6731FABD"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69C2497D" w14:textId="77777777" w:rsidTr="00D453EF">
        <w:trPr>
          <w:trHeight w:val="445"/>
        </w:trPr>
        <w:tc>
          <w:tcPr>
            <w:tcW w:w="3564" w:type="pct"/>
            <w:vAlign w:val="center"/>
          </w:tcPr>
          <w:p w14:paraId="45CBF0E5" w14:textId="5573BD2F" w:rsidR="00D054F6" w:rsidRPr="00D054F6" w:rsidRDefault="00D054F6" w:rsidP="00D054F6">
            <w:pPr>
              <w:rPr>
                <w:rFonts w:ascii="Times New Roman" w:hAnsi="Times New Roman"/>
                <w:sz w:val="22"/>
                <w:szCs w:val="22"/>
              </w:rPr>
            </w:pPr>
            <w:r w:rsidRPr="00D054F6">
              <w:rPr>
                <w:rFonts w:ascii="Times New Roman" w:hAnsi="Times New Roman"/>
                <w:iCs/>
                <w:sz w:val="22"/>
                <w:szCs w:val="22"/>
              </w:rPr>
              <w:t xml:space="preserve">Northern Bald Ibis </w:t>
            </w:r>
            <w:r w:rsidR="00286029">
              <w:rPr>
                <w:rFonts w:ascii="Times New Roman" w:hAnsi="Times New Roman"/>
                <w:i/>
                <w:iCs/>
                <w:sz w:val="22"/>
                <w:szCs w:val="22"/>
              </w:rPr>
              <w:t>(</w:t>
            </w:r>
            <w:r w:rsidRPr="00D054F6">
              <w:rPr>
                <w:rFonts w:ascii="Times New Roman" w:hAnsi="Times New Roman"/>
                <w:i/>
                <w:iCs/>
                <w:sz w:val="22"/>
                <w:szCs w:val="22"/>
              </w:rPr>
              <w:t>Geronticus eremita</w:t>
            </w:r>
            <w:r w:rsidR="00286029">
              <w:rPr>
                <w:rFonts w:ascii="Times New Roman" w:hAnsi="Times New Roman"/>
                <w:i/>
                <w:iCs/>
                <w:sz w:val="22"/>
                <w:szCs w:val="22"/>
              </w:rPr>
              <w:t>)</w:t>
            </w:r>
            <w:r w:rsidRPr="00D054F6">
              <w:rPr>
                <w:rFonts w:ascii="Times New Roman" w:hAnsi="Times New Roman"/>
                <w:iCs/>
                <w:sz w:val="22"/>
                <w:szCs w:val="22"/>
              </w:rPr>
              <w:t xml:space="preserve"> </w:t>
            </w:r>
            <w:r w:rsidRPr="00D054F6">
              <w:rPr>
                <w:rFonts w:ascii="Times New Roman" w:hAnsi="Times New Roman"/>
                <w:sz w:val="22"/>
                <w:szCs w:val="22"/>
              </w:rPr>
              <w:t>(revision of the 2005 ISSAP)</w:t>
            </w:r>
          </w:p>
        </w:tc>
        <w:tc>
          <w:tcPr>
            <w:tcW w:w="1436" w:type="pct"/>
            <w:vAlign w:val="center"/>
          </w:tcPr>
          <w:p w14:paraId="3BE560E0" w14:textId="3F9FF121"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27B9B1E3" w14:textId="77777777" w:rsidTr="00D453EF">
        <w:trPr>
          <w:trHeight w:val="445"/>
        </w:trPr>
        <w:tc>
          <w:tcPr>
            <w:tcW w:w="3564" w:type="pct"/>
            <w:vAlign w:val="center"/>
          </w:tcPr>
          <w:p w14:paraId="2F3C01DA" w14:textId="77777777" w:rsidR="006178F7" w:rsidRDefault="00011921" w:rsidP="00D054F6">
            <w:pPr>
              <w:rPr>
                <w:rFonts w:ascii="Times New Roman" w:hAnsi="Times New Roman"/>
                <w:sz w:val="22"/>
                <w:szCs w:val="22"/>
              </w:rPr>
            </w:pPr>
            <w:r w:rsidRPr="00011921">
              <w:rPr>
                <w:rFonts w:ascii="Times New Roman" w:hAnsi="Times New Roman"/>
                <w:sz w:val="22"/>
                <w:szCs w:val="22"/>
              </w:rPr>
              <w:t>Multi-Species Action Plan for Benguela Upwelling System Coastal Seabirds</w:t>
            </w:r>
            <w:r w:rsidR="006178F7">
              <w:rPr>
                <w:rFonts w:ascii="Times New Roman" w:hAnsi="Times New Roman"/>
                <w:sz w:val="22"/>
                <w:szCs w:val="22"/>
              </w:rPr>
              <w:t>:</w:t>
            </w:r>
          </w:p>
          <w:p w14:paraId="2BB4DB29" w14:textId="686FCDE5" w:rsidR="00D054F6" w:rsidRDefault="00011921" w:rsidP="006178F7">
            <w:pPr>
              <w:spacing w:line="276" w:lineRule="auto"/>
              <w:rPr>
                <w:rFonts w:ascii="Times New Roman" w:hAnsi="Times New Roman"/>
                <w:sz w:val="22"/>
                <w:szCs w:val="22"/>
              </w:rPr>
            </w:pPr>
            <w:r w:rsidRPr="00011921">
              <w:rPr>
                <w:rFonts w:ascii="Times New Roman" w:hAnsi="Times New Roman"/>
                <w:sz w:val="22"/>
                <w:szCs w:val="22"/>
              </w:rPr>
              <w:t xml:space="preserve">(Bank Cormorant </w:t>
            </w:r>
            <w:r w:rsidR="006178F7">
              <w:rPr>
                <w:rFonts w:ascii="Times New Roman" w:hAnsi="Times New Roman"/>
                <w:sz w:val="22"/>
                <w:szCs w:val="22"/>
              </w:rPr>
              <w:t>(</w:t>
            </w:r>
            <w:r w:rsidRPr="00F622B0">
              <w:rPr>
                <w:rFonts w:ascii="Times New Roman" w:hAnsi="Times New Roman"/>
                <w:i/>
                <w:sz w:val="22"/>
                <w:szCs w:val="22"/>
              </w:rPr>
              <w:t>Phalacrocorax neglectus</w:t>
            </w:r>
            <w:r w:rsidR="006178F7">
              <w:rPr>
                <w:rFonts w:ascii="Times New Roman" w:hAnsi="Times New Roman"/>
                <w:i/>
                <w:sz w:val="22"/>
                <w:szCs w:val="22"/>
              </w:rPr>
              <w:t>)</w:t>
            </w:r>
            <w:r w:rsidRPr="00011921">
              <w:rPr>
                <w:rFonts w:ascii="Times New Roman" w:hAnsi="Times New Roman"/>
                <w:sz w:val="22"/>
                <w:szCs w:val="22"/>
              </w:rPr>
              <w:t xml:space="preserve">, African Penguin </w:t>
            </w:r>
            <w:r w:rsidR="006178F7">
              <w:rPr>
                <w:rFonts w:ascii="Times New Roman" w:hAnsi="Times New Roman"/>
                <w:sz w:val="22"/>
                <w:szCs w:val="22"/>
              </w:rPr>
              <w:t>(</w:t>
            </w:r>
            <w:r w:rsidRPr="00F622B0">
              <w:rPr>
                <w:rFonts w:ascii="Times New Roman" w:hAnsi="Times New Roman"/>
                <w:i/>
                <w:sz w:val="22"/>
                <w:szCs w:val="22"/>
              </w:rPr>
              <w:t>Spheniscus demersus</w:t>
            </w:r>
            <w:r w:rsidR="006178F7">
              <w:rPr>
                <w:rFonts w:ascii="Times New Roman" w:hAnsi="Times New Roman"/>
                <w:i/>
                <w:sz w:val="22"/>
                <w:szCs w:val="22"/>
              </w:rPr>
              <w:t>)</w:t>
            </w:r>
            <w:r w:rsidRPr="00011921">
              <w:rPr>
                <w:rFonts w:ascii="Times New Roman" w:hAnsi="Times New Roman"/>
                <w:sz w:val="22"/>
                <w:szCs w:val="22"/>
              </w:rPr>
              <w:t xml:space="preserve">, Cape Gannet </w:t>
            </w:r>
            <w:r w:rsidR="006178F7">
              <w:rPr>
                <w:rFonts w:ascii="Times New Roman" w:hAnsi="Times New Roman"/>
                <w:sz w:val="22"/>
                <w:szCs w:val="22"/>
              </w:rPr>
              <w:t>(</w:t>
            </w:r>
            <w:r w:rsidRPr="00F622B0">
              <w:rPr>
                <w:rFonts w:ascii="Times New Roman" w:hAnsi="Times New Roman"/>
                <w:i/>
                <w:sz w:val="22"/>
                <w:szCs w:val="22"/>
              </w:rPr>
              <w:t>Morus capensis</w:t>
            </w:r>
            <w:r w:rsidR="006178F7">
              <w:rPr>
                <w:rFonts w:ascii="Times New Roman" w:hAnsi="Times New Roman"/>
                <w:i/>
                <w:sz w:val="22"/>
                <w:szCs w:val="22"/>
              </w:rPr>
              <w:t>)</w:t>
            </w:r>
            <w:r w:rsidRPr="00011921">
              <w:rPr>
                <w:rFonts w:ascii="Times New Roman" w:hAnsi="Times New Roman"/>
                <w:sz w:val="22"/>
                <w:szCs w:val="22"/>
              </w:rPr>
              <w:t xml:space="preserve">, Cape Cormorant </w:t>
            </w:r>
            <w:r w:rsidR="006178F7">
              <w:rPr>
                <w:rFonts w:ascii="Times New Roman" w:hAnsi="Times New Roman"/>
                <w:sz w:val="22"/>
                <w:szCs w:val="22"/>
              </w:rPr>
              <w:t>(</w:t>
            </w:r>
            <w:r w:rsidRPr="00F622B0">
              <w:rPr>
                <w:rFonts w:ascii="Times New Roman" w:hAnsi="Times New Roman"/>
                <w:i/>
                <w:sz w:val="22"/>
                <w:szCs w:val="22"/>
              </w:rPr>
              <w:t>Phalacrocorax capensis</w:t>
            </w:r>
            <w:r w:rsidR="006178F7">
              <w:rPr>
                <w:rFonts w:ascii="Times New Roman" w:hAnsi="Times New Roman"/>
                <w:i/>
                <w:sz w:val="22"/>
                <w:szCs w:val="22"/>
              </w:rPr>
              <w:t>)</w:t>
            </w:r>
            <w:r w:rsidRPr="00011921">
              <w:rPr>
                <w:rFonts w:ascii="Times New Roman" w:hAnsi="Times New Roman"/>
                <w:sz w:val="22"/>
                <w:szCs w:val="22"/>
              </w:rPr>
              <w:t xml:space="preserve">, Crowned Cormorant </w:t>
            </w:r>
            <w:r w:rsidR="006178F7">
              <w:rPr>
                <w:rFonts w:ascii="Times New Roman" w:hAnsi="Times New Roman"/>
                <w:sz w:val="22"/>
                <w:szCs w:val="22"/>
              </w:rPr>
              <w:t>(</w:t>
            </w:r>
            <w:r w:rsidR="00F37C7A" w:rsidRPr="00F37C7A">
              <w:rPr>
                <w:rFonts w:ascii="Times New Roman" w:hAnsi="Times New Roman"/>
                <w:i/>
                <w:sz w:val="22"/>
                <w:szCs w:val="22"/>
              </w:rPr>
              <w:t>Microcarbo coronatus</w:t>
            </w:r>
            <w:r w:rsidR="006178F7">
              <w:rPr>
                <w:rFonts w:ascii="Times New Roman" w:hAnsi="Times New Roman"/>
                <w:i/>
                <w:sz w:val="22"/>
                <w:szCs w:val="22"/>
              </w:rPr>
              <w:t>)</w:t>
            </w:r>
            <w:r w:rsidRPr="00011921">
              <w:rPr>
                <w:rFonts w:ascii="Times New Roman" w:hAnsi="Times New Roman"/>
                <w:sz w:val="22"/>
                <w:szCs w:val="22"/>
              </w:rPr>
              <w:t xml:space="preserve">, Damara Tern </w:t>
            </w:r>
            <w:r w:rsidR="006178F7">
              <w:rPr>
                <w:rFonts w:ascii="Times New Roman" w:hAnsi="Times New Roman"/>
                <w:sz w:val="22"/>
                <w:szCs w:val="22"/>
              </w:rPr>
              <w:t>(</w:t>
            </w:r>
            <w:r w:rsidRPr="00F622B0">
              <w:rPr>
                <w:rFonts w:ascii="Times New Roman" w:hAnsi="Times New Roman"/>
                <w:i/>
                <w:sz w:val="22"/>
                <w:szCs w:val="22"/>
              </w:rPr>
              <w:t>Stern</w:t>
            </w:r>
            <w:r w:rsidR="006178F7">
              <w:rPr>
                <w:rFonts w:ascii="Times New Roman" w:hAnsi="Times New Roman"/>
                <w:i/>
                <w:sz w:val="22"/>
                <w:szCs w:val="22"/>
              </w:rPr>
              <w:t>ula</w:t>
            </w:r>
            <w:r w:rsidRPr="00F622B0">
              <w:rPr>
                <w:rFonts w:ascii="Times New Roman" w:hAnsi="Times New Roman"/>
                <w:i/>
                <w:sz w:val="22"/>
                <w:szCs w:val="22"/>
              </w:rPr>
              <w:t xml:space="preserve"> balaenarum</w:t>
            </w:r>
            <w:r w:rsidR="006178F7">
              <w:rPr>
                <w:rFonts w:ascii="Times New Roman" w:hAnsi="Times New Roman"/>
                <w:i/>
                <w:sz w:val="22"/>
                <w:szCs w:val="22"/>
              </w:rPr>
              <w:t>)</w:t>
            </w:r>
            <w:r w:rsidRPr="00011921">
              <w:rPr>
                <w:rFonts w:ascii="Times New Roman" w:hAnsi="Times New Roman"/>
                <w:sz w:val="22"/>
                <w:szCs w:val="22"/>
              </w:rPr>
              <w:t xml:space="preserve">, Caspian Tern </w:t>
            </w:r>
            <w:r w:rsidR="006178F7">
              <w:rPr>
                <w:rFonts w:ascii="Times New Roman" w:hAnsi="Times New Roman"/>
                <w:sz w:val="22"/>
                <w:szCs w:val="22"/>
              </w:rPr>
              <w:t>(</w:t>
            </w:r>
            <w:r w:rsidR="006178F7" w:rsidRPr="006178F7">
              <w:rPr>
                <w:rFonts w:ascii="Times New Roman" w:hAnsi="Times New Roman"/>
                <w:i/>
                <w:sz w:val="22"/>
                <w:szCs w:val="22"/>
              </w:rPr>
              <w:t>Hydroprogne</w:t>
            </w:r>
            <w:r w:rsidRPr="00F622B0">
              <w:rPr>
                <w:rFonts w:ascii="Times New Roman" w:hAnsi="Times New Roman"/>
                <w:i/>
                <w:sz w:val="22"/>
                <w:szCs w:val="22"/>
              </w:rPr>
              <w:t xml:space="preserve"> caspia</w:t>
            </w:r>
            <w:r w:rsidR="006178F7">
              <w:rPr>
                <w:rFonts w:ascii="Times New Roman" w:hAnsi="Times New Roman"/>
                <w:i/>
                <w:sz w:val="22"/>
                <w:szCs w:val="22"/>
              </w:rPr>
              <w:t>)</w:t>
            </w:r>
            <w:r w:rsidRPr="00011921">
              <w:rPr>
                <w:rFonts w:ascii="Times New Roman" w:hAnsi="Times New Roman"/>
                <w:sz w:val="22"/>
                <w:szCs w:val="22"/>
              </w:rPr>
              <w:t xml:space="preserve">, </w:t>
            </w:r>
            <w:r w:rsidR="00F37C7A" w:rsidRPr="00F37C7A">
              <w:rPr>
                <w:rFonts w:ascii="Times New Roman" w:hAnsi="Times New Roman"/>
                <w:sz w:val="22"/>
                <w:szCs w:val="22"/>
              </w:rPr>
              <w:t>Greater Crested Tern (</w:t>
            </w:r>
            <w:r w:rsidR="00F37C7A" w:rsidRPr="00CB21F3">
              <w:rPr>
                <w:rFonts w:ascii="Times New Roman" w:hAnsi="Times New Roman"/>
                <w:i/>
                <w:sz w:val="22"/>
                <w:szCs w:val="22"/>
              </w:rPr>
              <w:t>Thalasseus bergii bergii</w:t>
            </w:r>
            <w:r w:rsidR="00F37C7A" w:rsidRPr="00F37C7A">
              <w:rPr>
                <w:rFonts w:ascii="Times New Roman" w:hAnsi="Times New Roman"/>
                <w:sz w:val="22"/>
                <w:szCs w:val="22"/>
              </w:rPr>
              <w:t>)</w:t>
            </w:r>
            <w:r w:rsidR="00F37C7A">
              <w:rPr>
                <w:rFonts w:ascii="Times New Roman" w:hAnsi="Times New Roman"/>
                <w:sz w:val="22"/>
                <w:szCs w:val="22"/>
              </w:rPr>
              <w:t xml:space="preserve">, </w:t>
            </w:r>
            <w:r w:rsidRPr="00011921">
              <w:rPr>
                <w:rFonts w:ascii="Times New Roman" w:hAnsi="Times New Roman"/>
                <w:sz w:val="22"/>
                <w:szCs w:val="22"/>
              </w:rPr>
              <w:t xml:space="preserve">African Oystercatcher </w:t>
            </w:r>
            <w:r w:rsidR="006178F7">
              <w:rPr>
                <w:rFonts w:ascii="Times New Roman" w:hAnsi="Times New Roman"/>
                <w:sz w:val="22"/>
                <w:szCs w:val="22"/>
              </w:rPr>
              <w:t>(</w:t>
            </w:r>
            <w:r w:rsidRPr="00F622B0">
              <w:rPr>
                <w:rFonts w:ascii="Times New Roman" w:hAnsi="Times New Roman"/>
                <w:i/>
                <w:sz w:val="22"/>
                <w:szCs w:val="22"/>
              </w:rPr>
              <w:t>Haematopus moquini</w:t>
            </w:r>
            <w:r w:rsidRPr="00011921">
              <w:rPr>
                <w:rFonts w:ascii="Times New Roman" w:hAnsi="Times New Roman"/>
                <w:sz w:val="22"/>
                <w:szCs w:val="22"/>
              </w:rPr>
              <w:t>)</w:t>
            </w:r>
            <w:r w:rsidR="006178F7">
              <w:rPr>
                <w:rFonts w:ascii="Times New Roman" w:hAnsi="Times New Roman"/>
                <w:sz w:val="22"/>
                <w:szCs w:val="22"/>
              </w:rPr>
              <w:t>)</w:t>
            </w:r>
          </w:p>
          <w:p w14:paraId="6DCA28DF" w14:textId="5D9B5911" w:rsidR="006178F7" w:rsidRPr="00D054F6" w:rsidRDefault="006178F7" w:rsidP="00D054F6">
            <w:pPr>
              <w:rPr>
                <w:rFonts w:ascii="Times New Roman" w:hAnsi="Times New Roman"/>
                <w:sz w:val="22"/>
                <w:szCs w:val="22"/>
              </w:rPr>
            </w:pPr>
          </w:p>
        </w:tc>
        <w:tc>
          <w:tcPr>
            <w:tcW w:w="1436" w:type="pct"/>
            <w:vAlign w:val="center"/>
          </w:tcPr>
          <w:p w14:paraId="7F8EE37A" w14:textId="1C9EFF1C"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bl>
    <w:p w14:paraId="3A3CFF90" w14:textId="77777777" w:rsidR="00CC4363" w:rsidRPr="00DD5A77" w:rsidRDefault="00CC4363" w:rsidP="004B5EE2">
      <w:pPr>
        <w:jc w:val="both"/>
        <w:rPr>
          <w:rFonts w:ascii="Times New Roman" w:hAnsi="Times New Roman"/>
          <w:lang w:val="en-US"/>
        </w:rPr>
      </w:pPr>
    </w:p>
    <w:p w14:paraId="212DCA60" w14:textId="40145075" w:rsidR="004B5EE2" w:rsidRPr="00D054F6" w:rsidRDefault="00D55B94" w:rsidP="00D054F6">
      <w:pPr>
        <w:shd w:val="clear" w:color="auto" w:fill="DEEAF6"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1</w:t>
      </w:r>
      <w:r w:rsidR="004B5EE2" w:rsidRPr="00D054F6">
        <w:rPr>
          <w:rFonts w:ascii="Times New Roman" w:hAnsi="Times New Roman"/>
          <w:b/>
          <w:sz w:val="22"/>
          <w:szCs w:val="22"/>
          <w:lang w:val="en-US"/>
        </w:rPr>
        <w:t>.3. Action Plan</w:t>
      </w:r>
      <w:r w:rsidRPr="00D054F6">
        <w:rPr>
          <w:rFonts w:ascii="Times New Roman" w:hAnsi="Times New Roman"/>
          <w:b/>
          <w:sz w:val="22"/>
          <w:szCs w:val="22"/>
          <w:lang w:val="en-US"/>
        </w:rPr>
        <w:t>s expected to be adopted at MOP7</w:t>
      </w:r>
    </w:p>
    <w:p w14:paraId="74B97F9E" w14:textId="77777777" w:rsidR="004B5EE2" w:rsidRPr="00D054F6" w:rsidRDefault="004B5EE2" w:rsidP="004B5EE2">
      <w:pPr>
        <w:jc w:val="both"/>
        <w:rPr>
          <w:rFonts w:ascii="Times New Roman" w:hAnsi="Times New Roman"/>
          <w:sz w:val="22"/>
          <w:szCs w:val="22"/>
          <w:lang w:val="en-US"/>
        </w:rPr>
      </w:pPr>
    </w:p>
    <w:p w14:paraId="0B61B9D3" w14:textId="117B6EB8" w:rsidR="004B5EE2" w:rsidRPr="00D054F6" w:rsidRDefault="004B5EE2" w:rsidP="007A17F8">
      <w:pPr>
        <w:spacing w:line="276" w:lineRule="auto"/>
        <w:jc w:val="both"/>
        <w:rPr>
          <w:rFonts w:ascii="Times New Roman" w:hAnsi="Times New Roman"/>
          <w:sz w:val="22"/>
          <w:szCs w:val="22"/>
          <w:lang w:val="en-US"/>
        </w:rPr>
      </w:pPr>
      <w:r w:rsidRPr="00D054F6">
        <w:rPr>
          <w:rFonts w:ascii="Times New Roman" w:hAnsi="Times New Roman"/>
          <w:sz w:val="22"/>
          <w:szCs w:val="22"/>
          <w:lang w:val="en-US"/>
        </w:rPr>
        <w:t xml:space="preserve">The following table includes all International Species Action </w:t>
      </w:r>
      <w:r w:rsidR="00D55B94" w:rsidRPr="00D054F6">
        <w:rPr>
          <w:rFonts w:ascii="Times New Roman" w:hAnsi="Times New Roman"/>
          <w:sz w:val="22"/>
          <w:szCs w:val="22"/>
          <w:lang w:val="en-US"/>
        </w:rPr>
        <w:t xml:space="preserve">and Management </w:t>
      </w:r>
      <w:r w:rsidRPr="00D054F6">
        <w:rPr>
          <w:rFonts w:ascii="Times New Roman" w:hAnsi="Times New Roman"/>
          <w:sz w:val="22"/>
          <w:szCs w:val="22"/>
          <w:lang w:val="en-US"/>
        </w:rPr>
        <w:t xml:space="preserve">Plans </w:t>
      </w:r>
      <w:r w:rsidR="00286029">
        <w:rPr>
          <w:rFonts w:ascii="Times New Roman" w:hAnsi="Times New Roman"/>
          <w:sz w:val="22"/>
          <w:szCs w:val="22"/>
          <w:lang w:val="en-US"/>
        </w:rPr>
        <w:t>expected</w:t>
      </w:r>
      <w:r w:rsidRPr="00D054F6">
        <w:rPr>
          <w:rFonts w:ascii="Times New Roman" w:hAnsi="Times New Roman"/>
          <w:sz w:val="22"/>
          <w:szCs w:val="22"/>
          <w:lang w:val="en-US"/>
        </w:rPr>
        <w:t xml:space="preserve"> to be adopt</w:t>
      </w:r>
      <w:r w:rsidR="00D55B94" w:rsidRPr="00D054F6">
        <w:rPr>
          <w:rFonts w:ascii="Times New Roman" w:hAnsi="Times New Roman"/>
          <w:sz w:val="22"/>
          <w:szCs w:val="22"/>
          <w:lang w:val="en-US"/>
        </w:rPr>
        <w:t>ed at the 7</w:t>
      </w:r>
      <w:r w:rsidRPr="00D054F6">
        <w:rPr>
          <w:rFonts w:ascii="Times New Roman" w:hAnsi="Times New Roman"/>
          <w:sz w:val="22"/>
          <w:szCs w:val="22"/>
          <w:vertAlign w:val="superscript"/>
          <w:lang w:val="en-US"/>
        </w:rPr>
        <w:t>th</w:t>
      </w:r>
      <w:r w:rsidRPr="00D054F6">
        <w:rPr>
          <w:rFonts w:ascii="Times New Roman" w:hAnsi="Times New Roman"/>
          <w:sz w:val="22"/>
          <w:szCs w:val="22"/>
          <w:lang w:val="en-US"/>
        </w:rPr>
        <w:t xml:space="preserve"> Session of the Meeting of the Parties in </w:t>
      </w:r>
      <w:r w:rsidR="00D55B94" w:rsidRPr="00D054F6">
        <w:rPr>
          <w:rFonts w:ascii="Times New Roman" w:hAnsi="Times New Roman"/>
          <w:sz w:val="22"/>
          <w:szCs w:val="22"/>
          <w:lang w:val="en-US"/>
        </w:rPr>
        <w:t>December 2018</w:t>
      </w:r>
      <w:r w:rsidRPr="00D054F6">
        <w:rPr>
          <w:rFonts w:ascii="Times New Roman" w:hAnsi="Times New Roman"/>
          <w:sz w:val="22"/>
          <w:szCs w:val="22"/>
          <w:lang w:val="en-US"/>
        </w:rPr>
        <w:t>.</w:t>
      </w:r>
    </w:p>
    <w:p w14:paraId="3F229D02" w14:textId="77777777" w:rsidR="004B5EE2" w:rsidRPr="00D054F6" w:rsidRDefault="004B5EE2" w:rsidP="007A17F8">
      <w:pPr>
        <w:spacing w:line="276" w:lineRule="auto"/>
        <w:jc w:val="both"/>
        <w:rPr>
          <w:rFonts w:ascii="Times New Roman" w:hAnsi="Times New Roman"/>
          <w:sz w:val="22"/>
          <w:szCs w:val="22"/>
          <w:lang w:val="en-US"/>
        </w:rPr>
      </w:pPr>
    </w:p>
    <w:p w14:paraId="43FB02E9" w14:textId="77777777" w:rsidR="007145B6" w:rsidRDefault="00D55B94" w:rsidP="004B5EE2">
      <w:pPr>
        <w:jc w:val="both"/>
        <w:rPr>
          <w:rFonts w:ascii="Times New Roman" w:hAnsi="Times New Roman"/>
          <w:i/>
          <w:sz w:val="22"/>
          <w:szCs w:val="22"/>
          <w:lang w:val="en-US"/>
        </w:rPr>
      </w:pPr>
      <w:r w:rsidRPr="00D054F6">
        <w:rPr>
          <w:rFonts w:ascii="Times New Roman" w:hAnsi="Times New Roman"/>
          <w:i/>
          <w:sz w:val="22"/>
          <w:szCs w:val="22"/>
          <w:lang w:val="en-US"/>
        </w:rPr>
        <w:t xml:space="preserve">Table 2: AEWA International </w:t>
      </w:r>
      <w:r w:rsidR="004B5EE2" w:rsidRPr="00D054F6">
        <w:rPr>
          <w:rFonts w:ascii="Times New Roman" w:hAnsi="Times New Roman"/>
          <w:i/>
          <w:sz w:val="22"/>
          <w:szCs w:val="22"/>
          <w:lang w:val="en-US"/>
        </w:rPr>
        <w:t xml:space="preserve">Species Action </w:t>
      </w:r>
      <w:r w:rsidRPr="00D054F6">
        <w:rPr>
          <w:rFonts w:ascii="Times New Roman" w:hAnsi="Times New Roman"/>
          <w:i/>
          <w:sz w:val="22"/>
          <w:szCs w:val="22"/>
          <w:lang w:val="en-US"/>
        </w:rPr>
        <w:t xml:space="preserve">and Management </w:t>
      </w:r>
      <w:r w:rsidR="004B5EE2" w:rsidRPr="00D054F6">
        <w:rPr>
          <w:rFonts w:ascii="Times New Roman" w:hAnsi="Times New Roman"/>
          <w:i/>
          <w:sz w:val="22"/>
          <w:szCs w:val="22"/>
          <w:lang w:val="en-US"/>
        </w:rPr>
        <w:t>Pla</w:t>
      </w:r>
      <w:r w:rsidRPr="00D054F6">
        <w:rPr>
          <w:rFonts w:ascii="Times New Roman" w:hAnsi="Times New Roman"/>
          <w:i/>
          <w:sz w:val="22"/>
          <w:szCs w:val="22"/>
          <w:lang w:val="en-US"/>
        </w:rPr>
        <w:t>ns proposed for adoption at MOP7</w:t>
      </w:r>
    </w:p>
    <w:p w14:paraId="549B6089" w14:textId="55A9DD22" w:rsidR="007145B6" w:rsidRPr="00D054F6" w:rsidRDefault="007145B6" w:rsidP="004B5EE2">
      <w:pPr>
        <w:jc w:val="both"/>
        <w:rPr>
          <w:rFonts w:ascii="Times New Roman" w:hAnsi="Times New Roman"/>
          <w:i/>
          <w:sz w:val="22"/>
          <w:szCs w:val="22"/>
          <w:lang w:val="en-US"/>
        </w:rPr>
      </w:pPr>
    </w:p>
    <w:tbl>
      <w:tblPr>
        <w:tblStyle w:val="TableGrid"/>
        <w:tblW w:w="5000" w:type="pct"/>
        <w:tblLook w:val="04A0" w:firstRow="1" w:lastRow="0" w:firstColumn="1" w:lastColumn="0" w:noHBand="0" w:noVBand="1"/>
      </w:tblPr>
      <w:tblGrid>
        <w:gridCol w:w="9350"/>
      </w:tblGrid>
      <w:tr w:rsidR="004B5EE2" w:rsidRPr="00D054F6" w14:paraId="3AAA2274" w14:textId="77777777" w:rsidTr="007A17F8">
        <w:trPr>
          <w:trHeight w:val="534"/>
        </w:trPr>
        <w:tc>
          <w:tcPr>
            <w:tcW w:w="5000" w:type="pct"/>
            <w:shd w:val="clear" w:color="auto" w:fill="F2F2F2" w:themeFill="background1" w:themeFillShade="F2"/>
            <w:vAlign w:val="center"/>
          </w:tcPr>
          <w:p w14:paraId="24A3CADC" w14:textId="77777777" w:rsidR="004B5EE2" w:rsidRPr="00D054F6" w:rsidRDefault="004B5EE2" w:rsidP="00D453EF">
            <w:pPr>
              <w:rPr>
                <w:rFonts w:ascii="Times New Roman" w:hAnsi="Times New Roman"/>
                <w:b/>
                <w:sz w:val="22"/>
                <w:szCs w:val="22"/>
              </w:rPr>
            </w:pPr>
            <w:r w:rsidRPr="00D054F6">
              <w:rPr>
                <w:rFonts w:ascii="Times New Roman" w:hAnsi="Times New Roman"/>
                <w:b/>
                <w:sz w:val="22"/>
                <w:szCs w:val="22"/>
              </w:rPr>
              <w:t>Species</w:t>
            </w:r>
          </w:p>
        </w:tc>
      </w:tr>
      <w:tr w:rsidR="004B5EE2" w:rsidRPr="00D054F6" w14:paraId="79A19B3C" w14:textId="77777777" w:rsidTr="00D453EF">
        <w:trPr>
          <w:trHeight w:val="257"/>
        </w:trPr>
        <w:tc>
          <w:tcPr>
            <w:tcW w:w="5000" w:type="pct"/>
            <w:vAlign w:val="center"/>
          </w:tcPr>
          <w:p w14:paraId="2BF88F63" w14:textId="6EDA0404" w:rsidR="004B5EE2" w:rsidRPr="00D054F6" w:rsidRDefault="00011921" w:rsidP="00D453EF">
            <w:pPr>
              <w:rPr>
                <w:rFonts w:ascii="Times New Roman" w:hAnsi="Times New Roman"/>
                <w:sz w:val="22"/>
                <w:szCs w:val="22"/>
              </w:rPr>
            </w:pPr>
            <w:r>
              <w:rPr>
                <w:rFonts w:ascii="Times New Roman" w:hAnsi="Times New Roman"/>
                <w:sz w:val="22"/>
                <w:szCs w:val="22"/>
                <w:lang w:val="en-US"/>
              </w:rPr>
              <w:t xml:space="preserve">International Single Species Action Plan for the Conservation of the </w:t>
            </w:r>
            <w:r w:rsidR="0011729F" w:rsidRPr="0011729F">
              <w:rPr>
                <w:rFonts w:ascii="Times New Roman" w:hAnsi="Times New Roman"/>
                <w:sz w:val="22"/>
                <w:szCs w:val="22"/>
                <w:lang w:val="en-US"/>
              </w:rPr>
              <w:t xml:space="preserve">Dalmatian Pelican </w:t>
            </w:r>
            <w:r w:rsidR="0011729F" w:rsidRPr="0011729F">
              <w:rPr>
                <w:rFonts w:ascii="Times New Roman" w:hAnsi="Times New Roman"/>
                <w:i/>
                <w:sz w:val="22"/>
                <w:szCs w:val="22"/>
                <w:lang w:val="en-US"/>
              </w:rPr>
              <w:t>(Pelecanus crispus)</w:t>
            </w:r>
          </w:p>
        </w:tc>
      </w:tr>
      <w:tr w:rsidR="004B5EE2" w:rsidRPr="00D054F6" w14:paraId="26D9AFBC" w14:textId="77777777" w:rsidTr="00D453EF">
        <w:trPr>
          <w:trHeight w:val="518"/>
        </w:trPr>
        <w:tc>
          <w:tcPr>
            <w:tcW w:w="5000" w:type="pct"/>
            <w:vAlign w:val="center"/>
          </w:tcPr>
          <w:p w14:paraId="47CD3792" w14:textId="0CE6EA60" w:rsidR="004B5EE2" w:rsidRPr="00D054F6" w:rsidRDefault="00011921" w:rsidP="00D453EF">
            <w:pPr>
              <w:rPr>
                <w:rFonts w:ascii="Times New Roman" w:hAnsi="Times New Roman"/>
                <w:sz w:val="22"/>
                <w:szCs w:val="22"/>
              </w:rPr>
            </w:pPr>
            <w:r>
              <w:rPr>
                <w:rFonts w:ascii="Times New Roman" w:hAnsi="Times New Roman"/>
                <w:sz w:val="22"/>
                <w:szCs w:val="22"/>
                <w:lang w:val="en-US"/>
              </w:rPr>
              <w:t xml:space="preserve">International Single Species Action Plan for the Conservation of the </w:t>
            </w:r>
            <w:r w:rsidR="0011729F" w:rsidRPr="0011729F">
              <w:rPr>
                <w:rFonts w:ascii="Times New Roman" w:hAnsi="Times New Roman"/>
                <w:sz w:val="22"/>
                <w:szCs w:val="22"/>
                <w:lang w:val="en-US"/>
              </w:rPr>
              <w:t xml:space="preserve">Velvet Scoter </w:t>
            </w:r>
            <w:r w:rsidR="0011729F" w:rsidRPr="0011729F">
              <w:rPr>
                <w:rFonts w:ascii="Times New Roman" w:hAnsi="Times New Roman"/>
                <w:i/>
                <w:sz w:val="22"/>
                <w:szCs w:val="22"/>
                <w:lang w:val="en-US"/>
              </w:rPr>
              <w:t>(Melanitta fusca)</w:t>
            </w:r>
          </w:p>
        </w:tc>
      </w:tr>
      <w:tr w:rsidR="004B5EE2" w:rsidRPr="00D054F6" w14:paraId="575C8C80" w14:textId="77777777" w:rsidTr="00D453EF">
        <w:trPr>
          <w:trHeight w:val="257"/>
        </w:trPr>
        <w:tc>
          <w:tcPr>
            <w:tcW w:w="5000" w:type="pct"/>
            <w:vAlign w:val="center"/>
          </w:tcPr>
          <w:p w14:paraId="08379505" w14:textId="26C3D94A" w:rsidR="004B5EE2" w:rsidRPr="00D054F6" w:rsidRDefault="00011921" w:rsidP="00D453EF">
            <w:pPr>
              <w:rPr>
                <w:rFonts w:ascii="Times New Roman" w:hAnsi="Times New Roman"/>
                <w:sz w:val="22"/>
                <w:szCs w:val="22"/>
              </w:rPr>
            </w:pPr>
            <w:r>
              <w:rPr>
                <w:rFonts w:ascii="Times New Roman" w:hAnsi="Times New Roman"/>
                <w:sz w:val="22"/>
                <w:szCs w:val="22"/>
                <w:lang w:val="en-US"/>
              </w:rPr>
              <w:t xml:space="preserve">International Single Species Action Plan for the Conservation of the </w:t>
            </w:r>
            <w:r w:rsidR="0011729F" w:rsidRPr="0011729F">
              <w:rPr>
                <w:rFonts w:ascii="Times New Roman" w:hAnsi="Times New Roman"/>
                <w:sz w:val="22"/>
                <w:szCs w:val="22"/>
                <w:lang w:val="en-US"/>
              </w:rPr>
              <w:t xml:space="preserve">White-headed Duck </w:t>
            </w:r>
            <w:r w:rsidR="0011729F" w:rsidRPr="0011729F">
              <w:rPr>
                <w:rFonts w:ascii="Times New Roman" w:hAnsi="Times New Roman"/>
                <w:i/>
                <w:sz w:val="22"/>
                <w:szCs w:val="22"/>
                <w:lang w:val="en-US"/>
              </w:rPr>
              <w:t>(Oxyura leucocephala)</w:t>
            </w:r>
            <w:r>
              <w:rPr>
                <w:rFonts w:ascii="Times New Roman" w:hAnsi="Times New Roman"/>
                <w:i/>
                <w:sz w:val="22"/>
                <w:szCs w:val="22"/>
                <w:lang w:val="en-US"/>
              </w:rPr>
              <w:t xml:space="preserve"> – revision of 2005 Action Plan</w:t>
            </w:r>
          </w:p>
        </w:tc>
      </w:tr>
      <w:tr w:rsidR="004B5EE2" w:rsidRPr="00D054F6" w14:paraId="381C0E8E" w14:textId="77777777" w:rsidTr="00D453EF">
        <w:trPr>
          <w:trHeight w:val="483"/>
        </w:trPr>
        <w:tc>
          <w:tcPr>
            <w:tcW w:w="5000" w:type="pct"/>
            <w:vAlign w:val="center"/>
          </w:tcPr>
          <w:p w14:paraId="45A723FA" w14:textId="572F13AE" w:rsidR="004B5EE2" w:rsidRPr="00D054F6" w:rsidRDefault="00011921" w:rsidP="00D453EF">
            <w:pPr>
              <w:rPr>
                <w:rFonts w:ascii="Times New Roman" w:hAnsi="Times New Roman"/>
                <w:sz w:val="22"/>
                <w:szCs w:val="22"/>
              </w:rPr>
            </w:pPr>
            <w:r>
              <w:rPr>
                <w:rFonts w:ascii="Times New Roman" w:hAnsi="Times New Roman"/>
                <w:sz w:val="22"/>
                <w:szCs w:val="22"/>
              </w:rPr>
              <w:t xml:space="preserve">International Single Species Management Plan for the Barnacle Goose </w:t>
            </w:r>
            <w:r>
              <w:rPr>
                <w:rFonts w:ascii="Times New Roman" w:hAnsi="Times New Roman"/>
                <w:i/>
                <w:sz w:val="22"/>
                <w:szCs w:val="22"/>
              </w:rPr>
              <w:t>(</w:t>
            </w:r>
            <w:r w:rsidRPr="00011921">
              <w:rPr>
                <w:rFonts w:ascii="Times New Roman" w:hAnsi="Times New Roman"/>
                <w:i/>
                <w:sz w:val="22"/>
                <w:szCs w:val="22"/>
              </w:rPr>
              <w:t>Branta leucopsis</w:t>
            </w:r>
            <w:r>
              <w:rPr>
                <w:rFonts w:ascii="Times New Roman" w:hAnsi="Times New Roman"/>
                <w:i/>
                <w:sz w:val="22"/>
                <w:szCs w:val="22"/>
              </w:rPr>
              <w:t>)</w:t>
            </w:r>
          </w:p>
        </w:tc>
      </w:tr>
      <w:tr w:rsidR="00011921" w:rsidRPr="00D054F6" w14:paraId="3AE36382" w14:textId="77777777" w:rsidTr="00D453EF">
        <w:trPr>
          <w:trHeight w:val="534"/>
        </w:trPr>
        <w:tc>
          <w:tcPr>
            <w:tcW w:w="5000" w:type="pct"/>
            <w:vAlign w:val="center"/>
          </w:tcPr>
          <w:p w14:paraId="2767242C" w14:textId="30F0B9EF" w:rsidR="00011921" w:rsidRPr="00D054F6" w:rsidRDefault="00011921" w:rsidP="00011921">
            <w:pPr>
              <w:rPr>
                <w:rFonts w:ascii="Times New Roman" w:hAnsi="Times New Roman"/>
                <w:iCs/>
                <w:sz w:val="22"/>
                <w:szCs w:val="22"/>
              </w:rPr>
            </w:pPr>
            <w:r>
              <w:rPr>
                <w:rFonts w:ascii="Times New Roman" w:hAnsi="Times New Roman"/>
                <w:sz w:val="22"/>
                <w:szCs w:val="22"/>
              </w:rPr>
              <w:t xml:space="preserve">International Single Species Management Plan for the Greylag Goose </w:t>
            </w:r>
            <w:r>
              <w:rPr>
                <w:rFonts w:ascii="Times New Roman" w:hAnsi="Times New Roman"/>
                <w:i/>
                <w:sz w:val="22"/>
                <w:szCs w:val="22"/>
              </w:rPr>
              <w:t>(</w:t>
            </w:r>
            <w:r w:rsidRPr="00011921">
              <w:rPr>
                <w:rFonts w:ascii="Times New Roman" w:hAnsi="Times New Roman"/>
                <w:i/>
                <w:sz w:val="22"/>
                <w:szCs w:val="22"/>
              </w:rPr>
              <w:t>Anser anser</w:t>
            </w:r>
            <w:r>
              <w:rPr>
                <w:rFonts w:ascii="Times New Roman" w:hAnsi="Times New Roman"/>
                <w:i/>
                <w:sz w:val="22"/>
                <w:szCs w:val="22"/>
              </w:rPr>
              <w:t>)</w:t>
            </w:r>
            <w:r>
              <w:rPr>
                <w:rFonts w:ascii="Times New Roman" w:hAnsi="Times New Roman"/>
                <w:sz w:val="22"/>
                <w:szCs w:val="22"/>
              </w:rPr>
              <w:t xml:space="preserve"> </w:t>
            </w:r>
          </w:p>
        </w:tc>
      </w:tr>
    </w:tbl>
    <w:p w14:paraId="078D33DC" w14:textId="6A9CF9D4" w:rsidR="004B5EE2" w:rsidRPr="00D054F6" w:rsidRDefault="004B5EE2" w:rsidP="004B5EE2">
      <w:pPr>
        <w:jc w:val="both"/>
        <w:rPr>
          <w:rFonts w:ascii="Times New Roman" w:hAnsi="Times New Roman"/>
          <w:sz w:val="22"/>
          <w:szCs w:val="22"/>
          <w:lang w:val="en-US"/>
        </w:rPr>
      </w:pPr>
    </w:p>
    <w:p w14:paraId="0DD41380" w14:textId="77777777" w:rsidR="004B5EE2" w:rsidRPr="00DD5A77" w:rsidRDefault="004B5EE2" w:rsidP="004B5EE2">
      <w:pPr>
        <w:jc w:val="both"/>
        <w:rPr>
          <w:rFonts w:ascii="Times New Roman" w:hAnsi="Times New Roman"/>
          <w:lang w:val="en-US"/>
        </w:rPr>
      </w:pPr>
    </w:p>
    <w:p w14:paraId="1BFCE095" w14:textId="1A541A05" w:rsidR="004B5EE2" w:rsidRPr="0011729F" w:rsidRDefault="0011729F" w:rsidP="0011729F">
      <w:pPr>
        <w:shd w:val="clear" w:color="auto" w:fill="DEEAF6" w:themeFill="accent1" w:themeFillTint="33"/>
        <w:jc w:val="both"/>
        <w:rPr>
          <w:rFonts w:ascii="Times New Roman" w:hAnsi="Times New Roman"/>
          <w:b/>
          <w:sz w:val="22"/>
          <w:szCs w:val="22"/>
          <w:lang w:val="en-US"/>
        </w:rPr>
      </w:pPr>
      <w:r w:rsidRPr="0011729F">
        <w:rPr>
          <w:rFonts w:ascii="Times New Roman" w:hAnsi="Times New Roman"/>
          <w:b/>
          <w:sz w:val="22"/>
          <w:szCs w:val="22"/>
          <w:lang w:val="en-US"/>
        </w:rPr>
        <w:t>1.4</w:t>
      </w:r>
      <w:r w:rsidR="004B5EE2" w:rsidRPr="0011729F">
        <w:rPr>
          <w:rFonts w:ascii="Times New Roman" w:hAnsi="Times New Roman"/>
          <w:b/>
          <w:sz w:val="22"/>
          <w:szCs w:val="22"/>
          <w:lang w:val="en-US"/>
        </w:rPr>
        <w:t>. Current plans for new AEWA International Species Action and Management Plans</w:t>
      </w:r>
    </w:p>
    <w:p w14:paraId="4F4067C1" w14:textId="77777777" w:rsidR="004B5EE2" w:rsidRPr="0011729F" w:rsidRDefault="004B5EE2" w:rsidP="004B5EE2">
      <w:pPr>
        <w:jc w:val="both"/>
        <w:rPr>
          <w:rFonts w:ascii="Times New Roman" w:hAnsi="Times New Roman"/>
          <w:sz w:val="22"/>
          <w:szCs w:val="22"/>
          <w:lang w:val="en-US"/>
        </w:rPr>
      </w:pPr>
    </w:p>
    <w:p w14:paraId="38D3B6B3" w14:textId="1ACC49E8" w:rsidR="00CC4363" w:rsidRDefault="0011729F" w:rsidP="006178F7">
      <w:pPr>
        <w:spacing w:line="276" w:lineRule="auto"/>
        <w:jc w:val="both"/>
        <w:rPr>
          <w:rFonts w:ascii="Times New Roman" w:hAnsi="Times New Roman"/>
          <w:b/>
          <w:sz w:val="22"/>
          <w:szCs w:val="22"/>
        </w:rPr>
      </w:pPr>
      <w:r>
        <w:rPr>
          <w:rFonts w:ascii="Times New Roman" w:hAnsi="Times New Roman"/>
          <w:sz w:val="22"/>
          <w:szCs w:val="22"/>
          <w:lang w:val="en-US"/>
        </w:rPr>
        <w:t>Following the established procedure, t</w:t>
      </w:r>
      <w:r w:rsidR="004B5EE2" w:rsidRPr="0011729F">
        <w:rPr>
          <w:rFonts w:ascii="Times New Roman" w:hAnsi="Times New Roman"/>
          <w:sz w:val="22"/>
          <w:szCs w:val="22"/>
          <w:lang w:val="en-US"/>
        </w:rPr>
        <w:t xml:space="preserve">he AEWA Technical Committee </w:t>
      </w:r>
      <w:r>
        <w:rPr>
          <w:rFonts w:ascii="Times New Roman" w:hAnsi="Times New Roman"/>
          <w:sz w:val="22"/>
          <w:szCs w:val="22"/>
          <w:lang w:val="en-US"/>
        </w:rPr>
        <w:t xml:space="preserve">will prioritize species for action- and management planning at the beginning of the next triennium (2019-2021). At </w:t>
      </w:r>
      <w:r w:rsidR="004B5EE2" w:rsidRPr="0011729F">
        <w:rPr>
          <w:rFonts w:ascii="Times New Roman" w:hAnsi="Times New Roman"/>
          <w:sz w:val="22"/>
          <w:szCs w:val="22"/>
          <w:lang w:val="en-US"/>
        </w:rPr>
        <w:t>the time of writing</w:t>
      </w:r>
      <w:r w:rsidR="007145B6">
        <w:rPr>
          <w:rFonts w:ascii="Times New Roman" w:hAnsi="Times New Roman"/>
          <w:sz w:val="22"/>
          <w:szCs w:val="22"/>
          <w:lang w:val="en-US"/>
        </w:rPr>
        <w:t>,</w:t>
      </w:r>
      <w:r w:rsidR="004B5EE2" w:rsidRPr="0011729F">
        <w:rPr>
          <w:rFonts w:ascii="Times New Roman" w:hAnsi="Times New Roman"/>
          <w:sz w:val="22"/>
          <w:szCs w:val="22"/>
          <w:lang w:val="en-US"/>
        </w:rPr>
        <w:t xml:space="preserve"> </w:t>
      </w:r>
      <w:r>
        <w:rPr>
          <w:rFonts w:ascii="Times New Roman" w:hAnsi="Times New Roman"/>
          <w:sz w:val="22"/>
          <w:szCs w:val="22"/>
          <w:lang w:val="en-US"/>
        </w:rPr>
        <w:t xml:space="preserve">no </w:t>
      </w:r>
      <w:r w:rsidR="004B5EE2" w:rsidRPr="0011729F">
        <w:rPr>
          <w:rFonts w:ascii="Times New Roman" w:hAnsi="Times New Roman"/>
          <w:sz w:val="22"/>
          <w:szCs w:val="22"/>
          <w:lang w:val="en-US"/>
        </w:rPr>
        <w:t xml:space="preserve">concrete plans for </w:t>
      </w:r>
      <w:r>
        <w:rPr>
          <w:rFonts w:ascii="Times New Roman" w:hAnsi="Times New Roman"/>
          <w:sz w:val="22"/>
          <w:szCs w:val="22"/>
          <w:lang w:val="en-US"/>
        </w:rPr>
        <w:t xml:space="preserve">the development of </w:t>
      </w:r>
      <w:r w:rsidR="004B5EE2" w:rsidRPr="0011729F">
        <w:rPr>
          <w:rFonts w:ascii="Times New Roman" w:hAnsi="Times New Roman"/>
          <w:sz w:val="22"/>
          <w:szCs w:val="22"/>
          <w:lang w:val="en-US"/>
        </w:rPr>
        <w:t xml:space="preserve">additional Action </w:t>
      </w:r>
      <w:r>
        <w:rPr>
          <w:rFonts w:ascii="Times New Roman" w:hAnsi="Times New Roman"/>
          <w:sz w:val="22"/>
          <w:szCs w:val="22"/>
          <w:lang w:val="en-US"/>
        </w:rPr>
        <w:t xml:space="preserve">or Management </w:t>
      </w:r>
      <w:r w:rsidR="004B5EE2" w:rsidRPr="0011729F">
        <w:rPr>
          <w:rFonts w:ascii="Times New Roman" w:hAnsi="Times New Roman"/>
          <w:sz w:val="22"/>
          <w:szCs w:val="22"/>
          <w:lang w:val="en-US"/>
        </w:rPr>
        <w:t>Plans during the next triennium exist</w:t>
      </w:r>
      <w:r>
        <w:rPr>
          <w:rFonts w:ascii="Times New Roman" w:hAnsi="Times New Roman"/>
          <w:sz w:val="22"/>
          <w:szCs w:val="22"/>
          <w:lang w:val="en-US"/>
        </w:rPr>
        <w:t xml:space="preserve">. </w:t>
      </w:r>
      <w:r w:rsidR="00CC4363">
        <w:rPr>
          <w:rFonts w:ascii="Times New Roman" w:hAnsi="Times New Roman"/>
          <w:b/>
          <w:sz w:val="22"/>
          <w:szCs w:val="22"/>
        </w:rPr>
        <w:br w:type="page"/>
      </w:r>
    </w:p>
    <w:p w14:paraId="7336FB2A" w14:textId="2B5FCF32" w:rsidR="00CC4363" w:rsidRPr="00D55B94" w:rsidRDefault="00CC4363" w:rsidP="00CC4363">
      <w:pPr>
        <w:shd w:val="clear" w:color="auto" w:fill="DEEAF6" w:themeFill="accent1" w:themeFillTint="33"/>
        <w:jc w:val="both"/>
        <w:rPr>
          <w:rFonts w:ascii="Times New Roman" w:hAnsi="Times New Roman"/>
          <w:b/>
          <w:lang w:val="en-US"/>
        </w:rPr>
      </w:pPr>
      <w:r>
        <w:rPr>
          <w:rFonts w:ascii="Times New Roman" w:hAnsi="Times New Roman"/>
          <w:b/>
          <w:lang w:val="en-US"/>
        </w:rPr>
        <w:lastRenderedPageBreak/>
        <w:t>2</w:t>
      </w:r>
      <w:r w:rsidRPr="00D55B94">
        <w:rPr>
          <w:rFonts w:ascii="Times New Roman" w:hAnsi="Times New Roman"/>
          <w:b/>
          <w:lang w:val="en-US"/>
        </w:rPr>
        <w:t xml:space="preserve">. Current status of </w:t>
      </w:r>
      <w:r>
        <w:rPr>
          <w:rFonts w:ascii="Times New Roman" w:hAnsi="Times New Roman"/>
          <w:b/>
          <w:lang w:val="en-US"/>
        </w:rPr>
        <w:t>coordination</w:t>
      </w:r>
      <w:r w:rsidRPr="00D55B94">
        <w:rPr>
          <w:rFonts w:ascii="Times New Roman" w:hAnsi="Times New Roman"/>
          <w:b/>
          <w:lang w:val="en-US"/>
        </w:rPr>
        <w:t xml:space="preserve"> of AEWA </w:t>
      </w:r>
      <w:r>
        <w:rPr>
          <w:rFonts w:ascii="Times New Roman" w:hAnsi="Times New Roman"/>
          <w:b/>
          <w:lang w:val="en-US"/>
        </w:rPr>
        <w:t xml:space="preserve">International Species </w:t>
      </w:r>
      <w:r w:rsidRPr="00D55B94">
        <w:rPr>
          <w:rFonts w:ascii="Times New Roman" w:hAnsi="Times New Roman"/>
          <w:b/>
          <w:lang w:val="en-US"/>
        </w:rPr>
        <w:t>Action and Management plans</w:t>
      </w:r>
    </w:p>
    <w:p w14:paraId="1F4E7478" w14:textId="77777777" w:rsidR="00CC4363" w:rsidRPr="00697C77" w:rsidRDefault="00CC4363" w:rsidP="00CC4363">
      <w:pPr>
        <w:jc w:val="both"/>
        <w:rPr>
          <w:rFonts w:ascii="Times New Roman" w:hAnsi="Times New Roman"/>
          <w:sz w:val="20"/>
          <w:szCs w:val="20"/>
          <w:lang w:val="en-US"/>
        </w:rPr>
      </w:pPr>
    </w:p>
    <w:p w14:paraId="1FD6DCF6" w14:textId="222CC382" w:rsidR="00CC4363" w:rsidRPr="00CC4363" w:rsidRDefault="00CC4363" w:rsidP="00CC4363">
      <w:pPr>
        <w:pStyle w:val="ListParagraph"/>
        <w:numPr>
          <w:ilvl w:val="1"/>
          <w:numId w:val="4"/>
        </w:numPr>
        <w:shd w:val="clear" w:color="auto" w:fill="DEEAF6" w:themeFill="accent1" w:themeFillTint="33"/>
        <w:jc w:val="both"/>
        <w:rPr>
          <w:rFonts w:ascii="Times New Roman" w:hAnsi="Times New Roman"/>
          <w:b/>
          <w:sz w:val="22"/>
          <w:szCs w:val="22"/>
          <w:lang w:val="en-US"/>
        </w:rPr>
      </w:pPr>
      <w:r w:rsidRPr="00CC4363">
        <w:rPr>
          <w:rFonts w:ascii="Times New Roman" w:hAnsi="Times New Roman"/>
          <w:b/>
          <w:sz w:val="22"/>
          <w:szCs w:val="22"/>
          <w:lang w:val="en-US"/>
        </w:rPr>
        <w:t>Introduction</w:t>
      </w:r>
    </w:p>
    <w:p w14:paraId="6B063902" w14:textId="77777777" w:rsidR="00CC4363" w:rsidRDefault="00CC4363" w:rsidP="00CC4363">
      <w:pPr>
        <w:rPr>
          <w:rFonts w:ascii="Times New Roman" w:hAnsi="Times New Roman"/>
          <w:b/>
          <w:sz w:val="22"/>
          <w:szCs w:val="22"/>
        </w:rPr>
      </w:pPr>
    </w:p>
    <w:p w14:paraId="4B17B7BC" w14:textId="396985A5" w:rsidR="00CC4363" w:rsidRDefault="0085542C" w:rsidP="007A17F8">
      <w:pPr>
        <w:spacing w:line="276" w:lineRule="auto"/>
        <w:jc w:val="both"/>
        <w:rPr>
          <w:rFonts w:ascii="Times New Roman" w:hAnsi="Times New Roman"/>
          <w:sz w:val="22"/>
          <w:szCs w:val="22"/>
        </w:rPr>
      </w:pPr>
      <w:r w:rsidRPr="0085542C">
        <w:rPr>
          <w:rFonts w:ascii="Times New Roman" w:hAnsi="Times New Roman"/>
          <w:sz w:val="22"/>
          <w:szCs w:val="22"/>
        </w:rPr>
        <w:t xml:space="preserve">MOP3 instructed the Secretariat in Resolution 3.12 to establish mechanisms, resources permitting, to coordinate the international implementation of existing and future Action Plans. Much progress has been made in this regard </w:t>
      </w:r>
      <w:r w:rsidR="00895285">
        <w:rPr>
          <w:rFonts w:ascii="Times New Roman" w:hAnsi="Times New Roman"/>
          <w:sz w:val="22"/>
          <w:szCs w:val="22"/>
        </w:rPr>
        <w:t>due to</w:t>
      </w:r>
      <w:r w:rsidRPr="0085542C">
        <w:rPr>
          <w:rFonts w:ascii="Times New Roman" w:hAnsi="Times New Roman"/>
          <w:sz w:val="22"/>
          <w:szCs w:val="22"/>
        </w:rPr>
        <w:t xml:space="preserve"> the</w:t>
      </w:r>
      <w:r w:rsidR="00F40F4F">
        <w:rPr>
          <w:rFonts w:ascii="Times New Roman" w:hAnsi="Times New Roman"/>
          <w:sz w:val="22"/>
          <w:szCs w:val="22"/>
        </w:rPr>
        <w:t xml:space="preserve"> continued</w:t>
      </w:r>
      <w:r w:rsidRPr="0085542C">
        <w:rPr>
          <w:rFonts w:ascii="Times New Roman" w:hAnsi="Times New Roman"/>
          <w:sz w:val="22"/>
          <w:szCs w:val="22"/>
        </w:rPr>
        <w:t xml:space="preserve"> development</w:t>
      </w:r>
      <w:r w:rsidR="00F40F4F">
        <w:rPr>
          <w:rFonts w:ascii="Times New Roman" w:hAnsi="Times New Roman"/>
          <w:sz w:val="22"/>
          <w:szCs w:val="22"/>
        </w:rPr>
        <w:t xml:space="preserve"> of international coordination through the establishment</w:t>
      </w:r>
      <w:r w:rsidRPr="0085542C">
        <w:rPr>
          <w:rFonts w:ascii="Times New Roman" w:hAnsi="Times New Roman"/>
          <w:sz w:val="22"/>
          <w:szCs w:val="22"/>
        </w:rPr>
        <w:t xml:space="preserve"> of so-called AEWA International Species Working and Expert Groups.</w:t>
      </w:r>
    </w:p>
    <w:p w14:paraId="78951C9B" w14:textId="3D8A9AA2" w:rsidR="006C00D7" w:rsidRDefault="006C00D7" w:rsidP="007A17F8">
      <w:pPr>
        <w:spacing w:line="276" w:lineRule="auto"/>
        <w:jc w:val="both"/>
        <w:rPr>
          <w:rFonts w:ascii="Times New Roman" w:hAnsi="Times New Roman"/>
          <w:sz w:val="22"/>
          <w:szCs w:val="22"/>
        </w:rPr>
      </w:pPr>
    </w:p>
    <w:p w14:paraId="4584E4CE" w14:textId="1ECBE064" w:rsidR="006C3002" w:rsidRPr="006C3002" w:rsidRDefault="006C00D7" w:rsidP="007A17F8">
      <w:pPr>
        <w:spacing w:line="276" w:lineRule="auto"/>
        <w:jc w:val="both"/>
        <w:rPr>
          <w:rFonts w:ascii="Times New Roman" w:hAnsi="Times New Roman"/>
          <w:sz w:val="22"/>
          <w:szCs w:val="22"/>
        </w:rPr>
      </w:pPr>
      <w:r w:rsidRPr="006C00D7">
        <w:rPr>
          <w:rFonts w:ascii="Times New Roman" w:hAnsi="Times New Roman"/>
          <w:sz w:val="22"/>
          <w:szCs w:val="22"/>
        </w:rPr>
        <w:t>A</w:t>
      </w:r>
      <w:r>
        <w:rPr>
          <w:rFonts w:ascii="Times New Roman" w:hAnsi="Times New Roman"/>
          <w:sz w:val="22"/>
          <w:szCs w:val="22"/>
        </w:rPr>
        <w:t xml:space="preserve">s </w:t>
      </w:r>
      <w:r w:rsidR="006C3002">
        <w:rPr>
          <w:rFonts w:ascii="Times New Roman" w:hAnsi="Times New Roman"/>
          <w:sz w:val="22"/>
          <w:szCs w:val="22"/>
        </w:rPr>
        <w:t xml:space="preserve">further </w:t>
      </w:r>
      <w:r>
        <w:rPr>
          <w:rFonts w:ascii="Times New Roman" w:hAnsi="Times New Roman"/>
          <w:sz w:val="22"/>
          <w:szCs w:val="22"/>
        </w:rPr>
        <w:t xml:space="preserve">highlighted </w:t>
      </w:r>
      <w:r w:rsidR="006C3002">
        <w:rPr>
          <w:rFonts w:ascii="Times New Roman" w:hAnsi="Times New Roman"/>
          <w:sz w:val="22"/>
          <w:szCs w:val="22"/>
        </w:rPr>
        <w:t>by MOP6 in R</w:t>
      </w:r>
      <w:r>
        <w:rPr>
          <w:rFonts w:ascii="Times New Roman" w:hAnsi="Times New Roman"/>
          <w:sz w:val="22"/>
          <w:szCs w:val="22"/>
        </w:rPr>
        <w:t>esolution 6.</w:t>
      </w:r>
      <w:r w:rsidR="006C3002">
        <w:rPr>
          <w:rFonts w:ascii="Times New Roman" w:hAnsi="Times New Roman"/>
          <w:sz w:val="22"/>
          <w:szCs w:val="22"/>
        </w:rPr>
        <w:t>8.</w:t>
      </w:r>
      <w:r>
        <w:rPr>
          <w:rFonts w:ascii="Times New Roman" w:hAnsi="Times New Roman"/>
          <w:sz w:val="22"/>
          <w:szCs w:val="22"/>
        </w:rPr>
        <w:t>, a</w:t>
      </w:r>
      <w:r w:rsidRPr="006C00D7">
        <w:rPr>
          <w:rFonts w:ascii="Times New Roman" w:hAnsi="Times New Roman"/>
          <w:sz w:val="22"/>
          <w:szCs w:val="22"/>
        </w:rPr>
        <w:t xml:space="preserve">ctive international coordination is </w:t>
      </w:r>
      <w:r>
        <w:rPr>
          <w:rFonts w:ascii="Times New Roman" w:hAnsi="Times New Roman"/>
          <w:sz w:val="22"/>
          <w:szCs w:val="22"/>
        </w:rPr>
        <w:t xml:space="preserve">a </w:t>
      </w:r>
      <w:r w:rsidR="006C3002">
        <w:rPr>
          <w:rFonts w:ascii="Times New Roman" w:hAnsi="Times New Roman"/>
          <w:sz w:val="22"/>
          <w:szCs w:val="22"/>
        </w:rPr>
        <w:t>key prerequisite</w:t>
      </w:r>
      <w:r w:rsidRPr="006C00D7">
        <w:rPr>
          <w:rFonts w:ascii="Times New Roman" w:hAnsi="Times New Roman"/>
          <w:sz w:val="22"/>
          <w:szCs w:val="22"/>
        </w:rPr>
        <w:t xml:space="preserve"> for </w:t>
      </w:r>
      <w:r w:rsidR="006C3002">
        <w:rPr>
          <w:rFonts w:ascii="Times New Roman" w:hAnsi="Times New Roman"/>
          <w:sz w:val="22"/>
          <w:szCs w:val="22"/>
        </w:rPr>
        <w:t xml:space="preserve">the </w:t>
      </w:r>
      <w:r w:rsidRPr="006C00D7">
        <w:rPr>
          <w:rFonts w:ascii="Times New Roman" w:hAnsi="Times New Roman"/>
          <w:sz w:val="22"/>
          <w:szCs w:val="22"/>
        </w:rPr>
        <w:t>successful implementation</w:t>
      </w:r>
      <w:r>
        <w:rPr>
          <w:rFonts w:ascii="Times New Roman" w:hAnsi="Times New Roman"/>
          <w:sz w:val="22"/>
          <w:szCs w:val="22"/>
        </w:rPr>
        <w:t xml:space="preserve"> of International Species Action and Management Plans</w:t>
      </w:r>
      <w:r w:rsidR="006C3002">
        <w:rPr>
          <w:rFonts w:ascii="Times New Roman" w:hAnsi="Times New Roman"/>
          <w:sz w:val="22"/>
          <w:szCs w:val="22"/>
        </w:rPr>
        <w:t xml:space="preserve"> and there is an urgent need to</w:t>
      </w:r>
      <w:r w:rsidR="006C3002" w:rsidRPr="006C3002">
        <w:rPr>
          <w:rFonts w:ascii="Times New Roman" w:hAnsi="Times New Roman"/>
          <w:sz w:val="22"/>
          <w:szCs w:val="22"/>
        </w:rPr>
        <w:t xml:space="preserve"> step-up the work of the existing AEWA International Species Working and Expert Groups</w:t>
      </w:r>
    </w:p>
    <w:p w14:paraId="4EFE97E4" w14:textId="77777777" w:rsidR="00F40F4F" w:rsidRDefault="006C3002" w:rsidP="007A17F8">
      <w:pPr>
        <w:spacing w:line="276" w:lineRule="auto"/>
        <w:jc w:val="both"/>
        <w:rPr>
          <w:rFonts w:ascii="Times New Roman" w:hAnsi="Times New Roman"/>
          <w:sz w:val="22"/>
          <w:szCs w:val="22"/>
        </w:rPr>
      </w:pPr>
      <w:r w:rsidRPr="006C3002">
        <w:rPr>
          <w:rFonts w:ascii="Times New Roman" w:hAnsi="Times New Roman"/>
          <w:sz w:val="22"/>
          <w:szCs w:val="22"/>
        </w:rPr>
        <w:t>and their coordination</w:t>
      </w:r>
      <w:r w:rsidR="006C00D7" w:rsidRPr="006C00D7">
        <w:rPr>
          <w:rFonts w:ascii="Times New Roman" w:hAnsi="Times New Roman"/>
          <w:sz w:val="22"/>
          <w:szCs w:val="22"/>
        </w:rPr>
        <w:t xml:space="preserve">. </w:t>
      </w:r>
    </w:p>
    <w:p w14:paraId="783A6210" w14:textId="77777777" w:rsidR="00F40F4F" w:rsidRDefault="00F40F4F" w:rsidP="007A17F8">
      <w:pPr>
        <w:spacing w:line="276" w:lineRule="auto"/>
        <w:jc w:val="both"/>
        <w:rPr>
          <w:rFonts w:ascii="Times New Roman" w:hAnsi="Times New Roman"/>
          <w:sz w:val="22"/>
          <w:szCs w:val="22"/>
        </w:rPr>
      </w:pPr>
    </w:p>
    <w:p w14:paraId="5466A285" w14:textId="77777777" w:rsidR="00F40F4F" w:rsidRDefault="006C00D7" w:rsidP="007A17F8">
      <w:pPr>
        <w:spacing w:line="276" w:lineRule="auto"/>
        <w:jc w:val="both"/>
        <w:rPr>
          <w:rFonts w:ascii="Times New Roman" w:hAnsi="Times New Roman"/>
          <w:sz w:val="22"/>
          <w:szCs w:val="22"/>
        </w:rPr>
      </w:pPr>
      <w:r w:rsidRPr="006C00D7">
        <w:rPr>
          <w:rFonts w:ascii="Times New Roman" w:hAnsi="Times New Roman"/>
          <w:sz w:val="22"/>
          <w:szCs w:val="22"/>
        </w:rPr>
        <w:t xml:space="preserve">Efforts have </w:t>
      </w:r>
      <w:r>
        <w:rPr>
          <w:rFonts w:ascii="Times New Roman" w:hAnsi="Times New Roman"/>
          <w:sz w:val="22"/>
          <w:szCs w:val="22"/>
        </w:rPr>
        <w:t xml:space="preserve">therefore continued </w:t>
      </w:r>
      <w:r w:rsidR="0077290D">
        <w:rPr>
          <w:rFonts w:ascii="Times New Roman" w:hAnsi="Times New Roman"/>
          <w:sz w:val="22"/>
          <w:szCs w:val="22"/>
        </w:rPr>
        <w:t xml:space="preserve">during this triennium (2016-2018) </w:t>
      </w:r>
      <w:r>
        <w:rPr>
          <w:rFonts w:ascii="Times New Roman" w:hAnsi="Times New Roman"/>
          <w:sz w:val="22"/>
          <w:szCs w:val="22"/>
        </w:rPr>
        <w:t>t</w:t>
      </w:r>
      <w:r w:rsidRPr="006C00D7">
        <w:rPr>
          <w:rFonts w:ascii="Times New Roman" w:hAnsi="Times New Roman"/>
          <w:sz w:val="22"/>
          <w:szCs w:val="22"/>
        </w:rPr>
        <w:t xml:space="preserve">o establish as many International Species Working and Expert Groups as possible with </w:t>
      </w:r>
      <w:r w:rsidR="0077290D">
        <w:rPr>
          <w:rFonts w:ascii="Times New Roman" w:hAnsi="Times New Roman"/>
          <w:sz w:val="22"/>
          <w:szCs w:val="22"/>
        </w:rPr>
        <w:t xml:space="preserve">International Species </w:t>
      </w:r>
      <w:r w:rsidRPr="006C00D7">
        <w:rPr>
          <w:rFonts w:ascii="Times New Roman" w:hAnsi="Times New Roman"/>
          <w:sz w:val="22"/>
          <w:szCs w:val="22"/>
        </w:rPr>
        <w:t>Coordinators providing facilitation for adopted Action and Management Plans.</w:t>
      </w:r>
      <w:r w:rsidR="0077290D">
        <w:rPr>
          <w:rFonts w:ascii="Times New Roman" w:hAnsi="Times New Roman"/>
          <w:sz w:val="22"/>
          <w:szCs w:val="22"/>
        </w:rPr>
        <w:t xml:space="preserve"> </w:t>
      </w:r>
      <w:r w:rsidR="00F40F4F">
        <w:rPr>
          <w:rFonts w:ascii="Times New Roman" w:hAnsi="Times New Roman"/>
          <w:sz w:val="22"/>
          <w:szCs w:val="22"/>
        </w:rPr>
        <w:t xml:space="preserve">Much progress has been made, but major gaps still exist for a number of priority species mainly due to lack of funding and coordination capacity. </w:t>
      </w:r>
    </w:p>
    <w:p w14:paraId="47455EF4" w14:textId="77777777" w:rsidR="00F40F4F" w:rsidRDefault="00F40F4F" w:rsidP="007A17F8">
      <w:pPr>
        <w:spacing w:line="276" w:lineRule="auto"/>
        <w:jc w:val="both"/>
        <w:rPr>
          <w:rFonts w:ascii="Times New Roman" w:hAnsi="Times New Roman"/>
          <w:sz w:val="22"/>
          <w:szCs w:val="22"/>
        </w:rPr>
      </w:pPr>
    </w:p>
    <w:p w14:paraId="25C7C52B" w14:textId="1B708906" w:rsidR="006C00D7" w:rsidRDefault="0077290D" w:rsidP="007A17F8">
      <w:pPr>
        <w:spacing w:line="276" w:lineRule="auto"/>
        <w:jc w:val="both"/>
        <w:rPr>
          <w:rFonts w:ascii="Times New Roman" w:hAnsi="Times New Roman"/>
          <w:sz w:val="22"/>
          <w:szCs w:val="22"/>
        </w:rPr>
      </w:pPr>
      <w:r>
        <w:rPr>
          <w:rFonts w:ascii="Times New Roman" w:hAnsi="Times New Roman"/>
          <w:sz w:val="22"/>
          <w:szCs w:val="22"/>
        </w:rPr>
        <w:t>An overview of the current status of established international coordination is presented below.</w:t>
      </w:r>
    </w:p>
    <w:p w14:paraId="297A3193" w14:textId="074E0841" w:rsidR="00CC4363" w:rsidRDefault="00CC4363" w:rsidP="00CC4363">
      <w:pPr>
        <w:rPr>
          <w:rFonts w:ascii="Times New Roman" w:hAnsi="Times New Roman"/>
          <w:b/>
          <w:sz w:val="22"/>
          <w:szCs w:val="22"/>
        </w:rPr>
      </w:pPr>
    </w:p>
    <w:p w14:paraId="29B9B626" w14:textId="0C5ADA95" w:rsidR="00CC4363" w:rsidRPr="00CC4363" w:rsidRDefault="00DA02D9" w:rsidP="00CC4363">
      <w:pPr>
        <w:pStyle w:val="ListParagraph"/>
        <w:numPr>
          <w:ilvl w:val="1"/>
          <w:numId w:val="4"/>
        </w:numPr>
        <w:shd w:val="clear" w:color="auto" w:fill="DEEAF6" w:themeFill="accent1" w:themeFillTint="33"/>
        <w:rPr>
          <w:rFonts w:ascii="Times New Roman" w:hAnsi="Times New Roman"/>
          <w:b/>
          <w:sz w:val="22"/>
          <w:szCs w:val="22"/>
          <w:shd w:val="clear" w:color="auto" w:fill="DEEAF6" w:themeFill="accent1" w:themeFillTint="33"/>
        </w:rPr>
      </w:pPr>
      <w:r>
        <w:rPr>
          <w:rFonts w:ascii="Times New Roman" w:hAnsi="Times New Roman"/>
          <w:b/>
          <w:sz w:val="22"/>
          <w:szCs w:val="22"/>
          <w:shd w:val="clear" w:color="auto" w:fill="DEEAF6" w:themeFill="accent1" w:themeFillTint="33"/>
        </w:rPr>
        <w:t>Overview of established coordination for</w:t>
      </w:r>
      <w:r w:rsidR="00CC4363" w:rsidRPr="00CC4363">
        <w:rPr>
          <w:rFonts w:ascii="Times New Roman" w:hAnsi="Times New Roman"/>
          <w:b/>
          <w:sz w:val="22"/>
          <w:szCs w:val="22"/>
          <w:shd w:val="clear" w:color="auto" w:fill="DEEAF6" w:themeFill="accent1" w:themeFillTint="33"/>
        </w:rPr>
        <w:t xml:space="preserve"> adopted Action and Management Plans</w:t>
      </w:r>
    </w:p>
    <w:p w14:paraId="647F546D" w14:textId="3B73930B" w:rsidR="00CC4363" w:rsidRDefault="00CC4363" w:rsidP="00CC4363">
      <w:pPr>
        <w:shd w:val="clear" w:color="auto" w:fill="FFFFFF" w:themeFill="background1"/>
        <w:rPr>
          <w:rFonts w:ascii="Times New Roman" w:hAnsi="Times New Roman"/>
          <w:b/>
          <w:sz w:val="22"/>
          <w:szCs w:val="22"/>
        </w:rPr>
      </w:pPr>
    </w:p>
    <w:p w14:paraId="5BDCF3DF" w14:textId="709534BF" w:rsidR="00980FD0" w:rsidRDefault="00980FD0" w:rsidP="00CC4363">
      <w:pPr>
        <w:shd w:val="clear" w:color="auto" w:fill="FFFFFF" w:themeFill="background1"/>
        <w:rPr>
          <w:rFonts w:ascii="Times New Roman" w:hAnsi="Times New Roman"/>
          <w:i/>
          <w:sz w:val="22"/>
          <w:szCs w:val="22"/>
        </w:rPr>
      </w:pPr>
      <w:r>
        <w:rPr>
          <w:rFonts w:ascii="Times New Roman" w:hAnsi="Times New Roman"/>
          <w:i/>
          <w:sz w:val="22"/>
          <w:szCs w:val="22"/>
        </w:rPr>
        <w:t>Table 3. Overview of status of international coordination established for adopted AEWA International Action and Management Plans</w:t>
      </w:r>
    </w:p>
    <w:p w14:paraId="583C8BF8" w14:textId="77777777" w:rsidR="007145B6" w:rsidRPr="00980FD0" w:rsidRDefault="007145B6" w:rsidP="00CC4363">
      <w:pPr>
        <w:shd w:val="clear" w:color="auto" w:fill="FFFFFF" w:themeFill="background1"/>
        <w:rPr>
          <w:rFonts w:ascii="Times New Roman" w:hAnsi="Times New Roman"/>
          <w:i/>
          <w:sz w:val="22"/>
          <w:szCs w:val="22"/>
        </w:rPr>
      </w:pPr>
    </w:p>
    <w:tbl>
      <w:tblPr>
        <w:tblStyle w:val="TableGrid"/>
        <w:tblW w:w="5000" w:type="pct"/>
        <w:tblLook w:val="04A0" w:firstRow="1" w:lastRow="0" w:firstColumn="1" w:lastColumn="0" w:noHBand="0" w:noVBand="1"/>
      </w:tblPr>
      <w:tblGrid>
        <w:gridCol w:w="2695"/>
        <w:gridCol w:w="1801"/>
        <w:gridCol w:w="1709"/>
        <w:gridCol w:w="3145"/>
      </w:tblGrid>
      <w:tr w:rsidR="006C00D7" w:rsidRPr="00D054F6" w14:paraId="5D372752" w14:textId="019E744E" w:rsidTr="00DA02D9">
        <w:trPr>
          <w:trHeight w:val="516"/>
        </w:trPr>
        <w:tc>
          <w:tcPr>
            <w:tcW w:w="1441" w:type="pct"/>
            <w:shd w:val="clear" w:color="auto" w:fill="F2F2F2" w:themeFill="background1" w:themeFillShade="F2"/>
            <w:vAlign w:val="center"/>
          </w:tcPr>
          <w:p w14:paraId="33B9F2F9" w14:textId="77777777" w:rsidR="006C00D7" w:rsidRPr="00D054F6" w:rsidRDefault="006C00D7" w:rsidP="00773B00">
            <w:pPr>
              <w:rPr>
                <w:rFonts w:ascii="Times New Roman" w:hAnsi="Times New Roman"/>
                <w:b/>
                <w:sz w:val="22"/>
                <w:szCs w:val="22"/>
              </w:rPr>
            </w:pPr>
            <w:r w:rsidRPr="00D054F6">
              <w:rPr>
                <w:rFonts w:ascii="Times New Roman" w:hAnsi="Times New Roman"/>
                <w:b/>
                <w:sz w:val="22"/>
                <w:szCs w:val="22"/>
              </w:rPr>
              <w:t>Species</w:t>
            </w:r>
          </w:p>
        </w:tc>
        <w:tc>
          <w:tcPr>
            <w:tcW w:w="963" w:type="pct"/>
            <w:shd w:val="clear" w:color="auto" w:fill="F2F2F2" w:themeFill="background1" w:themeFillShade="F2"/>
            <w:vAlign w:val="center"/>
          </w:tcPr>
          <w:p w14:paraId="7FAAF99E" w14:textId="713BD4D1" w:rsidR="006C00D7" w:rsidRPr="00D054F6" w:rsidRDefault="006C00D7" w:rsidP="00773B00">
            <w:pPr>
              <w:rPr>
                <w:rFonts w:ascii="Times New Roman" w:hAnsi="Times New Roman"/>
                <w:b/>
                <w:sz w:val="22"/>
                <w:szCs w:val="22"/>
              </w:rPr>
            </w:pPr>
            <w:r>
              <w:rPr>
                <w:rFonts w:ascii="Times New Roman" w:hAnsi="Times New Roman"/>
                <w:b/>
                <w:sz w:val="22"/>
                <w:szCs w:val="22"/>
              </w:rPr>
              <w:t>AEWA International Working/Expert Group Convened</w:t>
            </w:r>
          </w:p>
        </w:tc>
        <w:tc>
          <w:tcPr>
            <w:tcW w:w="914" w:type="pct"/>
            <w:shd w:val="clear" w:color="auto" w:fill="F2F2F2" w:themeFill="background1" w:themeFillShade="F2"/>
          </w:tcPr>
          <w:p w14:paraId="14E8687B" w14:textId="7473A484" w:rsidR="006C00D7" w:rsidRDefault="006C00D7" w:rsidP="00773B00">
            <w:pPr>
              <w:rPr>
                <w:rFonts w:ascii="Times New Roman" w:hAnsi="Times New Roman"/>
                <w:b/>
                <w:sz w:val="22"/>
                <w:szCs w:val="22"/>
              </w:rPr>
            </w:pPr>
            <w:r>
              <w:rPr>
                <w:rFonts w:ascii="Times New Roman" w:hAnsi="Times New Roman"/>
                <w:b/>
                <w:sz w:val="22"/>
                <w:szCs w:val="22"/>
              </w:rPr>
              <w:t>Coordination provided by</w:t>
            </w:r>
          </w:p>
        </w:tc>
        <w:tc>
          <w:tcPr>
            <w:tcW w:w="1682" w:type="pct"/>
            <w:shd w:val="clear" w:color="auto" w:fill="F2F2F2" w:themeFill="background1" w:themeFillShade="F2"/>
          </w:tcPr>
          <w:p w14:paraId="36E087AA" w14:textId="1CE70AFD" w:rsidR="006C00D7" w:rsidRDefault="006C00D7" w:rsidP="00773B00">
            <w:pPr>
              <w:rPr>
                <w:rFonts w:ascii="Times New Roman" w:hAnsi="Times New Roman"/>
                <w:b/>
                <w:sz w:val="22"/>
                <w:szCs w:val="22"/>
              </w:rPr>
            </w:pPr>
            <w:r>
              <w:rPr>
                <w:rFonts w:ascii="Times New Roman" w:hAnsi="Times New Roman"/>
                <w:b/>
                <w:sz w:val="22"/>
                <w:szCs w:val="22"/>
              </w:rPr>
              <w:t>Comments</w:t>
            </w:r>
          </w:p>
        </w:tc>
      </w:tr>
      <w:tr w:rsidR="006C00D7" w:rsidRPr="00D054F6" w14:paraId="248BC92A" w14:textId="5EC1487E" w:rsidTr="00DA02D9">
        <w:trPr>
          <w:trHeight w:val="355"/>
        </w:trPr>
        <w:tc>
          <w:tcPr>
            <w:tcW w:w="1441" w:type="pct"/>
            <w:vAlign w:val="center"/>
          </w:tcPr>
          <w:p w14:paraId="12D605BE" w14:textId="77777777" w:rsidR="006B0BC0" w:rsidRDefault="006C00D7" w:rsidP="00773B00">
            <w:pPr>
              <w:rPr>
                <w:rFonts w:ascii="Times New Roman" w:hAnsi="Times New Roman"/>
                <w:sz w:val="22"/>
                <w:szCs w:val="22"/>
              </w:rPr>
            </w:pPr>
            <w:r w:rsidRPr="006B0BC0">
              <w:rPr>
                <w:rFonts w:ascii="Times New Roman" w:hAnsi="Times New Roman"/>
                <w:b/>
                <w:sz w:val="22"/>
                <w:szCs w:val="22"/>
              </w:rPr>
              <w:t>Great Snipe</w:t>
            </w:r>
            <w:r w:rsidRPr="00773B00">
              <w:rPr>
                <w:rFonts w:ascii="Times New Roman" w:hAnsi="Times New Roman"/>
                <w:sz w:val="22"/>
                <w:szCs w:val="22"/>
              </w:rPr>
              <w:t xml:space="preserve"> </w:t>
            </w:r>
          </w:p>
          <w:p w14:paraId="27EC579F" w14:textId="14657213" w:rsidR="006C00D7" w:rsidRPr="00773B00" w:rsidRDefault="006C00D7" w:rsidP="00773B00">
            <w:pPr>
              <w:rPr>
                <w:rFonts w:ascii="Times New Roman" w:hAnsi="Times New Roman"/>
                <w:sz w:val="22"/>
                <w:szCs w:val="22"/>
              </w:rPr>
            </w:pPr>
            <w:r w:rsidRPr="00773B00">
              <w:rPr>
                <w:rFonts w:ascii="Times New Roman" w:hAnsi="Times New Roman"/>
                <w:sz w:val="22"/>
                <w:szCs w:val="22"/>
              </w:rPr>
              <w:t>(</w:t>
            </w:r>
            <w:r w:rsidRPr="00773B00">
              <w:rPr>
                <w:rFonts w:ascii="Times New Roman" w:hAnsi="Times New Roman"/>
                <w:i/>
                <w:sz w:val="22"/>
                <w:szCs w:val="22"/>
              </w:rPr>
              <w:t>Gallinago media</w:t>
            </w:r>
            <w:r w:rsidRPr="00773B00">
              <w:rPr>
                <w:rFonts w:ascii="Times New Roman" w:hAnsi="Times New Roman"/>
                <w:sz w:val="22"/>
                <w:szCs w:val="22"/>
              </w:rPr>
              <w:t>)</w:t>
            </w:r>
          </w:p>
        </w:tc>
        <w:tc>
          <w:tcPr>
            <w:tcW w:w="963" w:type="pct"/>
            <w:vAlign w:val="center"/>
          </w:tcPr>
          <w:p w14:paraId="30EA38A4" w14:textId="3ACEE615" w:rsidR="006C00D7" w:rsidRPr="00927306" w:rsidRDefault="006C00D7" w:rsidP="00773B00">
            <w:pPr>
              <w:rPr>
                <w:rFonts w:ascii="Times New Roman" w:hAnsi="Times New Roman"/>
                <w:b/>
                <w:sz w:val="20"/>
                <w:szCs w:val="20"/>
              </w:rPr>
            </w:pPr>
            <w:r w:rsidRPr="00927306">
              <w:rPr>
                <w:rFonts w:ascii="Times New Roman" w:hAnsi="Times New Roman"/>
                <w:b/>
                <w:sz w:val="20"/>
                <w:szCs w:val="20"/>
              </w:rPr>
              <w:t>NO</w:t>
            </w:r>
          </w:p>
        </w:tc>
        <w:tc>
          <w:tcPr>
            <w:tcW w:w="914" w:type="pct"/>
          </w:tcPr>
          <w:p w14:paraId="0E703DE5" w14:textId="77777777" w:rsidR="00DA02D9" w:rsidRDefault="00DA02D9" w:rsidP="00E4532A">
            <w:pPr>
              <w:rPr>
                <w:rFonts w:ascii="Times New Roman" w:hAnsi="Times New Roman"/>
                <w:sz w:val="20"/>
                <w:szCs w:val="20"/>
              </w:rPr>
            </w:pPr>
          </w:p>
          <w:p w14:paraId="2D1FE804" w14:textId="67B46414" w:rsidR="006C00D7" w:rsidRPr="00773B00" w:rsidRDefault="006C00D7" w:rsidP="00E4532A">
            <w:pPr>
              <w:rPr>
                <w:rFonts w:ascii="Times New Roman" w:hAnsi="Times New Roman"/>
                <w:sz w:val="20"/>
                <w:szCs w:val="20"/>
              </w:rPr>
            </w:pPr>
            <w:r w:rsidRPr="00773B00">
              <w:rPr>
                <w:rFonts w:ascii="Times New Roman" w:hAnsi="Times New Roman"/>
                <w:sz w:val="20"/>
                <w:szCs w:val="20"/>
              </w:rPr>
              <w:t>n/a</w:t>
            </w:r>
          </w:p>
        </w:tc>
        <w:tc>
          <w:tcPr>
            <w:tcW w:w="1682" w:type="pct"/>
          </w:tcPr>
          <w:p w14:paraId="34C28AEC" w14:textId="77777777" w:rsidR="00041983" w:rsidRDefault="00041983" w:rsidP="00041983">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3806F6DF" w14:textId="46D10380" w:rsidR="006C00D7" w:rsidRPr="005D044E" w:rsidRDefault="00041983" w:rsidP="00041983">
            <w:pPr>
              <w:rPr>
                <w:rFonts w:ascii="Times New Roman" w:hAnsi="Times New Roman"/>
                <w:sz w:val="20"/>
                <w:szCs w:val="20"/>
                <w:highlight w:val="yellow"/>
              </w:rPr>
            </w:pPr>
            <w:r w:rsidRPr="00773B00">
              <w:rPr>
                <w:rFonts w:ascii="Times New Roman" w:hAnsi="Times New Roman"/>
                <w:sz w:val="20"/>
                <w:szCs w:val="20"/>
              </w:rPr>
              <w:t>coordinating organization/expert</w:t>
            </w:r>
            <w:r>
              <w:rPr>
                <w:rFonts w:ascii="Times New Roman" w:hAnsi="Times New Roman"/>
                <w:sz w:val="20"/>
                <w:szCs w:val="20"/>
              </w:rPr>
              <w:t xml:space="preserve">, after which </w:t>
            </w:r>
            <w:r w:rsidR="003E477E">
              <w:rPr>
                <w:rFonts w:ascii="Times New Roman" w:hAnsi="Times New Roman"/>
                <w:sz w:val="20"/>
                <w:szCs w:val="20"/>
              </w:rPr>
              <w:t>IWG/</w:t>
            </w:r>
            <w:r>
              <w:rPr>
                <w:rFonts w:ascii="Times New Roman" w:hAnsi="Times New Roman"/>
                <w:sz w:val="20"/>
                <w:szCs w:val="20"/>
              </w:rPr>
              <w:t xml:space="preserve">IEG will be convened. </w:t>
            </w:r>
            <w:r w:rsidRPr="00773B00">
              <w:rPr>
                <w:rFonts w:ascii="Times New Roman" w:hAnsi="Times New Roman"/>
                <w:sz w:val="20"/>
                <w:szCs w:val="20"/>
              </w:rPr>
              <w:t xml:space="preserve"> </w:t>
            </w:r>
          </w:p>
        </w:tc>
      </w:tr>
      <w:tr w:rsidR="00252C44" w:rsidRPr="00D054F6" w14:paraId="1F3C58D5" w14:textId="7E398E77" w:rsidTr="00DA02D9">
        <w:trPr>
          <w:trHeight w:val="257"/>
        </w:trPr>
        <w:tc>
          <w:tcPr>
            <w:tcW w:w="1441" w:type="pct"/>
            <w:vAlign w:val="center"/>
          </w:tcPr>
          <w:p w14:paraId="21B12514" w14:textId="77777777" w:rsidR="00252C44" w:rsidRPr="00773B00" w:rsidRDefault="00252C44" w:rsidP="00252C44">
            <w:pPr>
              <w:rPr>
                <w:rFonts w:ascii="Times New Roman" w:hAnsi="Times New Roman"/>
                <w:sz w:val="22"/>
                <w:szCs w:val="22"/>
              </w:rPr>
            </w:pPr>
            <w:r w:rsidRPr="006B0BC0">
              <w:rPr>
                <w:rFonts w:ascii="Times New Roman" w:hAnsi="Times New Roman"/>
                <w:b/>
                <w:sz w:val="22"/>
                <w:szCs w:val="22"/>
              </w:rPr>
              <w:t>Black-winged Pratincole</w:t>
            </w:r>
            <w:r w:rsidRPr="00773B00">
              <w:rPr>
                <w:rFonts w:ascii="Times New Roman" w:hAnsi="Times New Roman"/>
                <w:sz w:val="22"/>
                <w:szCs w:val="22"/>
              </w:rPr>
              <w:t xml:space="preserve"> (</w:t>
            </w:r>
            <w:r w:rsidRPr="00773B00">
              <w:rPr>
                <w:rFonts w:ascii="Times New Roman" w:hAnsi="Times New Roman"/>
                <w:i/>
                <w:sz w:val="22"/>
                <w:szCs w:val="22"/>
              </w:rPr>
              <w:t>Glareola nordmanni</w:t>
            </w:r>
            <w:r w:rsidRPr="00773B00">
              <w:rPr>
                <w:rFonts w:ascii="Times New Roman" w:hAnsi="Times New Roman"/>
                <w:sz w:val="22"/>
                <w:szCs w:val="22"/>
              </w:rPr>
              <w:t>)</w:t>
            </w:r>
          </w:p>
        </w:tc>
        <w:tc>
          <w:tcPr>
            <w:tcW w:w="963" w:type="pct"/>
            <w:vAlign w:val="center"/>
          </w:tcPr>
          <w:p w14:paraId="23E83B6C" w14:textId="648E9A9B" w:rsidR="00252C44" w:rsidRPr="00773B00" w:rsidRDefault="00252C44" w:rsidP="00252C44">
            <w:pPr>
              <w:rPr>
                <w:rFonts w:ascii="Times New Roman" w:hAnsi="Times New Roman"/>
                <w:sz w:val="20"/>
                <w:szCs w:val="20"/>
              </w:rPr>
            </w:pPr>
            <w:r w:rsidRPr="00773B00">
              <w:rPr>
                <w:rFonts w:ascii="Times New Roman" w:hAnsi="Times New Roman"/>
                <w:sz w:val="20"/>
                <w:szCs w:val="20"/>
              </w:rPr>
              <w:t>NO</w:t>
            </w:r>
          </w:p>
        </w:tc>
        <w:tc>
          <w:tcPr>
            <w:tcW w:w="914" w:type="pct"/>
          </w:tcPr>
          <w:p w14:paraId="41E41789" w14:textId="77777777" w:rsidR="00DA02D9" w:rsidRDefault="00DA02D9" w:rsidP="00E4532A">
            <w:pPr>
              <w:rPr>
                <w:rFonts w:ascii="Times New Roman" w:hAnsi="Times New Roman"/>
                <w:sz w:val="20"/>
                <w:szCs w:val="20"/>
              </w:rPr>
            </w:pPr>
          </w:p>
          <w:p w14:paraId="7E00F05A" w14:textId="30AB979C" w:rsidR="00252C44" w:rsidRPr="00773B00" w:rsidRDefault="00252C44" w:rsidP="00E4532A">
            <w:pPr>
              <w:rPr>
                <w:rFonts w:ascii="Times New Roman" w:hAnsi="Times New Roman"/>
                <w:sz w:val="20"/>
                <w:szCs w:val="20"/>
              </w:rPr>
            </w:pPr>
            <w:r w:rsidRPr="00773B00">
              <w:rPr>
                <w:rFonts w:ascii="Times New Roman" w:hAnsi="Times New Roman"/>
                <w:sz w:val="20"/>
                <w:szCs w:val="20"/>
              </w:rPr>
              <w:t>n/a</w:t>
            </w:r>
          </w:p>
        </w:tc>
        <w:tc>
          <w:tcPr>
            <w:tcW w:w="1682" w:type="pct"/>
          </w:tcPr>
          <w:p w14:paraId="011B7A0C" w14:textId="229BB76F" w:rsidR="00252C44" w:rsidRPr="00773B00" w:rsidRDefault="00252C44" w:rsidP="00252C44">
            <w:pPr>
              <w:rPr>
                <w:rFonts w:ascii="Times New Roman" w:hAnsi="Times New Roman"/>
                <w:sz w:val="20"/>
                <w:szCs w:val="20"/>
              </w:rPr>
            </w:pPr>
            <w:r w:rsidRPr="00773B00">
              <w:rPr>
                <w:rFonts w:ascii="Times New Roman" w:hAnsi="Times New Roman"/>
                <w:sz w:val="20"/>
                <w:szCs w:val="20"/>
              </w:rPr>
              <w:t>Potentially to be retired, therefore no efforts to estab</w:t>
            </w:r>
            <w:r w:rsidR="006B0BC0">
              <w:rPr>
                <w:rFonts w:ascii="Times New Roman" w:hAnsi="Times New Roman"/>
                <w:sz w:val="20"/>
                <w:szCs w:val="20"/>
              </w:rPr>
              <w:t>lish IWG/IEG</w:t>
            </w:r>
          </w:p>
        </w:tc>
      </w:tr>
      <w:tr w:rsidR="00252C44" w:rsidRPr="00D054F6" w14:paraId="7CE32A56" w14:textId="1625D9EE" w:rsidTr="00DA02D9">
        <w:trPr>
          <w:trHeight w:val="355"/>
        </w:trPr>
        <w:tc>
          <w:tcPr>
            <w:tcW w:w="1441" w:type="pct"/>
            <w:vAlign w:val="center"/>
          </w:tcPr>
          <w:p w14:paraId="5DA9F759" w14:textId="77777777" w:rsidR="00DA02D9" w:rsidRDefault="00DA02D9" w:rsidP="00252C44">
            <w:pPr>
              <w:rPr>
                <w:rFonts w:ascii="Times New Roman" w:hAnsi="Times New Roman"/>
                <w:b/>
                <w:sz w:val="22"/>
                <w:szCs w:val="22"/>
              </w:rPr>
            </w:pPr>
          </w:p>
          <w:p w14:paraId="5435FE69" w14:textId="35ECEF6D" w:rsidR="006B0BC0" w:rsidRDefault="00252C44" w:rsidP="00252C44">
            <w:pPr>
              <w:rPr>
                <w:rFonts w:ascii="Times New Roman" w:hAnsi="Times New Roman"/>
                <w:i/>
                <w:sz w:val="22"/>
                <w:szCs w:val="22"/>
              </w:rPr>
            </w:pPr>
            <w:r w:rsidRPr="006B0BC0">
              <w:rPr>
                <w:rFonts w:ascii="Times New Roman" w:hAnsi="Times New Roman"/>
                <w:b/>
                <w:sz w:val="22"/>
                <w:szCs w:val="22"/>
              </w:rPr>
              <w:t>White-headed Duck</w:t>
            </w:r>
            <w:r w:rsidRPr="00773B00">
              <w:rPr>
                <w:rFonts w:ascii="Times New Roman" w:hAnsi="Times New Roman"/>
                <w:sz w:val="22"/>
                <w:szCs w:val="22"/>
              </w:rPr>
              <w:t xml:space="preserve"> </w:t>
            </w:r>
          </w:p>
          <w:p w14:paraId="69289880" w14:textId="65B4628F" w:rsidR="00252C44" w:rsidRPr="00773B00" w:rsidRDefault="00252C44" w:rsidP="00252C44">
            <w:pPr>
              <w:rPr>
                <w:rFonts w:ascii="Times New Roman" w:hAnsi="Times New Roman"/>
                <w:i/>
                <w:sz w:val="22"/>
                <w:szCs w:val="22"/>
              </w:rPr>
            </w:pPr>
            <w:r w:rsidRPr="00773B00">
              <w:rPr>
                <w:rFonts w:ascii="Times New Roman" w:hAnsi="Times New Roman"/>
                <w:i/>
                <w:sz w:val="22"/>
                <w:szCs w:val="22"/>
              </w:rPr>
              <w:t xml:space="preserve">(Oxyura leucocephala) </w:t>
            </w:r>
          </w:p>
          <w:p w14:paraId="556F5E62" w14:textId="063ADB9C" w:rsidR="00252C44" w:rsidRPr="00773B00" w:rsidRDefault="00252C44" w:rsidP="00252C44">
            <w:pPr>
              <w:rPr>
                <w:rFonts w:ascii="Times New Roman" w:hAnsi="Times New Roman"/>
                <w:sz w:val="22"/>
                <w:szCs w:val="22"/>
              </w:rPr>
            </w:pPr>
          </w:p>
        </w:tc>
        <w:tc>
          <w:tcPr>
            <w:tcW w:w="963" w:type="pct"/>
            <w:vAlign w:val="center"/>
          </w:tcPr>
          <w:p w14:paraId="083B90E7" w14:textId="77777777" w:rsidR="00773B00" w:rsidRPr="00773B00" w:rsidRDefault="00773B00" w:rsidP="00252C44">
            <w:pPr>
              <w:rPr>
                <w:rFonts w:ascii="Times New Roman" w:hAnsi="Times New Roman"/>
                <w:sz w:val="20"/>
                <w:szCs w:val="20"/>
              </w:rPr>
            </w:pPr>
            <w:r w:rsidRPr="00773B00">
              <w:rPr>
                <w:rFonts w:ascii="Times New Roman" w:hAnsi="Times New Roman"/>
                <w:sz w:val="20"/>
                <w:szCs w:val="20"/>
              </w:rPr>
              <w:t>YES</w:t>
            </w:r>
            <w:r w:rsidR="00252C44" w:rsidRPr="00773B00">
              <w:rPr>
                <w:rFonts w:ascii="Times New Roman" w:hAnsi="Times New Roman"/>
                <w:sz w:val="20"/>
                <w:szCs w:val="20"/>
              </w:rPr>
              <w:t xml:space="preserve"> </w:t>
            </w:r>
          </w:p>
          <w:p w14:paraId="2C84C76B" w14:textId="499C321E" w:rsidR="00252C44" w:rsidRPr="00773B00" w:rsidRDefault="00252C44" w:rsidP="00252C44">
            <w:pPr>
              <w:rPr>
                <w:rFonts w:ascii="Times New Roman" w:hAnsi="Times New Roman"/>
                <w:sz w:val="20"/>
                <w:szCs w:val="20"/>
              </w:rPr>
            </w:pPr>
            <w:r w:rsidRPr="00773B00">
              <w:rPr>
                <w:rFonts w:ascii="Times New Roman" w:hAnsi="Times New Roman"/>
                <w:sz w:val="20"/>
                <w:szCs w:val="20"/>
              </w:rPr>
              <w:t>IWG</w:t>
            </w:r>
          </w:p>
        </w:tc>
        <w:tc>
          <w:tcPr>
            <w:tcW w:w="914" w:type="pct"/>
          </w:tcPr>
          <w:p w14:paraId="6CF66E49" w14:textId="77777777" w:rsidR="00DA02D9" w:rsidRDefault="00DA02D9" w:rsidP="00252C44">
            <w:pPr>
              <w:rPr>
                <w:rFonts w:ascii="Times New Roman" w:hAnsi="Times New Roman"/>
                <w:sz w:val="20"/>
                <w:szCs w:val="20"/>
              </w:rPr>
            </w:pPr>
          </w:p>
          <w:p w14:paraId="11764D10" w14:textId="3C7EF128" w:rsidR="00252C44" w:rsidRPr="00773B00" w:rsidRDefault="00252C44" w:rsidP="00252C44">
            <w:pPr>
              <w:rPr>
                <w:rFonts w:ascii="Times New Roman" w:hAnsi="Times New Roman"/>
                <w:sz w:val="20"/>
                <w:szCs w:val="20"/>
              </w:rPr>
            </w:pPr>
            <w:r w:rsidRPr="00773B00">
              <w:rPr>
                <w:rFonts w:ascii="Times New Roman" w:hAnsi="Times New Roman"/>
                <w:sz w:val="20"/>
                <w:szCs w:val="20"/>
              </w:rPr>
              <w:t>Ankara University</w:t>
            </w:r>
          </w:p>
        </w:tc>
        <w:tc>
          <w:tcPr>
            <w:tcW w:w="1682" w:type="pct"/>
          </w:tcPr>
          <w:p w14:paraId="1C8B7A90" w14:textId="77777777" w:rsidR="00DA02D9" w:rsidRDefault="00DA02D9" w:rsidP="00252C44">
            <w:pPr>
              <w:rPr>
                <w:rFonts w:ascii="Times New Roman" w:hAnsi="Times New Roman"/>
                <w:sz w:val="20"/>
                <w:szCs w:val="20"/>
              </w:rPr>
            </w:pPr>
          </w:p>
          <w:p w14:paraId="45264273" w14:textId="5409F1BB" w:rsidR="00252C44" w:rsidRPr="00773B00" w:rsidRDefault="006B0BC0" w:rsidP="00252C44">
            <w:pPr>
              <w:rPr>
                <w:rFonts w:ascii="Times New Roman" w:hAnsi="Times New Roman"/>
                <w:sz w:val="20"/>
                <w:szCs w:val="20"/>
              </w:rPr>
            </w:pPr>
            <w:r>
              <w:rPr>
                <w:rFonts w:ascii="Times New Roman" w:hAnsi="Times New Roman"/>
                <w:sz w:val="20"/>
                <w:szCs w:val="20"/>
              </w:rPr>
              <w:t>n/a</w:t>
            </w:r>
          </w:p>
        </w:tc>
      </w:tr>
      <w:tr w:rsidR="00252C44" w:rsidRPr="00D054F6" w14:paraId="62EE16E6" w14:textId="67D00397" w:rsidTr="00DA02D9">
        <w:trPr>
          <w:trHeight w:val="257"/>
        </w:trPr>
        <w:tc>
          <w:tcPr>
            <w:tcW w:w="1441" w:type="pct"/>
            <w:vAlign w:val="center"/>
          </w:tcPr>
          <w:p w14:paraId="601B47D2" w14:textId="77777777" w:rsidR="00DA02D9" w:rsidRDefault="00252C44" w:rsidP="00252C44">
            <w:pPr>
              <w:rPr>
                <w:rFonts w:ascii="Times New Roman" w:hAnsi="Times New Roman"/>
                <w:sz w:val="22"/>
                <w:szCs w:val="22"/>
              </w:rPr>
            </w:pPr>
            <w:r w:rsidRPr="006B0BC0">
              <w:rPr>
                <w:rFonts w:ascii="Times New Roman" w:hAnsi="Times New Roman"/>
                <w:b/>
                <w:sz w:val="22"/>
                <w:szCs w:val="22"/>
              </w:rPr>
              <w:t>Corncrake</w:t>
            </w:r>
            <w:r w:rsidRPr="00773B00">
              <w:rPr>
                <w:rFonts w:ascii="Times New Roman" w:hAnsi="Times New Roman"/>
                <w:sz w:val="22"/>
                <w:szCs w:val="22"/>
              </w:rPr>
              <w:t xml:space="preserve"> </w:t>
            </w:r>
          </w:p>
          <w:p w14:paraId="31DC169C" w14:textId="786F479D" w:rsidR="00252C44" w:rsidRPr="00773B00" w:rsidRDefault="00252C44" w:rsidP="00252C44">
            <w:pPr>
              <w:rPr>
                <w:rFonts w:ascii="Times New Roman" w:hAnsi="Times New Roman"/>
                <w:sz w:val="22"/>
                <w:szCs w:val="22"/>
              </w:rPr>
            </w:pPr>
            <w:r w:rsidRPr="00773B00">
              <w:rPr>
                <w:rFonts w:ascii="Times New Roman" w:hAnsi="Times New Roman"/>
                <w:sz w:val="22"/>
                <w:szCs w:val="22"/>
              </w:rPr>
              <w:t>(</w:t>
            </w:r>
            <w:r w:rsidRPr="00773B00">
              <w:rPr>
                <w:rFonts w:ascii="Times New Roman" w:hAnsi="Times New Roman"/>
                <w:i/>
                <w:sz w:val="22"/>
                <w:szCs w:val="22"/>
              </w:rPr>
              <w:t>Crex crex</w:t>
            </w:r>
            <w:r w:rsidRPr="00773B00">
              <w:rPr>
                <w:rFonts w:ascii="Times New Roman" w:hAnsi="Times New Roman"/>
                <w:sz w:val="22"/>
                <w:szCs w:val="22"/>
              </w:rPr>
              <w:t>)</w:t>
            </w:r>
          </w:p>
        </w:tc>
        <w:tc>
          <w:tcPr>
            <w:tcW w:w="963" w:type="pct"/>
            <w:vAlign w:val="center"/>
          </w:tcPr>
          <w:p w14:paraId="635C31C4" w14:textId="7E2018A6" w:rsidR="00252C44" w:rsidRPr="00773B00" w:rsidRDefault="00252C44" w:rsidP="00252C44">
            <w:pPr>
              <w:rPr>
                <w:rFonts w:ascii="Times New Roman" w:hAnsi="Times New Roman"/>
                <w:sz w:val="20"/>
                <w:szCs w:val="20"/>
              </w:rPr>
            </w:pPr>
            <w:r w:rsidRPr="00773B00">
              <w:rPr>
                <w:rFonts w:ascii="Times New Roman" w:hAnsi="Times New Roman"/>
                <w:sz w:val="20"/>
                <w:szCs w:val="20"/>
              </w:rPr>
              <w:t>NO</w:t>
            </w:r>
          </w:p>
        </w:tc>
        <w:tc>
          <w:tcPr>
            <w:tcW w:w="914" w:type="pct"/>
          </w:tcPr>
          <w:p w14:paraId="73E6DA61" w14:textId="77777777" w:rsidR="00184C8D" w:rsidRDefault="00184C8D" w:rsidP="00252C44">
            <w:pPr>
              <w:rPr>
                <w:rFonts w:ascii="Times New Roman" w:hAnsi="Times New Roman"/>
                <w:sz w:val="20"/>
                <w:szCs w:val="20"/>
              </w:rPr>
            </w:pPr>
          </w:p>
          <w:p w14:paraId="308EE9D1" w14:textId="0419FC0B" w:rsidR="00252C44" w:rsidRPr="00773B00" w:rsidRDefault="00252C44" w:rsidP="00252C44">
            <w:pPr>
              <w:rPr>
                <w:rFonts w:ascii="Times New Roman" w:hAnsi="Times New Roman"/>
                <w:sz w:val="20"/>
                <w:szCs w:val="20"/>
              </w:rPr>
            </w:pPr>
            <w:r w:rsidRPr="00773B00">
              <w:rPr>
                <w:rFonts w:ascii="Times New Roman" w:hAnsi="Times New Roman"/>
                <w:sz w:val="20"/>
                <w:szCs w:val="20"/>
              </w:rPr>
              <w:t>n/a</w:t>
            </w:r>
          </w:p>
        </w:tc>
        <w:tc>
          <w:tcPr>
            <w:tcW w:w="1682" w:type="pct"/>
          </w:tcPr>
          <w:p w14:paraId="322696DE" w14:textId="6A757A89" w:rsidR="00252C44" w:rsidRPr="00773B00" w:rsidRDefault="00DA02D9" w:rsidP="00252C44">
            <w:pPr>
              <w:rPr>
                <w:rFonts w:ascii="Times New Roman" w:hAnsi="Times New Roman"/>
                <w:sz w:val="20"/>
                <w:szCs w:val="20"/>
              </w:rPr>
            </w:pPr>
            <w:r w:rsidRPr="00773B00">
              <w:rPr>
                <w:rFonts w:ascii="Times New Roman" w:hAnsi="Times New Roman"/>
                <w:sz w:val="20"/>
                <w:szCs w:val="20"/>
              </w:rPr>
              <w:t>Potentially to be retired, therefore no efforts to establish</w:t>
            </w:r>
            <w:r>
              <w:rPr>
                <w:rFonts w:ascii="Times New Roman" w:hAnsi="Times New Roman"/>
                <w:sz w:val="20"/>
                <w:szCs w:val="20"/>
              </w:rPr>
              <w:t xml:space="preserve"> IWG/IEG</w:t>
            </w:r>
          </w:p>
        </w:tc>
      </w:tr>
      <w:tr w:rsidR="00252C44" w:rsidRPr="00D054F6" w14:paraId="1EAF6F71" w14:textId="0D76826A" w:rsidTr="00DA02D9">
        <w:trPr>
          <w:trHeight w:val="257"/>
        </w:trPr>
        <w:tc>
          <w:tcPr>
            <w:tcW w:w="1441" w:type="pct"/>
            <w:vAlign w:val="center"/>
          </w:tcPr>
          <w:p w14:paraId="2669FE3A" w14:textId="77777777" w:rsidR="006B0BC0" w:rsidRDefault="00252C44" w:rsidP="00252C44">
            <w:pPr>
              <w:rPr>
                <w:rFonts w:ascii="Times New Roman" w:hAnsi="Times New Roman"/>
                <w:sz w:val="22"/>
                <w:szCs w:val="22"/>
              </w:rPr>
            </w:pPr>
            <w:r w:rsidRPr="006B0BC0">
              <w:rPr>
                <w:rFonts w:ascii="Times New Roman" w:hAnsi="Times New Roman"/>
                <w:b/>
                <w:sz w:val="22"/>
                <w:szCs w:val="22"/>
              </w:rPr>
              <w:t>Ferruginous Duck</w:t>
            </w:r>
            <w:r w:rsidRPr="00773B00">
              <w:rPr>
                <w:rFonts w:ascii="Times New Roman" w:hAnsi="Times New Roman"/>
                <w:sz w:val="22"/>
                <w:szCs w:val="22"/>
              </w:rPr>
              <w:t xml:space="preserve"> </w:t>
            </w:r>
          </w:p>
          <w:p w14:paraId="62F16891" w14:textId="2E1994B0" w:rsidR="00252C44" w:rsidRPr="00773B00" w:rsidRDefault="00252C44" w:rsidP="00252C44">
            <w:pPr>
              <w:rPr>
                <w:rFonts w:ascii="Times New Roman" w:hAnsi="Times New Roman"/>
                <w:sz w:val="22"/>
                <w:szCs w:val="22"/>
              </w:rPr>
            </w:pPr>
            <w:r w:rsidRPr="00773B00">
              <w:rPr>
                <w:rFonts w:ascii="Times New Roman" w:hAnsi="Times New Roman"/>
                <w:sz w:val="22"/>
                <w:szCs w:val="22"/>
              </w:rPr>
              <w:t>(</w:t>
            </w:r>
            <w:r w:rsidRPr="00773B00">
              <w:rPr>
                <w:rFonts w:ascii="Times New Roman" w:hAnsi="Times New Roman"/>
                <w:i/>
                <w:sz w:val="22"/>
                <w:szCs w:val="22"/>
              </w:rPr>
              <w:t>Aythya nyroca</w:t>
            </w:r>
            <w:r w:rsidRPr="00773B00">
              <w:rPr>
                <w:rFonts w:ascii="Times New Roman" w:hAnsi="Times New Roman"/>
                <w:sz w:val="22"/>
                <w:szCs w:val="22"/>
              </w:rPr>
              <w:t>)</w:t>
            </w:r>
          </w:p>
        </w:tc>
        <w:tc>
          <w:tcPr>
            <w:tcW w:w="963" w:type="pct"/>
            <w:vAlign w:val="center"/>
          </w:tcPr>
          <w:p w14:paraId="62457BE8" w14:textId="3A1B34DF" w:rsidR="00252C44" w:rsidRPr="00980FD0" w:rsidRDefault="00252C44" w:rsidP="00252C44">
            <w:pPr>
              <w:rPr>
                <w:rFonts w:ascii="Times New Roman" w:hAnsi="Times New Roman"/>
                <w:b/>
                <w:sz w:val="20"/>
                <w:szCs w:val="20"/>
              </w:rPr>
            </w:pPr>
            <w:r w:rsidRPr="00927306">
              <w:rPr>
                <w:rFonts w:ascii="Times New Roman" w:hAnsi="Times New Roman"/>
                <w:b/>
                <w:sz w:val="20"/>
                <w:szCs w:val="20"/>
              </w:rPr>
              <w:t>NO</w:t>
            </w:r>
          </w:p>
        </w:tc>
        <w:tc>
          <w:tcPr>
            <w:tcW w:w="914" w:type="pct"/>
          </w:tcPr>
          <w:p w14:paraId="08EAD1D7" w14:textId="77777777" w:rsidR="00DA02D9" w:rsidRDefault="00DA02D9" w:rsidP="00252C44">
            <w:pPr>
              <w:rPr>
                <w:rFonts w:ascii="Times New Roman" w:hAnsi="Times New Roman"/>
                <w:sz w:val="20"/>
                <w:szCs w:val="20"/>
              </w:rPr>
            </w:pPr>
          </w:p>
          <w:p w14:paraId="02AF2DED" w14:textId="3E6D79EA" w:rsidR="00252C44" w:rsidRPr="00773B00" w:rsidRDefault="00252C44" w:rsidP="00252C44">
            <w:pPr>
              <w:rPr>
                <w:rFonts w:ascii="Times New Roman" w:hAnsi="Times New Roman"/>
                <w:sz w:val="20"/>
                <w:szCs w:val="20"/>
              </w:rPr>
            </w:pPr>
            <w:r w:rsidRPr="00773B00">
              <w:rPr>
                <w:rFonts w:ascii="Times New Roman" w:hAnsi="Times New Roman"/>
                <w:sz w:val="20"/>
                <w:szCs w:val="20"/>
              </w:rPr>
              <w:t>n/a</w:t>
            </w:r>
          </w:p>
        </w:tc>
        <w:tc>
          <w:tcPr>
            <w:tcW w:w="1682" w:type="pct"/>
          </w:tcPr>
          <w:p w14:paraId="4B721E2F" w14:textId="77777777" w:rsidR="00DA02D9" w:rsidRDefault="00DA02D9" w:rsidP="00252C44">
            <w:pPr>
              <w:rPr>
                <w:rFonts w:ascii="Times New Roman" w:hAnsi="Times New Roman"/>
                <w:sz w:val="20"/>
                <w:szCs w:val="20"/>
              </w:rPr>
            </w:pPr>
            <w:r>
              <w:rPr>
                <w:rFonts w:ascii="Times New Roman" w:hAnsi="Times New Roman"/>
                <w:sz w:val="20"/>
                <w:szCs w:val="20"/>
              </w:rPr>
              <w:t>E</w:t>
            </w:r>
            <w:r w:rsidR="00252C44" w:rsidRPr="00773B00">
              <w:rPr>
                <w:rFonts w:ascii="Times New Roman" w:hAnsi="Times New Roman"/>
                <w:sz w:val="20"/>
                <w:szCs w:val="20"/>
              </w:rPr>
              <w:t xml:space="preserve">fforts </w:t>
            </w:r>
            <w:r>
              <w:rPr>
                <w:rFonts w:ascii="Times New Roman" w:hAnsi="Times New Roman"/>
                <w:sz w:val="20"/>
                <w:szCs w:val="20"/>
              </w:rPr>
              <w:t>underway to find</w:t>
            </w:r>
          </w:p>
          <w:p w14:paraId="1675E617" w14:textId="538E0D4F" w:rsidR="00252C44" w:rsidRPr="00773B00" w:rsidRDefault="00252C44" w:rsidP="00252C44">
            <w:pPr>
              <w:rPr>
                <w:rFonts w:ascii="Times New Roman" w:hAnsi="Times New Roman"/>
                <w:sz w:val="20"/>
                <w:szCs w:val="20"/>
              </w:rPr>
            </w:pPr>
            <w:r w:rsidRPr="00773B00">
              <w:rPr>
                <w:rFonts w:ascii="Times New Roman" w:hAnsi="Times New Roman"/>
                <w:sz w:val="20"/>
                <w:szCs w:val="20"/>
              </w:rPr>
              <w:t>coordinating organization/expert</w:t>
            </w:r>
            <w:r w:rsidR="00DA02D9">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252C44" w:rsidRPr="00D054F6" w14:paraId="4EEE7212" w14:textId="4408C211" w:rsidTr="00DA02D9">
        <w:trPr>
          <w:trHeight w:val="257"/>
        </w:trPr>
        <w:tc>
          <w:tcPr>
            <w:tcW w:w="1441" w:type="pct"/>
            <w:vAlign w:val="center"/>
          </w:tcPr>
          <w:p w14:paraId="4B52F4B4" w14:textId="77777777" w:rsidR="00252C44" w:rsidRPr="00773B00" w:rsidRDefault="00252C44" w:rsidP="00252C44">
            <w:pPr>
              <w:rPr>
                <w:rFonts w:ascii="Times New Roman" w:hAnsi="Times New Roman"/>
                <w:i/>
                <w:sz w:val="22"/>
                <w:szCs w:val="22"/>
              </w:rPr>
            </w:pPr>
            <w:r w:rsidRPr="006B0BC0">
              <w:rPr>
                <w:rFonts w:ascii="Times New Roman" w:hAnsi="Times New Roman"/>
                <w:b/>
                <w:sz w:val="22"/>
                <w:szCs w:val="22"/>
              </w:rPr>
              <w:lastRenderedPageBreak/>
              <w:t>Light-bellied Brent Goose</w:t>
            </w:r>
            <w:r w:rsidRPr="00773B00">
              <w:rPr>
                <w:rFonts w:ascii="Times New Roman" w:hAnsi="Times New Roman"/>
                <w:sz w:val="22"/>
                <w:szCs w:val="22"/>
              </w:rPr>
              <w:t xml:space="preserve"> </w:t>
            </w:r>
            <w:r w:rsidRPr="00773B00">
              <w:rPr>
                <w:rFonts w:ascii="Times New Roman" w:hAnsi="Times New Roman"/>
                <w:i/>
                <w:sz w:val="22"/>
                <w:szCs w:val="22"/>
              </w:rPr>
              <w:t>(Branta bernicla hrota)</w:t>
            </w:r>
          </w:p>
        </w:tc>
        <w:tc>
          <w:tcPr>
            <w:tcW w:w="963" w:type="pct"/>
            <w:vAlign w:val="center"/>
          </w:tcPr>
          <w:p w14:paraId="48826F23" w14:textId="3A158CC0" w:rsidR="00252C44" w:rsidRPr="00773B00" w:rsidRDefault="00252C44" w:rsidP="00252C44">
            <w:pPr>
              <w:rPr>
                <w:rFonts w:ascii="Times New Roman" w:hAnsi="Times New Roman"/>
                <w:sz w:val="20"/>
                <w:szCs w:val="20"/>
              </w:rPr>
            </w:pPr>
            <w:r w:rsidRPr="00773B00">
              <w:rPr>
                <w:rFonts w:ascii="Times New Roman" w:hAnsi="Times New Roman"/>
                <w:sz w:val="20"/>
                <w:szCs w:val="20"/>
              </w:rPr>
              <w:t>NO</w:t>
            </w:r>
          </w:p>
        </w:tc>
        <w:tc>
          <w:tcPr>
            <w:tcW w:w="914" w:type="pct"/>
          </w:tcPr>
          <w:p w14:paraId="192775C7" w14:textId="77777777" w:rsidR="007926AB" w:rsidRDefault="007926AB" w:rsidP="00252C44">
            <w:pPr>
              <w:rPr>
                <w:rFonts w:ascii="Times New Roman" w:hAnsi="Times New Roman"/>
                <w:sz w:val="20"/>
                <w:szCs w:val="20"/>
              </w:rPr>
            </w:pPr>
          </w:p>
          <w:p w14:paraId="239D4B38" w14:textId="34F0E900" w:rsidR="00252C44" w:rsidRPr="00773B00" w:rsidRDefault="00252C44" w:rsidP="00252C44">
            <w:pPr>
              <w:rPr>
                <w:rFonts w:ascii="Times New Roman" w:hAnsi="Times New Roman"/>
                <w:sz w:val="20"/>
                <w:szCs w:val="20"/>
              </w:rPr>
            </w:pPr>
            <w:r w:rsidRPr="00773B00">
              <w:rPr>
                <w:rFonts w:ascii="Times New Roman" w:hAnsi="Times New Roman"/>
                <w:sz w:val="20"/>
                <w:szCs w:val="20"/>
              </w:rPr>
              <w:t>n/a</w:t>
            </w:r>
          </w:p>
        </w:tc>
        <w:tc>
          <w:tcPr>
            <w:tcW w:w="1682" w:type="pct"/>
          </w:tcPr>
          <w:p w14:paraId="1F09EB7B" w14:textId="0EFA33FD" w:rsidR="00252C44" w:rsidRPr="00773B00" w:rsidRDefault="006B0BC0" w:rsidP="00252C44">
            <w:pPr>
              <w:rPr>
                <w:rFonts w:ascii="Times New Roman" w:hAnsi="Times New Roman"/>
                <w:sz w:val="20"/>
                <w:szCs w:val="20"/>
              </w:rPr>
            </w:pPr>
            <w:r w:rsidRPr="00773B00">
              <w:rPr>
                <w:rFonts w:ascii="Times New Roman" w:hAnsi="Times New Roman"/>
                <w:sz w:val="20"/>
                <w:szCs w:val="20"/>
              </w:rPr>
              <w:t xml:space="preserve">Potentially to be retired, therefore </w:t>
            </w:r>
            <w:r>
              <w:rPr>
                <w:rFonts w:ascii="Times New Roman" w:hAnsi="Times New Roman"/>
                <w:sz w:val="20"/>
                <w:szCs w:val="20"/>
              </w:rPr>
              <w:t xml:space="preserve">currently </w:t>
            </w:r>
            <w:r w:rsidRPr="00773B00">
              <w:rPr>
                <w:rFonts w:ascii="Times New Roman" w:hAnsi="Times New Roman"/>
                <w:sz w:val="20"/>
                <w:szCs w:val="20"/>
              </w:rPr>
              <w:t>no efforts to establish</w:t>
            </w:r>
            <w:r>
              <w:rPr>
                <w:rFonts w:ascii="Times New Roman" w:hAnsi="Times New Roman"/>
                <w:sz w:val="20"/>
                <w:szCs w:val="20"/>
              </w:rPr>
              <w:t xml:space="preserve"> IEG.</w:t>
            </w:r>
          </w:p>
        </w:tc>
      </w:tr>
      <w:tr w:rsidR="00252C44" w:rsidRPr="00D054F6" w14:paraId="11D58704" w14:textId="5A9B9756" w:rsidTr="00DA02D9">
        <w:trPr>
          <w:trHeight w:val="257"/>
        </w:trPr>
        <w:tc>
          <w:tcPr>
            <w:tcW w:w="1441" w:type="pct"/>
            <w:vAlign w:val="center"/>
          </w:tcPr>
          <w:p w14:paraId="2C9B0D02" w14:textId="77777777" w:rsidR="00252C44" w:rsidRPr="00773B00" w:rsidRDefault="00252C44" w:rsidP="00252C44">
            <w:pPr>
              <w:rPr>
                <w:rFonts w:ascii="Times New Roman" w:hAnsi="Times New Roman"/>
                <w:i/>
                <w:sz w:val="22"/>
                <w:szCs w:val="22"/>
              </w:rPr>
            </w:pPr>
            <w:r w:rsidRPr="006B0BC0">
              <w:rPr>
                <w:rFonts w:ascii="Times New Roman" w:hAnsi="Times New Roman"/>
                <w:b/>
                <w:sz w:val="22"/>
                <w:szCs w:val="22"/>
              </w:rPr>
              <w:t>Lesser Flamingo</w:t>
            </w:r>
            <w:r w:rsidRPr="00773B00">
              <w:rPr>
                <w:rFonts w:ascii="Times New Roman" w:hAnsi="Times New Roman"/>
                <w:sz w:val="22"/>
                <w:szCs w:val="22"/>
              </w:rPr>
              <w:t xml:space="preserve"> </w:t>
            </w:r>
            <w:r w:rsidRPr="00773B00">
              <w:rPr>
                <w:rFonts w:ascii="Times New Roman" w:hAnsi="Times New Roman"/>
                <w:i/>
                <w:sz w:val="22"/>
                <w:szCs w:val="22"/>
              </w:rPr>
              <w:t>(Phoeniconaias minor)</w:t>
            </w:r>
          </w:p>
        </w:tc>
        <w:tc>
          <w:tcPr>
            <w:tcW w:w="963" w:type="pct"/>
            <w:vAlign w:val="center"/>
          </w:tcPr>
          <w:p w14:paraId="1CABBB64" w14:textId="77777777" w:rsidR="00252C44" w:rsidRPr="00773B00" w:rsidRDefault="00773B00" w:rsidP="00252C44">
            <w:pPr>
              <w:rPr>
                <w:rFonts w:ascii="Times New Roman" w:hAnsi="Times New Roman"/>
                <w:sz w:val="20"/>
                <w:szCs w:val="20"/>
              </w:rPr>
            </w:pPr>
            <w:r w:rsidRPr="00773B00">
              <w:rPr>
                <w:rFonts w:ascii="Times New Roman" w:hAnsi="Times New Roman"/>
                <w:sz w:val="20"/>
                <w:szCs w:val="20"/>
              </w:rPr>
              <w:t>YES</w:t>
            </w:r>
          </w:p>
          <w:p w14:paraId="534ED1DA" w14:textId="4A026110" w:rsidR="00773B00" w:rsidRPr="00773B00" w:rsidRDefault="00773B00" w:rsidP="00252C44">
            <w:pPr>
              <w:rPr>
                <w:rFonts w:ascii="Times New Roman" w:hAnsi="Times New Roman"/>
                <w:sz w:val="20"/>
                <w:szCs w:val="20"/>
              </w:rPr>
            </w:pPr>
            <w:r w:rsidRPr="00773B00">
              <w:rPr>
                <w:rFonts w:ascii="Times New Roman" w:hAnsi="Times New Roman"/>
                <w:sz w:val="20"/>
                <w:szCs w:val="20"/>
              </w:rPr>
              <w:t>IWG</w:t>
            </w:r>
          </w:p>
        </w:tc>
        <w:tc>
          <w:tcPr>
            <w:tcW w:w="914" w:type="pct"/>
          </w:tcPr>
          <w:p w14:paraId="469F665A" w14:textId="77777777" w:rsidR="00980FD0" w:rsidRPr="00927306" w:rsidRDefault="00980FD0" w:rsidP="00252C44">
            <w:pPr>
              <w:rPr>
                <w:rFonts w:ascii="Times New Roman" w:hAnsi="Times New Roman"/>
                <w:sz w:val="20"/>
                <w:szCs w:val="20"/>
              </w:rPr>
            </w:pPr>
          </w:p>
          <w:p w14:paraId="2490A93D" w14:textId="60F7E7D5" w:rsidR="00252C44" w:rsidRPr="00927306" w:rsidRDefault="00773B00" w:rsidP="00252C44">
            <w:pPr>
              <w:rPr>
                <w:rFonts w:ascii="Times New Roman" w:hAnsi="Times New Roman"/>
                <w:b/>
                <w:sz w:val="20"/>
                <w:szCs w:val="20"/>
              </w:rPr>
            </w:pPr>
            <w:r w:rsidRPr="00927306">
              <w:rPr>
                <w:rFonts w:ascii="Times New Roman" w:hAnsi="Times New Roman"/>
                <w:b/>
                <w:sz w:val="20"/>
                <w:szCs w:val="20"/>
              </w:rPr>
              <w:t>NO</w:t>
            </w:r>
          </w:p>
        </w:tc>
        <w:tc>
          <w:tcPr>
            <w:tcW w:w="1682" w:type="pct"/>
          </w:tcPr>
          <w:p w14:paraId="1E09AD4A" w14:textId="4009DFE3" w:rsidR="00252C44" w:rsidRPr="00773B00" w:rsidRDefault="006B0BC0" w:rsidP="00252C44">
            <w:pPr>
              <w:rPr>
                <w:rFonts w:ascii="Times New Roman" w:hAnsi="Times New Roman"/>
                <w:sz w:val="20"/>
                <w:szCs w:val="20"/>
              </w:rPr>
            </w:pPr>
            <w:r>
              <w:rPr>
                <w:rFonts w:ascii="Times New Roman" w:hAnsi="Times New Roman"/>
                <w:sz w:val="20"/>
                <w:szCs w:val="20"/>
              </w:rPr>
              <w:t xml:space="preserve">Coordination initially provided by BirdLife Africa. </w:t>
            </w:r>
            <w:r w:rsidR="00773B00" w:rsidRPr="00773B00">
              <w:rPr>
                <w:rFonts w:ascii="Times New Roman" w:hAnsi="Times New Roman"/>
                <w:sz w:val="20"/>
                <w:szCs w:val="20"/>
              </w:rPr>
              <w:t xml:space="preserve">Due to lack of funding and capacity, </w:t>
            </w:r>
            <w:r>
              <w:rPr>
                <w:rFonts w:ascii="Times New Roman" w:hAnsi="Times New Roman"/>
                <w:sz w:val="20"/>
                <w:szCs w:val="20"/>
              </w:rPr>
              <w:t>AEWA Secretariat is making efforts to find other interested coordinating organizations/experts.</w:t>
            </w:r>
          </w:p>
        </w:tc>
      </w:tr>
      <w:tr w:rsidR="00252C44" w:rsidRPr="00D054F6" w14:paraId="7552368C" w14:textId="7449AAB3" w:rsidTr="00DA02D9">
        <w:trPr>
          <w:trHeight w:val="257"/>
        </w:trPr>
        <w:tc>
          <w:tcPr>
            <w:tcW w:w="1441" w:type="pct"/>
            <w:vAlign w:val="center"/>
          </w:tcPr>
          <w:p w14:paraId="19309A09" w14:textId="77777777" w:rsidR="006B0BC0" w:rsidRDefault="00252C44" w:rsidP="00252C44">
            <w:pPr>
              <w:rPr>
                <w:rFonts w:ascii="Times New Roman" w:hAnsi="Times New Roman"/>
                <w:i/>
                <w:sz w:val="22"/>
                <w:szCs w:val="22"/>
              </w:rPr>
            </w:pPr>
            <w:r w:rsidRPr="006B0BC0">
              <w:rPr>
                <w:rFonts w:ascii="Times New Roman" w:hAnsi="Times New Roman"/>
                <w:b/>
                <w:sz w:val="22"/>
                <w:szCs w:val="22"/>
              </w:rPr>
              <w:t>Eurasian Spoonbill</w:t>
            </w:r>
            <w:r w:rsidRPr="00773B00">
              <w:rPr>
                <w:rFonts w:ascii="Times New Roman" w:hAnsi="Times New Roman"/>
                <w:sz w:val="22"/>
                <w:szCs w:val="22"/>
              </w:rPr>
              <w:t xml:space="preserve"> </w:t>
            </w:r>
          </w:p>
          <w:p w14:paraId="47A970BB" w14:textId="4F1FFCC3" w:rsidR="00252C44" w:rsidRPr="00773B00" w:rsidRDefault="00252C44" w:rsidP="00252C44">
            <w:pPr>
              <w:rPr>
                <w:rFonts w:ascii="Times New Roman" w:hAnsi="Times New Roman"/>
                <w:i/>
                <w:sz w:val="22"/>
                <w:szCs w:val="22"/>
              </w:rPr>
            </w:pPr>
            <w:r w:rsidRPr="00773B00">
              <w:rPr>
                <w:rFonts w:ascii="Times New Roman" w:hAnsi="Times New Roman"/>
                <w:i/>
                <w:sz w:val="22"/>
                <w:szCs w:val="22"/>
              </w:rPr>
              <w:t>(Platalea leucorodia)</w:t>
            </w:r>
          </w:p>
        </w:tc>
        <w:tc>
          <w:tcPr>
            <w:tcW w:w="963" w:type="pct"/>
            <w:vAlign w:val="center"/>
          </w:tcPr>
          <w:p w14:paraId="23F639BA" w14:textId="77777777" w:rsidR="00252C44" w:rsidRPr="00773B00" w:rsidRDefault="00773B00" w:rsidP="00252C44">
            <w:pPr>
              <w:rPr>
                <w:rFonts w:ascii="Times New Roman" w:hAnsi="Times New Roman"/>
                <w:sz w:val="20"/>
                <w:szCs w:val="20"/>
              </w:rPr>
            </w:pPr>
            <w:r w:rsidRPr="00773B00">
              <w:rPr>
                <w:rFonts w:ascii="Times New Roman" w:hAnsi="Times New Roman"/>
                <w:sz w:val="20"/>
                <w:szCs w:val="20"/>
              </w:rPr>
              <w:t>YES</w:t>
            </w:r>
          </w:p>
          <w:p w14:paraId="4A568C53" w14:textId="0D1641CC" w:rsidR="00773B00" w:rsidRPr="00773B00" w:rsidRDefault="00773B00" w:rsidP="00252C44">
            <w:pPr>
              <w:rPr>
                <w:rFonts w:ascii="Times New Roman" w:hAnsi="Times New Roman"/>
                <w:sz w:val="20"/>
                <w:szCs w:val="20"/>
              </w:rPr>
            </w:pPr>
            <w:r w:rsidRPr="00773B00">
              <w:rPr>
                <w:rFonts w:ascii="Times New Roman" w:hAnsi="Times New Roman"/>
                <w:sz w:val="20"/>
                <w:szCs w:val="20"/>
              </w:rPr>
              <w:t>IEG</w:t>
            </w:r>
          </w:p>
        </w:tc>
        <w:tc>
          <w:tcPr>
            <w:tcW w:w="914" w:type="pct"/>
          </w:tcPr>
          <w:p w14:paraId="4E73F00B" w14:textId="79DBF92F" w:rsidR="00252C44" w:rsidRPr="00773B00" w:rsidRDefault="00773B00" w:rsidP="00252C44">
            <w:pPr>
              <w:rPr>
                <w:rFonts w:ascii="Times New Roman" w:hAnsi="Times New Roman"/>
                <w:sz w:val="20"/>
                <w:szCs w:val="20"/>
              </w:rPr>
            </w:pPr>
            <w:r w:rsidRPr="00773B00">
              <w:rPr>
                <w:rFonts w:ascii="Times New Roman" w:hAnsi="Times New Roman"/>
                <w:sz w:val="20"/>
                <w:szCs w:val="20"/>
              </w:rPr>
              <w:t>Tour du Valat</w:t>
            </w:r>
          </w:p>
        </w:tc>
        <w:tc>
          <w:tcPr>
            <w:tcW w:w="1682" w:type="pct"/>
          </w:tcPr>
          <w:p w14:paraId="4926856B" w14:textId="45F09126" w:rsidR="00252C44" w:rsidRPr="00773B00" w:rsidRDefault="006B0BC0" w:rsidP="00252C44">
            <w:pPr>
              <w:rPr>
                <w:rFonts w:ascii="Times New Roman" w:hAnsi="Times New Roman"/>
                <w:sz w:val="20"/>
                <w:szCs w:val="20"/>
              </w:rPr>
            </w:pPr>
            <w:r>
              <w:rPr>
                <w:rFonts w:ascii="Times New Roman" w:hAnsi="Times New Roman"/>
                <w:sz w:val="20"/>
                <w:szCs w:val="20"/>
              </w:rPr>
              <w:t>n/a</w:t>
            </w:r>
          </w:p>
        </w:tc>
      </w:tr>
      <w:tr w:rsidR="00773B00" w:rsidRPr="00D054F6" w14:paraId="5FB48651" w14:textId="65D94564" w:rsidTr="00DA02D9">
        <w:trPr>
          <w:trHeight w:val="257"/>
        </w:trPr>
        <w:tc>
          <w:tcPr>
            <w:tcW w:w="1441" w:type="pct"/>
            <w:vAlign w:val="center"/>
          </w:tcPr>
          <w:p w14:paraId="7EAA7C8E" w14:textId="77777777" w:rsidR="006B0BC0" w:rsidRDefault="00773B00" w:rsidP="00773B00">
            <w:pPr>
              <w:rPr>
                <w:rFonts w:ascii="Times New Roman" w:hAnsi="Times New Roman"/>
                <w:sz w:val="22"/>
                <w:szCs w:val="22"/>
              </w:rPr>
            </w:pPr>
            <w:r w:rsidRPr="006B0BC0">
              <w:rPr>
                <w:rFonts w:ascii="Times New Roman" w:hAnsi="Times New Roman"/>
                <w:b/>
                <w:sz w:val="22"/>
                <w:szCs w:val="22"/>
              </w:rPr>
              <w:t>Black-tailed Godwit</w:t>
            </w:r>
            <w:r w:rsidRPr="00773B00">
              <w:rPr>
                <w:rFonts w:ascii="Times New Roman" w:hAnsi="Times New Roman"/>
                <w:sz w:val="22"/>
                <w:szCs w:val="22"/>
              </w:rPr>
              <w:t xml:space="preserve"> </w:t>
            </w:r>
          </w:p>
          <w:p w14:paraId="6E03965D" w14:textId="6F8C912E" w:rsidR="00773B00" w:rsidRPr="00773B00" w:rsidRDefault="00773B00" w:rsidP="00773B00">
            <w:pPr>
              <w:rPr>
                <w:rFonts w:ascii="Times New Roman" w:hAnsi="Times New Roman"/>
                <w:i/>
                <w:sz w:val="22"/>
                <w:szCs w:val="22"/>
              </w:rPr>
            </w:pPr>
            <w:r w:rsidRPr="00773B00">
              <w:rPr>
                <w:rFonts w:ascii="Times New Roman" w:hAnsi="Times New Roman"/>
                <w:i/>
                <w:sz w:val="22"/>
                <w:szCs w:val="22"/>
              </w:rPr>
              <w:t>(Limosa limosa)</w:t>
            </w:r>
          </w:p>
        </w:tc>
        <w:tc>
          <w:tcPr>
            <w:tcW w:w="963" w:type="pct"/>
            <w:vAlign w:val="center"/>
          </w:tcPr>
          <w:p w14:paraId="341322EE"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1AAC5138" w14:textId="5D2FD455"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58264F0B" w14:textId="32957D0C" w:rsidR="00773B00" w:rsidRPr="00773B00" w:rsidRDefault="00773B00" w:rsidP="00773B00">
            <w:pPr>
              <w:rPr>
                <w:rFonts w:ascii="Times New Roman" w:hAnsi="Times New Roman"/>
                <w:sz w:val="20"/>
                <w:szCs w:val="20"/>
              </w:rPr>
            </w:pPr>
            <w:r w:rsidRPr="00773B00">
              <w:rPr>
                <w:rFonts w:ascii="Times New Roman" w:hAnsi="Times New Roman"/>
                <w:sz w:val="20"/>
                <w:szCs w:val="20"/>
              </w:rPr>
              <w:t>Sovon</w:t>
            </w:r>
          </w:p>
        </w:tc>
        <w:tc>
          <w:tcPr>
            <w:tcW w:w="1682" w:type="pct"/>
          </w:tcPr>
          <w:p w14:paraId="5B480044" w14:textId="0F3CD3DF" w:rsidR="00773B00" w:rsidRPr="00773B00" w:rsidRDefault="006B0BC0" w:rsidP="00773B00">
            <w:pPr>
              <w:rPr>
                <w:rFonts w:ascii="Times New Roman" w:hAnsi="Times New Roman"/>
                <w:sz w:val="20"/>
                <w:szCs w:val="20"/>
              </w:rPr>
            </w:pPr>
            <w:r>
              <w:rPr>
                <w:rFonts w:ascii="Times New Roman" w:hAnsi="Times New Roman"/>
                <w:sz w:val="20"/>
                <w:szCs w:val="20"/>
              </w:rPr>
              <w:t>n/a</w:t>
            </w:r>
          </w:p>
        </w:tc>
      </w:tr>
      <w:tr w:rsidR="00773B00" w:rsidRPr="00D054F6" w14:paraId="4F8427C2" w14:textId="743F22F7" w:rsidTr="00DA02D9">
        <w:trPr>
          <w:trHeight w:val="257"/>
        </w:trPr>
        <w:tc>
          <w:tcPr>
            <w:tcW w:w="1441" w:type="pct"/>
            <w:vAlign w:val="center"/>
          </w:tcPr>
          <w:p w14:paraId="2B91BB60" w14:textId="77777777" w:rsidR="00773B00" w:rsidRPr="00773B00" w:rsidRDefault="00773B00" w:rsidP="00773B00">
            <w:pPr>
              <w:rPr>
                <w:rFonts w:ascii="Times New Roman" w:hAnsi="Times New Roman"/>
                <w:i/>
                <w:sz w:val="22"/>
                <w:szCs w:val="22"/>
              </w:rPr>
            </w:pPr>
            <w:r w:rsidRPr="006B0BC0">
              <w:rPr>
                <w:rFonts w:ascii="Times New Roman" w:hAnsi="Times New Roman"/>
                <w:b/>
                <w:sz w:val="22"/>
                <w:szCs w:val="22"/>
              </w:rPr>
              <w:t>Lesser White-fronted Goose</w:t>
            </w:r>
            <w:r w:rsidRPr="00773B00">
              <w:rPr>
                <w:rFonts w:ascii="Times New Roman" w:hAnsi="Times New Roman"/>
                <w:sz w:val="22"/>
                <w:szCs w:val="22"/>
              </w:rPr>
              <w:t xml:space="preserve"> </w:t>
            </w:r>
            <w:r w:rsidRPr="00773B00">
              <w:rPr>
                <w:rFonts w:ascii="Times New Roman" w:hAnsi="Times New Roman"/>
                <w:i/>
                <w:sz w:val="22"/>
                <w:szCs w:val="22"/>
              </w:rPr>
              <w:t xml:space="preserve">(Anser erythropus) </w:t>
            </w:r>
          </w:p>
        </w:tc>
        <w:tc>
          <w:tcPr>
            <w:tcW w:w="963" w:type="pct"/>
            <w:vAlign w:val="center"/>
          </w:tcPr>
          <w:p w14:paraId="505D18F2"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10CE2593" w14:textId="1E92E5CA"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04EBB657" w14:textId="7BBDFAE7" w:rsidR="00773B00" w:rsidRPr="00773B00" w:rsidRDefault="00773B00" w:rsidP="00773B00">
            <w:pPr>
              <w:rPr>
                <w:rFonts w:ascii="Times New Roman" w:hAnsi="Times New Roman"/>
                <w:sz w:val="20"/>
                <w:szCs w:val="20"/>
              </w:rPr>
            </w:pPr>
            <w:r w:rsidRPr="00773B00">
              <w:rPr>
                <w:rFonts w:ascii="Times New Roman" w:hAnsi="Times New Roman"/>
                <w:sz w:val="20"/>
                <w:szCs w:val="20"/>
              </w:rPr>
              <w:t xml:space="preserve">AEWA Secretariat </w:t>
            </w:r>
          </w:p>
        </w:tc>
        <w:tc>
          <w:tcPr>
            <w:tcW w:w="1682" w:type="pct"/>
          </w:tcPr>
          <w:p w14:paraId="352D5E02" w14:textId="77B20ADF" w:rsidR="00773B00" w:rsidRPr="00773B00" w:rsidRDefault="006B0BC0" w:rsidP="00773B00">
            <w:pPr>
              <w:rPr>
                <w:rFonts w:ascii="Times New Roman" w:hAnsi="Times New Roman"/>
                <w:sz w:val="20"/>
                <w:szCs w:val="20"/>
              </w:rPr>
            </w:pPr>
            <w:r>
              <w:rPr>
                <w:rFonts w:ascii="Times New Roman" w:hAnsi="Times New Roman"/>
                <w:sz w:val="20"/>
                <w:szCs w:val="20"/>
              </w:rPr>
              <w:t>n/a</w:t>
            </w:r>
          </w:p>
        </w:tc>
      </w:tr>
      <w:tr w:rsidR="00773B00" w:rsidRPr="00D054F6" w14:paraId="2717A3D8" w14:textId="287C4B5E" w:rsidTr="00DA02D9">
        <w:trPr>
          <w:trHeight w:val="257"/>
        </w:trPr>
        <w:tc>
          <w:tcPr>
            <w:tcW w:w="1441" w:type="pct"/>
            <w:vAlign w:val="center"/>
          </w:tcPr>
          <w:p w14:paraId="34452806" w14:textId="77777777" w:rsidR="006B0BC0" w:rsidRDefault="00773B00" w:rsidP="00773B00">
            <w:pPr>
              <w:rPr>
                <w:rFonts w:ascii="Times New Roman" w:hAnsi="Times New Roman"/>
                <w:sz w:val="22"/>
                <w:szCs w:val="22"/>
              </w:rPr>
            </w:pPr>
            <w:r w:rsidRPr="006B0BC0">
              <w:rPr>
                <w:rFonts w:ascii="Times New Roman" w:hAnsi="Times New Roman"/>
                <w:b/>
                <w:sz w:val="22"/>
                <w:szCs w:val="22"/>
              </w:rPr>
              <w:t>Maccoa Duck</w:t>
            </w:r>
            <w:r w:rsidRPr="00773B00">
              <w:rPr>
                <w:rFonts w:ascii="Times New Roman" w:hAnsi="Times New Roman"/>
                <w:sz w:val="22"/>
                <w:szCs w:val="22"/>
              </w:rPr>
              <w:t xml:space="preserve"> </w:t>
            </w:r>
          </w:p>
          <w:p w14:paraId="1BF60F87" w14:textId="7862C32F" w:rsidR="00773B00" w:rsidRPr="00773B00" w:rsidRDefault="00773B00" w:rsidP="00773B00">
            <w:pPr>
              <w:rPr>
                <w:rFonts w:ascii="Times New Roman" w:hAnsi="Times New Roman"/>
                <w:sz w:val="22"/>
                <w:szCs w:val="22"/>
              </w:rPr>
            </w:pPr>
            <w:r w:rsidRPr="00773B00">
              <w:rPr>
                <w:rFonts w:ascii="Times New Roman" w:hAnsi="Times New Roman"/>
                <w:i/>
                <w:sz w:val="22"/>
                <w:szCs w:val="22"/>
              </w:rPr>
              <w:t>Oxyura maccoa</w:t>
            </w:r>
          </w:p>
        </w:tc>
        <w:tc>
          <w:tcPr>
            <w:tcW w:w="963" w:type="pct"/>
            <w:vAlign w:val="center"/>
          </w:tcPr>
          <w:p w14:paraId="49BE5D8C" w14:textId="4B425C61" w:rsidR="00773B00" w:rsidRPr="00001E9A" w:rsidRDefault="00773B00" w:rsidP="00773B00">
            <w:pPr>
              <w:rPr>
                <w:rFonts w:ascii="Times New Roman" w:hAnsi="Times New Roman"/>
                <w:b/>
                <w:sz w:val="20"/>
                <w:szCs w:val="20"/>
              </w:rPr>
            </w:pPr>
            <w:r w:rsidRPr="00927306">
              <w:rPr>
                <w:rFonts w:ascii="Times New Roman" w:hAnsi="Times New Roman"/>
                <w:b/>
                <w:sz w:val="20"/>
                <w:szCs w:val="20"/>
              </w:rPr>
              <w:t>NO</w:t>
            </w:r>
          </w:p>
        </w:tc>
        <w:tc>
          <w:tcPr>
            <w:tcW w:w="914" w:type="pct"/>
          </w:tcPr>
          <w:p w14:paraId="4678FB2D" w14:textId="77777777" w:rsidR="00001E9A" w:rsidRDefault="00001E9A" w:rsidP="00773B00">
            <w:pPr>
              <w:rPr>
                <w:rFonts w:ascii="Times New Roman" w:hAnsi="Times New Roman"/>
                <w:sz w:val="20"/>
                <w:szCs w:val="20"/>
              </w:rPr>
            </w:pPr>
          </w:p>
          <w:p w14:paraId="7434CBC9" w14:textId="31DEABFE" w:rsidR="00773B00" w:rsidRPr="00773B00" w:rsidRDefault="00773B00" w:rsidP="00773B00">
            <w:pPr>
              <w:rPr>
                <w:rFonts w:ascii="Times New Roman" w:hAnsi="Times New Roman"/>
                <w:sz w:val="20"/>
                <w:szCs w:val="20"/>
              </w:rPr>
            </w:pPr>
            <w:r w:rsidRPr="00773B00">
              <w:rPr>
                <w:rFonts w:ascii="Times New Roman" w:hAnsi="Times New Roman"/>
                <w:sz w:val="20"/>
                <w:szCs w:val="20"/>
              </w:rPr>
              <w:t>n/a</w:t>
            </w:r>
          </w:p>
        </w:tc>
        <w:tc>
          <w:tcPr>
            <w:tcW w:w="1682" w:type="pct"/>
          </w:tcPr>
          <w:p w14:paraId="0FD51F81" w14:textId="77777777" w:rsidR="00DA02D9" w:rsidRDefault="00DA02D9" w:rsidP="00DA02D9">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43642A6B" w14:textId="7E265500" w:rsidR="00773B00" w:rsidRPr="00773B00" w:rsidRDefault="00DA02D9" w:rsidP="00DA02D9">
            <w:pPr>
              <w:rPr>
                <w:rFonts w:ascii="Times New Roman" w:hAnsi="Times New Roman"/>
                <w:sz w:val="20"/>
                <w:szCs w:val="20"/>
              </w:rPr>
            </w:pPr>
            <w:r w:rsidRPr="00773B00">
              <w:rPr>
                <w:rFonts w:ascii="Times New Roman" w:hAnsi="Times New Roman"/>
                <w:sz w:val="20"/>
                <w:szCs w:val="20"/>
              </w:rPr>
              <w:t>coordinating organization/expert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773B00" w:rsidRPr="00D054F6" w14:paraId="79D1D8B8" w14:textId="74BC1978" w:rsidTr="00DA02D9">
        <w:trPr>
          <w:trHeight w:val="445"/>
        </w:trPr>
        <w:tc>
          <w:tcPr>
            <w:tcW w:w="1441" w:type="pct"/>
            <w:vAlign w:val="center"/>
          </w:tcPr>
          <w:p w14:paraId="50F56318" w14:textId="20C62A3A" w:rsidR="00773B00" w:rsidRPr="00773B00" w:rsidRDefault="00773B00" w:rsidP="00773B00">
            <w:pPr>
              <w:rPr>
                <w:rFonts w:ascii="Times New Roman" w:hAnsi="Times New Roman"/>
                <w:i/>
                <w:sz w:val="22"/>
                <w:szCs w:val="22"/>
              </w:rPr>
            </w:pPr>
            <w:r w:rsidRPr="006B0BC0">
              <w:rPr>
                <w:rFonts w:ascii="Times New Roman" w:hAnsi="Times New Roman"/>
                <w:b/>
                <w:sz w:val="22"/>
                <w:szCs w:val="22"/>
              </w:rPr>
              <w:t>White-winged Flufftail</w:t>
            </w:r>
            <w:r w:rsidRPr="00773B00">
              <w:rPr>
                <w:rFonts w:ascii="Times New Roman" w:hAnsi="Times New Roman"/>
                <w:sz w:val="22"/>
                <w:szCs w:val="22"/>
              </w:rPr>
              <w:t xml:space="preserve"> </w:t>
            </w:r>
            <w:r w:rsidR="003F2C13">
              <w:rPr>
                <w:rFonts w:ascii="Times New Roman" w:hAnsi="Times New Roman"/>
                <w:i/>
                <w:sz w:val="22"/>
                <w:szCs w:val="22"/>
              </w:rPr>
              <w:t>Sarothrura ayresi</w:t>
            </w:r>
          </w:p>
        </w:tc>
        <w:tc>
          <w:tcPr>
            <w:tcW w:w="963" w:type="pct"/>
            <w:vAlign w:val="center"/>
          </w:tcPr>
          <w:p w14:paraId="04A815D6"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70E77073" w14:textId="3F5A695E"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0C7B24BB" w14:textId="3028AFCA" w:rsidR="00773B00" w:rsidRPr="00773B00" w:rsidRDefault="00773B00" w:rsidP="00773B00">
            <w:pPr>
              <w:rPr>
                <w:rFonts w:ascii="Times New Roman" w:hAnsi="Times New Roman"/>
                <w:sz w:val="20"/>
                <w:szCs w:val="20"/>
              </w:rPr>
            </w:pPr>
            <w:r w:rsidRPr="00773B00">
              <w:rPr>
                <w:rFonts w:ascii="Times New Roman" w:hAnsi="Times New Roman"/>
                <w:sz w:val="20"/>
                <w:szCs w:val="20"/>
              </w:rPr>
              <w:t>BirdLife South Africa</w:t>
            </w:r>
          </w:p>
        </w:tc>
        <w:tc>
          <w:tcPr>
            <w:tcW w:w="1682" w:type="pct"/>
          </w:tcPr>
          <w:p w14:paraId="6F29FF2F" w14:textId="3F6B8387" w:rsidR="00773B00" w:rsidRPr="00773B00" w:rsidRDefault="00DA02D9" w:rsidP="00773B00">
            <w:pPr>
              <w:rPr>
                <w:rFonts w:ascii="Times New Roman" w:hAnsi="Times New Roman"/>
                <w:sz w:val="20"/>
                <w:szCs w:val="20"/>
              </w:rPr>
            </w:pPr>
            <w:r>
              <w:rPr>
                <w:rFonts w:ascii="Times New Roman" w:hAnsi="Times New Roman"/>
                <w:sz w:val="20"/>
                <w:szCs w:val="20"/>
              </w:rPr>
              <w:t>n/a</w:t>
            </w:r>
          </w:p>
        </w:tc>
      </w:tr>
      <w:tr w:rsidR="00773B00" w:rsidRPr="00D054F6" w14:paraId="08771F0D" w14:textId="392FB22C" w:rsidTr="00DA02D9">
        <w:trPr>
          <w:trHeight w:val="257"/>
        </w:trPr>
        <w:tc>
          <w:tcPr>
            <w:tcW w:w="1441" w:type="pct"/>
            <w:vAlign w:val="center"/>
          </w:tcPr>
          <w:p w14:paraId="02740F3F" w14:textId="1680EEB8" w:rsidR="00773B00" w:rsidRPr="00773B00" w:rsidRDefault="00773B00" w:rsidP="00773B00">
            <w:pPr>
              <w:rPr>
                <w:rFonts w:ascii="Times New Roman" w:hAnsi="Times New Roman"/>
                <w:i/>
                <w:sz w:val="22"/>
                <w:szCs w:val="22"/>
              </w:rPr>
            </w:pPr>
            <w:r w:rsidRPr="006B0BC0">
              <w:rPr>
                <w:rFonts w:ascii="Times New Roman" w:hAnsi="Times New Roman"/>
                <w:b/>
                <w:sz w:val="22"/>
                <w:szCs w:val="22"/>
              </w:rPr>
              <w:t>Madagascar Pond Heron</w:t>
            </w:r>
            <w:r w:rsidRPr="00773B00">
              <w:rPr>
                <w:rFonts w:ascii="Times New Roman" w:hAnsi="Times New Roman"/>
                <w:sz w:val="22"/>
                <w:szCs w:val="22"/>
              </w:rPr>
              <w:t xml:space="preserve"> </w:t>
            </w:r>
            <w:r w:rsidR="003F2C13">
              <w:rPr>
                <w:rFonts w:ascii="Times New Roman" w:hAnsi="Times New Roman"/>
                <w:i/>
                <w:sz w:val="22"/>
                <w:szCs w:val="22"/>
              </w:rPr>
              <w:t>Ardeola idae</w:t>
            </w:r>
          </w:p>
        </w:tc>
        <w:tc>
          <w:tcPr>
            <w:tcW w:w="963" w:type="pct"/>
            <w:vAlign w:val="center"/>
          </w:tcPr>
          <w:p w14:paraId="4C8644F9"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397995DD" w14:textId="5610D228"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527A551E" w14:textId="77777777" w:rsidR="00980FD0" w:rsidRDefault="00980FD0" w:rsidP="00773B00">
            <w:pPr>
              <w:rPr>
                <w:rFonts w:ascii="Times New Roman" w:hAnsi="Times New Roman"/>
                <w:sz w:val="20"/>
                <w:szCs w:val="20"/>
              </w:rPr>
            </w:pPr>
          </w:p>
          <w:p w14:paraId="507FBD91" w14:textId="77777777" w:rsidR="00980FD0" w:rsidRDefault="00980FD0" w:rsidP="00773B00">
            <w:pPr>
              <w:rPr>
                <w:rFonts w:ascii="Times New Roman" w:hAnsi="Times New Roman"/>
                <w:sz w:val="20"/>
                <w:szCs w:val="20"/>
              </w:rPr>
            </w:pPr>
          </w:p>
          <w:p w14:paraId="17A69B0D" w14:textId="581FA166" w:rsidR="00773B00" w:rsidRPr="00980FD0" w:rsidRDefault="00773B00" w:rsidP="00773B00">
            <w:pPr>
              <w:rPr>
                <w:rFonts w:ascii="Times New Roman" w:hAnsi="Times New Roman"/>
                <w:b/>
                <w:sz w:val="20"/>
                <w:szCs w:val="20"/>
              </w:rPr>
            </w:pPr>
            <w:r w:rsidRPr="00927306">
              <w:rPr>
                <w:rFonts w:ascii="Times New Roman" w:hAnsi="Times New Roman"/>
                <w:b/>
                <w:sz w:val="20"/>
                <w:szCs w:val="20"/>
              </w:rPr>
              <w:t>NO</w:t>
            </w:r>
          </w:p>
        </w:tc>
        <w:tc>
          <w:tcPr>
            <w:tcW w:w="1682" w:type="pct"/>
          </w:tcPr>
          <w:p w14:paraId="75D324D0" w14:textId="1CD26A6C" w:rsidR="00773B00" w:rsidRPr="00773B00" w:rsidRDefault="006B0BC0" w:rsidP="00773B00">
            <w:pPr>
              <w:rPr>
                <w:rFonts w:ascii="Times New Roman" w:hAnsi="Times New Roman"/>
                <w:sz w:val="20"/>
                <w:szCs w:val="20"/>
              </w:rPr>
            </w:pPr>
            <w:r>
              <w:rPr>
                <w:rFonts w:ascii="Times New Roman" w:hAnsi="Times New Roman"/>
                <w:sz w:val="20"/>
                <w:szCs w:val="20"/>
              </w:rPr>
              <w:t xml:space="preserve">Coordination initially provided by BirdLife Africa. </w:t>
            </w:r>
            <w:r w:rsidRPr="00773B00">
              <w:rPr>
                <w:rFonts w:ascii="Times New Roman" w:hAnsi="Times New Roman"/>
                <w:sz w:val="20"/>
                <w:szCs w:val="20"/>
              </w:rPr>
              <w:t xml:space="preserve">Due to lack of funding and capacity, </w:t>
            </w:r>
            <w:r>
              <w:rPr>
                <w:rFonts w:ascii="Times New Roman" w:hAnsi="Times New Roman"/>
                <w:sz w:val="20"/>
                <w:szCs w:val="20"/>
              </w:rPr>
              <w:t>AEWA Secretariat is making efforts to find other interested coordinating organizations/experts.</w:t>
            </w:r>
          </w:p>
        </w:tc>
      </w:tr>
      <w:tr w:rsidR="00773B00" w:rsidRPr="00D054F6" w14:paraId="047F75AE" w14:textId="40382FCE" w:rsidTr="00DA02D9">
        <w:trPr>
          <w:trHeight w:val="355"/>
        </w:trPr>
        <w:tc>
          <w:tcPr>
            <w:tcW w:w="1441" w:type="pct"/>
            <w:vAlign w:val="center"/>
          </w:tcPr>
          <w:p w14:paraId="6FF14690" w14:textId="77777777" w:rsidR="006B0BC0" w:rsidRPr="006B0BC0" w:rsidRDefault="00773B00" w:rsidP="00773B00">
            <w:pPr>
              <w:rPr>
                <w:rFonts w:ascii="Times New Roman" w:hAnsi="Times New Roman"/>
                <w:b/>
                <w:sz w:val="22"/>
                <w:szCs w:val="22"/>
              </w:rPr>
            </w:pPr>
            <w:r w:rsidRPr="006B0BC0">
              <w:rPr>
                <w:rFonts w:ascii="Times New Roman" w:hAnsi="Times New Roman"/>
                <w:b/>
                <w:sz w:val="22"/>
                <w:szCs w:val="22"/>
              </w:rPr>
              <w:t xml:space="preserve">Slaty Egret </w:t>
            </w:r>
          </w:p>
          <w:p w14:paraId="5CEEDF15" w14:textId="579FADC7" w:rsidR="00773B00" w:rsidRPr="00773B00" w:rsidRDefault="003F2C13" w:rsidP="00773B00">
            <w:pPr>
              <w:rPr>
                <w:rFonts w:ascii="Times New Roman" w:hAnsi="Times New Roman"/>
                <w:i/>
                <w:sz w:val="22"/>
                <w:szCs w:val="22"/>
              </w:rPr>
            </w:pPr>
            <w:r>
              <w:rPr>
                <w:rFonts w:ascii="Times New Roman" w:hAnsi="Times New Roman"/>
                <w:i/>
                <w:sz w:val="22"/>
                <w:szCs w:val="22"/>
              </w:rPr>
              <w:t>Egretta vinaceigula</w:t>
            </w:r>
          </w:p>
        </w:tc>
        <w:tc>
          <w:tcPr>
            <w:tcW w:w="963" w:type="pct"/>
            <w:vAlign w:val="center"/>
          </w:tcPr>
          <w:p w14:paraId="1E9872EB"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52F10CA8" w14:textId="597D72E4"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5485A8F9" w14:textId="4FFEC229" w:rsidR="00773B00" w:rsidRPr="00773B00" w:rsidRDefault="00556C57" w:rsidP="00773B00">
            <w:pPr>
              <w:rPr>
                <w:rFonts w:ascii="Times New Roman" w:hAnsi="Times New Roman"/>
                <w:sz w:val="20"/>
                <w:szCs w:val="20"/>
              </w:rPr>
            </w:pPr>
            <w:r>
              <w:rPr>
                <w:rFonts w:ascii="Times New Roman" w:hAnsi="Times New Roman"/>
                <w:sz w:val="20"/>
                <w:szCs w:val="20"/>
              </w:rPr>
              <w:t>BirdLife Botswana</w:t>
            </w:r>
          </w:p>
        </w:tc>
        <w:tc>
          <w:tcPr>
            <w:tcW w:w="1682" w:type="pct"/>
          </w:tcPr>
          <w:p w14:paraId="468ECF92" w14:textId="63AF35CE" w:rsidR="00773B00" w:rsidRPr="00773B00" w:rsidRDefault="00556C57" w:rsidP="00773B00">
            <w:pPr>
              <w:rPr>
                <w:rFonts w:ascii="Times New Roman" w:hAnsi="Times New Roman"/>
                <w:sz w:val="20"/>
                <w:szCs w:val="20"/>
              </w:rPr>
            </w:pPr>
            <w:r w:rsidRPr="00773B00">
              <w:rPr>
                <w:rFonts w:ascii="Times New Roman" w:hAnsi="Times New Roman"/>
                <w:sz w:val="20"/>
                <w:szCs w:val="20"/>
              </w:rPr>
              <w:t xml:space="preserve">Due to lack of funding and capacity, </w:t>
            </w:r>
            <w:r>
              <w:rPr>
                <w:rFonts w:ascii="Times New Roman" w:hAnsi="Times New Roman"/>
                <w:sz w:val="20"/>
                <w:szCs w:val="20"/>
              </w:rPr>
              <w:t>currently no ongoing activities.</w:t>
            </w:r>
          </w:p>
        </w:tc>
      </w:tr>
      <w:tr w:rsidR="006B0BC0" w:rsidRPr="006B0BC0" w14:paraId="1F8804DA" w14:textId="6FBDF6CB" w:rsidTr="00DA02D9">
        <w:trPr>
          <w:trHeight w:val="346"/>
        </w:trPr>
        <w:tc>
          <w:tcPr>
            <w:tcW w:w="1441" w:type="pct"/>
            <w:vAlign w:val="center"/>
          </w:tcPr>
          <w:p w14:paraId="09BA8E0E" w14:textId="77777777" w:rsidR="006B0BC0" w:rsidRPr="00775C92" w:rsidRDefault="006B0BC0" w:rsidP="006B0BC0">
            <w:pPr>
              <w:rPr>
                <w:rFonts w:ascii="Times New Roman" w:hAnsi="Times New Roman"/>
                <w:i/>
                <w:sz w:val="22"/>
                <w:szCs w:val="22"/>
              </w:rPr>
            </w:pPr>
            <w:r w:rsidRPr="00775C92">
              <w:rPr>
                <w:rFonts w:ascii="Times New Roman" w:hAnsi="Times New Roman"/>
                <w:b/>
                <w:sz w:val="22"/>
                <w:szCs w:val="22"/>
              </w:rPr>
              <w:t>Bewick’s Swan</w:t>
            </w:r>
            <w:r w:rsidRPr="00775C92">
              <w:rPr>
                <w:rFonts w:ascii="Times New Roman" w:hAnsi="Times New Roman"/>
                <w:sz w:val="22"/>
                <w:szCs w:val="22"/>
              </w:rPr>
              <w:t xml:space="preserve"> </w:t>
            </w:r>
          </w:p>
          <w:p w14:paraId="28D25639" w14:textId="3866E10E" w:rsidR="006B0BC0" w:rsidRPr="00775C92" w:rsidRDefault="003F2C13" w:rsidP="006B0BC0">
            <w:pPr>
              <w:rPr>
                <w:rFonts w:ascii="Times New Roman" w:hAnsi="Times New Roman"/>
                <w:i/>
                <w:sz w:val="22"/>
                <w:szCs w:val="22"/>
              </w:rPr>
            </w:pPr>
            <w:r w:rsidRPr="00775C92">
              <w:rPr>
                <w:rFonts w:ascii="Times New Roman" w:hAnsi="Times New Roman"/>
                <w:i/>
                <w:sz w:val="22"/>
                <w:szCs w:val="22"/>
              </w:rPr>
              <w:t>Cygnus columbianus bewickii</w:t>
            </w:r>
          </w:p>
        </w:tc>
        <w:tc>
          <w:tcPr>
            <w:tcW w:w="963" w:type="pct"/>
            <w:vAlign w:val="center"/>
          </w:tcPr>
          <w:p w14:paraId="43BF7289"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2842A386" w14:textId="038CE0EC" w:rsidR="006B0BC0" w:rsidRPr="00773B00" w:rsidRDefault="006B0BC0" w:rsidP="006B0BC0">
            <w:pPr>
              <w:rPr>
                <w:rFonts w:ascii="Times New Roman" w:hAnsi="Times New Roman"/>
                <w:sz w:val="20"/>
                <w:szCs w:val="20"/>
                <w:lang w:val="de-DE"/>
              </w:rPr>
            </w:pPr>
            <w:r w:rsidRPr="00773B00">
              <w:rPr>
                <w:rFonts w:ascii="Times New Roman" w:hAnsi="Times New Roman"/>
                <w:sz w:val="20"/>
                <w:szCs w:val="20"/>
              </w:rPr>
              <w:t>IEG</w:t>
            </w:r>
          </w:p>
        </w:tc>
        <w:tc>
          <w:tcPr>
            <w:tcW w:w="914" w:type="pct"/>
          </w:tcPr>
          <w:p w14:paraId="518353E6" w14:textId="25A3D339" w:rsidR="006B0BC0" w:rsidRPr="006B0BC0" w:rsidRDefault="006B0BC0" w:rsidP="006B0BC0">
            <w:pPr>
              <w:rPr>
                <w:rFonts w:ascii="Times New Roman" w:hAnsi="Times New Roman"/>
                <w:sz w:val="20"/>
                <w:szCs w:val="20"/>
                <w:lang w:val="en-US"/>
              </w:rPr>
            </w:pPr>
            <w:r>
              <w:rPr>
                <w:rFonts w:ascii="Times New Roman" w:hAnsi="Times New Roman"/>
                <w:sz w:val="20"/>
                <w:szCs w:val="20"/>
              </w:rPr>
              <w:t>The Wildfowl &amp; Wetlands Trust (</w:t>
            </w:r>
            <w:r w:rsidRPr="00773B00">
              <w:rPr>
                <w:rFonts w:ascii="Times New Roman" w:hAnsi="Times New Roman"/>
                <w:sz w:val="20"/>
                <w:szCs w:val="20"/>
              </w:rPr>
              <w:t>WWT</w:t>
            </w:r>
            <w:r>
              <w:rPr>
                <w:rFonts w:ascii="Times New Roman" w:hAnsi="Times New Roman"/>
                <w:sz w:val="20"/>
                <w:szCs w:val="20"/>
              </w:rPr>
              <w:t>)</w:t>
            </w:r>
          </w:p>
        </w:tc>
        <w:tc>
          <w:tcPr>
            <w:tcW w:w="1682" w:type="pct"/>
          </w:tcPr>
          <w:p w14:paraId="65B1B305" w14:textId="4BBC647A" w:rsidR="006B0BC0" w:rsidRPr="006B0BC0" w:rsidRDefault="006B0BC0" w:rsidP="006B0BC0">
            <w:pPr>
              <w:rPr>
                <w:rFonts w:ascii="Times New Roman" w:hAnsi="Times New Roman"/>
                <w:sz w:val="20"/>
                <w:szCs w:val="20"/>
                <w:lang w:val="en-US"/>
              </w:rPr>
            </w:pPr>
            <w:r>
              <w:rPr>
                <w:rFonts w:ascii="Times New Roman" w:hAnsi="Times New Roman"/>
                <w:sz w:val="20"/>
                <w:szCs w:val="20"/>
                <w:lang w:val="en-US"/>
              </w:rPr>
              <w:t>n/a</w:t>
            </w:r>
          </w:p>
        </w:tc>
      </w:tr>
      <w:tr w:rsidR="006B0BC0" w:rsidRPr="00D054F6" w14:paraId="5BCC46CA" w14:textId="6D2DA898" w:rsidTr="00DA02D9">
        <w:trPr>
          <w:trHeight w:val="445"/>
        </w:trPr>
        <w:tc>
          <w:tcPr>
            <w:tcW w:w="1441" w:type="pct"/>
            <w:vAlign w:val="center"/>
          </w:tcPr>
          <w:p w14:paraId="3340AAC4" w14:textId="77777777" w:rsidR="003F2C13" w:rsidRDefault="006B0BC0" w:rsidP="006B0BC0">
            <w:pPr>
              <w:rPr>
                <w:rFonts w:ascii="Times New Roman" w:hAnsi="Times New Roman"/>
                <w:i/>
                <w:sz w:val="22"/>
                <w:szCs w:val="22"/>
              </w:rPr>
            </w:pPr>
            <w:r w:rsidRPr="006B0BC0">
              <w:rPr>
                <w:rFonts w:ascii="Times New Roman" w:hAnsi="Times New Roman"/>
                <w:b/>
                <w:sz w:val="22"/>
                <w:szCs w:val="22"/>
              </w:rPr>
              <w:t>Greenland White-fronted Goose</w:t>
            </w:r>
            <w:r w:rsidRPr="00773B00">
              <w:rPr>
                <w:rFonts w:ascii="Times New Roman" w:hAnsi="Times New Roman"/>
                <w:sz w:val="22"/>
                <w:szCs w:val="22"/>
              </w:rPr>
              <w:t xml:space="preserve"> </w:t>
            </w:r>
          </w:p>
          <w:p w14:paraId="402EE960" w14:textId="7F422B91" w:rsidR="006B0BC0" w:rsidRPr="00773B00" w:rsidRDefault="003F2C13" w:rsidP="006B0BC0">
            <w:pPr>
              <w:rPr>
                <w:rFonts w:ascii="Times New Roman" w:hAnsi="Times New Roman"/>
                <w:i/>
                <w:sz w:val="22"/>
                <w:szCs w:val="22"/>
              </w:rPr>
            </w:pPr>
            <w:r>
              <w:rPr>
                <w:rFonts w:ascii="Times New Roman" w:hAnsi="Times New Roman"/>
                <w:i/>
                <w:sz w:val="22"/>
                <w:szCs w:val="22"/>
              </w:rPr>
              <w:t>Anser albifrons flavirostris</w:t>
            </w:r>
          </w:p>
        </w:tc>
        <w:tc>
          <w:tcPr>
            <w:tcW w:w="963" w:type="pct"/>
            <w:vAlign w:val="center"/>
          </w:tcPr>
          <w:p w14:paraId="62BBDAF8" w14:textId="3B71B7C4" w:rsidR="006B0BC0" w:rsidRPr="00773B00" w:rsidRDefault="006B0BC0" w:rsidP="006B0BC0">
            <w:pPr>
              <w:rPr>
                <w:rFonts w:ascii="Times New Roman" w:hAnsi="Times New Roman"/>
                <w:sz w:val="20"/>
                <w:szCs w:val="20"/>
              </w:rPr>
            </w:pPr>
            <w:r w:rsidRPr="00773B00">
              <w:rPr>
                <w:rFonts w:ascii="Times New Roman" w:hAnsi="Times New Roman"/>
                <w:sz w:val="20"/>
                <w:szCs w:val="20"/>
              </w:rPr>
              <w:t>NO</w:t>
            </w:r>
          </w:p>
        </w:tc>
        <w:tc>
          <w:tcPr>
            <w:tcW w:w="914" w:type="pct"/>
          </w:tcPr>
          <w:p w14:paraId="52D47011" w14:textId="77777777" w:rsidR="00980FD0" w:rsidRDefault="00980FD0" w:rsidP="006B0BC0">
            <w:pPr>
              <w:rPr>
                <w:rFonts w:ascii="Times New Roman" w:hAnsi="Times New Roman"/>
                <w:sz w:val="20"/>
                <w:szCs w:val="20"/>
              </w:rPr>
            </w:pPr>
          </w:p>
          <w:p w14:paraId="65C928ED" w14:textId="3299D6DB" w:rsidR="006B0BC0" w:rsidRPr="00773B00" w:rsidRDefault="006B0BC0" w:rsidP="006B0BC0">
            <w:pPr>
              <w:rPr>
                <w:rFonts w:ascii="Times New Roman" w:hAnsi="Times New Roman"/>
                <w:sz w:val="20"/>
                <w:szCs w:val="20"/>
              </w:rPr>
            </w:pPr>
            <w:r w:rsidRPr="00773B00">
              <w:rPr>
                <w:rFonts w:ascii="Times New Roman" w:hAnsi="Times New Roman"/>
                <w:sz w:val="20"/>
                <w:szCs w:val="20"/>
              </w:rPr>
              <w:t>n/a</w:t>
            </w:r>
          </w:p>
        </w:tc>
        <w:tc>
          <w:tcPr>
            <w:tcW w:w="1682" w:type="pct"/>
          </w:tcPr>
          <w:p w14:paraId="0BA9D100" w14:textId="5250CF6E" w:rsidR="006B0BC0" w:rsidRPr="00773B00" w:rsidRDefault="00DA02D9" w:rsidP="006B0BC0">
            <w:pPr>
              <w:rPr>
                <w:rFonts w:ascii="Times New Roman" w:hAnsi="Times New Roman"/>
                <w:sz w:val="20"/>
                <w:szCs w:val="20"/>
              </w:rPr>
            </w:pPr>
            <w:r w:rsidRPr="00773B00">
              <w:rPr>
                <w:rFonts w:ascii="Times New Roman" w:hAnsi="Times New Roman"/>
                <w:sz w:val="20"/>
                <w:szCs w:val="20"/>
              </w:rPr>
              <w:t>Initial efforts to establish IEG not</w:t>
            </w:r>
            <w:r>
              <w:rPr>
                <w:rFonts w:ascii="Times New Roman" w:hAnsi="Times New Roman"/>
                <w:sz w:val="20"/>
                <w:szCs w:val="20"/>
              </w:rPr>
              <w:t xml:space="preserve"> successful. Active Species Expert Group exists</w:t>
            </w:r>
            <w:r w:rsidR="00C20C42">
              <w:rPr>
                <w:rFonts w:ascii="Times New Roman" w:hAnsi="Times New Roman"/>
                <w:sz w:val="20"/>
                <w:szCs w:val="20"/>
              </w:rPr>
              <w:t xml:space="preserve">: </w:t>
            </w:r>
            <w:r w:rsidR="00C20C42" w:rsidRPr="00C20C42">
              <w:rPr>
                <w:rFonts w:ascii="Times New Roman" w:hAnsi="Times New Roman"/>
                <w:sz w:val="20"/>
                <w:szCs w:val="20"/>
              </w:rPr>
              <w:t>Greenland White-fronted Goose Study</w:t>
            </w:r>
            <w:r w:rsidR="00C75AC6">
              <w:rPr>
                <w:rFonts w:ascii="Times New Roman" w:hAnsi="Times New Roman"/>
                <w:sz w:val="20"/>
                <w:szCs w:val="20"/>
              </w:rPr>
              <w:t xml:space="preserve"> (GWGS)</w:t>
            </w:r>
            <w:r>
              <w:rPr>
                <w:rFonts w:ascii="Times New Roman" w:hAnsi="Times New Roman"/>
                <w:sz w:val="20"/>
                <w:szCs w:val="20"/>
              </w:rPr>
              <w:t>.</w:t>
            </w:r>
          </w:p>
        </w:tc>
      </w:tr>
      <w:tr w:rsidR="006B0BC0" w:rsidRPr="00D054F6" w14:paraId="395C7EE4" w14:textId="0CC39132" w:rsidTr="00DA02D9">
        <w:trPr>
          <w:trHeight w:val="436"/>
        </w:trPr>
        <w:tc>
          <w:tcPr>
            <w:tcW w:w="1441" w:type="pct"/>
            <w:vAlign w:val="center"/>
          </w:tcPr>
          <w:p w14:paraId="68206485" w14:textId="77777777" w:rsidR="006B0BC0" w:rsidRDefault="006B0BC0" w:rsidP="006B0BC0">
            <w:pPr>
              <w:rPr>
                <w:rFonts w:ascii="Times New Roman" w:hAnsi="Times New Roman"/>
                <w:i/>
                <w:sz w:val="22"/>
                <w:szCs w:val="22"/>
              </w:rPr>
            </w:pPr>
            <w:r w:rsidRPr="006B0BC0">
              <w:rPr>
                <w:rFonts w:ascii="Times New Roman" w:hAnsi="Times New Roman"/>
                <w:b/>
                <w:sz w:val="22"/>
                <w:szCs w:val="22"/>
              </w:rPr>
              <w:t>Red-breasted Goose</w:t>
            </w:r>
            <w:r w:rsidRPr="006B0BC0">
              <w:rPr>
                <w:rFonts w:ascii="Times New Roman" w:hAnsi="Times New Roman"/>
                <w:i/>
                <w:sz w:val="22"/>
                <w:szCs w:val="22"/>
              </w:rPr>
              <w:t xml:space="preserve"> </w:t>
            </w:r>
          </w:p>
          <w:p w14:paraId="46C4A666" w14:textId="653BF99C" w:rsidR="006B0BC0" w:rsidRPr="00773B00" w:rsidRDefault="003F2C13" w:rsidP="006B0BC0">
            <w:pPr>
              <w:rPr>
                <w:rFonts w:ascii="Times New Roman" w:hAnsi="Times New Roman"/>
                <w:i/>
                <w:sz w:val="22"/>
                <w:szCs w:val="22"/>
              </w:rPr>
            </w:pPr>
            <w:r>
              <w:rPr>
                <w:rFonts w:ascii="Times New Roman" w:hAnsi="Times New Roman"/>
                <w:i/>
                <w:sz w:val="22"/>
                <w:szCs w:val="22"/>
              </w:rPr>
              <w:t>Branta ruficollis</w:t>
            </w:r>
          </w:p>
        </w:tc>
        <w:tc>
          <w:tcPr>
            <w:tcW w:w="963" w:type="pct"/>
            <w:vAlign w:val="center"/>
          </w:tcPr>
          <w:p w14:paraId="4E600114"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013069EE" w14:textId="54162A6A"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72395521" w14:textId="3DAF3EA1" w:rsidR="006B0BC0" w:rsidRPr="00773B00" w:rsidRDefault="006B0BC0" w:rsidP="006B0BC0">
            <w:pPr>
              <w:rPr>
                <w:rFonts w:ascii="Times New Roman" w:hAnsi="Times New Roman"/>
                <w:sz w:val="20"/>
                <w:szCs w:val="20"/>
              </w:rPr>
            </w:pPr>
            <w:r w:rsidRPr="00773B00">
              <w:rPr>
                <w:rFonts w:ascii="Times New Roman" w:hAnsi="Times New Roman"/>
                <w:sz w:val="20"/>
                <w:szCs w:val="20"/>
              </w:rPr>
              <w:t>Bulgarian Society for the Protection of Birds (BSPB)</w:t>
            </w:r>
          </w:p>
        </w:tc>
        <w:tc>
          <w:tcPr>
            <w:tcW w:w="1682" w:type="pct"/>
          </w:tcPr>
          <w:p w14:paraId="45A5D460" w14:textId="6BE698C6" w:rsidR="006B0BC0" w:rsidRPr="00773B00" w:rsidRDefault="006B0BC0" w:rsidP="006B0BC0">
            <w:pPr>
              <w:rPr>
                <w:rFonts w:ascii="Times New Roman" w:hAnsi="Times New Roman"/>
                <w:sz w:val="20"/>
                <w:szCs w:val="20"/>
              </w:rPr>
            </w:pPr>
            <w:r>
              <w:rPr>
                <w:rFonts w:ascii="Times New Roman" w:hAnsi="Times New Roman"/>
                <w:sz w:val="20"/>
                <w:szCs w:val="20"/>
                <w:lang w:val="en-US"/>
              </w:rPr>
              <w:t>n/a</w:t>
            </w:r>
          </w:p>
        </w:tc>
      </w:tr>
      <w:tr w:rsidR="006B0BC0" w:rsidRPr="00D054F6" w14:paraId="05B19FFC" w14:textId="05D13CF9" w:rsidTr="00DA02D9">
        <w:trPr>
          <w:trHeight w:val="445"/>
        </w:trPr>
        <w:tc>
          <w:tcPr>
            <w:tcW w:w="1441" w:type="pct"/>
            <w:vAlign w:val="center"/>
          </w:tcPr>
          <w:p w14:paraId="7B782B15" w14:textId="77777777" w:rsidR="006B0BC0" w:rsidRPr="006B0BC0" w:rsidRDefault="006B0BC0" w:rsidP="006B0BC0">
            <w:pPr>
              <w:rPr>
                <w:rFonts w:ascii="Times New Roman" w:hAnsi="Times New Roman"/>
                <w:b/>
                <w:sz w:val="22"/>
                <w:szCs w:val="22"/>
              </w:rPr>
            </w:pPr>
            <w:r w:rsidRPr="006B0BC0">
              <w:rPr>
                <w:rFonts w:ascii="Times New Roman" w:hAnsi="Times New Roman"/>
                <w:b/>
                <w:sz w:val="22"/>
                <w:szCs w:val="22"/>
              </w:rPr>
              <w:t xml:space="preserve">Sociable Lapwing </w:t>
            </w:r>
          </w:p>
          <w:p w14:paraId="2C7CC9D8" w14:textId="1461A338" w:rsidR="006B0BC0" w:rsidRPr="00773B00" w:rsidRDefault="006B0BC0" w:rsidP="006B0BC0">
            <w:pPr>
              <w:rPr>
                <w:rFonts w:ascii="Times New Roman" w:hAnsi="Times New Roman"/>
                <w:sz w:val="22"/>
                <w:szCs w:val="22"/>
              </w:rPr>
            </w:pPr>
            <w:r w:rsidRPr="00773B00">
              <w:rPr>
                <w:rFonts w:ascii="Times New Roman" w:hAnsi="Times New Roman"/>
                <w:i/>
                <w:sz w:val="22"/>
                <w:szCs w:val="22"/>
              </w:rPr>
              <w:t>Vanellus gr</w:t>
            </w:r>
            <w:r w:rsidR="003F2C13">
              <w:rPr>
                <w:rFonts w:ascii="Times New Roman" w:hAnsi="Times New Roman"/>
                <w:i/>
                <w:sz w:val="22"/>
                <w:szCs w:val="22"/>
              </w:rPr>
              <w:t>egarius</w:t>
            </w:r>
          </w:p>
          <w:p w14:paraId="4A5840AE" w14:textId="39B3DFC6" w:rsidR="006B0BC0" w:rsidRPr="00773B00" w:rsidRDefault="006B0BC0" w:rsidP="006B0BC0">
            <w:pPr>
              <w:rPr>
                <w:rFonts w:ascii="Times New Roman" w:hAnsi="Times New Roman"/>
                <w:i/>
                <w:sz w:val="22"/>
                <w:szCs w:val="22"/>
              </w:rPr>
            </w:pPr>
          </w:p>
        </w:tc>
        <w:tc>
          <w:tcPr>
            <w:tcW w:w="963" w:type="pct"/>
            <w:vAlign w:val="center"/>
          </w:tcPr>
          <w:p w14:paraId="516271A9"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36B62B8D" w14:textId="48AF36A3"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0552F2B2" w14:textId="5A607065" w:rsidR="006B0BC0" w:rsidRPr="00773B00" w:rsidRDefault="00B9594D" w:rsidP="006B0BC0">
            <w:pPr>
              <w:rPr>
                <w:rFonts w:ascii="Times New Roman" w:hAnsi="Times New Roman"/>
                <w:sz w:val="20"/>
                <w:szCs w:val="20"/>
              </w:rPr>
            </w:pPr>
            <w:r w:rsidRPr="00775C92">
              <w:rPr>
                <w:rFonts w:ascii="Times New Roman" w:hAnsi="Times New Roman"/>
                <w:b/>
                <w:sz w:val="20"/>
                <w:szCs w:val="20"/>
              </w:rPr>
              <w:t>NO</w:t>
            </w:r>
          </w:p>
        </w:tc>
        <w:tc>
          <w:tcPr>
            <w:tcW w:w="1682" w:type="pct"/>
          </w:tcPr>
          <w:p w14:paraId="471CC49E" w14:textId="40C4B8F8" w:rsidR="006B0BC0" w:rsidRPr="00773B00" w:rsidRDefault="00B9594D" w:rsidP="006B0BC0">
            <w:pPr>
              <w:rPr>
                <w:rFonts w:ascii="Times New Roman" w:hAnsi="Times New Roman"/>
                <w:sz w:val="20"/>
                <w:szCs w:val="20"/>
              </w:rPr>
            </w:pPr>
            <w:r>
              <w:rPr>
                <w:rFonts w:ascii="Times New Roman" w:hAnsi="Times New Roman"/>
                <w:sz w:val="20"/>
                <w:szCs w:val="20"/>
                <w:lang w:val="en-US"/>
              </w:rPr>
              <w:t>Coordinating organization withdrew, efforts underway to find new coordinating organization/expert</w:t>
            </w:r>
          </w:p>
        </w:tc>
      </w:tr>
      <w:tr w:rsidR="006B0BC0" w:rsidRPr="00D054F6" w14:paraId="72BE7DEE" w14:textId="35AFC906" w:rsidTr="00DA02D9">
        <w:trPr>
          <w:trHeight w:val="445"/>
        </w:trPr>
        <w:tc>
          <w:tcPr>
            <w:tcW w:w="1441" w:type="pct"/>
            <w:vAlign w:val="center"/>
          </w:tcPr>
          <w:p w14:paraId="774DE8CC" w14:textId="77777777" w:rsidR="00DA02D9" w:rsidRDefault="006B0BC0" w:rsidP="006B0BC0">
            <w:pPr>
              <w:rPr>
                <w:rFonts w:ascii="Times New Roman" w:hAnsi="Times New Roman"/>
                <w:i/>
                <w:sz w:val="22"/>
                <w:szCs w:val="22"/>
              </w:rPr>
            </w:pPr>
            <w:r w:rsidRPr="00DA02D9">
              <w:rPr>
                <w:rFonts w:ascii="Times New Roman" w:hAnsi="Times New Roman"/>
                <w:b/>
                <w:sz w:val="22"/>
                <w:szCs w:val="22"/>
              </w:rPr>
              <w:t>Pink-footed Goose</w:t>
            </w:r>
            <w:r w:rsidRPr="00773B00">
              <w:rPr>
                <w:rFonts w:ascii="Times New Roman" w:hAnsi="Times New Roman"/>
                <w:sz w:val="22"/>
                <w:szCs w:val="22"/>
              </w:rPr>
              <w:t xml:space="preserve"> </w:t>
            </w:r>
          </w:p>
          <w:p w14:paraId="0A533F45" w14:textId="477914CB" w:rsidR="006B0BC0" w:rsidRPr="003F2C13" w:rsidRDefault="003F2C13" w:rsidP="006B0BC0">
            <w:pPr>
              <w:rPr>
                <w:rFonts w:ascii="Times New Roman" w:hAnsi="Times New Roman"/>
                <w:i/>
                <w:sz w:val="22"/>
                <w:szCs w:val="22"/>
              </w:rPr>
            </w:pPr>
            <w:r>
              <w:rPr>
                <w:rFonts w:ascii="Times New Roman" w:hAnsi="Times New Roman"/>
                <w:i/>
                <w:sz w:val="22"/>
                <w:szCs w:val="22"/>
              </w:rPr>
              <w:t>Anser brachyrhynchus</w:t>
            </w:r>
          </w:p>
        </w:tc>
        <w:tc>
          <w:tcPr>
            <w:tcW w:w="963" w:type="pct"/>
            <w:vAlign w:val="center"/>
          </w:tcPr>
          <w:p w14:paraId="2DE57929"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36AF00CD" w14:textId="5765D7DC"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46B557EB" w14:textId="63239FC4" w:rsidR="006B0BC0" w:rsidRPr="00773B00" w:rsidRDefault="006B0BC0" w:rsidP="006B0BC0">
            <w:pPr>
              <w:rPr>
                <w:rFonts w:ascii="Times New Roman" w:hAnsi="Times New Roman"/>
                <w:sz w:val="20"/>
                <w:szCs w:val="20"/>
              </w:rPr>
            </w:pPr>
            <w:r w:rsidRPr="00773B00">
              <w:rPr>
                <w:rFonts w:ascii="Times New Roman" w:hAnsi="Times New Roman"/>
                <w:sz w:val="20"/>
                <w:szCs w:val="20"/>
              </w:rPr>
              <w:t xml:space="preserve">AEWA Secretariat </w:t>
            </w:r>
          </w:p>
        </w:tc>
        <w:tc>
          <w:tcPr>
            <w:tcW w:w="1682" w:type="pct"/>
          </w:tcPr>
          <w:p w14:paraId="33BFCD0A" w14:textId="53B2805E" w:rsidR="006B0BC0" w:rsidRPr="00773B00" w:rsidRDefault="006B0BC0" w:rsidP="006B0BC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6B0BC0" w:rsidRPr="00D054F6" w14:paraId="4D151FC0" w14:textId="6029B4A6" w:rsidTr="00DA02D9">
        <w:trPr>
          <w:trHeight w:val="445"/>
        </w:trPr>
        <w:tc>
          <w:tcPr>
            <w:tcW w:w="1441" w:type="pct"/>
            <w:vAlign w:val="center"/>
          </w:tcPr>
          <w:p w14:paraId="18740A69" w14:textId="77777777" w:rsidR="003F2C13" w:rsidRDefault="006B0BC0" w:rsidP="006B0BC0">
            <w:pPr>
              <w:rPr>
                <w:rFonts w:ascii="Times New Roman" w:hAnsi="Times New Roman"/>
                <w:sz w:val="22"/>
                <w:szCs w:val="22"/>
              </w:rPr>
            </w:pPr>
            <w:r w:rsidRPr="00DA02D9">
              <w:rPr>
                <w:rFonts w:ascii="Times New Roman" w:hAnsi="Times New Roman"/>
                <w:b/>
                <w:sz w:val="22"/>
                <w:szCs w:val="22"/>
              </w:rPr>
              <w:t>Shoebill</w:t>
            </w:r>
            <w:r w:rsidRPr="00773B00">
              <w:rPr>
                <w:rFonts w:ascii="Times New Roman" w:hAnsi="Times New Roman"/>
                <w:sz w:val="22"/>
                <w:szCs w:val="22"/>
              </w:rPr>
              <w:t xml:space="preserve"> </w:t>
            </w:r>
          </w:p>
          <w:p w14:paraId="10F1FBEA" w14:textId="3F8CD27E" w:rsidR="006B0BC0" w:rsidRPr="00773B00" w:rsidRDefault="006B0BC0" w:rsidP="006B0BC0">
            <w:pPr>
              <w:rPr>
                <w:rFonts w:ascii="Times New Roman" w:hAnsi="Times New Roman"/>
                <w:sz w:val="22"/>
                <w:szCs w:val="22"/>
              </w:rPr>
            </w:pPr>
            <w:r w:rsidRPr="00773B00">
              <w:rPr>
                <w:rFonts w:ascii="Times New Roman" w:hAnsi="Times New Roman"/>
                <w:i/>
                <w:sz w:val="22"/>
                <w:szCs w:val="22"/>
              </w:rPr>
              <w:t>Balaeniceps rex</w:t>
            </w:r>
          </w:p>
        </w:tc>
        <w:tc>
          <w:tcPr>
            <w:tcW w:w="963" w:type="pct"/>
            <w:vAlign w:val="center"/>
          </w:tcPr>
          <w:p w14:paraId="2E59FB94" w14:textId="29343C82" w:rsidR="006B0BC0" w:rsidRPr="00980FD0" w:rsidRDefault="006B0BC0" w:rsidP="006B0BC0">
            <w:pPr>
              <w:rPr>
                <w:rFonts w:ascii="Times New Roman" w:hAnsi="Times New Roman"/>
                <w:b/>
                <w:sz w:val="20"/>
                <w:szCs w:val="20"/>
              </w:rPr>
            </w:pPr>
            <w:r w:rsidRPr="00927306">
              <w:rPr>
                <w:rFonts w:ascii="Times New Roman" w:hAnsi="Times New Roman"/>
                <w:b/>
                <w:sz w:val="20"/>
                <w:szCs w:val="20"/>
              </w:rPr>
              <w:t>NO</w:t>
            </w:r>
          </w:p>
        </w:tc>
        <w:tc>
          <w:tcPr>
            <w:tcW w:w="914" w:type="pct"/>
          </w:tcPr>
          <w:p w14:paraId="2F0BB6BB" w14:textId="77777777" w:rsidR="00DA02D9" w:rsidRDefault="00DA02D9" w:rsidP="006B0BC0">
            <w:pPr>
              <w:rPr>
                <w:rFonts w:ascii="Times New Roman" w:hAnsi="Times New Roman"/>
                <w:sz w:val="20"/>
                <w:szCs w:val="20"/>
              </w:rPr>
            </w:pPr>
          </w:p>
          <w:p w14:paraId="6BF84D6F" w14:textId="21D97935" w:rsidR="006B0BC0" w:rsidRPr="00773B00" w:rsidRDefault="006B0BC0" w:rsidP="006B0BC0">
            <w:pPr>
              <w:rPr>
                <w:rFonts w:ascii="Times New Roman" w:hAnsi="Times New Roman"/>
                <w:sz w:val="20"/>
                <w:szCs w:val="20"/>
              </w:rPr>
            </w:pPr>
            <w:r w:rsidRPr="00773B00">
              <w:rPr>
                <w:rFonts w:ascii="Times New Roman" w:hAnsi="Times New Roman"/>
                <w:sz w:val="20"/>
                <w:szCs w:val="20"/>
              </w:rPr>
              <w:t>n/a</w:t>
            </w:r>
          </w:p>
        </w:tc>
        <w:tc>
          <w:tcPr>
            <w:tcW w:w="1682" w:type="pct"/>
          </w:tcPr>
          <w:p w14:paraId="2EDE3A4A" w14:textId="77777777" w:rsidR="00DA02D9" w:rsidRDefault="00DA02D9" w:rsidP="00DA02D9">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3B04311A" w14:textId="1E6EF084" w:rsidR="006B0BC0" w:rsidRPr="00773B00" w:rsidRDefault="00DA02D9" w:rsidP="00DA02D9">
            <w:pPr>
              <w:rPr>
                <w:rFonts w:ascii="Times New Roman" w:hAnsi="Times New Roman"/>
                <w:sz w:val="20"/>
                <w:szCs w:val="20"/>
              </w:rPr>
            </w:pPr>
            <w:r w:rsidRPr="00773B00">
              <w:rPr>
                <w:rFonts w:ascii="Times New Roman" w:hAnsi="Times New Roman"/>
                <w:sz w:val="20"/>
                <w:szCs w:val="20"/>
              </w:rPr>
              <w:t>coordinating organization/expert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6B0BC0" w:rsidRPr="00D054F6" w14:paraId="4215D6C9" w14:textId="2ADC8265" w:rsidTr="00DA02D9">
        <w:trPr>
          <w:trHeight w:val="445"/>
        </w:trPr>
        <w:tc>
          <w:tcPr>
            <w:tcW w:w="1441" w:type="pct"/>
            <w:vAlign w:val="center"/>
          </w:tcPr>
          <w:p w14:paraId="3E6FF16D" w14:textId="7DE71294" w:rsidR="006B0BC0" w:rsidRPr="00773B00" w:rsidRDefault="006B0BC0" w:rsidP="006B0BC0">
            <w:pPr>
              <w:rPr>
                <w:rFonts w:ascii="Times New Roman" w:hAnsi="Times New Roman"/>
                <w:sz w:val="22"/>
                <w:szCs w:val="22"/>
              </w:rPr>
            </w:pPr>
            <w:r w:rsidRPr="00DA02D9">
              <w:rPr>
                <w:rFonts w:ascii="Times New Roman" w:hAnsi="Times New Roman"/>
                <w:b/>
                <w:sz w:val="22"/>
                <w:szCs w:val="22"/>
              </w:rPr>
              <w:t>Grey Crowned</w:t>
            </w:r>
            <w:r w:rsidR="007946D9">
              <w:rPr>
                <w:rFonts w:ascii="Times New Roman" w:hAnsi="Times New Roman"/>
                <w:b/>
                <w:sz w:val="22"/>
                <w:szCs w:val="22"/>
              </w:rPr>
              <w:t>-crane</w:t>
            </w:r>
            <w:r w:rsidRPr="00DA02D9">
              <w:rPr>
                <w:rFonts w:ascii="Times New Roman" w:hAnsi="Times New Roman"/>
                <w:b/>
                <w:sz w:val="22"/>
                <w:szCs w:val="22"/>
              </w:rPr>
              <w:t xml:space="preserve"> </w:t>
            </w:r>
            <w:r w:rsidRPr="00773B00">
              <w:rPr>
                <w:rFonts w:ascii="Times New Roman" w:hAnsi="Times New Roman"/>
                <w:i/>
                <w:sz w:val="22"/>
                <w:szCs w:val="22"/>
              </w:rPr>
              <w:t>Balearica regulorum</w:t>
            </w:r>
          </w:p>
        </w:tc>
        <w:tc>
          <w:tcPr>
            <w:tcW w:w="963" w:type="pct"/>
            <w:vAlign w:val="center"/>
          </w:tcPr>
          <w:p w14:paraId="06EB6705"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678DB2EB" w14:textId="0FDBE783"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63570C07" w14:textId="22D0AFCA" w:rsidR="006B0BC0" w:rsidRPr="00773B00" w:rsidRDefault="00556C57" w:rsidP="006B0BC0">
            <w:pPr>
              <w:rPr>
                <w:rFonts w:ascii="Times New Roman" w:hAnsi="Times New Roman"/>
                <w:sz w:val="20"/>
                <w:szCs w:val="20"/>
              </w:rPr>
            </w:pPr>
            <w:r w:rsidRPr="00556C57">
              <w:rPr>
                <w:rFonts w:ascii="Times New Roman" w:hAnsi="Times New Roman"/>
                <w:sz w:val="20"/>
                <w:szCs w:val="20"/>
              </w:rPr>
              <w:t xml:space="preserve">Endangered Wildlife Trust (EWT) in partnership with the International </w:t>
            </w:r>
            <w:r w:rsidRPr="00556C57">
              <w:rPr>
                <w:rFonts w:ascii="Times New Roman" w:hAnsi="Times New Roman"/>
                <w:sz w:val="20"/>
                <w:szCs w:val="20"/>
              </w:rPr>
              <w:lastRenderedPageBreak/>
              <w:t>Crane Foundation (ICF)</w:t>
            </w:r>
          </w:p>
        </w:tc>
        <w:tc>
          <w:tcPr>
            <w:tcW w:w="1682" w:type="pct"/>
          </w:tcPr>
          <w:p w14:paraId="68832F43" w14:textId="2EA13158" w:rsidR="006B0BC0" w:rsidRPr="00773B00" w:rsidRDefault="00DA02D9" w:rsidP="006B0BC0">
            <w:pPr>
              <w:rPr>
                <w:rFonts w:ascii="Times New Roman" w:hAnsi="Times New Roman"/>
                <w:sz w:val="20"/>
                <w:szCs w:val="20"/>
              </w:rPr>
            </w:pPr>
            <w:r>
              <w:rPr>
                <w:rFonts w:ascii="Times New Roman" w:hAnsi="Times New Roman"/>
                <w:sz w:val="20"/>
                <w:szCs w:val="20"/>
              </w:rPr>
              <w:lastRenderedPageBreak/>
              <w:t>n/a</w:t>
            </w:r>
          </w:p>
        </w:tc>
      </w:tr>
      <w:tr w:rsidR="006B0BC0" w:rsidRPr="00D054F6" w14:paraId="2E115E46" w14:textId="0BB8FDA0" w:rsidTr="00DA02D9">
        <w:trPr>
          <w:trHeight w:val="445"/>
        </w:trPr>
        <w:tc>
          <w:tcPr>
            <w:tcW w:w="1441" w:type="pct"/>
            <w:vAlign w:val="center"/>
          </w:tcPr>
          <w:p w14:paraId="2B78786E" w14:textId="77777777" w:rsidR="003F2C13" w:rsidRDefault="006B0BC0" w:rsidP="006B0BC0">
            <w:pPr>
              <w:rPr>
                <w:rFonts w:ascii="Times New Roman" w:hAnsi="Times New Roman"/>
                <w:i/>
                <w:iCs/>
                <w:sz w:val="22"/>
                <w:szCs w:val="22"/>
              </w:rPr>
            </w:pPr>
            <w:r w:rsidRPr="00773B00">
              <w:rPr>
                <w:rFonts w:ascii="Times New Roman" w:hAnsi="Times New Roman"/>
                <w:b/>
                <w:iCs/>
                <w:sz w:val="22"/>
                <w:szCs w:val="22"/>
              </w:rPr>
              <w:t>Taiga Bean Goose</w:t>
            </w:r>
            <w:r w:rsidRPr="00773B00">
              <w:rPr>
                <w:rFonts w:ascii="Times New Roman" w:hAnsi="Times New Roman"/>
                <w:i/>
                <w:iCs/>
                <w:sz w:val="22"/>
                <w:szCs w:val="22"/>
              </w:rPr>
              <w:t xml:space="preserve"> </w:t>
            </w:r>
          </w:p>
          <w:p w14:paraId="5ADDA8B2" w14:textId="45716D3C" w:rsidR="006B0BC0" w:rsidRPr="00773B00" w:rsidRDefault="006B0BC0" w:rsidP="006B0BC0">
            <w:pPr>
              <w:rPr>
                <w:rFonts w:ascii="Times New Roman" w:hAnsi="Times New Roman"/>
                <w:sz w:val="22"/>
                <w:szCs w:val="22"/>
              </w:rPr>
            </w:pPr>
            <w:r w:rsidRPr="00773B00">
              <w:rPr>
                <w:rFonts w:ascii="Times New Roman" w:hAnsi="Times New Roman"/>
                <w:i/>
                <w:iCs/>
                <w:sz w:val="22"/>
                <w:szCs w:val="22"/>
              </w:rPr>
              <w:t>Anser f. fabalis</w:t>
            </w:r>
          </w:p>
        </w:tc>
        <w:tc>
          <w:tcPr>
            <w:tcW w:w="963" w:type="pct"/>
            <w:vAlign w:val="center"/>
          </w:tcPr>
          <w:p w14:paraId="231B4B57"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049DA00A" w14:textId="692600CD"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3AFB67AC" w14:textId="3A317D6F" w:rsidR="006B0BC0" w:rsidRPr="00773B00" w:rsidRDefault="006B0BC0" w:rsidP="006B0BC0">
            <w:pPr>
              <w:rPr>
                <w:rFonts w:ascii="Times New Roman" w:hAnsi="Times New Roman"/>
                <w:sz w:val="20"/>
                <w:szCs w:val="20"/>
              </w:rPr>
            </w:pPr>
            <w:r w:rsidRPr="00773B00">
              <w:rPr>
                <w:rFonts w:ascii="Times New Roman" w:hAnsi="Times New Roman"/>
                <w:sz w:val="20"/>
                <w:szCs w:val="20"/>
              </w:rPr>
              <w:t xml:space="preserve">AEWA Secretariat </w:t>
            </w:r>
          </w:p>
        </w:tc>
        <w:tc>
          <w:tcPr>
            <w:tcW w:w="1682" w:type="pct"/>
          </w:tcPr>
          <w:p w14:paraId="52E6A643" w14:textId="17A5E996" w:rsidR="006B0BC0" w:rsidRPr="00773B00" w:rsidRDefault="006B0BC0" w:rsidP="006B0BC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6B0BC0" w:rsidRPr="00D054F6" w14:paraId="00F06983" w14:textId="75852896" w:rsidTr="00DA02D9">
        <w:trPr>
          <w:trHeight w:val="445"/>
        </w:trPr>
        <w:tc>
          <w:tcPr>
            <w:tcW w:w="1441" w:type="pct"/>
            <w:vAlign w:val="center"/>
          </w:tcPr>
          <w:p w14:paraId="3D40490B" w14:textId="77777777" w:rsidR="006B0BC0" w:rsidRDefault="006B0BC0" w:rsidP="006B0BC0">
            <w:pPr>
              <w:rPr>
                <w:rFonts w:ascii="Times New Roman" w:hAnsi="Times New Roman"/>
                <w:iCs/>
                <w:sz w:val="22"/>
                <w:szCs w:val="22"/>
              </w:rPr>
            </w:pPr>
            <w:r w:rsidRPr="00773B00">
              <w:rPr>
                <w:rFonts w:ascii="Times New Roman" w:hAnsi="Times New Roman"/>
                <w:b/>
                <w:iCs/>
                <w:sz w:val="22"/>
                <w:szCs w:val="22"/>
              </w:rPr>
              <w:t>Long-tailed Duck</w:t>
            </w:r>
            <w:r w:rsidRPr="00773B00">
              <w:rPr>
                <w:rFonts w:ascii="Times New Roman" w:hAnsi="Times New Roman"/>
                <w:iCs/>
                <w:sz w:val="22"/>
                <w:szCs w:val="22"/>
              </w:rPr>
              <w:t xml:space="preserve"> </w:t>
            </w:r>
          </w:p>
          <w:p w14:paraId="6B5A7792" w14:textId="71CC14A1" w:rsidR="006B0BC0" w:rsidRPr="00773B00" w:rsidRDefault="006B0BC0" w:rsidP="006B0BC0">
            <w:pPr>
              <w:rPr>
                <w:rFonts w:ascii="Times New Roman" w:hAnsi="Times New Roman"/>
                <w:sz w:val="22"/>
                <w:szCs w:val="22"/>
              </w:rPr>
            </w:pPr>
            <w:r w:rsidRPr="00773B00">
              <w:rPr>
                <w:rFonts w:ascii="Times New Roman" w:hAnsi="Times New Roman"/>
                <w:i/>
                <w:sz w:val="22"/>
                <w:szCs w:val="22"/>
              </w:rPr>
              <w:t>Clangula hyemalis</w:t>
            </w:r>
          </w:p>
        </w:tc>
        <w:tc>
          <w:tcPr>
            <w:tcW w:w="963" w:type="pct"/>
            <w:vAlign w:val="center"/>
          </w:tcPr>
          <w:p w14:paraId="3A73133C"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08AA1B92" w14:textId="6BB5A921"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780B186A" w14:textId="484C9071" w:rsidR="006B0BC0" w:rsidRPr="00773B00" w:rsidRDefault="006B0BC0" w:rsidP="006B0BC0">
            <w:pPr>
              <w:rPr>
                <w:rFonts w:ascii="Times New Roman" w:hAnsi="Times New Roman"/>
                <w:sz w:val="20"/>
                <w:szCs w:val="20"/>
              </w:rPr>
            </w:pPr>
            <w:r>
              <w:rPr>
                <w:rFonts w:ascii="Times New Roman" w:hAnsi="Times New Roman"/>
                <w:sz w:val="20"/>
                <w:szCs w:val="20"/>
              </w:rPr>
              <w:t>The Wildfowl &amp; Wetlands Trust (</w:t>
            </w:r>
            <w:r w:rsidRPr="00773B00">
              <w:rPr>
                <w:rFonts w:ascii="Times New Roman" w:hAnsi="Times New Roman"/>
                <w:sz w:val="20"/>
                <w:szCs w:val="20"/>
              </w:rPr>
              <w:t>WWT</w:t>
            </w:r>
            <w:r>
              <w:rPr>
                <w:rFonts w:ascii="Times New Roman" w:hAnsi="Times New Roman"/>
                <w:sz w:val="20"/>
                <w:szCs w:val="20"/>
              </w:rPr>
              <w:t>)</w:t>
            </w:r>
          </w:p>
        </w:tc>
        <w:tc>
          <w:tcPr>
            <w:tcW w:w="1682" w:type="pct"/>
          </w:tcPr>
          <w:p w14:paraId="1072F0F1" w14:textId="09C1311C" w:rsidR="006B0BC0" w:rsidRPr="00773B00" w:rsidRDefault="006B0BC0" w:rsidP="006B0BC0">
            <w:pPr>
              <w:rPr>
                <w:rFonts w:ascii="Times New Roman" w:hAnsi="Times New Roman"/>
                <w:sz w:val="20"/>
                <w:szCs w:val="20"/>
              </w:rPr>
            </w:pPr>
            <w:r w:rsidRPr="00773B00">
              <w:rPr>
                <w:rFonts w:ascii="Times New Roman" w:hAnsi="Times New Roman"/>
                <w:sz w:val="20"/>
                <w:szCs w:val="20"/>
              </w:rPr>
              <w:t>AEWA European Seaduck International Working Group, which will also coordinate implementation of the Velvet Scoter ISSAP</w:t>
            </w:r>
          </w:p>
        </w:tc>
      </w:tr>
      <w:tr w:rsidR="006B0BC0" w:rsidRPr="00D054F6" w14:paraId="664368E6" w14:textId="2491F723" w:rsidTr="00DA02D9">
        <w:trPr>
          <w:trHeight w:val="445"/>
        </w:trPr>
        <w:tc>
          <w:tcPr>
            <w:tcW w:w="1441" w:type="pct"/>
            <w:vAlign w:val="center"/>
          </w:tcPr>
          <w:p w14:paraId="2C698EB0" w14:textId="77777777" w:rsidR="006B0BC0" w:rsidRDefault="006B0BC0" w:rsidP="006B0BC0">
            <w:pPr>
              <w:rPr>
                <w:rFonts w:ascii="Times New Roman" w:hAnsi="Times New Roman"/>
                <w:iCs/>
                <w:sz w:val="22"/>
                <w:szCs w:val="22"/>
              </w:rPr>
            </w:pPr>
            <w:r w:rsidRPr="00773B00">
              <w:rPr>
                <w:rFonts w:ascii="Times New Roman" w:hAnsi="Times New Roman"/>
                <w:b/>
                <w:iCs/>
                <w:sz w:val="22"/>
                <w:szCs w:val="22"/>
              </w:rPr>
              <w:t>Eurasian Curlew</w:t>
            </w:r>
            <w:r w:rsidRPr="00773B00">
              <w:rPr>
                <w:rFonts w:ascii="Times New Roman" w:hAnsi="Times New Roman"/>
                <w:iCs/>
                <w:sz w:val="22"/>
                <w:szCs w:val="22"/>
              </w:rPr>
              <w:t xml:space="preserve"> </w:t>
            </w:r>
          </w:p>
          <w:p w14:paraId="220C8648" w14:textId="57BA9817" w:rsidR="006B0BC0" w:rsidRPr="00773B00" w:rsidRDefault="006B0BC0" w:rsidP="006B0BC0">
            <w:pPr>
              <w:rPr>
                <w:rFonts w:ascii="Times New Roman" w:hAnsi="Times New Roman"/>
                <w:sz w:val="22"/>
                <w:szCs w:val="22"/>
              </w:rPr>
            </w:pPr>
            <w:r w:rsidRPr="00773B00">
              <w:rPr>
                <w:rFonts w:ascii="Times New Roman" w:hAnsi="Times New Roman"/>
                <w:i/>
                <w:iCs/>
                <w:sz w:val="22"/>
                <w:szCs w:val="22"/>
              </w:rPr>
              <w:t>Numenius a. arquata, N. a. orientalis and N. a. suschkini</w:t>
            </w:r>
          </w:p>
        </w:tc>
        <w:tc>
          <w:tcPr>
            <w:tcW w:w="963" w:type="pct"/>
            <w:vAlign w:val="center"/>
          </w:tcPr>
          <w:p w14:paraId="15F9A778"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55883AC5" w14:textId="259A5D38"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17A8A98E" w14:textId="62B2CD70" w:rsidR="006B0BC0" w:rsidRPr="00773B00" w:rsidRDefault="006B0BC0" w:rsidP="006B0BC0">
            <w:pPr>
              <w:rPr>
                <w:rFonts w:ascii="Times New Roman" w:hAnsi="Times New Roman"/>
                <w:sz w:val="20"/>
                <w:szCs w:val="20"/>
              </w:rPr>
            </w:pPr>
            <w:r>
              <w:rPr>
                <w:rFonts w:ascii="Times New Roman" w:hAnsi="Times New Roman"/>
                <w:sz w:val="20"/>
                <w:szCs w:val="20"/>
              </w:rPr>
              <w:t>Royal Society for the Protection of Birds (</w:t>
            </w:r>
            <w:r w:rsidRPr="00773B00">
              <w:rPr>
                <w:rFonts w:ascii="Times New Roman" w:hAnsi="Times New Roman"/>
                <w:sz w:val="20"/>
                <w:szCs w:val="20"/>
              </w:rPr>
              <w:t>RSPB</w:t>
            </w:r>
            <w:r>
              <w:rPr>
                <w:rFonts w:ascii="Times New Roman" w:hAnsi="Times New Roman"/>
                <w:sz w:val="20"/>
                <w:szCs w:val="20"/>
              </w:rPr>
              <w:t>)</w:t>
            </w:r>
          </w:p>
        </w:tc>
        <w:tc>
          <w:tcPr>
            <w:tcW w:w="1682" w:type="pct"/>
          </w:tcPr>
          <w:p w14:paraId="0EC2CC4A" w14:textId="641FD0DB" w:rsidR="006B0BC0" w:rsidRPr="00773B00" w:rsidRDefault="006B0BC0" w:rsidP="006B0BC0">
            <w:pPr>
              <w:rPr>
                <w:rFonts w:ascii="Times New Roman" w:hAnsi="Times New Roman"/>
                <w:sz w:val="20"/>
                <w:szCs w:val="20"/>
              </w:rPr>
            </w:pPr>
            <w:r w:rsidRPr="00BE5040">
              <w:rPr>
                <w:rFonts w:ascii="Times New Roman" w:hAnsi="Times New Roman"/>
                <w:sz w:val="20"/>
                <w:szCs w:val="20"/>
              </w:rPr>
              <w:t>n/a</w:t>
            </w:r>
          </w:p>
        </w:tc>
      </w:tr>
      <w:tr w:rsidR="006B0BC0" w:rsidRPr="00D054F6" w14:paraId="7156EEAB" w14:textId="6223ECCD" w:rsidTr="00DA02D9">
        <w:trPr>
          <w:trHeight w:val="445"/>
        </w:trPr>
        <w:tc>
          <w:tcPr>
            <w:tcW w:w="1441" w:type="pct"/>
            <w:vAlign w:val="center"/>
          </w:tcPr>
          <w:p w14:paraId="5712571C" w14:textId="77777777" w:rsidR="006B0BC0" w:rsidRDefault="006B0BC0" w:rsidP="006B0BC0">
            <w:pPr>
              <w:rPr>
                <w:rFonts w:ascii="Times New Roman" w:hAnsi="Times New Roman"/>
                <w:iCs/>
                <w:sz w:val="22"/>
                <w:szCs w:val="22"/>
              </w:rPr>
            </w:pPr>
            <w:r w:rsidRPr="00773B00">
              <w:rPr>
                <w:rFonts w:ascii="Times New Roman" w:hAnsi="Times New Roman"/>
                <w:b/>
                <w:iCs/>
                <w:sz w:val="22"/>
                <w:szCs w:val="22"/>
              </w:rPr>
              <w:t>Northern Bald Ibis</w:t>
            </w:r>
            <w:r w:rsidRPr="00773B00">
              <w:rPr>
                <w:rFonts w:ascii="Times New Roman" w:hAnsi="Times New Roman"/>
                <w:iCs/>
                <w:sz w:val="22"/>
                <w:szCs w:val="22"/>
              </w:rPr>
              <w:t xml:space="preserve"> </w:t>
            </w:r>
          </w:p>
          <w:p w14:paraId="431C3318" w14:textId="6AC9B42F" w:rsidR="006B0BC0" w:rsidRPr="00773B00" w:rsidRDefault="006B0BC0" w:rsidP="006B0BC0">
            <w:pPr>
              <w:rPr>
                <w:rFonts w:ascii="Times New Roman" w:hAnsi="Times New Roman"/>
                <w:sz w:val="22"/>
                <w:szCs w:val="22"/>
              </w:rPr>
            </w:pPr>
            <w:r w:rsidRPr="00773B00">
              <w:rPr>
                <w:rFonts w:ascii="Times New Roman" w:hAnsi="Times New Roman"/>
                <w:i/>
                <w:iCs/>
                <w:sz w:val="22"/>
                <w:szCs w:val="22"/>
              </w:rPr>
              <w:t>Geronticus eremita</w:t>
            </w:r>
            <w:r w:rsidRPr="00773B00">
              <w:rPr>
                <w:rFonts w:ascii="Times New Roman" w:hAnsi="Times New Roman"/>
                <w:iCs/>
                <w:sz w:val="22"/>
                <w:szCs w:val="22"/>
              </w:rPr>
              <w:t xml:space="preserve"> </w:t>
            </w:r>
          </w:p>
        </w:tc>
        <w:tc>
          <w:tcPr>
            <w:tcW w:w="963" w:type="pct"/>
            <w:vAlign w:val="center"/>
          </w:tcPr>
          <w:p w14:paraId="33617D35"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2BE0FD02" w14:textId="3E0D3332"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3106358C" w14:textId="4344DC51" w:rsidR="006B0BC0" w:rsidRPr="00773B00" w:rsidRDefault="00C75AC6" w:rsidP="006B0BC0">
            <w:pPr>
              <w:rPr>
                <w:rFonts w:ascii="Times New Roman" w:hAnsi="Times New Roman"/>
                <w:sz w:val="20"/>
                <w:szCs w:val="20"/>
              </w:rPr>
            </w:pPr>
            <w:r>
              <w:rPr>
                <w:rFonts w:ascii="Times New Roman" w:hAnsi="Times New Roman"/>
                <w:sz w:val="20"/>
                <w:szCs w:val="20"/>
              </w:rPr>
              <w:t>BirdLife International</w:t>
            </w:r>
          </w:p>
        </w:tc>
        <w:tc>
          <w:tcPr>
            <w:tcW w:w="1682" w:type="pct"/>
          </w:tcPr>
          <w:p w14:paraId="17405DF9" w14:textId="339C558C" w:rsidR="006B0BC0" w:rsidRPr="00773B00" w:rsidRDefault="006B0BC0" w:rsidP="006B0BC0">
            <w:pPr>
              <w:rPr>
                <w:rFonts w:ascii="Times New Roman" w:hAnsi="Times New Roman"/>
                <w:sz w:val="20"/>
                <w:szCs w:val="20"/>
              </w:rPr>
            </w:pPr>
            <w:r w:rsidRPr="00BE5040">
              <w:rPr>
                <w:rFonts w:ascii="Times New Roman" w:hAnsi="Times New Roman"/>
                <w:sz w:val="20"/>
                <w:szCs w:val="20"/>
              </w:rPr>
              <w:t>n/a</w:t>
            </w:r>
          </w:p>
        </w:tc>
      </w:tr>
      <w:tr w:rsidR="006B0BC0" w:rsidRPr="00D054F6" w14:paraId="09B2284B" w14:textId="1B61E9B5" w:rsidTr="00DA02D9">
        <w:trPr>
          <w:trHeight w:val="445"/>
        </w:trPr>
        <w:tc>
          <w:tcPr>
            <w:tcW w:w="1441" w:type="pct"/>
            <w:vAlign w:val="center"/>
          </w:tcPr>
          <w:p w14:paraId="0BB88A94" w14:textId="77777777" w:rsidR="006B0BC0" w:rsidRDefault="006B0BC0" w:rsidP="006B0BC0">
            <w:pPr>
              <w:rPr>
                <w:rFonts w:ascii="Times New Roman" w:hAnsi="Times New Roman"/>
                <w:b/>
                <w:sz w:val="22"/>
                <w:szCs w:val="22"/>
              </w:rPr>
            </w:pPr>
            <w:r w:rsidRPr="00773B00">
              <w:rPr>
                <w:rFonts w:ascii="Times New Roman" w:hAnsi="Times New Roman"/>
                <w:b/>
                <w:sz w:val="22"/>
                <w:szCs w:val="22"/>
              </w:rPr>
              <w:t xml:space="preserve">Benguela Coastal Seabirds </w:t>
            </w:r>
          </w:p>
          <w:p w14:paraId="2F0F181F" w14:textId="7F55700C" w:rsidR="007946D9" w:rsidRPr="00773B00" w:rsidRDefault="007946D9" w:rsidP="006B0BC0">
            <w:pPr>
              <w:rPr>
                <w:rFonts w:ascii="Times New Roman" w:hAnsi="Times New Roman"/>
                <w:b/>
                <w:sz w:val="22"/>
                <w:szCs w:val="22"/>
              </w:rPr>
            </w:pPr>
          </w:p>
        </w:tc>
        <w:tc>
          <w:tcPr>
            <w:tcW w:w="963" w:type="pct"/>
            <w:vAlign w:val="center"/>
          </w:tcPr>
          <w:p w14:paraId="1EA888E9" w14:textId="77777777" w:rsidR="006B0BC0" w:rsidRDefault="006B0BC0" w:rsidP="006B0BC0">
            <w:pPr>
              <w:rPr>
                <w:rFonts w:ascii="Times New Roman" w:hAnsi="Times New Roman"/>
                <w:sz w:val="20"/>
                <w:szCs w:val="20"/>
              </w:rPr>
            </w:pPr>
            <w:r w:rsidRPr="00773B00">
              <w:rPr>
                <w:rFonts w:ascii="Times New Roman" w:hAnsi="Times New Roman"/>
                <w:sz w:val="20"/>
                <w:szCs w:val="20"/>
              </w:rPr>
              <w:t>YES</w:t>
            </w:r>
          </w:p>
          <w:p w14:paraId="711D3CCB" w14:textId="2F4FACE5"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16554EF5" w14:textId="534D24C5" w:rsidR="006B0BC0" w:rsidRPr="00773B00" w:rsidRDefault="006B0BC0" w:rsidP="006B0BC0">
            <w:pPr>
              <w:rPr>
                <w:rFonts w:ascii="Times New Roman" w:hAnsi="Times New Roman"/>
                <w:sz w:val="20"/>
                <w:szCs w:val="20"/>
              </w:rPr>
            </w:pPr>
            <w:r w:rsidRPr="00773B00">
              <w:rPr>
                <w:rFonts w:ascii="Times New Roman" w:hAnsi="Times New Roman"/>
                <w:sz w:val="20"/>
                <w:szCs w:val="20"/>
              </w:rPr>
              <w:t>BirdLife South Africa</w:t>
            </w:r>
          </w:p>
        </w:tc>
        <w:tc>
          <w:tcPr>
            <w:tcW w:w="1682" w:type="pct"/>
          </w:tcPr>
          <w:p w14:paraId="164F8CD6" w14:textId="0F8ABC98" w:rsidR="006B0BC0" w:rsidRPr="00773B00" w:rsidRDefault="006B0BC0" w:rsidP="006B0BC0">
            <w:pPr>
              <w:rPr>
                <w:rFonts w:ascii="Times New Roman" w:hAnsi="Times New Roman"/>
                <w:sz w:val="20"/>
                <w:szCs w:val="20"/>
              </w:rPr>
            </w:pPr>
            <w:r w:rsidRPr="00BE5040">
              <w:rPr>
                <w:rFonts w:ascii="Times New Roman" w:hAnsi="Times New Roman"/>
                <w:sz w:val="20"/>
                <w:szCs w:val="20"/>
              </w:rPr>
              <w:t>n/a</w:t>
            </w:r>
          </w:p>
        </w:tc>
      </w:tr>
    </w:tbl>
    <w:p w14:paraId="6126C900" w14:textId="77777777" w:rsidR="00980FD0" w:rsidRDefault="00980FD0" w:rsidP="00CC4363">
      <w:pPr>
        <w:shd w:val="clear" w:color="auto" w:fill="FFFFFF" w:themeFill="background1"/>
        <w:rPr>
          <w:rFonts w:ascii="Times New Roman" w:hAnsi="Times New Roman"/>
          <w:sz w:val="22"/>
          <w:szCs w:val="22"/>
        </w:rPr>
      </w:pPr>
    </w:p>
    <w:p w14:paraId="64C3F63E" w14:textId="14D6DCCE" w:rsidR="00980FD0" w:rsidRDefault="00980FD0" w:rsidP="007A17F8">
      <w:pPr>
        <w:shd w:val="clear" w:color="auto" w:fill="FFFFFF" w:themeFill="background1"/>
        <w:spacing w:line="276" w:lineRule="auto"/>
        <w:jc w:val="both"/>
        <w:rPr>
          <w:rFonts w:ascii="Times New Roman" w:hAnsi="Times New Roman"/>
          <w:sz w:val="22"/>
          <w:szCs w:val="22"/>
        </w:rPr>
      </w:pPr>
      <w:r>
        <w:rPr>
          <w:rFonts w:ascii="Times New Roman" w:hAnsi="Times New Roman"/>
          <w:sz w:val="22"/>
          <w:szCs w:val="22"/>
        </w:rPr>
        <w:t>Efforts are also underway to secure international coordination of the International Species Action and Management Plans expected to be adopted at MOP7</w:t>
      </w:r>
      <w:r w:rsidR="00F40F4F">
        <w:rPr>
          <w:rFonts w:ascii="Times New Roman" w:hAnsi="Times New Roman"/>
          <w:sz w:val="22"/>
          <w:szCs w:val="22"/>
        </w:rPr>
        <w:t>, in order to ensure that coordinated implementation of these new Plans is launched as soon as possible</w:t>
      </w:r>
      <w:r>
        <w:rPr>
          <w:rFonts w:ascii="Times New Roman" w:hAnsi="Times New Roman"/>
          <w:sz w:val="22"/>
          <w:szCs w:val="22"/>
        </w:rPr>
        <w:t>.</w:t>
      </w:r>
    </w:p>
    <w:p w14:paraId="3748FFC1" w14:textId="0B9ECD65" w:rsidR="00980FD0" w:rsidRDefault="00980FD0" w:rsidP="00CC4363">
      <w:pPr>
        <w:shd w:val="clear" w:color="auto" w:fill="FFFFFF" w:themeFill="background1"/>
        <w:rPr>
          <w:rFonts w:ascii="Times New Roman" w:hAnsi="Times New Roman"/>
          <w:sz w:val="22"/>
          <w:szCs w:val="22"/>
        </w:rPr>
      </w:pPr>
    </w:p>
    <w:p w14:paraId="663A627F" w14:textId="7E0D191E" w:rsidR="00980FD0" w:rsidRDefault="00980FD0" w:rsidP="00CC4363">
      <w:pPr>
        <w:shd w:val="clear" w:color="auto" w:fill="FFFFFF" w:themeFill="background1"/>
        <w:rPr>
          <w:rFonts w:ascii="Times New Roman" w:hAnsi="Times New Roman"/>
          <w:b/>
          <w:i/>
          <w:sz w:val="22"/>
          <w:szCs w:val="22"/>
        </w:rPr>
      </w:pPr>
      <w:r w:rsidRPr="00980FD0">
        <w:rPr>
          <w:rFonts w:ascii="Times New Roman" w:hAnsi="Times New Roman"/>
          <w:i/>
          <w:sz w:val="22"/>
          <w:szCs w:val="22"/>
        </w:rPr>
        <w:t>Table 4.</w:t>
      </w:r>
      <w:r>
        <w:rPr>
          <w:rFonts w:ascii="Times New Roman" w:hAnsi="Times New Roman"/>
          <w:i/>
          <w:sz w:val="22"/>
          <w:szCs w:val="22"/>
        </w:rPr>
        <w:t xml:space="preserve"> Foreseen international coordination arrangement</w:t>
      </w:r>
      <w:r w:rsidR="00420F40">
        <w:rPr>
          <w:rFonts w:ascii="Times New Roman" w:hAnsi="Times New Roman"/>
          <w:i/>
          <w:sz w:val="22"/>
          <w:szCs w:val="22"/>
        </w:rPr>
        <w:t>s for new International Species Action and Management Plans expected to be adopted at MOP7</w:t>
      </w:r>
    </w:p>
    <w:p w14:paraId="24564449" w14:textId="77777777" w:rsidR="007145B6" w:rsidRPr="00980FD0" w:rsidRDefault="007145B6" w:rsidP="00CC4363">
      <w:pPr>
        <w:shd w:val="clear" w:color="auto" w:fill="FFFFFF" w:themeFill="background1"/>
        <w:rPr>
          <w:rFonts w:ascii="Times New Roman" w:hAnsi="Times New Roman"/>
          <w:b/>
          <w:i/>
          <w:sz w:val="22"/>
          <w:szCs w:val="22"/>
        </w:rPr>
      </w:pPr>
    </w:p>
    <w:tbl>
      <w:tblPr>
        <w:tblStyle w:val="TableGrid"/>
        <w:tblW w:w="5045" w:type="pct"/>
        <w:tblLook w:val="04A0" w:firstRow="1" w:lastRow="0" w:firstColumn="1" w:lastColumn="0" w:noHBand="0" w:noVBand="1"/>
      </w:tblPr>
      <w:tblGrid>
        <w:gridCol w:w="4098"/>
        <w:gridCol w:w="1891"/>
        <w:gridCol w:w="3445"/>
      </w:tblGrid>
      <w:tr w:rsidR="00420F40" w14:paraId="4E28B2AC" w14:textId="77777777" w:rsidTr="00A304A0">
        <w:trPr>
          <w:trHeight w:val="539"/>
        </w:trPr>
        <w:tc>
          <w:tcPr>
            <w:tcW w:w="2172" w:type="pct"/>
            <w:shd w:val="clear" w:color="auto" w:fill="F2F2F2" w:themeFill="background1" w:themeFillShade="F2"/>
            <w:vAlign w:val="center"/>
          </w:tcPr>
          <w:p w14:paraId="2B8A059E" w14:textId="77777777" w:rsidR="00420F40" w:rsidRPr="00D054F6" w:rsidRDefault="00420F40" w:rsidP="00980FD0">
            <w:pPr>
              <w:rPr>
                <w:rFonts w:ascii="Times New Roman" w:hAnsi="Times New Roman"/>
                <w:b/>
                <w:sz w:val="22"/>
                <w:szCs w:val="22"/>
              </w:rPr>
            </w:pPr>
            <w:r w:rsidRPr="00D054F6">
              <w:rPr>
                <w:rFonts w:ascii="Times New Roman" w:hAnsi="Times New Roman"/>
                <w:b/>
                <w:sz w:val="22"/>
                <w:szCs w:val="22"/>
              </w:rPr>
              <w:t>Species</w:t>
            </w:r>
          </w:p>
        </w:tc>
        <w:tc>
          <w:tcPr>
            <w:tcW w:w="1002" w:type="pct"/>
            <w:shd w:val="clear" w:color="auto" w:fill="F2F2F2" w:themeFill="background1" w:themeFillShade="F2"/>
            <w:vAlign w:val="center"/>
          </w:tcPr>
          <w:p w14:paraId="69065A68" w14:textId="4143E50D" w:rsidR="00420F40" w:rsidRPr="00D054F6" w:rsidRDefault="00420F40" w:rsidP="00980FD0">
            <w:pPr>
              <w:rPr>
                <w:rFonts w:ascii="Times New Roman" w:hAnsi="Times New Roman"/>
                <w:b/>
                <w:sz w:val="22"/>
                <w:szCs w:val="22"/>
              </w:rPr>
            </w:pPr>
            <w:r>
              <w:rPr>
                <w:rFonts w:ascii="Times New Roman" w:hAnsi="Times New Roman"/>
                <w:b/>
                <w:sz w:val="22"/>
                <w:szCs w:val="22"/>
              </w:rPr>
              <w:t>AEWA International Working/Expert Group foreseen</w:t>
            </w:r>
          </w:p>
        </w:tc>
        <w:tc>
          <w:tcPr>
            <w:tcW w:w="1826" w:type="pct"/>
            <w:shd w:val="clear" w:color="auto" w:fill="F2F2F2" w:themeFill="background1" w:themeFillShade="F2"/>
          </w:tcPr>
          <w:p w14:paraId="032C2F3A" w14:textId="77777777" w:rsidR="00420F40" w:rsidRDefault="00420F40" w:rsidP="00980FD0">
            <w:pPr>
              <w:rPr>
                <w:rFonts w:ascii="Times New Roman" w:hAnsi="Times New Roman"/>
                <w:b/>
                <w:sz w:val="22"/>
                <w:szCs w:val="22"/>
              </w:rPr>
            </w:pPr>
          </w:p>
          <w:p w14:paraId="33C74A15" w14:textId="6E7E6D18" w:rsidR="00420F40" w:rsidRDefault="00420F40" w:rsidP="00980FD0">
            <w:pPr>
              <w:rPr>
                <w:rFonts w:ascii="Times New Roman" w:hAnsi="Times New Roman"/>
                <w:b/>
                <w:sz w:val="22"/>
                <w:szCs w:val="22"/>
              </w:rPr>
            </w:pPr>
            <w:r>
              <w:rPr>
                <w:rFonts w:ascii="Times New Roman" w:hAnsi="Times New Roman"/>
                <w:b/>
                <w:sz w:val="22"/>
                <w:szCs w:val="22"/>
              </w:rPr>
              <w:t xml:space="preserve">Coordination provided by </w:t>
            </w:r>
            <w:r w:rsidRPr="00420F40">
              <w:rPr>
                <w:rFonts w:ascii="Times New Roman" w:hAnsi="Times New Roman"/>
                <w:b/>
                <w:i/>
                <w:sz w:val="22"/>
                <w:szCs w:val="22"/>
              </w:rPr>
              <w:t>(tbc)</w:t>
            </w:r>
          </w:p>
        </w:tc>
      </w:tr>
      <w:tr w:rsidR="00420F40" w:rsidRPr="00773B00" w14:paraId="64698864" w14:textId="77777777" w:rsidTr="00A304A0">
        <w:trPr>
          <w:trHeight w:val="371"/>
        </w:trPr>
        <w:tc>
          <w:tcPr>
            <w:tcW w:w="2172" w:type="pct"/>
            <w:vAlign w:val="center"/>
          </w:tcPr>
          <w:p w14:paraId="3CBBC382" w14:textId="77777777" w:rsidR="00420F40" w:rsidRDefault="00420F40" w:rsidP="00420F40">
            <w:pPr>
              <w:rPr>
                <w:rFonts w:ascii="Times New Roman" w:hAnsi="Times New Roman"/>
                <w:i/>
                <w:sz w:val="22"/>
                <w:szCs w:val="22"/>
                <w:lang w:val="en-US"/>
              </w:rPr>
            </w:pPr>
            <w:r w:rsidRPr="00420F40">
              <w:rPr>
                <w:rFonts w:ascii="Times New Roman" w:hAnsi="Times New Roman"/>
                <w:b/>
                <w:sz w:val="22"/>
                <w:szCs w:val="22"/>
                <w:lang w:val="en-US"/>
              </w:rPr>
              <w:t>Dalmatian Pelican</w:t>
            </w:r>
            <w:r w:rsidRPr="0011729F">
              <w:rPr>
                <w:rFonts w:ascii="Times New Roman" w:hAnsi="Times New Roman"/>
                <w:sz w:val="22"/>
                <w:szCs w:val="22"/>
                <w:lang w:val="en-US"/>
              </w:rPr>
              <w:t xml:space="preserve"> </w:t>
            </w:r>
          </w:p>
          <w:p w14:paraId="458A74A0" w14:textId="77777777" w:rsidR="00420F40" w:rsidRDefault="00420F40" w:rsidP="00420F40">
            <w:pPr>
              <w:rPr>
                <w:rFonts w:ascii="Times New Roman" w:hAnsi="Times New Roman"/>
                <w:i/>
                <w:sz w:val="22"/>
                <w:szCs w:val="22"/>
                <w:lang w:val="en-US"/>
              </w:rPr>
            </w:pPr>
            <w:r w:rsidRPr="0011729F">
              <w:rPr>
                <w:rFonts w:ascii="Times New Roman" w:hAnsi="Times New Roman"/>
                <w:i/>
                <w:sz w:val="22"/>
                <w:szCs w:val="22"/>
                <w:lang w:val="en-US"/>
              </w:rPr>
              <w:t>(Pelecanus crispus)</w:t>
            </w:r>
          </w:p>
          <w:p w14:paraId="6B16E5A2" w14:textId="34FF69CC" w:rsidR="007946D9" w:rsidRPr="00773B00" w:rsidRDefault="007946D9" w:rsidP="00420F40">
            <w:pPr>
              <w:rPr>
                <w:rFonts w:ascii="Times New Roman" w:hAnsi="Times New Roman"/>
                <w:sz w:val="22"/>
                <w:szCs w:val="22"/>
              </w:rPr>
            </w:pPr>
          </w:p>
        </w:tc>
        <w:tc>
          <w:tcPr>
            <w:tcW w:w="1002" w:type="pct"/>
            <w:vAlign w:val="center"/>
          </w:tcPr>
          <w:p w14:paraId="5847B394"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68746492" w14:textId="16D04E5C"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2EDA7A2A" w14:textId="7862DBEA" w:rsidR="00C75AC6" w:rsidRPr="00773B00" w:rsidRDefault="00B9594D" w:rsidP="00420F40">
            <w:pPr>
              <w:rPr>
                <w:rFonts w:ascii="Times New Roman" w:hAnsi="Times New Roman"/>
                <w:sz w:val="20"/>
                <w:szCs w:val="20"/>
              </w:rPr>
            </w:pPr>
            <w:r>
              <w:rPr>
                <w:rFonts w:ascii="Times New Roman" w:hAnsi="Times New Roman"/>
                <w:sz w:val="20"/>
                <w:szCs w:val="20"/>
              </w:rPr>
              <w:t>Efforts are underway to identify a coordinating organization/expert</w:t>
            </w:r>
          </w:p>
        </w:tc>
      </w:tr>
      <w:tr w:rsidR="00420F40" w:rsidRPr="00773B00" w14:paraId="60633975" w14:textId="77777777" w:rsidTr="00A304A0">
        <w:trPr>
          <w:trHeight w:val="268"/>
        </w:trPr>
        <w:tc>
          <w:tcPr>
            <w:tcW w:w="2172" w:type="pct"/>
            <w:vAlign w:val="center"/>
          </w:tcPr>
          <w:p w14:paraId="1FC4AA67" w14:textId="77777777" w:rsidR="00420F40" w:rsidRPr="00420F40" w:rsidRDefault="00420F40" w:rsidP="00420F40">
            <w:pPr>
              <w:rPr>
                <w:rFonts w:ascii="Times New Roman" w:hAnsi="Times New Roman"/>
                <w:b/>
                <w:sz w:val="22"/>
                <w:szCs w:val="22"/>
                <w:lang w:val="en-US"/>
              </w:rPr>
            </w:pPr>
            <w:r w:rsidRPr="00420F40">
              <w:rPr>
                <w:rFonts w:ascii="Times New Roman" w:hAnsi="Times New Roman"/>
                <w:b/>
                <w:sz w:val="22"/>
                <w:szCs w:val="22"/>
                <w:lang w:val="en-US"/>
              </w:rPr>
              <w:t xml:space="preserve">Velvet Scoter </w:t>
            </w:r>
          </w:p>
          <w:p w14:paraId="3FA245A9" w14:textId="268036D7" w:rsidR="00420F40" w:rsidRPr="00773B00" w:rsidRDefault="00420F40" w:rsidP="00420F40">
            <w:pPr>
              <w:rPr>
                <w:rFonts w:ascii="Times New Roman" w:hAnsi="Times New Roman"/>
                <w:sz w:val="22"/>
                <w:szCs w:val="22"/>
              </w:rPr>
            </w:pPr>
            <w:r w:rsidRPr="0011729F">
              <w:rPr>
                <w:rFonts w:ascii="Times New Roman" w:hAnsi="Times New Roman"/>
                <w:i/>
                <w:sz w:val="22"/>
                <w:szCs w:val="22"/>
                <w:lang w:val="en-US"/>
              </w:rPr>
              <w:t>(Melanitta fusca)</w:t>
            </w:r>
          </w:p>
        </w:tc>
        <w:tc>
          <w:tcPr>
            <w:tcW w:w="1002" w:type="pct"/>
            <w:vAlign w:val="center"/>
          </w:tcPr>
          <w:p w14:paraId="39773B64"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4F573C5C" w14:textId="2E2E4804"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602A5EB7" w14:textId="7ABEB585" w:rsidR="00420F40" w:rsidRPr="00773B00" w:rsidRDefault="00420F40" w:rsidP="00420F40">
            <w:pPr>
              <w:rPr>
                <w:rFonts w:ascii="Times New Roman" w:hAnsi="Times New Roman"/>
                <w:sz w:val="20"/>
                <w:szCs w:val="20"/>
              </w:rPr>
            </w:pPr>
            <w:r>
              <w:rPr>
                <w:rFonts w:ascii="Times New Roman" w:hAnsi="Times New Roman"/>
                <w:sz w:val="20"/>
                <w:szCs w:val="20"/>
              </w:rPr>
              <w:t>The Wildfowl &amp; Wetlands Trust (</w:t>
            </w:r>
            <w:r w:rsidRPr="00773B00">
              <w:rPr>
                <w:rFonts w:ascii="Times New Roman" w:hAnsi="Times New Roman"/>
                <w:sz w:val="20"/>
                <w:szCs w:val="20"/>
              </w:rPr>
              <w:t>WWT</w:t>
            </w:r>
            <w:r>
              <w:rPr>
                <w:rFonts w:ascii="Times New Roman" w:hAnsi="Times New Roman"/>
                <w:sz w:val="20"/>
                <w:szCs w:val="20"/>
              </w:rPr>
              <w:t xml:space="preserve">) - </w:t>
            </w:r>
            <w:r w:rsidRPr="00773B00">
              <w:rPr>
                <w:rFonts w:ascii="Times New Roman" w:hAnsi="Times New Roman"/>
                <w:sz w:val="20"/>
                <w:szCs w:val="20"/>
              </w:rPr>
              <w:t>AEWA European Sead</w:t>
            </w:r>
            <w:r>
              <w:rPr>
                <w:rFonts w:ascii="Times New Roman" w:hAnsi="Times New Roman"/>
                <w:sz w:val="20"/>
                <w:szCs w:val="20"/>
              </w:rPr>
              <w:t>uck International Working Group</w:t>
            </w:r>
          </w:p>
        </w:tc>
      </w:tr>
      <w:tr w:rsidR="00420F40" w:rsidRPr="00773B00" w14:paraId="04FA3E37" w14:textId="77777777" w:rsidTr="00A304A0">
        <w:trPr>
          <w:trHeight w:val="371"/>
        </w:trPr>
        <w:tc>
          <w:tcPr>
            <w:tcW w:w="2172" w:type="pct"/>
            <w:vAlign w:val="center"/>
          </w:tcPr>
          <w:p w14:paraId="5F7AFFB0" w14:textId="77777777" w:rsidR="00420F40" w:rsidRPr="00420F40" w:rsidRDefault="00420F40" w:rsidP="00420F40">
            <w:pPr>
              <w:rPr>
                <w:rFonts w:ascii="Times New Roman" w:hAnsi="Times New Roman"/>
                <w:b/>
                <w:sz w:val="22"/>
                <w:szCs w:val="22"/>
              </w:rPr>
            </w:pPr>
            <w:r w:rsidRPr="00420F40">
              <w:rPr>
                <w:rFonts w:ascii="Times New Roman" w:hAnsi="Times New Roman"/>
                <w:b/>
                <w:sz w:val="22"/>
                <w:szCs w:val="22"/>
              </w:rPr>
              <w:t xml:space="preserve">Barnacle Goose </w:t>
            </w:r>
          </w:p>
          <w:p w14:paraId="4644EA4C" w14:textId="78C60356" w:rsidR="00420F40" w:rsidRPr="00773B00" w:rsidRDefault="00420F40" w:rsidP="00420F40">
            <w:pPr>
              <w:rPr>
                <w:rFonts w:ascii="Times New Roman" w:hAnsi="Times New Roman"/>
                <w:sz w:val="22"/>
                <w:szCs w:val="22"/>
              </w:rPr>
            </w:pPr>
            <w:r>
              <w:rPr>
                <w:rFonts w:ascii="Times New Roman" w:hAnsi="Times New Roman"/>
                <w:i/>
                <w:sz w:val="22"/>
                <w:szCs w:val="22"/>
              </w:rPr>
              <w:t>(</w:t>
            </w:r>
            <w:r w:rsidRPr="00011921">
              <w:rPr>
                <w:rFonts w:ascii="Times New Roman" w:hAnsi="Times New Roman"/>
                <w:i/>
                <w:sz w:val="22"/>
                <w:szCs w:val="22"/>
              </w:rPr>
              <w:t>Branta leucopsis</w:t>
            </w:r>
            <w:r>
              <w:rPr>
                <w:rFonts w:ascii="Times New Roman" w:hAnsi="Times New Roman"/>
                <w:i/>
                <w:sz w:val="22"/>
                <w:szCs w:val="22"/>
              </w:rPr>
              <w:t>)</w:t>
            </w:r>
          </w:p>
        </w:tc>
        <w:tc>
          <w:tcPr>
            <w:tcW w:w="1002" w:type="pct"/>
            <w:vAlign w:val="center"/>
          </w:tcPr>
          <w:p w14:paraId="6ECC6F9D"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5CDD3E79" w14:textId="33E2CC4D"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48F0833A" w14:textId="77777777" w:rsidR="00420F40" w:rsidRDefault="00420F40" w:rsidP="00420F40">
            <w:pPr>
              <w:rPr>
                <w:rFonts w:ascii="Times New Roman" w:hAnsi="Times New Roman"/>
                <w:sz w:val="20"/>
                <w:szCs w:val="20"/>
              </w:rPr>
            </w:pPr>
            <w:r w:rsidRPr="00773B00">
              <w:rPr>
                <w:rFonts w:ascii="Times New Roman" w:hAnsi="Times New Roman"/>
                <w:sz w:val="20"/>
                <w:szCs w:val="20"/>
              </w:rPr>
              <w:t xml:space="preserve">AEWA Secretariat </w:t>
            </w:r>
            <w:r>
              <w:rPr>
                <w:rFonts w:ascii="Times New Roman" w:hAnsi="Times New Roman"/>
                <w:sz w:val="20"/>
                <w:szCs w:val="20"/>
              </w:rPr>
              <w:t xml:space="preserve">- </w:t>
            </w:r>
          </w:p>
          <w:p w14:paraId="2EB29222" w14:textId="4DE72A13" w:rsidR="00420F40" w:rsidRDefault="00420F40" w:rsidP="00420F4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420F40" w:rsidRPr="00773B00" w14:paraId="4D637925" w14:textId="77777777" w:rsidTr="00A304A0">
        <w:trPr>
          <w:trHeight w:val="371"/>
        </w:trPr>
        <w:tc>
          <w:tcPr>
            <w:tcW w:w="2172" w:type="pct"/>
            <w:vAlign w:val="center"/>
          </w:tcPr>
          <w:p w14:paraId="71CA9985" w14:textId="77777777" w:rsidR="00420F40" w:rsidRPr="00420F40" w:rsidRDefault="00420F40" w:rsidP="00420F40">
            <w:pPr>
              <w:rPr>
                <w:rFonts w:ascii="Times New Roman" w:hAnsi="Times New Roman"/>
                <w:b/>
                <w:sz w:val="22"/>
                <w:szCs w:val="22"/>
              </w:rPr>
            </w:pPr>
            <w:r w:rsidRPr="00420F40">
              <w:rPr>
                <w:rFonts w:ascii="Times New Roman" w:hAnsi="Times New Roman"/>
                <w:b/>
                <w:sz w:val="22"/>
                <w:szCs w:val="22"/>
              </w:rPr>
              <w:t xml:space="preserve">Greylag Goose </w:t>
            </w:r>
          </w:p>
          <w:p w14:paraId="26C51C11" w14:textId="1A6A0EE8" w:rsidR="00420F40" w:rsidRPr="00773B00" w:rsidRDefault="00420F40" w:rsidP="00420F40">
            <w:pPr>
              <w:rPr>
                <w:rFonts w:ascii="Times New Roman" w:hAnsi="Times New Roman"/>
                <w:sz w:val="22"/>
                <w:szCs w:val="22"/>
              </w:rPr>
            </w:pPr>
            <w:r>
              <w:rPr>
                <w:rFonts w:ascii="Times New Roman" w:hAnsi="Times New Roman"/>
                <w:i/>
                <w:sz w:val="22"/>
                <w:szCs w:val="22"/>
              </w:rPr>
              <w:t>(</w:t>
            </w:r>
            <w:r w:rsidRPr="00011921">
              <w:rPr>
                <w:rFonts w:ascii="Times New Roman" w:hAnsi="Times New Roman"/>
                <w:i/>
                <w:sz w:val="22"/>
                <w:szCs w:val="22"/>
              </w:rPr>
              <w:t>Anser anser</w:t>
            </w:r>
            <w:r>
              <w:rPr>
                <w:rFonts w:ascii="Times New Roman" w:hAnsi="Times New Roman"/>
                <w:i/>
                <w:sz w:val="22"/>
                <w:szCs w:val="22"/>
              </w:rPr>
              <w:t>)</w:t>
            </w:r>
            <w:r>
              <w:rPr>
                <w:rFonts w:ascii="Times New Roman" w:hAnsi="Times New Roman"/>
                <w:sz w:val="22"/>
                <w:szCs w:val="22"/>
              </w:rPr>
              <w:t xml:space="preserve"> </w:t>
            </w:r>
          </w:p>
        </w:tc>
        <w:tc>
          <w:tcPr>
            <w:tcW w:w="1002" w:type="pct"/>
            <w:vAlign w:val="center"/>
          </w:tcPr>
          <w:p w14:paraId="121883BA"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72D2819A" w14:textId="51821EE2"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7987CF76" w14:textId="77777777" w:rsidR="00420F40" w:rsidRDefault="00420F40" w:rsidP="00420F40">
            <w:pPr>
              <w:rPr>
                <w:rFonts w:ascii="Times New Roman" w:hAnsi="Times New Roman"/>
                <w:sz w:val="20"/>
                <w:szCs w:val="20"/>
              </w:rPr>
            </w:pPr>
            <w:r w:rsidRPr="00773B00">
              <w:rPr>
                <w:rFonts w:ascii="Times New Roman" w:hAnsi="Times New Roman"/>
                <w:sz w:val="20"/>
                <w:szCs w:val="20"/>
              </w:rPr>
              <w:t xml:space="preserve">AEWA Secretariat </w:t>
            </w:r>
            <w:r>
              <w:rPr>
                <w:rFonts w:ascii="Times New Roman" w:hAnsi="Times New Roman"/>
                <w:sz w:val="20"/>
                <w:szCs w:val="20"/>
              </w:rPr>
              <w:t xml:space="preserve">- </w:t>
            </w:r>
          </w:p>
          <w:p w14:paraId="10C2F173" w14:textId="6A2EE0B8" w:rsidR="00420F40" w:rsidRDefault="00420F40" w:rsidP="00420F4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bl>
    <w:p w14:paraId="5DC99101" w14:textId="093D2811" w:rsidR="003A37FF" w:rsidRPr="003A37FF" w:rsidRDefault="004B5EE2" w:rsidP="003A37FF">
      <w:pPr>
        <w:shd w:val="clear" w:color="auto" w:fill="FFFFFF" w:themeFill="background1"/>
        <w:rPr>
          <w:rFonts w:ascii="Times New Roman" w:hAnsi="Times New Roman"/>
          <w:sz w:val="22"/>
          <w:szCs w:val="22"/>
        </w:rPr>
      </w:pPr>
      <w:r w:rsidRPr="00CC4363">
        <w:rPr>
          <w:rFonts w:ascii="Times New Roman" w:hAnsi="Times New Roman"/>
          <w:sz w:val="22"/>
          <w:szCs w:val="22"/>
        </w:rPr>
        <w:br w:type="page"/>
      </w:r>
    </w:p>
    <w:p w14:paraId="18599361" w14:textId="65D11028" w:rsidR="003A37FF" w:rsidRDefault="003A37FF" w:rsidP="003A37FF">
      <w:pPr>
        <w:shd w:val="clear" w:color="auto" w:fill="DEEAF6" w:themeFill="accent1" w:themeFillTint="33"/>
        <w:jc w:val="both"/>
        <w:rPr>
          <w:rFonts w:ascii="Times New Roman" w:hAnsi="Times New Roman"/>
          <w:b/>
          <w:lang w:val="en-US"/>
        </w:rPr>
      </w:pPr>
      <w:r>
        <w:rPr>
          <w:rFonts w:ascii="Times New Roman" w:hAnsi="Times New Roman"/>
          <w:b/>
          <w:lang w:val="en-US"/>
        </w:rPr>
        <w:lastRenderedPageBreak/>
        <w:t>3</w:t>
      </w:r>
      <w:r w:rsidRPr="00D55B94">
        <w:rPr>
          <w:rFonts w:ascii="Times New Roman" w:hAnsi="Times New Roman"/>
          <w:b/>
          <w:lang w:val="en-US"/>
        </w:rPr>
        <w:t xml:space="preserve">. </w:t>
      </w:r>
      <w:r w:rsidR="00331C22" w:rsidRPr="00331C22">
        <w:rPr>
          <w:rFonts w:ascii="Times New Roman" w:hAnsi="Times New Roman"/>
          <w:b/>
          <w:lang w:val="en-US"/>
        </w:rPr>
        <w:t>Extension, Revision or Retirement</w:t>
      </w:r>
      <w:r w:rsidR="00331C22">
        <w:rPr>
          <w:rFonts w:ascii="Times New Roman" w:hAnsi="Times New Roman"/>
          <w:b/>
          <w:lang w:val="en-US"/>
        </w:rPr>
        <w:t xml:space="preserve"> </w:t>
      </w:r>
      <w:r w:rsidR="00636AFF">
        <w:rPr>
          <w:rFonts w:ascii="Times New Roman" w:hAnsi="Times New Roman"/>
          <w:b/>
          <w:lang w:val="en-US"/>
        </w:rPr>
        <w:t>o</w:t>
      </w:r>
      <w:r w:rsidR="00636AFF" w:rsidRPr="003A37FF">
        <w:rPr>
          <w:rFonts w:ascii="Times New Roman" w:hAnsi="Times New Roman"/>
          <w:b/>
          <w:lang w:val="en-US"/>
        </w:rPr>
        <w:t xml:space="preserve">f </w:t>
      </w:r>
      <w:r w:rsidR="00636AFF">
        <w:rPr>
          <w:rFonts w:ascii="Times New Roman" w:hAnsi="Times New Roman"/>
          <w:b/>
          <w:lang w:val="en-US"/>
        </w:rPr>
        <w:t>AEWA</w:t>
      </w:r>
      <w:r w:rsidR="00636AFF" w:rsidRPr="003A37FF">
        <w:rPr>
          <w:rFonts w:ascii="Times New Roman" w:hAnsi="Times New Roman"/>
          <w:b/>
          <w:lang w:val="en-US"/>
        </w:rPr>
        <w:t xml:space="preserve"> International Single Species Action Plans</w:t>
      </w:r>
    </w:p>
    <w:p w14:paraId="317769C2" w14:textId="4D20FB36" w:rsidR="007F3615" w:rsidRDefault="007F3615" w:rsidP="007F3615">
      <w:pPr>
        <w:tabs>
          <w:tab w:val="left" w:pos="1044"/>
        </w:tabs>
        <w:rPr>
          <w:rFonts w:ascii="Times New Roman" w:hAnsi="Times New Roman"/>
          <w:sz w:val="22"/>
          <w:szCs w:val="22"/>
        </w:rPr>
      </w:pPr>
    </w:p>
    <w:p w14:paraId="05522841" w14:textId="673BF471" w:rsidR="007F3615" w:rsidRPr="001E5283" w:rsidRDefault="003A37FF" w:rsidP="003A37FF">
      <w:pPr>
        <w:shd w:val="clear" w:color="auto" w:fill="DEEAF6" w:themeFill="accent1" w:themeFillTint="33"/>
        <w:tabs>
          <w:tab w:val="left" w:pos="1044"/>
        </w:tabs>
        <w:rPr>
          <w:rFonts w:ascii="Times New Roman" w:hAnsi="Times New Roman"/>
          <w:b/>
          <w:sz w:val="22"/>
          <w:szCs w:val="22"/>
        </w:rPr>
      </w:pPr>
      <w:r>
        <w:rPr>
          <w:rFonts w:ascii="Times New Roman" w:hAnsi="Times New Roman"/>
          <w:b/>
          <w:sz w:val="22"/>
          <w:szCs w:val="22"/>
        </w:rPr>
        <w:t xml:space="preserve">3.1. </w:t>
      </w:r>
      <w:r w:rsidR="007F3615" w:rsidRPr="001E5283">
        <w:rPr>
          <w:rFonts w:ascii="Times New Roman" w:hAnsi="Times New Roman"/>
          <w:b/>
          <w:sz w:val="22"/>
          <w:szCs w:val="22"/>
        </w:rPr>
        <w:t>Introduction</w:t>
      </w:r>
    </w:p>
    <w:p w14:paraId="79310695" w14:textId="68D68387" w:rsidR="007F3615" w:rsidRDefault="007F3615" w:rsidP="007F3615">
      <w:pPr>
        <w:tabs>
          <w:tab w:val="left" w:pos="1044"/>
        </w:tabs>
        <w:rPr>
          <w:rFonts w:ascii="Times New Roman" w:hAnsi="Times New Roman"/>
          <w:sz w:val="22"/>
          <w:szCs w:val="22"/>
        </w:rPr>
      </w:pPr>
    </w:p>
    <w:p w14:paraId="0C4EACA1" w14:textId="67CCFAB4" w:rsidR="00BE5968" w:rsidRDefault="00BE5968" w:rsidP="007A17F8">
      <w:pPr>
        <w:tabs>
          <w:tab w:val="left" w:pos="1044"/>
        </w:tabs>
        <w:spacing w:line="276" w:lineRule="auto"/>
        <w:jc w:val="both"/>
        <w:rPr>
          <w:rFonts w:ascii="Times New Roman" w:hAnsi="Times New Roman"/>
          <w:sz w:val="22"/>
          <w:szCs w:val="22"/>
        </w:rPr>
      </w:pPr>
      <w:r w:rsidRPr="005D4AF4">
        <w:rPr>
          <w:rFonts w:ascii="Times New Roman" w:hAnsi="Times New Roman"/>
          <w:sz w:val="22"/>
          <w:szCs w:val="22"/>
        </w:rPr>
        <w:t>Recognizing the need for a process by which AEWA International Single Species Action Plans are assessed at the end of their tenure, the 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Parties adopted a procedure for the revision and possible retirement of Action Plans (AEWA Doc. MOP6.33</w:t>
      </w:r>
      <w:r>
        <w:rPr>
          <w:rFonts w:ascii="Times New Roman" w:hAnsi="Times New Roman"/>
          <w:sz w:val="22"/>
          <w:szCs w:val="22"/>
        </w:rPr>
        <w:t xml:space="preserve"> and Resolution 6.8 Annex 2). MOP6 further instructed</w:t>
      </w:r>
      <w:r w:rsidRPr="005D4AF4">
        <w:rPr>
          <w:rFonts w:ascii="Times New Roman" w:hAnsi="Times New Roman"/>
          <w:sz w:val="22"/>
          <w:szCs w:val="22"/>
        </w:rPr>
        <w:t xml:space="preserve"> the Technical Committee to</w:t>
      </w:r>
      <w:r>
        <w:rPr>
          <w:rFonts w:ascii="Times New Roman" w:hAnsi="Times New Roman"/>
          <w:sz w:val="22"/>
          <w:szCs w:val="22"/>
        </w:rPr>
        <w:t xml:space="preserve"> continue the monitoring of International Single Species Action Plans and to present proposals for their revision or retirement to each Session of the Meeting of the Parties, as appropriate. </w:t>
      </w:r>
    </w:p>
    <w:p w14:paraId="3DBACB4B" w14:textId="24D46A13" w:rsidR="00B97187" w:rsidRDefault="00B97187" w:rsidP="007A17F8">
      <w:pPr>
        <w:tabs>
          <w:tab w:val="left" w:pos="1044"/>
        </w:tabs>
        <w:spacing w:line="276" w:lineRule="auto"/>
        <w:jc w:val="both"/>
        <w:rPr>
          <w:rFonts w:ascii="Times New Roman" w:hAnsi="Times New Roman"/>
          <w:sz w:val="22"/>
          <w:szCs w:val="22"/>
        </w:rPr>
      </w:pPr>
    </w:p>
    <w:p w14:paraId="03F6104B" w14:textId="7E310785" w:rsidR="00B97187" w:rsidRPr="005D4AF4" w:rsidRDefault="00B97187" w:rsidP="007A17F8">
      <w:pPr>
        <w:tabs>
          <w:tab w:val="left" w:pos="1044"/>
        </w:tabs>
        <w:spacing w:line="276" w:lineRule="auto"/>
        <w:jc w:val="both"/>
        <w:rPr>
          <w:rFonts w:ascii="Times New Roman" w:hAnsi="Times New Roman"/>
          <w:sz w:val="22"/>
          <w:szCs w:val="22"/>
        </w:rPr>
      </w:pPr>
      <w:r w:rsidRPr="00BE5968">
        <w:rPr>
          <w:rFonts w:ascii="Times New Roman" w:hAnsi="Times New Roman"/>
          <w:sz w:val="22"/>
          <w:szCs w:val="22"/>
        </w:rPr>
        <w:t>Prior to the 6</w:t>
      </w:r>
      <w:r w:rsidRPr="00BE5968">
        <w:rPr>
          <w:rFonts w:ascii="Times New Roman" w:hAnsi="Times New Roman"/>
          <w:sz w:val="22"/>
          <w:szCs w:val="22"/>
          <w:vertAlign w:val="superscript"/>
        </w:rPr>
        <w:t>th</w:t>
      </w:r>
      <w:r w:rsidRPr="00BE5968">
        <w:rPr>
          <w:rFonts w:ascii="Times New Roman" w:hAnsi="Times New Roman"/>
          <w:sz w:val="22"/>
          <w:szCs w:val="22"/>
        </w:rPr>
        <w:t xml:space="preserve"> Meeting of the AEWA Parties, the action-planning process under AEWA did not foresee a procedure for the retirement of Action Plans from implementation by Parties. The changed status of species populations and/or the successful implementation of Action</w:t>
      </w:r>
      <w:r w:rsidRPr="006667DA">
        <w:rPr>
          <w:rFonts w:ascii="Times New Roman" w:hAnsi="Times New Roman"/>
          <w:sz w:val="22"/>
          <w:szCs w:val="22"/>
        </w:rPr>
        <w:t xml:space="preserve"> Plans may, however, warrant the retirement of selected Plans.</w:t>
      </w:r>
    </w:p>
    <w:p w14:paraId="4141471F" w14:textId="77777777" w:rsidR="00BE5968" w:rsidRPr="007E01CA" w:rsidRDefault="00BE5968" w:rsidP="007A17F8">
      <w:pPr>
        <w:tabs>
          <w:tab w:val="left" w:pos="1044"/>
        </w:tabs>
        <w:spacing w:line="276" w:lineRule="auto"/>
        <w:jc w:val="both"/>
        <w:rPr>
          <w:rFonts w:ascii="Times New Roman" w:hAnsi="Times New Roman"/>
          <w:sz w:val="22"/>
          <w:szCs w:val="22"/>
          <w:highlight w:val="yellow"/>
        </w:rPr>
      </w:pPr>
    </w:p>
    <w:p w14:paraId="6825C6F6" w14:textId="2C7FD048" w:rsidR="00BE5968" w:rsidRDefault="00BE5968" w:rsidP="007A17F8">
      <w:pPr>
        <w:tabs>
          <w:tab w:val="left" w:pos="1044"/>
        </w:tabs>
        <w:spacing w:line="276" w:lineRule="auto"/>
        <w:jc w:val="both"/>
        <w:rPr>
          <w:rFonts w:ascii="Times New Roman" w:hAnsi="Times New Roman"/>
          <w:sz w:val="22"/>
          <w:szCs w:val="22"/>
        </w:rPr>
      </w:pPr>
      <w:r w:rsidRPr="00CC743A">
        <w:rPr>
          <w:rFonts w:ascii="Times New Roman" w:hAnsi="Times New Roman"/>
          <w:sz w:val="22"/>
          <w:szCs w:val="22"/>
        </w:rPr>
        <w:t>T</w:t>
      </w:r>
      <w:r w:rsidR="00F1694F">
        <w:rPr>
          <w:rFonts w:ascii="Times New Roman" w:hAnsi="Times New Roman"/>
          <w:sz w:val="22"/>
          <w:szCs w:val="22"/>
        </w:rPr>
        <w:t xml:space="preserve">he AEWA Technical Committee </w:t>
      </w:r>
      <w:r w:rsidRPr="00CC743A">
        <w:rPr>
          <w:rFonts w:ascii="Times New Roman" w:hAnsi="Times New Roman"/>
          <w:sz w:val="22"/>
          <w:szCs w:val="22"/>
        </w:rPr>
        <w:t xml:space="preserve">subsequently started an assessment of the </w:t>
      </w:r>
      <w:r>
        <w:rPr>
          <w:rFonts w:ascii="Times New Roman" w:hAnsi="Times New Roman"/>
          <w:sz w:val="22"/>
          <w:szCs w:val="22"/>
        </w:rPr>
        <w:t xml:space="preserve">AEWA </w:t>
      </w:r>
      <w:r w:rsidRPr="00CC743A">
        <w:rPr>
          <w:rFonts w:ascii="Times New Roman" w:hAnsi="Times New Roman"/>
          <w:sz w:val="22"/>
          <w:szCs w:val="22"/>
        </w:rPr>
        <w:t>International Single Species Action Plans which have either already reached the end of their foreseen tenure or which are reaching the end of their validity by MOP7 in 2018, with the aim to make recommendations to MOP7 with regard to how these Plans should be dealt with going forward.</w:t>
      </w:r>
    </w:p>
    <w:p w14:paraId="29C17B4E" w14:textId="6614C499" w:rsidR="00AA2F5A" w:rsidRDefault="00AA2F5A" w:rsidP="007A17F8">
      <w:pPr>
        <w:tabs>
          <w:tab w:val="left" w:pos="1044"/>
        </w:tabs>
        <w:spacing w:line="276" w:lineRule="auto"/>
        <w:jc w:val="both"/>
        <w:rPr>
          <w:rFonts w:ascii="Times New Roman" w:hAnsi="Times New Roman"/>
          <w:sz w:val="22"/>
          <w:szCs w:val="22"/>
        </w:rPr>
      </w:pPr>
    </w:p>
    <w:p w14:paraId="5BAE70DC" w14:textId="51F419CA" w:rsidR="004D2128" w:rsidRDefault="004D2128"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A first assessment was submitted for discussion and decision to the 13</w:t>
      </w:r>
      <w:r w:rsidRPr="00AA0779">
        <w:rPr>
          <w:rFonts w:ascii="Times New Roman" w:hAnsi="Times New Roman"/>
          <w:sz w:val="22"/>
          <w:szCs w:val="22"/>
          <w:vertAlign w:val="superscript"/>
        </w:rPr>
        <w:t>th</w:t>
      </w:r>
      <w:r>
        <w:rPr>
          <w:rFonts w:ascii="Times New Roman" w:hAnsi="Times New Roman"/>
          <w:sz w:val="22"/>
          <w:szCs w:val="22"/>
        </w:rPr>
        <w:t xml:space="preserve"> Meeting of the AEWA Technical Committee, which took place on the 14-17 March 2016 in Israel. </w:t>
      </w:r>
      <w:r w:rsidRPr="00AA0779">
        <w:rPr>
          <w:rFonts w:ascii="Times New Roman" w:hAnsi="Times New Roman"/>
          <w:sz w:val="22"/>
          <w:szCs w:val="22"/>
        </w:rPr>
        <w:t>The Plans were assessed for the need for revision or reti</w:t>
      </w:r>
      <w:r>
        <w:rPr>
          <w:rFonts w:ascii="Times New Roman" w:hAnsi="Times New Roman"/>
          <w:sz w:val="22"/>
          <w:szCs w:val="22"/>
        </w:rPr>
        <w:t>rement using the process adopted through Resolution 6.8 at the 6</w:t>
      </w:r>
      <w:r w:rsidRPr="00D87539">
        <w:rPr>
          <w:rFonts w:ascii="Times New Roman" w:hAnsi="Times New Roman"/>
          <w:sz w:val="22"/>
          <w:szCs w:val="22"/>
          <w:vertAlign w:val="superscript"/>
        </w:rPr>
        <w:t>th</w:t>
      </w:r>
      <w:r>
        <w:rPr>
          <w:rFonts w:ascii="Times New Roman" w:hAnsi="Times New Roman"/>
          <w:sz w:val="22"/>
          <w:szCs w:val="22"/>
        </w:rPr>
        <w:t xml:space="preserve"> Session of the Meeting of the Parties in November 2015. An </w:t>
      </w:r>
      <w:r w:rsidR="00AA2F5A">
        <w:rPr>
          <w:rFonts w:ascii="Times New Roman" w:hAnsi="Times New Roman"/>
          <w:sz w:val="22"/>
          <w:szCs w:val="22"/>
        </w:rPr>
        <w:t>initial overview including recomm</w:t>
      </w:r>
      <w:r w:rsidR="00F1694F">
        <w:rPr>
          <w:rFonts w:ascii="Times New Roman" w:hAnsi="Times New Roman"/>
          <w:sz w:val="22"/>
          <w:szCs w:val="22"/>
        </w:rPr>
        <w:t xml:space="preserve">endations was presented to the </w:t>
      </w:r>
      <w:r w:rsidR="007145B6">
        <w:rPr>
          <w:rFonts w:ascii="Times New Roman" w:hAnsi="Times New Roman"/>
          <w:sz w:val="22"/>
          <w:szCs w:val="22"/>
        </w:rPr>
        <w:br w:type="textWrapping" w:clear="all"/>
      </w:r>
      <w:r w:rsidR="00E641F6">
        <w:rPr>
          <w:rFonts w:ascii="Times New Roman" w:hAnsi="Times New Roman"/>
          <w:sz w:val="22"/>
          <w:szCs w:val="22"/>
        </w:rPr>
        <w:t>12</w:t>
      </w:r>
      <w:r w:rsidR="00E641F6" w:rsidRPr="00E641F6">
        <w:rPr>
          <w:rFonts w:ascii="Times New Roman" w:hAnsi="Times New Roman"/>
          <w:sz w:val="22"/>
          <w:szCs w:val="22"/>
          <w:vertAlign w:val="superscript"/>
        </w:rPr>
        <w:t>th</w:t>
      </w:r>
      <w:r w:rsidR="00E641F6">
        <w:rPr>
          <w:rFonts w:ascii="Times New Roman" w:hAnsi="Times New Roman"/>
          <w:sz w:val="22"/>
          <w:szCs w:val="22"/>
        </w:rPr>
        <w:t xml:space="preserve"> Meeting of the AEWA Standing Committee in early 2017</w:t>
      </w:r>
      <w:r w:rsidR="00AA2F5A">
        <w:rPr>
          <w:rFonts w:ascii="Times New Roman" w:hAnsi="Times New Roman"/>
          <w:sz w:val="22"/>
          <w:szCs w:val="22"/>
        </w:rPr>
        <w:t xml:space="preserve">. </w:t>
      </w:r>
    </w:p>
    <w:p w14:paraId="0D9857D3" w14:textId="77777777" w:rsidR="004D2128" w:rsidRDefault="004D2128" w:rsidP="007A17F8">
      <w:pPr>
        <w:tabs>
          <w:tab w:val="left" w:pos="1044"/>
        </w:tabs>
        <w:spacing w:line="276" w:lineRule="auto"/>
        <w:jc w:val="both"/>
        <w:rPr>
          <w:rFonts w:ascii="Times New Roman" w:hAnsi="Times New Roman"/>
          <w:sz w:val="22"/>
          <w:szCs w:val="22"/>
        </w:rPr>
      </w:pPr>
    </w:p>
    <w:p w14:paraId="786F7BDA" w14:textId="57D7D1CC" w:rsidR="00AA2F5A" w:rsidRDefault="00E641F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final recommendations of the Technical Committee to MOP7 are presented below. These include an adjustment to the </w:t>
      </w:r>
      <w:r w:rsidRPr="00BE5968">
        <w:rPr>
          <w:rFonts w:ascii="Times New Roman" w:hAnsi="Times New Roman"/>
          <w:sz w:val="22"/>
          <w:szCs w:val="22"/>
        </w:rPr>
        <w:t>procedure for the retirement of Action Plans</w:t>
      </w:r>
      <w:r>
        <w:rPr>
          <w:rFonts w:ascii="Times New Roman" w:hAnsi="Times New Roman"/>
          <w:sz w:val="22"/>
          <w:szCs w:val="22"/>
        </w:rPr>
        <w:t xml:space="preserve"> as adopted at MOP6, as well as which Action Plans should be considered to be revised, retired or extended.</w:t>
      </w:r>
    </w:p>
    <w:p w14:paraId="3D7784A5" w14:textId="3D3597D9" w:rsidR="0008343D" w:rsidRDefault="0008343D" w:rsidP="00BE5968">
      <w:pPr>
        <w:tabs>
          <w:tab w:val="left" w:pos="1044"/>
        </w:tabs>
        <w:jc w:val="both"/>
        <w:rPr>
          <w:rFonts w:ascii="Times New Roman" w:hAnsi="Times New Roman"/>
          <w:sz w:val="22"/>
          <w:szCs w:val="22"/>
        </w:rPr>
      </w:pPr>
    </w:p>
    <w:p w14:paraId="4C0F3C25" w14:textId="4C1932D4" w:rsidR="0008343D" w:rsidRPr="0008343D" w:rsidRDefault="0008343D" w:rsidP="0008343D">
      <w:pPr>
        <w:shd w:val="clear" w:color="auto" w:fill="DEEAF6" w:themeFill="accent1" w:themeFillTint="33"/>
        <w:tabs>
          <w:tab w:val="left" w:pos="1044"/>
        </w:tabs>
        <w:jc w:val="both"/>
        <w:rPr>
          <w:rFonts w:ascii="Times New Roman" w:hAnsi="Times New Roman"/>
          <w:b/>
          <w:sz w:val="22"/>
          <w:szCs w:val="22"/>
        </w:rPr>
      </w:pPr>
      <w:r w:rsidRPr="0008343D">
        <w:rPr>
          <w:rFonts w:ascii="Times New Roman" w:hAnsi="Times New Roman"/>
          <w:b/>
          <w:sz w:val="22"/>
          <w:szCs w:val="22"/>
        </w:rPr>
        <w:t xml:space="preserve">3.2. Adjustment of the </w:t>
      </w:r>
      <w:r w:rsidR="004D2128">
        <w:rPr>
          <w:rFonts w:ascii="Times New Roman" w:hAnsi="Times New Roman"/>
          <w:b/>
          <w:sz w:val="22"/>
          <w:szCs w:val="22"/>
        </w:rPr>
        <w:t xml:space="preserve">Retirement </w:t>
      </w:r>
      <w:r w:rsidRPr="0008343D">
        <w:rPr>
          <w:rFonts w:ascii="Times New Roman" w:hAnsi="Times New Roman"/>
          <w:b/>
          <w:sz w:val="22"/>
          <w:szCs w:val="22"/>
        </w:rPr>
        <w:t>Process adopted at MOP6</w:t>
      </w:r>
      <w:r w:rsidR="000C37D4">
        <w:rPr>
          <w:rFonts w:ascii="Times New Roman" w:hAnsi="Times New Roman"/>
          <w:b/>
          <w:sz w:val="22"/>
          <w:szCs w:val="22"/>
        </w:rPr>
        <w:t xml:space="preserve"> to include Action Plan Extension</w:t>
      </w:r>
    </w:p>
    <w:p w14:paraId="01CB803A" w14:textId="5AB5850B" w:rsidR="005A378F" w:rsidRDefault="005A378F" w:rsidP="005A378F">
      <w:pPr>
        <w:tabs>
          <w:tab w:val="left" w:pos="1044"/>
        </w:tabs>
        <w:rPr>
          <w:rFonts w:ascii="Times New Roman" w:hAnsi="Times New Roman"/>
          <w:sz w:val="22"/>
          <w:szCs w:val="22"/>
        </w:rPr>
      </w:pPr>
    </w:p>
    <w:p w14:paraId="322947C6" w14:textId="77777777" w:rsidR="004D2128" w:rsidRDefault="004D2128" w:rsidP="007A17F8">
      <w:pPr>
        <w:spacing w:line="276" w:lineRule="auto"/>
        <w:jc w:val="both"/>
        <w:rPr>
          <w:rFonts w:ascii="Times New Roman" w:hAnsi="Times New Roman"/>
          <w:sz w:val="22"/>
          <w:szCs w:val="22"/>
        </w:rPr>
      </w:pPr>
      <w:r>
        <w:rPr>
          <w:rFonts w:ascii="Times New Roman" w:hAnsi="Times New Roman"/>
          <w:sz w:val="22"/>
          <w:szCs w:val="22"/>
        </w:rPr>
        <w:t xml:space="preserve">As mentioned above, the </w:t>
      </w:r>
      <w:r w:rsidRPr="005D4AF4">
        <w:rPr>
          <w:rFonts w:ascii="Times New Roman" w:hAnsi="Times New Roman"/>
          <w:sz w:val="22"/>
          <w:szCs w:val="22"/>
        </w:rPr>
        <w:t>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w:t>
      </w:r>
      <w:r>
        <w:rPr>
          <w:rFonts w:ascii="Times New Roman" w:hAnsi="Times New Roman"/>
          <w:sz w:val="22"/>
          <w:szCs w:val="22"/>
        </w:rPr>
        <w:t xml:space="preserve">AEWA </w:t>
      </w:r>
      <w:r w:rsidRPr="005D4AF4">
        <w:rPr>
          <w:rFonts w:ascii="Times New Roman" w:hAnsi="Times New Roman"/>
          <w:sz w:val="22"/>
          <w:szCs w:val="22"/>
        </w:rPr>
        <w:t>Parties adopted a procedure for the revision and possible retirement of Action Plans (AEWA Doc. MOP6.33</w:t>
      </w:r>
      <w:r>
        <w:rPr>
          <w:rFonts w:ascii="Times New Roman" w:hAnsi="Times New Roman"/>
          <w:sz w:val="22"/>
          <w:szCs w:val="22"/>
        </w:rPr>
        <w:t xml:space="preserve"> and Resolution 6.8 Annex 2). </w:t>
      </w:r>
    </w:p>
    <w:p w14:paraId="1A2B46D1" w14:textId="2D5F6DDB" w:rsidR="005A378F" w:rsidRDefault="005A378F" w:rsidP="007A17F8">
      <w:pPr>
        <w:tabs>
          <w:tab w:val="left" w:pos="1044"/>
        </w:tabs>
        <w:spacing w:line="276" w:lineRule="auto"/>
        <w:rPr>
          <w:rFonts w:ascii="Times New Roman" w:hAnsi="Times New Roman"/>
          <w:sz w:val="22"/>
          <w:szCs w:val="22"/>
        </w:rPr>
      </w:pPr>
    </w:p>
    <w:p w14:paraId="192EFB04" w14:textId="77777777" w:rsidR="007145B6" w:rsidRDefault="005A378F"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discussions which ensued within the Technical Committee </w:t>
      </w:r>
      <w:r w:rsidR="004D2128">
        <w:rPr>
          <w:rFonts w:ascii="Times New Roman" w:hAnsi="Times New Roman"/>
          <w:sz w:val="22"/>
          <w:szCs w:val="22"/>
        </w:rPr>
        <w:t xml:space="preserve">during the course of this triennium, </w:t>
      </w:r>
      <w:r>
        <w:rPr>
          <w:rFonts w:ascii="Times New Roman" w:hAnsi="Times New Roman"/>
          <w:sz w:val="22"/>
          <w:szCs w:val="22"/>
        </w:rPr>
        <w:t xml:space="preserve">highlighted the need for a third option in the treatment of Action Plans at the end of their tenure in addition to their revision or retirement, </w:t>
      </w:r>
      <w:r w:rsidRPr="000E0C1C">
        <w:rPr>
          <w:rFonts w:ascii="Times New Roman" w:hAnsi="Times New Roman"/>
          <w:sz w:val="22"/>
          <w:szCs w:val="22"/>
          <w:u w:val="single"/>
        </w:rPr>
        <w:t xml:space="preserve">namely the </w:t>
      </w:r>
      <w:r w:rsidR="004D2128" w:rsidRPr="000E0C1C">
        <w:rPr>
          <w:rFonts w:ascii="Times New Roman" w:hAnsi="Times New Roman"/>
          <w:sz w:val="22"/>
          <w:szCs w:val="22"/>
          <w:u w:val="single"/>
        </w:rPr>
        <w:t>extension</w:t>
      </w:r>
      <w:r w:rsidRPr="000E0C1C">
        <w:rPr>
          <w:rFonts w:ascii="Times New Roman" w:hAnsi="Times New Roman"/>
          <w:sz w:val="22"/>
          <w:szCs w:val="22"/>
          <w:u w:val="single"/>
        </w:rPr>
        <w:t xml:space="preserve"> of the validity of Action Plans in their original adopted form</w:t>
      </w:r>
      <w:r>
        <w:rPr>
          <w:rFonts w:ascii="Times New Roman" w:hAnsi="Times New Roman"/>
          <w:sz w:val="22"/>
          <w:szCs w:val="22"/>
        </w:rPr>
        <w:t xml:space="preserve">. </w:t>
      </w:r>
    </w:p>
    <w:p w14:paraId="35309150" w14:textId="77777777" w:rsidR="007145B6" w:rsidRDefault="007145B6" w:rsidP="007A17F8">
      <w:pPr>
        <w:tabs>
          <w:tab w:val="left" w:pos="1044"/>
        </w:tabs>
        <w:spacing w:line="276" w:lineRule="auto"/>
        <w:jc w:val="both"/>
        <w:rPr>
          <w:rFonts w:ascii="Times New Roman" w:hAnsi="Times New Roman"/>
          <w:sz w:val="22"/>
          <w:szCs w:val="22"/>
        </w:rPr>
      </w:pPr>
    </w:p>
    <w:p w14:paraId="09488E61" w14:textId="47B9925B" w:rsidR="005A378F" w:rsidRDefault="005A378F"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Technical Committee concluded that many Action Plans remain completely valid in terms of their threat assessments, overall objectives and goals as well as following priority results and actions. Thus, rather than focusing scarce resources of Contracting Parties, stakeholders and the AEWA Secretariat on the </w:t>
      </w:r>
      <w:r>
        <w:rPr>
          <w:rFonts w:ascii="Times New Roman" w:hAnsi="Times New Roman"/>
          <w:sz w:val="22"/>
          <w:szCs w:val="22"/>
        </w:rPr>
        <w:lastRenderedPageBreak/>
        <w:t xml:space="preserve">potentially costly and time intensive revision of Action Plans, it was generally agreed that the focus should rather be on encouraging the implementation of these existing Plans. </w:t>
      </w:r>
    </w:p>
    <w:p w14:paraId="3F8AD988" w14:textId="77777777" w:rsidR="005A378F" w:rsidRDefault="005A378F" w:rsidP="007A17F8">
      <w:pPr>
        <w:tabs>
          <w:tab w:val="left" w:pos="1044"/>
        </w:tabs>
        <w:spacing w:line="276" w:lineRule="auto"/>
        <w:jc w:val="both"/>
        <w:rPr>
          <w:rFonts w:ascii="Times New Roman" w:hAnsi="Times New Roman"/>
          <w:sz w:val="22"/>
          <w:szCs w:val="22"/>
        </w:rPr>
      </w:pPr>
    </w:p>
    <w:p w14:paraId="4CC81C62" w14:textId="41199331" w:rsidR="005A378F" w:rsidRDefault="00D74D73"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Extensions</w:t>
      </w:r>
      <w:r w:rsidR="005A378F">
        <w:rPr>
          <w:rFonts w:ascii="Times New Roman" w:hAnsi="Times New Roman"/>
          <w:sz w:val="22"/>
          <w:szCs w:val="22"/>
        </w:rPr>
        <w:t xml:space="preserve"> of existing Action Plans, which have reached the end of their tenure, </w:t>
      </w:r>
      <w:r>
        <w:rPr>
          <w:rFonts w:ascii="Times New Roman" w:hAnsi="Times New Roman"/>
          <w:sz w:val="22"/>
          <w:szCs w:val="22"/>
        </w:rPr>
        <w:t>sh</w:t>
      </w:r>
      <w:r w:rsidR="005A378F" w:rsidRPr="0069352A">
        <w:rPr>
          <w:rFonts w:ascii="Times New Roman" w:hAnsi="Times New Roman"/>
          <w:sz w:val="22"/>
          <w:szCs w:val="22"/>
        </w:rPr>
        <w:t xml:space="preserve">ould be </w:t>
      </w:r>
      <w:r w:rsidR="005A378F">
        <w:rPr>
          <w:rFonts w:ascii="Times New Roman" w:hAnsi="Times New Roman"/>
          <w:sz w:val="22"/>
          <w:szCs w:val="22"/>
        </w:rPr>
        <w:t xml:space="preserve">issued for </w:t>
      </w:r>
      <w:r w:rsidR="005A378F" w:rsidRPr="0069352A">
        <w:rPr>
          <w:rFonts w:ascii="Times New Roman" w:hAnsi="Times New Roman"/>
          <w:sz w:val="22"/>
          <w:szCs w:val="22"/>
        </w:rPr>
        <w:t>ten years</w:t>
      </w:r>
      <w:r w:rsidR="005A378F">
        <w:rPr>
          <w:rFonts w:ascii="Times New Roman" w:hAnsi="Times New Roman"/>
          <w:sz w:val="22"/>
          <w:szCs w:val="22"/>
        </w:rPr>
        <w:t xml:space="preserve"> as a general rule, with the possibility of exceptions on a species basis where appropriate and </w:t>
      </w:r>
      <w:r w:rsidR="005A378F" w:rsidRPr="0069352A">
        <w:rPr>
          <w:rFonts w:ascii="Times New Roman" w:hAnsi="Times New Roman"/>
          <w:sz w:val="22"/>
          <w:szCs w:val="22"/>
        </w:rPr>
        <w:t xml:space="preserve">with the caveat that </w:t>
      </w:r>
      <w:r w:rsidR="005A378F" w:rsidRPr="00254B38">
        <w:rPr>
          <w:rFonts w:ascii="Times New Roman" w:hAnsi="Times New Roman"/>
          <w:sz w:val="22"/>
          <w:szCs w:val="22"/>
        </w:rPr>
        <w:t>emergency reviews of any of these ISSAPs shall, of course, be undertaken if there are any sudden major changes liable to affect any of the species/populations in question.</w:t>
      </w:r>
      <w:r w:rsidR="005A378F">
        <w:rPr>
          <w:rFonts w:ascii="Times New Roman" w:hAnsi="Times New Roman"/>
          <w:sz w:val="22"/>
          <w:szCs w:val="22"/>
        </w:rPr>
        <w:t xml:space="preserve"> </w:t>
      </w:r>
    </w:p>
    <w:p w14:paraId="33F5BD9C" w14:textId="77777777" w:rsidR="005A378F" w:rsidRDefault="005A378F" w:rsidP="005A378F">
      <w:pPr>
        <w:tabs>
          <w:tab w:val="left" w:pos="1044"/>
        </w:tabs>
        <w:jc w:val="both"/>
        <w:rPr>
          <w:rFonts w:ascii="Times New Roman" w:hAnsi="Times New Roman"/>
          <w:sz w:val="22"/>
          <w:szCs w:val="22"/>
        </w:rPr>
      </w:pPr>
    </w:p>
    <w:p w14:paraId="7577D3A0" w14:textId="37354EB2" w:rsidR="005A378F" w:rsidRDefault="005A378F" w:rsidP="007A17F8">
      <w:pPr>
        <w:tabs>
          <w:tab w:val="left" w:pos="1044"/>
        </w:tabs>
        <w:spacing w:line="276" w:lineRule="auto"/>
        <w:jc w:val="both"/>
        <w:rPr>
          <w:rFonts w:ascii="Times New Roman" w:hAnsi="Times New Roman"/>
          <w:sz w:val="22"/>
          <w:szCs w:val="22"/>
        </w:rPr>
      </w:pPr>
      <w:r>
        <w:rPr>
          <w:rFonts w:ascii="Times New Roman" w:hAnsi="Times New Roman"/>
          <w:sz w:val="22"/>
          <w:szCs w:val="22"/>
          <w:lang w:val="en-US"/>
        </w:rPr>
        <w:t xml:space="preserve">In the case of such extensions, the Meeting of the Parties would be requested to confirm that the Action Plans in question remain valid and open for implementation by the Contracting Parties. </w:t>
      </w:r>
      <w:r>
        <w:rPr>
          <w:rFonts w:ascii="Times New Roman" w:hAnsi="Times New Roman"/>
          <w:sz w:val="22"/>
          <w:szCs w:val="22"/>
        </w:rPr>
        <w:t xml:space="preserve">This suggested third option for the treatment of outgoing Action Plans will require a slight amendment of the adopted process for the revision and retirement of AEWA Action Plans </w:t>
      </w:r>
      <w:r w:rsidR="000C37D4">
        <w:rPr>
          <w:rFonts w:ascii="Times New Roman" w:hAnsi="Times New Roman"/>
          <w:sz w:val="22"/>
          <w:szCs w:val="22"/>
        </w:rPr>
        <w:t>at MOP7</w:t>
      </w:r>
      <w:r>
        <w:rPr>
          <w:rFonts w:ascii="Times New Roman" w:hAnsi="Times New Roman"/>
          <w:sz w:val="22"/>
          <w:szCs w:val="22"/>
        </w:rPr>
        <w:t>.</w:t>
      </w:r>
    </w:p>
    <w:p w14:paraId="1318D35D" w14:textId="684B1C06" w:rsidR="000C37D4" w:rsidRDefault="000C37D4" w:rsidP="005A378F">
      <w:pPr>
        <w:tabs>
          <w:tab w:val="left" w:pos="1044"/>
        </w:tabs>
        <w:jc w:val="both"/>
        <w:rPr>
          <w:rFonts w:ascii="Times New Roman" w:hAnsi="Times New Roman"/>
          <w:sz w:val="22"/>
          <w:szCs w:val="22"/>
        </w:rPr>
      </w:pPr>
    </w:p>
    <w:p w14:paraId="62EFDB38" w14:textId="4BF3637C" w:rsidR="008C007A" w:rsidRPr="00CA67C7" w:rsidRDefault="008C007A" w:rsidP="005A378F">
      <w:pPr>
        <w:tabs>
          <w:tab w:val="left" w:pos="1044"/>
        </w:tabs>
        <w:jc w:val="both"/>
        <w:rPr>
          <w:rFonts w:ascii="Times New Roman" w:hAnsi="Times New Roman"/>
          <w:i/>
          <w:sz w:val="22"/>
          <w:szCs w:val="22"/>
        </w:rPr>
      </w:pPr>
      <w:r w:rsidRPr="00CA67C7">
        <w:rPr>
          <w:rFonts w:ascii="Times New Roman" w:hAnsi="Times New Roman"/>
          <w:i/>
          <w:sz w:val="22"/>
          <w:szCs w:val="22"/>
        </w:rPr>
        <w:t>Figure 1. Revised decision-making process for the assessment of AEWA International Single Species Action Plans for revision, extension and retirement.</w:t>
      </w:r>
    </w:p>
    <w:p w14:paraId="14A2B159" w14:textId="77777777" w:rsidR="008C007A" w:rsidRDefault="008C007A" w:rsidP="005A378F">
      <w:pPr>
        <w:tabs>
          <w:tab w:val="left" w:pos="1044"/>
        </w:tabs>
        <w:jc w:val="both"/>
        <w:rPr>
          <w:rFonts w:ascii="Times New Roman" w:hAnsi="Times New Roman"/>
          <w:sz w:val="22"/>
          <w:szCs w:val="22"/>
        </w:rPr>
      </w:pPr>
    </w:p>
    <w:p w14:paraId="446D5B54" w14:textId="1AC8F3B3" w:rsidR="006667DA" w:rsidRDefault="008C007A" w:rsidP="006667DA">
      <w:pPr>
        <w:tabs>
          <w:tab w:val="left" w:pos="1044"/>
        </w:tabs>
        <w:rPr>
          <w:rFonts w:ascii="Times New Roman" w:hAnsi="Times New Roman"/>
          <w:sz w:val="22"/>
          <w:szCs w:val="22"/>
        </w:rPr>
      </w:pPr>
      <w:r>
        <w:rPr>
          <w:rFonts w:ascii="Times New Roman" w:hAnsi="Times New Roman"/>
          <w:sz w:val="22"/>
          <w:szCs w:val="22"/>
        </w:rPr>
        <w:t xml:space="preserve"> </w:t>
      </w:r>
      <w:r>
        <w:rPr>
          <w:noProof/>
        </w:rPr>
        <w:drawing>
          <wp:inline distT="0" distB="0" distL="0" distR="0" wp14:anchorId="687ED4F9" wp14:editId="36517F5F">
            <wp:extent cx="5943600" cy="4321889"/>
            <wp:effectExtent l="0" t="0" r="0" b="2540"/>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21889"/>
                    </a:xfrm>
                    <a:prstGeom prst="rect">
                      <a:avLst/>
                    </a:prstGeom>
                    <a:noFill/>
                    <a:ln>
                      <a:noFill/>
                    </a:ln>
                  </pic:spPr>
                </pic:pic>
              </a:graphicData>
            </a:graphic>
          </wp:inline>
        </w:drawing>
      </w:r>
    </w:p>
    <w:p w14:paraId="1F3C1B95" w14:textId="7BBAE509" w:rsidR="008C007A" w:rsidRDefault="008C007A">
      <w:pPr>
        <w:spacing w:after="160" w:line="259" w:lineRule="auto"/>
        <w:rPr>
          <w:rFonts w:ascii="Times New Roman" w:hAnsi="Times New Roman"/>
          <w:b/>
          <w:sz w:val="22"/>
          <w:szCs w:val="22"/>
        </w:rPr>
      </w:pPr>
      <w:r>
        <w:rPr>
          <w:rFonts w:ascii="Times New Roman" w:hAnsi="Times New Roman"/>
          <w:b/>
          <w:sz w:val="22"/>
          <w:szCs w:val="22"/>
        </w:rPr>
        <w:br w:type="page"/>
      </w:r>
    </w:p>
    <w:p w14:paraId="6A6780B7" w14:textId="077AD3D9" w:rsidR="005C25D2" w:rsidRPr="005C25D2" w:rsidRDefault="0008343D" w:rsidP="0008343D">
      <w:pPr>
        <w:shd w:val="clear" w:color="auto" w:fill="DEEAF6" w:themeFill="accent1" w:themeFillTint="33"/>
        <w:tabs>
          <w:tab w:val="left" w:pos="1044"/>
        </w:tabs>
        <w:rPr>
          <w:rFonts w:ascii="Times New Roman" w:hAnsi="Times New Roman"/>
          <w:b/>
          <w:sz w:val="22"/>
          <w:szCs w:val="22"/>
        </w:rPr>
      </w:pPr>
      <w:r>
        <w:rPr>
          <w:rFonts w:ascii="Times New Roman" w:hAnsi="Times New Roman"/>
          <w:b/>
          <w:sz w:val="22"/>
          <w:szCs w:val="22"/>
        </w:rPr>
        <w:lastRenderedPageBreak/>
        <w:t xml:space="preserve">3.3. Recommendation to MOP7 for the </w:t>
      </w:r>
      <w:r w:rsidR="00331C22" w:rsidRPr="00331C22">
        <w:rPr>
          <w:rFonts w:ascii="Times New Roman" w:hAnsi="Times New Roman"/>
          <w:b/>
          <w:sz w:val="22"/>
          <w:szCs w:val="22"/>
        </w:rPr>
        <w:t>Extension, Revision or Retirement</w:t>
      </w:r>
      <w:r w:rsidR="00331C22">
        <w:rPr>
          <w:rFonts w:ascii="Times New Roman" w:hAnsi="Times New Roman"/>
          <w:b/>
          <w:sz w:val="22"/>
          <w:szCs w:val="22"/>
        </w:rPr>
        <w:t xml:space="preserve"> </w:t>
      </w:r>
      <w:r>
        <w:rPr>
          <w:rFonts w:ascii="Times New Roman" w:hAnsi="Times New Roman"/>
          <w:b/>
          <w:sz w:val="22"/>
          <w:szCs w:val="22"/>
        </w:rPr>
        <w:t>of AEWA International Species Action Plans</w:t>
      </w:r>
    </w:p>
    <w:p w14:paraId="733A693A" w14:textId="77777777" w:rsidR="005C25D2" w:rsidRPr="005C25D2" w:rsidRDefault="005C25D2" w:rsidP="006667DA">
      <w:pPr>
        <w:tabs>
          <w:tab w:val="left" w:pos="1044"/>
        </w:tabs>
        <w:rPr>
          <w:rFonts w:ascii="Times New Roman" w:hAnsi="Times New Roman"/>
          <w:b/>
          <w:sz w:val="22"/>
          <w:szCs w:val="22"/>
        </w:rPr>
      </w:pPr>
    </w:p>
    <w:p w14:paraId="4D434BD5" w14:textId="04ACBF9B" w:rsidR="007F3615" w:rsidRPr="0008343D" w:rsidRDefault="0008343D" w:rsidP="00BC08B2">
      <w:pPr>
        <w:tabs>
          <w:tab w:val="left" w:pos="1044"/>
        </w:tabs>
        <w:jc w:val="both"/>
        <w:rPr>
          <w:rFonts w:ascii="Times New Roman" w:hAnsi="Times New Roman"/>
          <w:i/>
          <w:sz w:val="22"/>
          <w:szCs w:val="22"/>
        </w:rPr>
      </w:pPr>
      <w:r w:rsidRPr="0008343D">
        <w:rPr>
          <w:rFonts w:ascii="Times New Roman" w:hAnsi="Times New Roman"/>
          <w:i/>
          <w:sz w:val="22"/>
          <w:szCs w:val="22"/>
        </w:rPr>
        <w:t>3.3.</w:t>
      </w:r>
      <w:r w:rsidR="00C06B36">
        <w:rPr>
          <w:rFonts w:ascii="Times New Roman" w:hAnsi="Times New Roman"/>
          <w:i/>
          <w:sz w:val="22"/>
          <w:szCs w:val="22"/>
        </w:rPr>
        <w:t>1</w:t>
      </w:r>
      <w:r w:rsidRPr="0008343D">
        <w:rPr>
          <w:rFonts w:ascii="Times New Roman" w:hAnsi="Times New Roman"/>
          <w:i/>
          <w:sz w:val="22"/>
          <w:szCs w:val="22"/>
        </w:rPr>
        <w:t xml:space="preserve">. </w:t>
      </w:r>
      <w:r>
        <w:rPr>
          <w:rFonts w:ascii="Times New Roman" w:hAnsi="Times New Roman"/>
          <w:i/>
          <w:sz w:val="22"/>
          <w:szCs w:val="22"/>
        </w:rPr>
        <w:t xml:space="preserve">Recommendations </w:t>
      </w:r>
      <w:r w:rsidR="00331C22">
        <w:rPr>
          <w:rFonts w:ascii="Times New Roman" w:hAnsi="Times New Roman"/>
          <w:i/>
          <w:sz w:val="22"/>
          <w:szCs w:val="22"/>
        </w:rPr>
        <w:t xml:space="preserve">for retirement, revision and extension of ISSAPs </w:t>
      </w:r>
      <w:r>
        <w:rPr>
          <w:rFonts w:ascii="Times New Roman" w:hAnsi="Times New Roman"/>
          <w:i/>
          <w:sz w:val="22"/>
          <w:szCs w:val="22"/>
        </w:rPr>
        <w:t>to MOP7</w:t>
      </w:r>
    </w:p>
    <w:p w14:paraId="32274CE9" w14:textId="28BE4C68" w:rsidR="007F3615" w:rsidRDefault="007F3615" w:rsidP="00BC08B2">
      <w:pPr>
        <w:tabs>
          <w:tab w:val="left" w:pos="1044"/>
        </w:tabs>
        <w:jc w:val="both"/>
        <w:rPr>
          <w:rFonts w:ascii="Times New Roman" w:hAnsi="Times New Roman"/>
          <w:sz w:val="22"/>
          <w:szCs w:val="22"/>
        </w:rPr>
      </w:pPr>
    </w:p>
    <w:p w14:paraId="26C2944D" w14:textId="7951E465" w:rsidR="0069352A" w:rsidRPr="00091262" w:rsidRDefault="00F06DA8" w:rsidP="007A17F8">
      <w:pPr>
        <w:pStyle w:val="ListParagraph"/>
        <w:numPr>
          <w:ilvl w:val="0"/>
          <w:numId w:val="2"/>
        </w:numPr>
        <w:spacing w:line="276" w:lineRule="auto"/>
        <w:jc w:val="both"/>
        <w:rPr>
          <w:rFonts w:ascii="Times New Roman" w:hAnsi="Times New Roman"/>
          <w:sz w:val="22"/>
          <w:szCs w:val="22"/>
        </w:rPr>
      </w:pPr>
      <w:r w:rsidRPr="00091262">
        <w:rPr>
          <w:rFonts w:ascii="Times New Roman" w:hAnsi="Times New Roman"/>
          <w:b/>
          <w:sz w:val="22"/>
          <w:szCs w:val="22"/>
        </w:rPr>
        <w:t>Retire the AEWA/CMS/EU</w:t>
      </w:r>
      <w:r w:rsidR="0069352A" w:rsidRPr="00091262">
        <w:rPr>
          <w:rFonts w:ascii="Times New Roman" w:hAnsi="Times New Roman"/>
          <w:b/>
          <w:sz w:val="22"/>
          <w:szCs w:val="22"/>
        </w:rPr>
        <w:t xml:space="preserve"> ISSAP for the Corncrake </w:t>
      </w:r>
      <w:r w:rsidRPr="00091262">
        <w:rPr>
          <w:rFonts w:ascii="Times New Roman" w:hAnsi="Times New Roman"/>
          <w:i/>
          <w:sz w:val="22"/>
          <w:szCs w:val="22"/>
        </w:rPr>
        <w:t>Crex crex</w:t>
      </w:r>
      <w:r w:rsidR="00091262" w:rsidRPr="00091262">
        <w:rPr>
          <w:rFonts w:ascii="Times New Roman" w:hAnsi="Times New Roman"/>
          <w:sz w:val="22"/>
          <w:szCs w:val="22"/>
        </w:rPr>
        <w:t>,</w:t>
      </w:r>
      <w:r w:rsidR="008C52B5" w:rsidRPr="00091262">
        <w:rPr>
          <w:rFonts w:ascii="Times New Roman" w:hAnsi="Times New Roman"/>
          <w:sz w:val="22"/>
          <w:szCs w:val="22"/>
        </w:rPr>
        <w:t xml:space="preserve"> </w:t>
      </w:r>
      <w:r w:rsidR="007E4008" w:rsidRPr="00091262">
        <w:rPr>
          <w:rFonts w:ascii="Times New Roman" w:hAnsi="Times New Roman"/>
          <w:sz w:val="22"/>
          <w:szCs w:val="22"/>
        </w:rPr>
        <w:t xml:space="preserve">the </w:t>
      </w:r>
      <w:r w:rsidR="007E4008" w:rsidRPr="00091262">
        <w:rPr>
          <w:rFonts w:ascii="Times New Roman" w:hAnsi="Times New Roman"/>
          <w:b/>
          <w:sz w:val="22"/>
          <w:szCs w:val="22"/>
        </w:rPr>
        <w:t xml:space="preserve">AEWA ISSAP </w:t>
      </w:r>
      <w:r w:rsidR="008C52B5" w:rsidRPr="00091262">
        <w:rPr>
          <w:rFonts w:ascii="Times New Roman" w:hAnsi="Times New Roman"/>
          <w:b/>
          <w:sz w:val="22"/>
          <w:szCs w:val="22"/>
        </w:rPr>
        <w:t>for the</w:t>
      </w:r>
      <w:r w:rsidR="008C52B5" w:rsidRPr="00091262">
        <w:rPr>
          <w:rFonts w:ascii="Times New Roman" w:hAnsi="Times New Roman"/>
          <w:sz w:val="22"/>
          <w:szCs w:val="22"/>
        </w:rPr>
        <w:t xml:space="preserve"> </w:t>
      </w:r>
      <w:r w:rsidR="008C52B5" w:rsidRPr="00091262">
        <w:rPr>
          <w:rFonts w:ascii="Times New Roman" w:hAnsi="Times New Roman"/>
          <w:b/>
          <w:sz w:val="22"/>
          <w:szCs w:val="22"/>
        </w:rPr>
        <w:t>Light-bellied Brent Goose</w:t>
      </w:r>
      <w:r w:rsidR="008C52B5" w:rsidRPr="00091262">
        <w:rPr>
          <w:rFonts w:ascii="Times New Roman" w:hAnsi="Times New Roman"/>
          <w:sz w:val="22"/>
          <w:szCs w:val="22"/>
        </w:rPr>
        <w:t xml:space="preserve"> </w:t>
      </w:r>
      <w:r w:rsidR="007E4008" w:rsidRPr="00091262">
        <w:rPr>
          <w:rFonts w:ascii="Times New Roman" w:hAnsi="Times New Roman"/>
          <w:i/>
          <w:sz w:val="22"/>
          <w:szCs w:val="18"/>
        </w:rPr>
        <w:t xml:space="preserve">Branta bernicla hrota </w:t>
      </w:r>
      <w:r w:rsidR="008C52B5" w:rsidRPr="00091262">
        <w:rPr>
          <w:rFonts w:ascii="Times New Roman" w:hAnsi="Times New Roman"/>
          <w:sz w:val="22"/>
          <w:szCs w:val="22"/>
        </w:rPr>
        <w:t>as</w:t>
      </w:r>
      <w:r w:rsidRPr="00091262">
        <w:rPr>
          <w:rFonts w:ascii="Times New Roman" w:hAnsi="Times New Roman"/>
          <w:sz w:val="22"/>
          <w:szCs w:val="22"/>
        </w:rPr>
        <w:t xml:space="preserve"> </w:t>
      </w:r>
      <w:r w:rsidR="00091262" w:rsidRPr="00091262">
        <w:rPr>
          <w:rFonts w:ascii="Times New Roman" w:hAnsi="Times New Roman"/>
          <w:sz w:val="22"/>
          <w:szCs w:val="22"/>
        </w:rPr>
        <w:t xml:space="preserve">well as the </w:t>
      </w:r>
      <w:r w:rsidR="00091262" w:rsidRPr="005F2011">
        <w:rPr>
          <w:rFonts w:ascii="Times New Roman" w:hAnsi="Times New Roman"/>
          <w:b/>
          <w:sz w:val="22"/>
          <w:szCs w:val="22"/>
        </w:rPr>
        <w:t xml:space="preserve">AEWA/Bern Convention ISSAP for the </w:t>
      </w:r>
      <w:r w:rsidR="00091262" w:rsidRPr="00091262">
        <w:rPr>
          <w:rFonts w:ascii="Times New Roman" w:hAnsi="Times New Roman"/>
          <w:b/>
          <w:sz w:val="22"/>
          <w:szCs w:val="22"/>
        </w:rPr>
        <w:t>Black-winged Pratincole</w:t>
      </w:r>
      <w:r w:rsidR="00091262" w:rsidRPr="00091262">
        <w:rPr>
          <w:rFonts w:ascii="Times New Roman" w:hAnsi="Times New Roman"/>
          <w:sz w:val="22"/>
          <w:szCs w:val="22"/>
        </w:rPr>
        <w:t xml:space="preserve"> </w:t>
      </w:r>
      <w:r w:rsidR="00091262" w:rsidRPr="00091262">
        <w:rPr>
          <w:rFonts w:ascii="Times New Roman" w:hAnsi="Times New Roman"/>
          <w:i/>
          <w:sz w:val="22"/>
          <w:szCs w:val="22"/>
        </w:rPr>
        <w:t>Glareola nordmanni</w:t>
      </w:r>
      <w:r w:rsidR="00091262">
        <w:rPr>
          <w:rFonts w:ascii="Times New Roman" w:hAnsi="Times New Roman"/>
          <w:i/>
          <w:sz w:val="22"/>
          <w:szCs w:val="22"/>
        </w:rPr>
        <w:t xml:space="preserve"> </w:t>
      </w:r>
      <w:r w:rsidR="00091262">
        <w:rPr>
          <w:rFonts w:ascii="Times New Roman" w:hAnsi="Times New Roman"/>
          <w:sz w:val="22"/>
          <w:szCs w:val="22"/>
        </w:rPr>
        <w:t xml:space="preserve">as </w:t>
      </w:r>
      <w:r w:rsidRPr="00091262">
        <w:rPr>
          <w:rFonts w:ascii="Times New Roman" w:hAnsi="Times New Roman"/>
          <w:sz w:val="22"/>
          <w:szCs w:val="22"/>
        </w:rPr>
        <w:t xml:space="preserve">the </w:t>
      </w:r>
      <w:r w:rsidR="00091262">
        <w:rPr>
          <w:rFonts w:ascii="Times New Roman" w:hAnsi="Times New Roman"/>
          <w:sz w:val="22"/>
          <w:szCs w:val="22"/>
        </w:rPr>
        <w:t xml:space="preserve">respective </w:t>
      </w:r>
      <w:r w:rsidRPr="00091262">
        <w:rPr>
          <w:rFonts w:ascii="Times New Roman" w:hAnsi="Times New Roman"/>
          <w:sz w:val="22"/>
          <w:szCs w:val="22"/>
        </w:rPr>
        <w:t xml:space="preserve">Action Plan goals have </w:t>
      </w:r>
      <w:r w:rsidR="008C52B5" w:rsidRPr="00091262">
        <w:rPr>
          <w:rFonts w:ascii="Times New Roman" w:hAnsi="Times New Roman"/>
          <w:sz w:val="22"/>
          <w:szCs w:val="22"/>
        </w:rPr>
        <w:t>been achieved</w:t>
      </w:r>
      <w:r w:rsidR="00091262">
        <w:rPr>
          <w:rFonts w:ascii="Times New Roman" w:hAnsi="Times New Roman"/>
          <w:sz w:val="22"/>
          <w:szCs w:val="22"/>
        </w:rPr>
        <w:t xml:space="preserve"> and the populations are increasing</w:t>
      </w:r>
      <w:r w:rsidR="0069352A" w:rsidRPr="00091262">
        <w:rPr>
          <w:rFonts w:ascii="Times New Roman" w:hAnsi="Times New Roman"/>
          <w:sz w:val="22"/>
          <w:szCs w:val="22"/>
        </w:rPr>
        <w:t>;</w:t>
      </w:r>
    </w:p>
    <w:p w14:paraId="23193F1C" w14:textId="77777777" w:rsidR="00444702" w:rsidRDefault="00444702" w:rsidP="007A17F8">
      <w:pPr>
        <w:pStyle w:val="ListParagraph"/>
        <w:spacing w:line="276" w:lineRule="auto"/>
        <w:jc w:val="both"/>
        <w:rPr>
          <w:rFonts w:ascii="Times New Roman" w:hAnsi="Times New Roman"/>
          <w:sz w:val="22"/>
          <w:szCs w:val="22"/>
        </w:rPr>
      </w:pPr>
    </w:p>
    <w:p w14:paraId="56305357" w14:textId="5E1F6419" w:rsidR="00091262" w:rsidRDefault="00636AFF" w:rsidP="007A17F8">
      <w:pPr>
        <w:pStyle w:val="ListParagraph"/>
        <w:numPr>
          <w:ilvl w:val="0"/>
          <w:numId w:val="2"/>
        </w:num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Apart from the one ISSAP </w:t>
      </w:r>
      <w:r w:rsidR="00444702" w:rsidRPr="00091262">
        <w:rPr>
          <w:rFonts w:ascii="Times New Roman" w:hAnsi="Times New Roman"/>
          <w:sz w:val="22"/>
          <w:szCs w:val="22"/>
        </w:rPr>
        <w:t xml:space="preserve">for which </w:t>
      </w:r>
      <w:r w:rsidR="00B9594D">
        <w:rPr>
          <w:rFonts w:ascii="Times New Roman" w:hAnsi="Times New Roman"/>
          <w:sz w:val="22"/>
          <w:szCs w:val="22"/>
        </w:rPr>
        <w:t xml:space="preserve">a </w:t>
      </w:r>
      <w:r w:rsidR="00444702" w:rsidRPr="00091262">
        <w:rPr>
          <w:rFonts w:ascii="Times New Roman" w:hAnsi="Times New Roman"/>
          <w:sz w:val="22"/>
          <w:szCs w:val="22"/>
        </w:rPr>
        <w:t xml:space="preserve">revision </w:t>
      </w:r>
      <w:r w:rsidR="00B9594D">
        <w:rPr>
          <w:rFonts w:ascii="Times New Roman" w:hAnsi="Times New Roman"/>
          <w:sz w:val="22"/>
          <w:szCs w:val="22"/>
        </w:rPr>
        <w:t>has</w:t>
      </w:r>
      <w:r w:rsidR="00444702" w:rsidRPr="00091262">
        <w:rPr>
          <w:rFonts w:ascii="Times New Roman" w:hAnsi="Times New Roman"/>
          <w:sz w:val="22"/>
          <w:szCs w:val="22"/>
        </w:rPr>
        <w:t xml:space="preserve"> already </w:t>
      </w:r>
      <w:r w:rsidR="00B9594D">
        <w:rPr>
          <w:rFonts w:ascii="Times New Roman" w:hAnsi="Times New Roman"/>
          <w:sz w:val="22"/>
          <w:szCs w:val="22"/>
        </w:rPr>
        <w:t>been completed and the ISSAP in question has been submitted for consideration by MOP7</w:t>
      </w:r>
      <w:r w:rsidR="00B9594D" w:rsidRPr="00091262">
        <w:rPr>
          <w:rFonts w:ascii="Times New Roman" w:hAnsi="Times New Roman"/>
          <w:sz w:val="22"/>
          <w:szCs w:val="22"/>
        </w:rPr>
        <w:t xml:space="preserve"> </w:t>
      </w:r>
      <w:r w:rsidR="00444702" w:rsidRPr="00091262">
        <w:rPr>
          <w:rFonts w:ascii="Times New Roman" w:hAnsi="Times New Roman"/>
          <w:sz w:val="22"/>
          <w:szCs w:val="22"/>
        </w:rPr>
        <w:t xml:space="preserve">(White-headed Duck </w:t>
      </w:r>
      <w:r w:rsidR="00444702" w:rsidRPr="00091262">
        <w:rPr>
          <w:rFonts w:ascii="Times New Roman" w:hAnsi="Times New Roman"/>
          <w:i/>
          <w:sz w:val="22"/>
          <w:szCs w:val="22"/>
        </w:rPr>
        <w:t>Oxyura leucocephala),</w:t>
      </w:r>
      <w:r w:rsidR="00444702" w:rsidRPr="00091262">
        <w:rPr>
          <w:rFonts w:ascii="Times New Roman" w:hAnsi="Times New Roman"/>
          <w:sz w:val="22"/>
          <w:szCs w:val="22"/>
        </w:rPr>
        <w:t xml:space="preserve"> </w:t>
      </w:r>
      <w:r w:rsidR="00444702" w:rsidRPr="00091262">
        <w:rPr>
          <w:rFonts w:ascii="Times New Roman" w:hAnsi="Times New Roman"/>
          <w:b/>
          <w:sz w:val="22"/>
          <w:szCs w:val="22"/>
        </w:rPr>
        <w:t>it is not recommended to undertake a revision of any additional ISSAPs at this stage</w:t>
      </w:r>
      <w:r w:rsidR="00091262" w:rsidRPr="00091262">
        <w:rPr>
          <w:rFonts w:ascii="Times New Roman" w:hAnsi="Times New Roman"/>
          <w:sz w:val="22"/>
          <w:szCs w:val="22"/>
        </w:rPr>
        <w:t>.</w:t>
      </w:r>
    </w:p>
    <w:p w14:paraId="6A746245" w14:textId="07A337B3" w:rsidR="00091262" w:rsidRPr="00091262" w:rsidRDefault="00091262" w:rsidP="007A17F8">
      <w:pPr>
        <w:tabs>
          <w:tab w:val="left" w:pos="1044"/>
        </w:tabs>
        <w:spacing w:line="276" w:lineRule="auto"/>
        <w:jc w:val="both"/>
        <w:rPr>
          <w:rFonts w:ascii="Times New Roman" w:hAnsi="Times New Roman"/>
          <w:sz w:val="22"/>
          <w:szCs w:val="22"/>
        </w:rPr>
      </w:pPr>
    </w:p>
    <w:p w14:paraId="36F22212" w14:textId="65FD08D9" w:rsidR="0069352A" w:rsidRDefault="0069352A" w:rsidP="007A17F8">
      <w:pPr>
        <w:pStyle w:val="ListParagraph"/>
        <w:numPr>
          <w:ilvl w:val="0"/>
          <w:numId w:val="2"/>
        </w:numPr>
        <w:spacing w:line="276" w:lineRule="auto"/>
        <w:jc w:val="both"/>
        <w:rPr>
          <w:rFonts w:ascii="Times New Roman" w:hAnsi="Times New Roman"/>
          <w:sz w:val="22"/>
          <w:szCs w:val="22"/>
        </w:rPr>
      </w:pPr>
      <w:r w:rsidRPr="00F06DA8">
        <w:rPr>
          <w:rFonts w:ascii="Times New Roman" w:hAnsi="Times New Roman"/>
          <w:b/>
          <w:sz w:val="22"/>
          <w:szCs w:val="22"/>
        </w:rPr>
        <w:t xml:space="preserve">Extend the validity of the following </w:t>
      </w:r>
      <w:r w:rsidR="008919BC">
        <w:rPr>
          <w:rFonts w:ascii="Times New Roman" w:hAnsi="Times New Roman"/>
          <w:b/>
          <w:sz w:val="22"/>
          <w:szCs w:val="22"/>
        </w:rPr>
        <w:t xml:space="preserve">nine </w:t>
      </w:r>
      <w:r w:rsidRPr="00F06DA8">
        <w:rPr>
          <w:rFonts w:ascii="Times New Roman" w:hAnsi="Times New Roman"/>
          <w:b/>
          <w:sz w:val="22"/>
          <w:szCs w:val="22"/>
        </w:rPr>
        <w:t xml:space="preserve">ISSAPs </w:t>
      </w:r>
      <w:r w:rsidR="000A6AC0">
        <w:rPr>
          <w:rFonts w:ascii="Times New Roman" w:hAnsi="Times New Roman"/>
          <w:b/>
          <w:sz w:val="22"/>
          <w:szCs w:val="22"/>
        </w:rPr>
        <w:t>for another 10 years (until 2028</w:t>
      </w:r>
      <w:r w:rsidRPr="00F06DA8">
        <w:rPr>
          <w:rFonts w:ascii="Times New Roman" w:hAnsi="Times New Roman"/>
          <w:b/>
          <w:sz w:val="22"/>
          <w:szCs w:val="22"/>
        </w:rPr>
        <w:t>)</w:t>
      </w:r>
      <w:r>
        <w:rPr>
          <w:rFonts w:ascii="Times New Roman" w:hAnsi="Times New Roman"/>
          <w:sz w:val="22"/>
          <w:szCs w:val="22"/>
        </w:rPr>
        <w:t xml:space="preserve"> as the main threats as well as the corresponding goals, results and actions</w:t>
      </w:r>
      <w:r w:rsidR="007E4008">
        <w:rPr>
          <w:rFonts w:ascii="Times New Roman" w:hAnsi="Times New Roman"/>
          <w:sz w:val="22"/>
          <w:szCs w:val="22"/>
        </w:rPr>
        <w:t xml:space="preserve"> outlined in the respective ISSAPs</w:t>
      </w:r>
      <w:r>
        <w:rPr>
          <w:rFonts w:ascii="Times New Roman" w:hAnsi="Times New Roman"/>
          <w:sz w:val="22"/>
          <w:szCs w:val="22"/>
        </w:rPr>
        <w:t xml:space="preserve"> remain valid and the species</w:t>
      </w:r>
      <w:r w:rsidR="00CA0714">
        <w:rPr>
          <w:rFonts w:ascii="Times New Roman" w:hAnsi="Times New Roman"/>
          <w:sz w:val="22"/>
          <w:szCs w:val="22"/>
        </w:rPr>
        <w:t>/populations</w:t>
      </w:r>
      <w:r>
        <w:rPr>
          <w:rFonts w:ascii="Times New Roman" w:hAnsi="Times New Roman"/>
          <w:sz w:val="22"/>
          <w:szCs w:val="22"/>
        </w:rPr>
        <w:t xml:space="preserve"> in question will still benefit from the existence of an international flyway conservation framework:</w:t>
      </w:r>
    </w:p>
    <w:p w14:paraId="1342CDCE" w14:textId="77777777" w:rsidR="0069352A" w:rsidRPr="0069352A" w:rsidRDefault="0069352A" w:rsidP="007A17F8">
      <w:pPr>
        <w:pStyle w:val="ListParagraph"/>
        <w:spacing w:line="276" w:lineRule="auto"/>
        <w:jc w:val="both"/>
        <w:rPr>
          <w:rFonts w:ascii="Times New Roman" w:hAnsi="Times New Roman"/>
          <w:sz w:val="22"/>
          <w:szCs w:val="22"/>
        </w:rPr>
      </w:pPr>
    </w:p>
    <w:p w14:paraId="05AB2F50" w14:textId="73B52CA4" w:rsidR="0069352A" w:rsidRPr="00F06DA8" w:rsidRDefault="00F06DA8"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Great Snipe </w:t>
      </w:r>
      <w:r w:rsidR="00CA67C7">
        <w:rPr>
          <w:rFonts w:ascii="Times New Roman" w:hAnsi="Times New Roman"/>
          <w:sz w:val="22"/>
          <w:szCs w:val="22"/>
        </w:rPr>
        <w:t>(</w:t>
      </w:r>
      <w:r>
        <w:rPr>
          <w:rFonts w:ascii="Times New Roman" w:hAnsi="Times New Roman"/>
          <w:i/>
          <w:sz w:val="22"/>
          <w:szCs w:val="22"/>
        </w:rPr>
        <w:t>Gallinago media</w:t>
      </w:r>
      <w:r w:rsidR="00CA67C7">
        <w:rPr>
          <w:rFonts w:ascii="Times New Roman" w:hAnsi="Times New Roman"/>
          <w:sz w:val="22"/>
          <w:szCs w:val="22"/>
        </w:rPr>
        <w:t>)</w:t>
      </w:r>
    </w:p>
    <w:p w14:paraId="1C4AF9C6" w14:textId="303DB808" w:rsidR="00F06DA8" w:rsidRPr="00F06DA8" w:rsidRDefault="00F06DA8"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Ferruginous Duck </w:t>
      </w:r>
      <w:r w:rsidR="00CA67C7">
        <w:rPr>
          <w:rFonts w:ascii="Times New Roman" w:hAnsi="Times New Roman"/>
          <w:sz w:val="22"/>
          <w:szCs w:val="22"/>
        </w:rPr>
        <w:t>(</w:t>
      </w:r>
      <w:r>
        <w:rPr>
          <w:rFonts w:ascii="Times New Roman" w:hAnsi="Times New Roman"/>
          <w:i/>
          <w:sz w:val="22"/>
          <w:szCs w:val="22"/>
        </w:rPr>
        <w:t>Aythya nyroca</w:t>
      </w:r>
      <w:r w:rsidR="00CA67C7">
        <w:rPr>
          <w:rFonts w:ascii="Times New Roman" w:hAnsi="Times New Roman"/>
          <w:sz w:val="22"/>
          <w:szCs w:val="22"/>
        </w:rPr>
        <w:t>)</w:t>
      </w:r>
    </w:p>
    <w:p w14:paraId="05979A6B" w14:textId="38310B70" w:rsidR="00F12C23" w:rsidRDefault="00F12C23"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Lesser White-fronted Goose </w:t>
      </w:r>
      <w:r w:rsidR="00CA67C7">
        <w:rPr>
          <w:rFonts w:ascii="Times New Roman" w:hAnsi="Times New Roman"/>
          <w:sz w:val="22"/>
          <w:szCs w:val="22"/>
        </w:rPr>
        <w:t>(</w:t>
      </w:r>
      <w:r>
        <w:rPr>
          <w:rFonts w:ascii="Times New Roman" w:hAnsi="Times New Roman"/>
          <w:i/>
          <w:sz w:val="22"/>
          <w:szCs w:val="22"/>
        </w:rPr>
        <w:t>Anser erythropus</w:t>
      </w:r>
      <w:r w:rsidR="007350D5">
        <w:rPr>
          <w:rStyle w:val="FootnoteReference"/>
          <w:rFonts w:ascii="Times New Roman" w:hAnsi="Times New Roman"/>
          <w:i/>
          <w:sz w:val="22"/>
          <w:szCs w:val="22"/>
        </w:rPr>
        <w:footnoteReference w:id="1"/>
      </w:r>
      <w:r w:rsidR="00CA67C7">
        <w:rPr>
          <w:rFonts w:ascii="Times New Roman" w:hAnsi="Times New Roman"/>
          <w:sz w:val="22"/>
          <w:szCs w:val="22"/>
        </w:rPr>
        <w:t>)</w:t>
      </w:r>
    </w:p>
    <w:p w14:paraId="050CBE55" w14:textId="69D0D346" w:rsidR="00F06DA8" w:rsidRPr="00F06DA8" w:rsidRDefault="00F06DA8"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Lesser Flamingo </w:t>
      </w:r>
      <w:r w:rsidR="00CA67C7">
        <w:rPr>
          <w:rFonts w:ascii="Times New Roman" w:hAnsi="Times New Roman"/>
          <w:sz w:val="22"/>
          <w:szCs w:val="22"/>
        </w:rPr>
        <w:t>(</w:t>
      </w:r>
      <w:r>
        <w:rPr>
          <w:rFonts w:ascii="Times New Roman" w:hAnsi="Times New Roman"/>
          <w:i/>
          <w:sz w:val="22"/>
          <w:szCs w:val="22"/>
        </w:rPr>
        <w:t>Phoeniconaias minor</w:t>
      </w:r>
      <w:r w:rsidR="00CA67C7">
        <w:rPr>
          <w:rFonts w:ascii="Times New Roman" w:hAnsi="Times New Roman"/>
          <w:sz w:val="22"/>
          <w:szCs w:val="22"/>
        </w:rPr>
        <w:t>)</w:t>
      </w:r>
    </w:p>
    <w:p w14:paraId="7B412668" w14:textId="7021BAE7" w:rsidR="00F06DA8" w:rsidRPr="008D5438" w:rsidRDefault="008D5438" w:rsidP="007A17F8">
      <w:pPr>
        <w:pStyle w:val="ListParagraph"/>
        <w:numPr>
          <w:ilvl w:val="1"/>
          <w:numId w:val="5"/>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Eurasian Spoonbill </w:t>
      </w:r>
      <w:r w:rsidR="00CA67C7">
        <w:rPr>
          <w:rFonts w:ascii="Times New Roman" w:hAnsi="Times New Roman"/>
          <w:sz w:val="22"/>
          <w:szCs w:val="22"/>
        </w:rPr>
        <w:t>(</w:t>
      </w:r>
      <w:r>
        <w:rPr>
          <w:rFonts w:ascii="Times New Roman" w:hAnsi="Times New Roman"/>
          <w:i/>
          <w:sz w:val="22"/>
          <w:szCs w:val="22"/>
        </w:rPr>
        <w:t>Platalea leucorodia</w:t>
      </w:r>
      <w:r w:rsidR="00CA67C7">
        <w:rPr>
          <w:rFonts w:ascii="Times New Roman" w:hAnsi="Times New Roman"/>
          <w:sz w:val="22"/>
          <w:szCs w:val="22"/>
        </w:rPr>
        <w:t>)</w:t>
      </w:r>
    </w:p>
    <w:p w14:paraId="6F02959B" w14:textId="713BCAB5" w:rsidR="008D5438" w:rsidRPr="008D5438" w:rsidRDefault="008D5438" w:rsidP="007A17F8">
      <w:pPr>
        <w:pStyle w:val="ListParagraph"/>
        <w:numPr>
          <w:ilvl w:val="1"/>
          <w:numId w:val="5"/>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Black-tailed Godwit </w:t>
      </w:r>
      <w:r w:rsidR="00CA67C7">
        <w:rPr>
          <w:rFonts w:ascii="Times New Roman" w:hAnsi="Times New Roman"/>
          <w:sz w:val="22"/>
          <w:szCs w:val="22"/>
        </w:rPr>
        <w:t>(</w:t>
      </w:r>
      <w:r>
        <w:rPr>
          <w:rFonts w:ascii="Times New Roman" w:hAnsi="Times New Roman"/>
          <w:i/>
          <w:sz w:val="22"/>
          <w:szCs w:val="22"/>
        </w:rPr>
        <w:t>Limosa limosa</w:t>
      </w:r>
      <w:r>
        <w:rPr>
          <w:rStyle w:val="FootnoteReference"/>
          <w:rFonts w:ascii="Times New Roman" w:hAnsi="Times New Roman"/>
          <w:i/>
          <w:sz w:val="22"/>
          <w:szCs w:val="22"/>
        </w:rPr>
        <w:footnoteReference w:id="2"/>
      </w:r>
    </w:p>
    <w:p w14:paraId="06DF5D79" w14:textId="3D9A0860" w:rsidR="008D5438" w:rsidRPr="008D5438" w:rsidRDefault="008D5438" w:rsidP="007A17F8">
      <w:pPr>
        <w:pStyle w:val="ListParagraph"/>
        <w:numPr>
          <w:ilvl w:val="1"/>
          <w:numId w:val="5"/>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Maccoa Duck </w:t>
      </w:r>
      <w:r w:rsidR="00CA67C7">
        <w:rPr>
          <w:rFonts w:ascii="Times New Roman" w:hAnsi="Times New Roman"/>
          <w:sz w:val="22"/>
          <w:szCs w:val="22"/>
        </w:rPr>
        <w:t>(</w:t>
      </w:r>
      <w:r>
        <w:rPr>
          <w:rFonts w:ascii="Times New Roman" w:hAnsi="Times New Roman"/>
          <w:i/>
          <w:sz w:val="22"/>
          <w:szCs w:val="22"/>
        </w:rPr>
        <w:t>Oxyura maccoa</w:t>
      </w:r>
      <w:r w:rsidR="00CA67C7">
        <w:rPr>
          <w:rFonts w:ascii="Times New Roman" w:hAnsi="Times New Roman"/>
          <w:sz w:val="22"/>
          <w:szCs w:val="22"/>
        </w:rPr>
        <w:t>)</w:t>
      </w:r>
    </w:p>
    <w:p w14:paraId="7AF711DA" w14:textId="4F2F9F98" w:rsidR="008D5438" w:rsidRPr="008D5438" w:rsidRDefault="008D5438" w:rsidP="007A17F8">
      <w:pPr>
        <w:pStyle w:val="ListParagraph"/>
        <w:numPr>
          <w:ilvl w:val="1"/>
          <w:numId w:val="6"/>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White-winged Flufftail </w:t>
      </w:r>
      <w:r w:rsidR="00CA67C7">
        <w:rPr>
          <w:rFonts w:ascii="Times New Roman" w:hAnsi="Times New Roman"/>
          <w:sz w:val="22"/>
          <w:szCs w:val="22"/>
        </w:rPr>
        <w:t>(</w:t>
      </w:r>
      <w:r>
        <w:rPr>
          <w:rFonts w:ascii="Times New Roman" w:hAnsi="Times New Roman"/>
          <w:i/>
          <w:sz w:val="22"/>
          <w:szCs w:val="22"/>
        </w:rPr>
        <w:t>Sarothrura ayresi</w:t>
      </w:r>
      <w:r w:rsidR="00CA67C7">
        <w:rPr>
          <w:rFonts w:ascii="Times New Roman" w:hAnsi="Times New Roman"/>
          <w:sz w:val="22"/>
          <w:szCs w:val="22"/>
        </w:rPr>
        <w:t>)</w:t>
      </w:r>
    </w:p>
    <w:p w14:paraId="34530EE7" w14:textId="6BE515EA" w:rsidR="008D5438" w:rsidRPr="00F06DA8" w:rsidRDefault="008D5438" w:rsidP="007A17F8">
      <w:pPr>
        <w:pStyle w:val="ListParagraph"/>
        <w:numPr>
          <w:ilvl w:val="1"/>
          <w:numId w:val="6"/>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Madagascar Pond Heron </w:t>
      </w:r>
      <w:r w:rsidR="00CA67C7">
        <w:rPr>
          <w:rFonts w:ascii="Times New Roman" w:hAnsi="Times New Roman"/>
          <w:sz w:val="22"/>
          <w:szCs w:val="22"/>
        </w:rPr>
        <w:t>(</w:t>
      </w:r>
      <w:r>
        <w:rPr>
          <w:rFonts w:ascii="Times New Roman" w:hAnsi="Times New Roman"/>
          <w:i/>
          <w:sz w:val="22"/>
          <w:szCs w:val="22"/>
        </w:rPr>
        <w:t xml:space="preserve">Ardeola </w:t>
      </w:r>
      <w:r w:rsidR="00CA67C7">
        <w:rPr>
          <w:rFonts w:ascii="Times New Roman" w:hAnsi="Times New Roman"/>
          <w:i/>
          <w:sz w:val="22"/>
          <w:szCs w:val="22"/>
        </w:rPr>
        <w:t>id</w:t>
      </w:r>
      <w:r w:rsidR="002B30A8">
        <w:rPr>
          <w:rFonts w:ascii="Times New Roman" w:hAnsi="Times New Roman"/>
          <w:i/>
          <w:sz w:val="22"/>
          <w:szCs w:val="22"/>
        </w:rPr>
        <w:t>ae</w:t>
      </w:r>
      <w:r w:rsidR="00CA67C7">
        <w:rPr>
          <w:rFonts w:ascii="Times New Roman" w:hAnsi="Times New Roman"/>
          <w:sz w:val="22"/>
          <w:szCs w:val="22"/>
        </w:rPr>
        <w:t>)</w:t>
      </w:r>
    </w:p>
    <w:p w14:paraId="0211E482" w14:textId="77777777" w:rsidR="0069352A" w:rsidRPr="0069352A" w:rsidRDefault="0069352A" w:rsidP="00BC08B2">
      <w:pPr>
        <w:pStyle w:val="ListParagraph"/>
        <w:jc w:val="both"/>
        <w:rPr>
          <w:rFonts w:ascii="Times New Roman" w:hAnsi="Times New Roman"/>
          <w:sz w:val="22"/>
          <w:szCs w:val="22"/>
        </w:rPr>
      </w:pPr>
    </w:p>
    <w:p w14:paraId="29C9B9AE" w14:textId="19E295A7" w:rsidR="0054168A" w:rsidRDefault="00DA71F9" w:rsidP="007A17F8">
      <w:pPr>
        <w:pStyle w:val="ListParagraph"/>
        <w:spacing w:after="160" w:line="276" w:lineRule="auto"/>
        <w:jc w:val="both"/>
        <w:rPr>
          <w:rFonts w:ascii="Times New Roman" w:hAnsi="Times New Roman"/>
          <w:sz w:val="22"/>
          <w:szCs w:val="22"/>
        </w:rPr>
      </w:pPr>
      <w:r>
        <w:rPr>
          <w:rFonts w:ascii="Times New Roman" w:hAnsi="Times New Roman"/>
          <w:sz w:val="22"/>
          <w:szCs w:val="22"/>
        </w:rPr>
        <w:t xml:space="preserve">In order to increase much needed implementation of these Plans following the </w:t>
      </w:r>
      <w:r w:rsidR="007145B6">
        <w:rPr>
          <w:rFonts w:ascii="Times New Roman" w:hAnsi="Times New Roman"/>
          <w:sz w:val="22"/>
          <w:szCs w:val="22"/>
        </w:rPr>
        <w:t>extension</w:t>
      </w:r>
      <w:r>
        <w:rPr>
          <w:rFonts w:ascii="Times New Roman" w:hAnsi="Times New Roman"/>
          <w:sz w:val="22"/>
          <w:szCs w:val="22"/>
        </w:rPr>
        <w:t xml:space="preserve"> of their validity, s</w:t>
      </w:r>
      <w:r w:rsidR="00650537">
        <w:rPr>
          <w:rFonts w:ascii="Times New Roman" w:hAnsi="Times New Roman"/>
          <w:sz w:val="22"/>
          <w:szCs w:val="22"/>
        </w:rPr>
        <w:t>pecific</w:t>
      </w:r>
      <w:r w:rsidR="0069352A">
        <w:rPr>
          <w:rFonts w:ascii="Times New Roman" w:hAnsi="Times New Roman"/>
          <w:sz w:val="22"/>
          <w:szCs w:val="22"/>
        </w:rPr>
        <w:t xml:space="preserve"> recommendations for </w:t>
      </w:r>
      <w:r w:rsidR="009924AC">
        <w:rPr>
          <w:rFonts w:ascii="Times New Roman" w:hAnsi="Times New Roman"/>
          <w:sz w:val="22"/>
          <w:szCs w:val="22"/>
        </w:rPr>
        <w:t xml:space="preserve">next steps with regard to </w:t>
      </w:r>
      <w:r w:rsidR="0069352A">
        <w:rPr>
          <w:rFonts w:ascii="Times New Roman" w:hAnsi="Times New Roman"/>
          <w:sz w:val="22"/>
          <w:szCs w:val="22"/>
        </w:rPr>
        <w:t>each</w:t>
      </w:r>
      <w:r w:rsidR="009924AC">
        <w:rPr>
          <w:rFonts w:ascii="Times New Roman" w:hAnsi="Times New Roman"/>
          <w:sz w:val="22"/>
          <w:szCs w:val="22"/>
        </w:rPr>
        <w:t xml:space="preserve"> of the</w:t>
      </w:r>
      <w:r w:rsidR="0069352A">
        <w:rPr>
          <w:rFonts w:ascii="Times New Roman" w:hAnsi="Times New Roman"/>
          <w:sz w:val="22"/>
          <w:szCs w:val="22"/>
        </w:rPr>
        <w:t xml:space="preserve"> ISSAP</w:t>
      </w:r>
      <w:r w:rsidR="009924AC">
        <w:rPr>
          <w:rFonts w:ascii="Times New Roman" w:hAnsi="Times New Roman"/>
          <w:sz w:val="22"/>
          <w:szCs w:val="22"/>
        </w:rPr>
        <w:t>s</w:t>
      </w:r>
      <w:r w:rsidR="0069352A">
        <w:rPr>
          <w:rFonts w:ascii="Times New Roman" w:hAnsi="Times New Roman"/>
          <w:sz w:val="22"/>
          <w:szCs w:val="22"/>
        </w:rPr>
        <w:t xml:space="preserve"> are </w:t>
      </w:r>
      <w:r w:rsidR="00650537">
        <w:rPr>
          <w:rFonts w:ascii="Times New Roman" w:hAnsi="Times New Roman"/>
          <w:sz w:val="22"/>
          <w:szCs w:val="22"/>
        </w:rPr>
        <w:t>outlined in the table in Annex I.</w:t>
      </w:r>
    </w:p>
    <w:p w14:paraId="7E7E5643" w14:textId="77777777" w:rsidR="0054168A" w:rsidRDefault="0054168A" w:rsidP="007A17F8">
      <w:pPr>
        <w:pStyle w:val="ListParagraph"/>
        <w:spacing w:after="160" w:line="276" w:lineRule="auto"/>
        <w:jc w:val="both"/>
        <w:rPr>
          <w:rFonts w:ascii="Times New Roman" w:hAnsi="Times New Roman"/>
          <w:sz w:val="22"/>
          <w:szCs w:val="22"/>
        </w:rPr>
      </w:pPr>
    </w:p>
    <w:p w14:paraId="28A97D3B" w14:textId="50568E9F" w:rsidR="00BB73BF" w:rsidRDefault="0054168A" w:rsidP="007A17F8">
      <w:pPr>
        <w:pStyle w:val="ListParagraph"/>
        <w:spacing w:after="160" w:line="276" w:lineRule="auto"/>
        <w:jc w:val="both"/>
        <w:rPr>
          <w:rFonts w:ascii="Times New Roman" w:hAnsi="Times New Roman"/>
          <w:sz w:val="22"/>
          <w:szCs w:val="22"/>
        </w:rPr>
      </w:pPr>
      <w:r>
        <w:rPr>
          <w:rFonts w:ascii="Times New Roman" w:hAnsi="Times New Roman"/>
          <w:sz w:val="22"/>
          <w:szCs w:val="22"/>
        </w:rPr>
        <w:t>As is the case for all AEWA International Single Species Action Plans, e</w:t>
      </w:r>
      <w:r w:rsidR="00BB73BF" w:rsidRPr="0054168A">
        <w:rPr>
          <w:rFonts w:ascii="Times New Roman" w:hAnsi="Times New Roman"/>
          <w:sz w:val="22"/>
          <w:szCs w:val="22"/>
        </w:rPr>
        <w:t>mergency reviews of any of these ISSAPs s</w:t>
      </w:r>
      <w:r w:rsidRPr="0054168A">
        <w:rPr>
          <w:rFonts w:ascii="Times New Roman" w:hAnsi="Times New Roman"/>
          <w:sz w:val="22"/>
          <w:szCs w:val="22"/>
        </w:rPr>
        <w:t>hall, of course, be undertaken i</w:t>
      </w:r>
      <w:r w:rsidR="00BB73BF" w:rsidRPr="0054168A">
        <w:rPr>
          <w:rFonts w:ascii="Times New Roman" w:hAnsi="Times New Roman"/>
          <w:sz w:val="22"/>
          <w:szCs w:val="22"/>
        </w:rPr>
        <w:t xml:space="preserve">f there are any sudden major changes liable to affect any of the species/populations </w:t>
      </w:r>
      <w:r w:rsidRPr="0054168A">
        <w:rPr>
          <w:rFonts w:ascii="Times New Roman" w:hAnsi="Times New Roman"/>
          <w:sz w:val="22"/>
          <w:szCs w:val="22"/>
        </w:rPr>
        <w:t>in question.</w:t>
      </w:r>
    </w:p>
    <w:p w14:paraId="23AA4A92" w14:textId="3E5DD661" w:rsidR="00C06B36" w:rsidRDefault="00C06B36" w:rsidP="00BC08B2">
      <w:pPr>
        <w:pStyle w:val="ListParagraph"/>
        <w:spacing w:after="160" w:line="259" w:lineRule="auto"/>
        <w:jc w:val="both"/>
        <w:rPr>
          <w:rFonts w:ascii="Times New Roman" w:hAnsi="Times New Roman"/>
          <w:sz w:val="22"/>
          <w:szCs w:val="22"/>
        </w:rPr>
      </w:pPr>
    </w:p>
    <w:p w14:paraId="30F612D8" w14:textId="6B3DA682" w:rsidR="00775C92" w:rsidRDefault="00775C92" w:rsidP="00BC08B2">
      <w:pPr>
        <w:pStyle w:val="ListParagraph"/>
        <w:spacing w:after="160" w:line="259" w:lineRule="auto"/>
        <w:jc w:val="both"/>
        <w:rPr>
          <w:rFonts w:ascii="Times New Roman" w:hAnsi="Times New Roman"/>
          <w:sz w:val="22"/>
          <w:szCs w:val="22"/>
        </w:rPr>
      </w:pPr>
    </w:p>
    <w:p w14:paraId="3729B25A" w14:textId="55ABFA8A" w:rsidR="00775C92" w:rsidRDefault="00775C92" w:rsidP="00BC08B2">
      <w:pPr>
        <w:pStyle w:val="ListParagraph"/>
        <w:spacing w:after="160" w:line="259" w:lineRule="auto"/>
        <w:jc w:val="both"/>
        <w:rPr>
          <w:rFonts w:ascii="Times New Roman" w:hAnsi="Times New Roman"/>
          <w:sz w:val="22"/>
          <w:szCs w:val="22"/>
        </w:rPr>
      </w:pPr>
    </w:p>
    <w:p w14:paraId="41B763CA" w14:textId="77777777" w:rsidR="00775C92" w:rsidRDefault="00775C92" w:rsidP="00BC08B2">
      <w:pPr>
        <w:pStyle w:val="ListParagraph"/>
        <w:spacing w:after="160" w:line="259" w:lineRule="auto"/>
        <w:jc w:val="both"/>
        <w:rPr>
          <w:rFonts w:ascii="Times New Roman" w:hAnsi="Times New Roman"/>
          <w:sz w:val="22"/>
          <w:szCs w:val="22"/>
        </w:rPr>
      </w:pPr>
    </w:p>
    <w:p w14:paraId="5C4D6FE8" w14:textId="11828183" w:rsidR="00C06B36" w:rsidRPr="0008343D" w:rsidRDefault="00C06B36" w:rsidP="00C06B36">
      <w:pPr>
        <w:tabs>
          <w:tab w:val="left" w:pos="1044"/>
        </w:tabs>
        <w:jc w:val="both"/>
        <w:rPr>
          <w:rFonts w:ascii="Times New Roman" w:hAnsi="Times New Roman"/>
          <w:i/>
          <w:sz w:val="22"/>
          <w:szCs w:val="22"/>
        </w:rPr>
      </w:pPr>
      <w:r w:rsidRPr="0008343D">
        <w:rPr>
          <w:rFonts w:ascii="Times New Roman" w:hAnsi="Times New Roman"/>
          <w:i/>
          <w:sz w:val="22"/>
          <w:szCs w:val="22"/>
        </w:rPr>
        <w:lastRenderedPageBreak/>
        <w:t xml:space="preserve">3.3.2. Increase implementation of revised and </w:t>
      </w:r>
      <w:r>
        <w:rPr>
          <w:rFonts w:ascii="Times New Roman" w:hAnsi="Times New Roman"/>
          <w:i/>
          <w:sz w:val="22"/>
          <w:szCs w:val="22"/>
        </w:rPr>
        <w:t>extended</w:t>
      </w:r>
      <w:r w:rsidRPr="0008343D">
        <w:rPr>
          <w:rFonts w:ascii="Times New Roman" w:hAnsi="Times New Roman"/>
          <w:i/>
          <w:sz w:val="22"/>
          <w:szCs w:val="22"/>
        </w:rPr>
        <w:t xml:space="preserve"> Action Plans</w:t>
      </w:r>
    </w:p>
    <w:p w14:paraId="21CAFB63" w14:textId="77777777" w:rsidR="00C06B36" w:rsidRDefault="00C06B36" w:rsidP="00C06B36">
      <w:pPr>
        <w:tabs>
          <w:tab w:val="left" w:pos="1044"/>
        </w:tabs>
        <w:jc w:val="both"/>
        <w:rPr>
          <w:rFonts w:ascii="Times New Roman" w:hAnsi="Times New Roman"/>
          <w:sz w:val="22"/>
          <w:szCs w:val="22"/>
        </w:rPr>
      </w:pPr>
    </w:p>
    <w:p w14:paraId="031AD238" w14:textId="2493E5A3" w:rsidR="00C06B3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Both for Action Plans where a revision is currently being undertaken </w:t>
      </w:r>
      <w:r w:rsidR="007145B6">
        <w:rPr>
          <w:rFonts w:ascii="Times New Roman" w:hAnsi="Times New Roman"/>
          <w:sz w:val="22"/>
          <w:szCs w:val="22"/>
        </w:rPr>
        <w:t>and</w:t>
      </w:r>
      <w:r>
        <w:rPr>
          <w:rFonts w:ascii="Times New Roman" w:hAnsi="Times New Roman"/>
          <w:sz w:val="22"/>
          <w:szCs w:val="22"/>
        </w:rPr>
        <w:t xml:space="preserve"> for which an extension of the validity is being recommended, measures are urgently needed to increase implementation.</w:t>
      </w:r>
    </w:p>
    <w:p w14:paraId="36FF6C3C" w14:textId="77777777" w:rsidR="00C06B36" w:rsidRDefault="00C06B36" w:rsidP="007A17F8">
      <w:pPr>
        <w:tabs>
          <w:tab w:val="left" w:pos="1044"/>
        </w:tabs>
        <w:spacing w:line="276" w:lineRule="auto"/>
        <w:jc w:val="both"/>
        <w:rPr>
          <w:rFonts w:ascii="Times New Roman" w:hAnsi="Times New Roman"/>
          <w:sz w:val="22"/>
          <w:szCs w:val="22"/>
        </w:rPr>
      </w:pPr>
    </w:p>
    <w:p w14:paraId="2357C900" w14:textId="77777777" w:rsidR="007145B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During the discussions within the Technical Committee it has been suggested that some of the Action Plans which are being extended may benefit from the production of a shorter conservation brief highlighting in particular any potential new scientific information and/or threats that may not have been captured in the original Plan. Such</w:t>
      </w:r>
      <w:r w:rsidRPr="00F5559C">
        <w:rPr>
          <w:rFonts w:ascii="Times New Roman" w:hAnsi="Times New Roman"/>
          <w:sz w:val="22"/>
          <w:szCs w:val="22"/>
        </w:rPr>
        <w:t xml:space="preserve"> updated conservation advice </w:t>
      </w:r>
      <w:r>
        <w:rPr>
          <w:rFonts w:ascii="Times New Roman" w:hAnsi="Times New Roman"/>
          <w:sz w:val="22"/>
          <w:szCs w:val="22"/>
        </w:rPr>
        <w:t xml:space="preserve">could potentially be used to </w:t>
      </w:r>
      <w:r w:rsidRPr="00F5559C">
        <w:rPr>
          <w:rFonts w:ascii="Times New Roman" w:hAnsi="Times New Roman"/>
          <w:sz w:val="22"/>
          <w:szCs w:val="22"/>
        </w:rPr>
        <w:t xml:space="preserve">re-engage </w:t>
      </w:r>
      <w:r>
        <w:rPr>
          <w:rFonts w:ascii="Times New Roman" w:hAnsi="Times New Roman"/>
          <w:sz w:val="22"/>
          <w:szCs w:val="22"/>
        </w:rPr>
        <w:t xml:space="preserve">Contracting </w:t>
      </w:r>
      <w:r w:rsidRPr="00F5559C">
        <w:rPr>
          <w:rFonts w:ascii="Times New Roman" w:hAnsi="Times New Roman"/>
          <w:sz w:val="22"/>
          <w:szCs w:val="22"/>
        </w:rPr>
        <w:t>Parties and s</w:t>
      </w:r>
      <w:r>
        <w:rPr>
          <w:rFonts w:ascii="Times New Roman" w:hAnsi="Times New Roman"/>
          <w:sz w:val="22"/>
          <w:szCs w:val="22"/>
        </w:rPr>
        <w:t>takeholders to implement the Action Plans in question.</w:t>
      </w:r>
      <w:r w:rsidRPr="00F5559C">
        <w:rPr>
          <w:rFonts w:ascii="Times New Roman" w:hAnsi="Times New Roman"/>
          <w:sz w:val="22"/>
          <w:szCs w:val="22"/>
        </w:rPr>
        <w:t xml:space="preserve"> </w:t>
      </w:r>
    </w:p>
    <w:p w14:paraId="0F49521E" w14:textId="77777777" w:rsidR="007145B6" w:rsidRDefault="007145B6" w:rsidP="007A17F8">
      <w:pPr>
        <w:tabs>
          <w:tab w:val="left" w:pos="1044"/>
        </w:tabs>
        <w:spacing w:line="276" w:lineRule="auto"/>
        <w:jc w:val="both"/>
        <w:rPr>
          <w:rFonts w:ascii="Times New Roman" w:hAnsi="Times New Roman"/>
          <w:sz w:val="22"/>
          <w:szCs w:val="22"/>
        </w:rPr>
      </w:pPr>
    </w:p>
    <w:p w14:paraId="7FE814FC" w14:textId="58DD5A02" w:rsidR="00C06B3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This may</w:t>
      </w:r>
      <w:r w:rsidR="007145B6">
        <w:rPr>
          <w:rFonts w:ascii="Times New Roman" w:hAnsi="Times New Roman"/>
          <w:sz w:val="22"/>
          <w:szCs w:val="22"/>
        </w:rPr>
        <w:t>,</w:t>
      </w:r>
      <w:r>
        <w:rPr>
          <w:rFonts w:ascii="Times New Roman" w:hAnsi="Times New Roman"/>
          <w:sz w:val="22"/>
          <w:szCs w:val="22"/>
        </w:rPr>
        <w:t xml:space="preserve"> in particular</w:t>
      </w:r>
      <w:r w:rsidR="007145B6">
        <w:rPr>
          <w:rFonts w:ascii="Times New Roman" w:hAnsi="Times New Roman"/>
          <w:sz w:val="22"/>
          <w:szCs w:val="22"/>
        </w:rPr>
        <w:t>,</w:t>
      </w:r>
      <w:r>
        <w:rPr>
          <w:rFonts w:ascii="Times New Roman" w:hAnsi="Times New Roman"/>
          <w:sz w:val="22"/>
          <w:szCs w:val="22"/>
        </w:rPr>
        <w:t xml:space="preserve"> be useful for Action Plans for which no international coordination mechanism exists, or where the established mechanism has not been active. Action Plans with active AEWA International Species Working or Expert Groups will likely not be in need of such additional conservation briefs, as the status of the species/populations as well as the implementation progress of the priority conservation activities is </w:t>
      </w:r>
      <w:r w:rsidR="007145B6">
        <w:rPr>
          <w:rFonts w:ascii="Times New Roman" w:hAnsi="Times New Roman"/>
          <w:sz w:val="22"/>
          <w:szCs w:val="22"/>
        </w:rPr>
        <w:t xml:space="preserve">regularly </w:t>
      </w:r>
      <w:r>
        <w:rPr>
          <w:rFonts w:ascii="Times New Roman" w:hAnsi="Times New Roman"/>
          <w:sz w:val="22"/>
          <w:szCs w:val="22"/>
        </w:rPr>
        <w:t>monitored.</w:t>
      </w:r>
    </w:p>
    <w:p w14:paraId="0579FA91" w14:textId="77777777" w:rsidR="00C06B36" w:rsidRDefault="00C06B36" w:rsidP="007A17F8">
      <w:pPr>
        <w:tabs>
          <w:tab w:val="left" w:pos="1044"/>
        </w:tabs>
        <w:spacing w:line="276" w:lineRule="auto"/>
        <w:jc w:val="both"/>
        <w:rPr>
          <w:rFonts w:ascii="Times New Roman" w:hAnsi="Times New Roman"/>
          <w:sz w:val="22"/>
          <w:szCs w:val="22"/>
        </w:rPr>
      </w:pPr>
    </w:p>
    <w:p w14:paraId="338E3942" w14:textId="0A03D02B" w:rsidR="00C06B3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In addition, the possibility to establish international coordination mechanisms (either AEWA International Species Working or Expert Groups) for extended Action Plans should urgently be considered, in order to facilitate their implementation. For those Plans where such mechanisms have been convened by the AEWA Secretariat, but where they are currently inactive, increased efforts are needed to reactive these coordination mechanisms to increase implementation.</w:t>
      </w:r>
    </w:p>
    <w:p w14:paraId="5876EA09" w14:textId="77777777" w:rsidR="00C06B36" w:rsidRPr="00C06B36" w:rsidRDefault="00C06B36" w:rsidP="007A17F8">
      <w:pPr>
        <w:spacing w:after="160" w:line="276" w:lineRule="auto"/>
        <w:jc w:val="both"/>
        <w:rPr>
          <w:rFonts w:ascii="Times New Roman" w:hAnsi="Times New Roman"/>
          <w:sz w:val="22"/>
          <w:szCs w:val="22"/>
        </w:rPr>
      </w:pPr>
    </w:p>
    <w:p w14:paraId="193B9CCB" w14:textId="77777777" w:rsidR="0069352A" w:rsidRPr="0069352A" w:rsidRDefault="0069352A" w:rsidP="007A17F8">
      <w:pPr>
        <w:pStyle w:val="ListParagraph"/>
        <w:spacing w:line="276" w:lineRule="auto"/>
        <w:jc w:val="both"/>
        <w:rPr>
          <w:rFonts w:ascii="Times New Roman" w:hAnsi="Times New Roman"/>
          <w:sz w:val="22"/>
          <w:szCs w:val="22"/>
        </w:rPr>
      </w:pPr>
    </w:p>
    <w:p w14:paraId="29B04CE1" w14:textId="2D934B1F" w:rsidR="007F3615" w:rsidRPr="00BB73BF" w:rsidRDefault="007F3615" w:rsidP="00D453EF">
      <w:pPr>
        <w:pStyle w:val="ListParagraph"/>
        <w:numPr>
          <w:ilvl w:val="0"/>
          <w:numId w:val="2"/>
        </w:numPr>
        <w:tabs>
          <w:tab w:val="left" w:pos="1044"/>
        </w:tabs>
        <w:spacing w:after="160" w:line="259" w:lineRule="auto"/>
        <w:rPr>
          <w:rFonts w:ascii="Times New Roman" w:hAnsi="Times New Roman"/>
          <w:sz w:val="22"/>
          <w:szCs w:val="22"/>
        </w:rPr>
        <w:sectPr w:rsidR="007F3615" w:rsidRPr="00BB73BF">
          <w:headerReference w:type="default" r:id="rId13"/>
          <w:footerReference w:type="default" r:id="rId14"/>
          <w:pgSz w:w="12240" w:h="15840"/>
          <w:pgMar w:top="1440" w:right="1440" w:bottom="1440" w:left="1440" w:header="708" w:footer="708" w:gutter="0"/>
          <w:cols w:space="708"/>
          <w:docGrid w:linePitch="360"/>
        </w:sectPr>
      </w:pPr>
    </w:p>
    <w:p w14:paraId="010EE6B9" w14:textId="2726EA16" w:rsidR="001E5283" w:rsidRPr="007A17F8" w:rsidRDefault="001E5283" w:rsidP="002A554F">
      <w:pPr>
        <w:ind w:hanging="709"/>
        <w:rPr>
          <w:rFonts w:ascii="Times New Roman" w:hAnsi="Times New Roman"/>
        </w:rPr>
      </w:pPr>
      <w:r w:rsidRPr="007A17F8">
        <w:rPr>
          <w:rFonts w:ascii="Times New Roman" w:hAnsi="Times New Roman"/>
          <w:b/>
        </w:rPr>
        <w:lastRenderedPageBreak/>
        <w:t>Annex I</w:t>
      </w:r>
      <w:r w:rsidRPr="007A17F8">
        <w:rPr>
          <w:rFonts w:ascii="Times New Roman" w:hAnsi="Times New Roman"/>
        </w:rPr>
        <w:t xml:space="preserve">: AEWA International Single Species Action Plans considered for </w:t>
      </w:r>
      <w:r w:rsidR="0008343D" w:rsidRPr="007A17F8">
        <w:rPr>
          <w:rFonts w:ascii="Times New Roman" w:hAnsi="Times New Roman"/>
        </w:rPr>
        <w:t>extension</w:t>
      </w:r>
      <w:r w:rsidRPr="007A17F8">
        <w:rPr>
          <w:rFonts w:ascii="Times New Roman" w:hAnsi="Times New Roman"/>
        </w:rPr>
        <w:t>, revision or retirement</w:t>
      </w:r>
    </w:p>
    <w:p w14:paraId="33B609AB" w14:textId="7841C0C8" w:rsidR="001E5283" w:rsidRPr="001E5283" w:rsidRDefault="001E5283" w:rsidP="001E5283">
      <w:pPr>
        <w:rPr>
          <w:rFonts w:ascii="Times New Roman" w:hAnsi="Times New Roman"/>
          <w:sz w:val="20"/>
          <w:szCs w:val="20"/>
        </w:rPr>
      </w:pPr>
    </w:p>
    <w:tbl>
      <w:tblPr>
        <w:tblStyle w:val="TableGrid"/>
        <w:tblW w:w="14198" w:type="dxa"/>
        <w:tblInd w:w="-731" w:type="dxa"/>
        <w:tblLayout w:type="fixed"/>
        <w:tblLook w:val="04A0" w:firstRow="1" w:lastRow="0" w:firstColumn="1" w:lastColumn="0" w:noHBand="0" w:noVBand="1"/>
      </w:tblPr>
      <w:tblGrid>
        <w:gridCol w:w="2535"/>
        <w:gridCol w:w="750"/>
        <w:gridCol w:w="782"/>
        <w:gridCol w:w="738"/>
        <w:gridCol w:w="611"/>
        <w:gridCol w:w="1799"/>
        <w:gridCol w:w="1199"/>
        <w:gridCol w:w="1049"/>
        <w:gridCol w:w="1753"/>
        <w:gridCol w:w="2982"/>
      </w:tblGrid>
      <w:tr w:rsidR="006F48BA" w:rsidRPr="001E5283" w14:paraId="78BADDF0" w14:textId="77777777" w:rsidTr="007A17F8">
        <w:trPr>
          <w:cantSplit/>
          <w:trHeight w:val="1845"/>
          <w:tblHeader/>
        </w:trPr>
        <w:tc>
          <w:tcPr>
            <w:tcW w:w="2535" w:type="dxa"/>
            <w:shd w:val="clear" w:color="auto" w:fill="D5DCE4" w:themeFill="text2" w:themeFillTint="33"/>
            <w:textDirection w:val="btLr"/>
          </w:tcPr>
          <w:p w14:paraId="699DC361"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AEWA ISSAP</w:t>
            </w:r>
          </w:p>
        </w:tc>
        <w:tc>
          <w:tcPr>
            <w:tcW w:w="750" w:type="dxa"/>
            <w:shd w:val="clear" w:color="auto" w:fill="D5DCE4" w:themeFill="text2" w:themeFillTint="33"/>
            <w:textDirection w:val="btLr"/>
          </w:tcPr>
          <w:p w14:paraId="645D58E9"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Adopted</w:t>
            </w:r>
          </w:p>
          <w:p w14:paraId="6C28BDC1" w14:textId="77777777" w:rsidR="006F48BA" w:rsidRPr="001E5283" w:rsidRDefault="006F48BA" w:rsidP="00D453EF">
            <w:pPr>
              <w:pStyle w:val="PlainText"/>
              <w:ind w:left="113" w:right="113"/>
              <w:rPr>
                <w:rFonts w:ascii="Times New Roman" w:hAnsi="Times New Roman" w:cs="Times New Roman"/>
                <w:b/>
                <w:sz w:val="18"/>
                <w:szCs w:val="18"/>
                <w:lang w:val="en-US"/>
              </w:rPr>
            </w:pPr>
          </w:p>
        </w:tc>
        <w:tc>
          <w:tcPr>
            <w:tcW w:w="782" w:type="dxa"/>
            <w:shd w:val="clear" w:color="auto" w:fill="D5DCE4" w:themeFill="text2" w:themeFillTint="33"/>
            <w:textDirection w:val="btLr"/>
          </w:tcPr>
          <w:p w14:paraId="72049084"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Revision foreseen</w:t>
            </w:r>
          </w:p>
        </w:tc>
        <w:tc>
          <w:tcPr>
            <w:tcW w:w="738" w:type="dxa"/>
            <w:shd w:val="clear" w:color="auto" w:fill="D5DCE4" w:themeFill="text2" w:themeFillTint="33"/>
            <w:textDirection w:val="btLr"/>
          </w:tcPr>
          <w:p w14:paraId="34291E73"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IWG/IEG in place</w:t>
            </w:r>
          </w:p>
        </w:tc>
        <w:tc>
          <w:tcPr>
            <w:tcW w:w="611" w:type="dxa"/>
            <w:shd w:val="clear" w:color="auto" w:fill="D5DCE4" w:themeFill="text2" w:themeFillTint="33"/>
            <w:textDirection w:val="btLr"/>
          </w:tcPr>
          <w:p w14:paraId="2881FD6B"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IUCN status</w:t>
            </w:r>
          </w:p>
        </w:tc>
        <w:tc>
          <w:tcPr>
            <w:tcW w:w="1799" w:type="dxa"/>
            <w:shd w:val="clear" w:color="auto" w:fill="D5DCE4" w:themeFill="text2" w:themeFillTint="33"/>
            <w:textDirection w:val="btLr"/>
          </w:tcPr>
          <w:p w14:paraId="1DE3AAF8"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Status of</w:t>
            </w:r>
          </w:p>
          <w:p w14:paraId="4222AF4E"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populations under AEWA</w:t>
            </w:r>
          </w:p>
        </w:tc>
        <w:tc>
          <w:tcPr>
            <w:tcW w:w="1199" w:type="dxa"/>
            <w:shd w:val="clear" w:color="auto" w:fill="D5DCE4" w:themeFill="text2" w:themeFillTint="33"/>
            <w:textDirection w:val="btLr"/>
          </w:tcPr>
          <w:p w14:paraId="30837D8C" w14:textId="03731DEC"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 xml:space="preserve">Threats and subsequent results &amp; activities </w:t>
            </w:r>
            <w:r w:rsidR="007C35EF">
              <w:rPr>
                <w:rFonts w:ascii="Times New Roman" w:hAnsi="Times New Roman" w:cs="Times New Roman"/>
                <w:b/>
                <w:sz w:val="18"/>
                <w:szCs w:val="18"/>
                <w:lang w:val="en-US"/>
              </w:rPr>
              <w:t xml:space="preserve">in ISSAP </w:t>
            </w:r>
            <w:r w:rsidRPr="001E5283">
              <w:rPr>
                <w:rFonts w:ascii="Times New Roman" w:hAnsi="Times New Roman" w:cs="Times New Roman"/>
                <w:b/>
                <w:sz w:val="18"/>
                <w:szCs w:val="18"/>
                <w:lang w:val="en-US"/>
              </w:rPr>
              <w:t>wrong/inadequate</w:t>
            </w:r>
          </w:p>
        </w:tc>
        <w:tc>
          <w:tcPr>
            <w:tcW w:w="1049" w:type="dxa"/>
            <w:shd w:val="clear" w:color="auto" w:fill="D5DCE4" w:themeFill="text2" w:themeFillTint="33"/>
            <w:textDirection w:val="btLr"/>
          </w:tcPr>
          <w:p w14:paraId="3F743408" w14:textId="1305D40D"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Species trend*</w:t>
            </w:r>
            <w:r w:rsidR="004D33C4">
              <w:rPr>
                <w:rFonts w:ascii="Times New Roman" w:hAnsi="Times New Roman" w:cs="Times New Roman"/>
                <w:b/>
                <w:sz w:val="18"/>
                <w:szCs w:val="18"/>
                <w:lang w:val="en-US"/>
              </w:rPr>
              <w:t>,**</w:t>
            </w:r>
          </w:p>
        </w:tc>
        <w:tc>
          <w:tcPr>
            <w:tcW w:w="1753" w:type="dxa"/>
            <w:shd w:val="clear" w:color="auto" w:fill="D5DCE4" w:themeFill="text2" w:themeFillTint="33"/>
            <w:textDirection w:val="btLr"/>
          </w:tcPr>
          <w:p w14:paraId="67FCFE61" w14:textId="1CB75D18"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Notes</w:t>
            </w:r>
          </w:p>
        </w:tc>
        <w:tc>
          <w:tcPr>
            <w:tcW w:w="2982" w:type="dxa"/>
            <w:shd w:val="clear" w:color="auto" w:fill="D5DCE4" w:themeFill="text2" w:themeFillTint="33"/>
            <w:textDirection w:val="btLr"/>
          </w:tcPr>
          <w:p w14:paraId="6FB7C985" w14:textId="1B69FEDD"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Suggested TC recommendation</w:t>
            </w:r>
            <w:r w:rsidR="00FC01B7">
              <w:rPr>
                <w:rFonts w:ascii="Times New Roman" w:hAnsi="Times New Roman" w:cs="Times New Roman"/>
                <w:b/>
                <w:sz w:val="18"/>
                <w:szCs w:val="18"/>
                <w:lang w:val="en-US"/>
              </w:rPr>
              <w:t xml:space="preserve"> and next steps</w:t>
            </w:r>
          </w:p>
        </w:tc>
      </w:tr>
      <w:tr w:rsidR="006F48BA" w:rsidRPr="001E5283" w14:paraId="1525F0BC" w14:textId="77777777" w:rsidTr="007E01CA">
        <w:trPr>
          <w:trHeight w:val="203"/>
        </w:trPr>
        <w:tc>
          <w:tcPr>
            <w:tcW w:w="2535" w:type="dxa"/>
            <w:vMerge w:val="restart"/>
            <w:shd w:val="clear" w:color="auto" w:fill="auto"/>
            <w:vAlign w:val="center"/>
          </w:tcPr>
          <w:p w14:paraId="33E12C4F"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Great Snipe</w:t>
            </w:r>
            <w:r w:rsidRPr="001E5283">
              <w:rPr>
                <w:rFonts w:ascii="Times New Roman" w:hAnsi="Times New Roman"/>
                <w:sz w:val="18"/>
                <w:szCs w:val="18"/>
              </w:rPr>
              <w:t xml:space="preserve"> (</w:t>
            </w:r>
            <w:r w:rsidRPr="001E5283">
              <w:rPr>
                <w:rFonts w:ascii="Times New Roman" w:hAnsi="Times New Roman"/>
                <w:i/>
                <w:sz w:val="18"/>
                <w:szCs w:val="18"/>
              </w:rPr>
              <w:t>Gallinago media</w:t>
            </w:r>
            <w:r w:rsidRPr="001E5283">
              <w:rPr>
                <w:rFonts w:ascii="Times New Roman" w:hAnsi="Times New Roman"/>
                <w:sz w:val="18"/>
                <w:szCs w:val="18"/>
              </w:rPr>
              <w:t>)</w:t>
            </w:r>
          </w:p>
        </w:tc>
        <w:tc>
          <w:tcPr>
            <w:tcW w:w="750" w:type="dxa"/>
            <w:vMerge w:val="restart"/>
            <w:shd w:val="clear" w:color="auto" w:fill="auto"/>
            <w:vAlign w:val="center"/>
          </w:tcPr>
          <w:p w14:paraId="606DB0BC"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2002</w:t>
            </w:r>
          </w:p>
        </w:tc>
        <w:tc>
          <w:tcPr>
            <w:tcW w:w="782" w:type="dxa"/>
            <w:vMerge w:val="restart"/>
            <w:shd w:val="clear" w:color="auto" w:fill="auto"/>
            <w:vAlign w:val="center"/>
          </w:tcPr>
          <w:p w14:paraId="6B21F48F"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p>
        </w:tc>
        <w:tc>
          <w:tcPr>
            <w:tcW w:w="738" w:type="dxa"/>
            <w:vMerge w:val="restart"/>
            <w:vAlign w:val="center"/>
          </w:tcPr>
          <w:p w14:paraId="10B0111B"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vMerge w:val="restart"/>
            <w:shd w:val="clear" w:color="auto" w:fill="auto"/>
            <w:vAlign w:val="center"/>
          </w:tcPr>
          <w:p w14:paraId="4D8CF5B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NT</w:t>
            </w:r>
          </w:p>
        </w:tc>
        <w:tc>
          <w:tcPr>
            <w:tcW w:w="1799" w:type="dxa"/>
            <w:shd w:val="clear" w:color="auto" w:fill="auto"/>
            <w:vAlign w:val="center"/>
          </w:tcPr>
          <w:p w14:paraId="33BBADE6" w14:textId="77777777" w:rsidR="006F48BA" w:rsidRPr="001E5283" w:rsidRDefault="006F48BA" w:rsidP="00D453E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Scandinavia/ West Africa</w:t>
            </w:r>
          </w:p>
          <w:p w14:paraId="420B156A" w14:textId="77777777" w:rsidR="006F48BA" w:rsidRPr="001E5283" w:rsidRDefault="006F48BA" w:rsidP="00D453EF">
            <w:pPr>
              <w:pStyle w:val="PlainText"/>
              <w:rPr>
                <w:rFonts w:ascii="Times New Roman" w:hAnsi="Times New Roman" w:cs="Times New Roman"/>
                <w:b/>
                <w:sz w:val="18"/>
                <w:szCs w:val="18"/>
                <w:lang w:val="en-US"/>
              </w:rPr>
            </w:pPr>
            <w:r w:rsidRPr="001E5283">
              <w:rPr>
                <w:rFonts w:ascii="Times New Roman" w:hAnsi="Times New Roman" w:cs="Times New Roman"/>
                <w:b/>
                <w:sz w:val="18"/>
                <w:szCs w:val="18"/>
                <w:lang w:val="en-US"/>
              </w:rPr>
              <w:t>A 2</w:t>
            </w:r>
          </w:p>
        </w:tc>
        <w:tc>
          <w:tcPr>
            <w:tcW w:w="1199" w:type="dxa"/>
            <w:vMerge w:val="restart"/>
            <w:shd w:val="clear" w:color="auto" w:fill="auto"/>
            <w:vAlign w:val="center"/>
          </w:tcPr>
          <w:p w14:paraId="6C3C95C9" w14:textId="01D9CBAD" w:rsidR="006F48BA" w:rsidRPr="001E5283" w:rsidRDefault="006F48BA"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1049" w:type="dxa"/>
            <w:shd w:val="clear" w:color="auto" w:fill="auto"/>
            <w:vAlign w:val="center"/>
          </w:tcPr>
          <w:p w14:paraId="6B4B3ECC" w14:textId="2453EBA7" w:rsidR="006F48BA" w:rsidRPr="001E5283" w:rsidRDefault="00395E21"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STA?</w:t>
            </w:r>
            <w:r w:rsidR="006F48BA" w:rsidRPr="001E5283">
              <w:rPr>
                <w:rFonts w:ascii="Times New Roman" w:hAnsi="Times New Roman" w:cs="Times New Roman"/>
                <w:sz w:val="18"/>
                <w:szCs w:val="18"/>
                <w:lang w:val="en-US"/>
              </w:rPr>
              <w:t xml:space="preserve"> </w:t>
            </w:r>
          </w:p>
        </w:tc>
        <w:tc>
          <w:tcPr>
            <w:tcW w:w="1753" w:type="dxa"/>
            <w:vMerge w:val="restart"/>
            <w:shd w:val="clear" w:color="auto" w:fill="auto"/>
            <w:vAlign w:val="center"/>
          </w:tcPr>
          <w:p w14:paraId="40B4FED6" w14:textId="5B80E9F4" w:rsidR="006F48BA" w:rsidRPr="001E5283" w:rsidRDefault="006F48BA" w:rsidP="00D453EF">
            <w:pPr>
              <w:pStyle w:val="PlainText"/>
              <w:rPr>
                <w:rFonts w:ascii="Times New Roman" w:hAnsi="Times New Roman" w:cs="Times New Roman"/>
                <w:sz w:val="18"/>
                <w:szCs w:val="18"/>
                <w:lang w:val="en-US"/>
              </w:rPr>
            </w:pPr>
          </w:p>
        </w:tc>
        <w:tc>
          <w:tcPr>
            <w:tcW w:w="2982" w:type="dxa"/>
            <w:vMerge w:val="restart"/>
            <w:shd w:val="clear" w:color="auto" w:fill="auto"/>
            <w:vAlign w:val="center"/>
          </w:tcPr>
          <w:p w14:paraId="77C92929" w14:textId="32E43259" w:rsidR="006F48BA" w:rsidRPr="007C35EF" w:rsidRDefault="0008343D" w:rsidP="00D453EF">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4A616741" w14:textId="1832F2CA" w:rsidR="006F48BA" w:rsidRDefault="00984A67" w:rsidP="00D453EF">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w:t>
            </w:r>
            <w:r w:rsidR="006F48BA">
              <w:rPr>
                <w:rFonts w:ascii="Times New Roman" w:hAnsi="Times New Roman" w:cs="Times New Roman"/>
                <w:sz w:val="18"/>
                <w:szCs w:val="18"/>
                <w:lang w:val="en-US"/>
              </w:rPr>
              <w:t xml:space="preserve"> </w:t>
            </w:r>
            <w:r w:rsidR="00FC01B7">
              <w:rPr>
                <w:rFonts w:ascii="Times New Roman" w:hAnsi="Times New Roman" w:cs="Times New Roman"/>
                <w:sz w:val="18"/>
                <w:szCs w:val="18"/>
                <w:lang w:val="en-US"/>
              </w:rPr>
              <w:t>issuing short</w:t>
            </w:r>
            <w:r>
              <w:rPr>
                <w:rFonts w:ascii="Times New Roman" w:hAnsi="Times New Roman" w:cs="Times New Roman"/>
                <w:sz w:val="18"/>
                <w:szCs w:val="18"/>
                <w:lang w:val="en-US"/>
              </w:rPr>
              <w:t xml:space="preserve"> updated conservation advice </w:t>
            </w:r>
            <w:r w:rsidR="006F48BA">
              <w:rPr>
                <w:rFonts w:ascii="Times New Roman" w:hAnsi="Times New Roman" w:cs="Times New Roman"/>
                <w:sz w:val="18"/>
                <w:szCs w:val="18"/>
                <w:lang w:val="en-US"/>
              </w:rPr>
              <w:t>– possibly with focus on declining population;</w:t>
            </w:r>
          </w:p>
          <w:p w14:paraId="7AA132C7" w14:textId="4E47BE20" w:rsidR="006F48BA" w:rsidRPr="001E5283" w:rsidRDefault="00984A67" w:rsidP="00984A67">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w:t>
            </w:r>
            <w:r w:rsidR="006F48BA">
              <w:rPr>
                <w:rFonts w:ascii="Times New Roman" w:hAnsi="Times New Roman" w:cs="Times New Roman"/>
                <w:sz w:val="18"/>
                <w:szCs w:val="18"/>
                <w:lang w:val="en-US"/>
              </w:rPr>
              <w:t xml:space="preserve"> establishing </w:t>
            </w:r>
            <w:r>
              <w:rPr>
                <w:rFonts w:ascii="Times New Roman" w:hAnsi="Times New Roman" w:cs="Times New Roman"/>
                <w:sz w:val="18"/>
                <w:szCs w:val="18"/>
                <w:lang w:val="en-US"/>
              </w:rPr>
              <w:t xml:space="preserve">AEWA </w:t>
            </w:r>
            <w:r w:rsidR="00091262">
              <w:rPr>
                <w:rFonts w:ascii="Times New Roman" w:hAnsi="Times New Roman" w:cs="Times New Roman"/>
                <w:sz w:val="18"/>
                <w:szCs w:val="18"/>
                <w:lang w:val="en-US"/>
              </w:rPr>
              <w:t xml:space="preserve">Working or </w:t>
            </w:r>
            <w:r>
              <w:rPr>
                <w:rFonts w:ascii="Times New Roman" w:hAnsi="Times New Roman" w:cs="Times New Roman"/>
                <w:sz w:val="18"/>
                <w:szCs w:val="18"/>
                <w:lang w:val="en-US"/>
              </w:rPr>
              <w:t>Expert Group</w:t>
            </w:r>
            <w:r w:rsidR="006F48BA">
              <w:rPr>
                <w:rFonts w:ascii="Times New Roman" w:hAnsi="Times New Roman" w:cs="Times New Roman"/>
                <w:sz w:val="18"/>
                <w:szCs w:val="18"/>
                <w:lang w:val="en-US"/>
              </w:rPr>
              <w:t>.</w:t>
            </w:r>
          </w:p>
        </w:tc>
      </w:tr>
      <w:tr w:rsidR="006F48BA" w:rsidRPr="001E5283" w14:paraId="7E6B863A" w14:textId="77777777" w:rsidTr="007E01CA">
        <w:trPr>
          <w:trHeight w:val="203"/>
        </w:trPr>
        <w:tc>
          <w:tcPr>
            <w:tcW w:w="2535" w:type="dxa"/>
            <w:vMerge/>
            <w:shd w:val="clear" w:color="auto" w:fill="auto"/>
            <w:vAlign w:val="center"/>
          </w:tcPr>
          <w:p w14:paraId="6B911A43" w14:textId="77777777" w:rsidR="006F48BA" w:rsidRPr="001E5283" w:rsidRDefault="006F48BA" w:rsidP="00D453EF">
            <w:pPr>
              <w:rPr>
                <w:rFonts w:ascii="Times New Roman" w:hAnsi="Times New Roman"/>
                <w:b/>
                <w:sz w:val="18"/>
                <w:szCs w:val="18"/>
              </w:rPr>
            </w:pPr>
          </w:p>
        </w:tc>
        <w:tc>
          <w:tcPr>
            <w:tcW w:w="750" w:type="dxa"/>
            <w:vMerge/>
            <w:shd w:val="clear" w:color="auto" w:fill="auto"/>
            <w:vAlign w:val="center"/>
          </w:tcPr>
          <w:p w14:paraId="38A95E7F" w14:textId="77777777" w:rsidR="006F48BA" w:rsidRPr="001E5283" w:rsidRDefault="006F48BA" w:rsidP="00D453EF">
            <w:pPr>
              <w:rPr>
                <w:rFonts w:ascii="Times New Roman" w:hAnsi="Times New Roman"/>
                <w:sz w:val="18"/>
                <w:szCs w:val="18"/>
              </w:rPr>
            </w:pPr>
          </w:p>
        </w:tc>
        <w:tc>
          <w:tcPr>
            <w:tcW w:w="782" w:type="dxa"/>
            <w:vMerge/>
            <w:shd w:val="clear" w:color="auto" w:fill="auto"/>
            <w:vAlign w:val="center"/>
          </w:tcPr>
          <w:p w14:paraId="549B062D"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vAlign w:val="center"/>
          </w:tcPr>
          <w:p w14:paraId="5A48D698"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auto"/>
            <w:vAlign w:val="center"/>
          </w:tcPr>
          <w:p w14:paraId="375D74CA" w14:textId="77777777" w:rsidR="006F48BA" w:rsidRPr="001E5283" w:rsidRDefault="006F48BA" w:rsidP="00D453EF">
            <w:pPr>
              <w:pStyle w:val="PlainText"/>
              <w:jc w:val="center"/>
              <w:rPr>
                <w:rFonts w:ascii="Times New Roman" w:hAnsi="Times New Roman" w:cs="Times New Roman"/>
                <w:sz w:val="18"/>
                <w:szCs w:val="18"/>
                <w:lang w:val="en-US"/>
              </w:rPr>
            </w:pPr>
          </w:p>
        </w:tc>
        <w:tc>
          <w:tcPr>
            <w:tcW w:w="1799" w:type="dxa"/>
            <w:shd w:val="clear" w:color="auto" w:fill="auto"/>
            <w:vAlign w:val="center"/>
          </w:tcPr>
          <w:p w14:paraId="17562E9F"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sz w:val="18"/>
                <w:szCs w:val="18"/>
                <w:lang w:val="it-IT"/>
              </w:rPr>
              <w:t xml:space="preserve">Western Siberia &amp; NE Europe </w:t>
            </w:r>
          </w:p>
          <w:p w14:paraId="604736F1"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b/>
                <w:sz w:val="18"/>
                <w:szCs w:val="18"/>
                <w:lang w:val="it-IT"/>
              </w:rPr>
              <w:t>A 4</w:t>
            </w:r>
          </w:p>
        </w:tc>
        <w:tc>
          <w:tcPr>
            <w:tcW w:w="1199" w:type="dxa"/>
            <w:vMerge/>
            <w:shd w:val="clear" w:color="auto" w:fill="auto"/>
            <w:vAlign w:val="center"/>
          </w:tcPr>
          <w:p w14:paraId="3861EBF4" w14:textId="77777777" w:rsidR="006F48BA" w:rsidRPr="00D42D5A" w:rsidRDefault="006F48BA" w:rsidP="00D453EF">
            <w:pPr>
              <w:pStyle w:val="PlainText"/>
              <w:jc w:val="center"/>
              <w:rPr>
                <w:rFonts w:ascii="Times New Roman" w:hAnsi="Times New Roman" w:cs="Times New Roman"/>
                <w:sz w:val="18"/>
                <w:szCs w:val="18"/>
                <w:lang w:val="it-IT"/>
              </w:rPr>
            </w:pPr>
          </w:p>
        </w:tc>
        <w:tc>
          <w:tcPr>
            <w:tcW w:w="1049" w:type="dxa"/>
            <w:shd w:val="clear" w:color="auto" w:fill="auto"/>
            <w:vAlign w:val="center"/>
          </w:tcPr>
          <w:p w14:paraId="1FA5C4C3"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DEC?</w:t>
            </w:r>
          </w:p>
        </w:tc>
        <w:tc>
          <w:tcPr>
            <w:tcW w:w="1753" w:type="dxa"/>
            <w:vMerge/>
            <w:shd w:val="clear" w:color="auto" w:fill="auto"/>
            <w:vAlign w:val="center"/>
          </w:tcPr>
          <w:p w14:paraId="357A2D81" w14:textId="77777777" w:rsidR="006F48BA" w:rsidRPr="001E5283" w:rsidRDefault="006F48BA"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2B307E56"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14447727" w14:textId="77777777" w:rsidTr="00FC01B7">
        <w:trPr>
          <w:trHeight w:val="478"/>
        </w:trPr>
        <w:tc>
          <w:tcPr>
            <w:tcW w:w="2535" w:type="dxa"/>
            <w:shd w:val="clear" w:color="auto" w:fill="FFF2CC" w:themeFill="accent4" w:themeFillTint="33"/>
            <w:vAlign w:val="center"/>
          </w:tcPr>
          <w:p w14:paraId="7E0948DE"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Black-winged Pratincole</w:t>
            </w:r>
            <w:r w:rsidRPr="001E5283">
              <w:rPr>
                <w:rFonts w:ascii="Times New Roman" w:hAnsi="Times New Roman"/>
                <w:sz w:val="18"/>
                <w:szCs w:val="18"/>
              </w:rPr>
              <w:t xml:space="preserve"> (</w:t>
            </w:r>
            <w:r w:rsidRPr="001E5283">
              <w:rPr>
                <w:rFonts w:ascii="Times New Roman" w:hAnsi="Times New Roman"/>
                <w:i/>
                <w:sz w:val="18"/>
                <w:szCs w:val="18"/>
              </w:rPr>
              <w:t>Glareola nordmanni</w:t>
            </w:r>
            <w:r w:rsidRPr="001E5283">
              <w:rPr>
                <w:rFonts w:ascii="Times New Roman" w:hAnsi="Times New Roman"/>
                <w:sz w:val="18"/>
                <w:szCs w:val="18"/>
              </w:rPr>
              <w:t>)</w:t>
            </w:r>
          </w:p>
        </w:tc>
        <w:tc>
          <w:tcPr>
            <w:tcW w:w="750" w:type="dxa"/>
            <w:shd w:val="clear" w:color="auto" w:fill="FFF2CC" w:themeFill="accent4" w:themeFillTint="33"/>
            <w:vAlign w:val="center"/>
          </w:tcPr>
          <w:p w14:paraId="453D58C5"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2002</w:t>
            </w:r>
          </w:p>
        </w:tc>
        <w:tc>
          <w:tcPr>
            <w:tcW w:w="782" w:type="dxa"/>
            <w:shd w:val="clear" w:color="auto" w:fill="FFF2CC" w:themeFill="accent4" w:themeFillTint="33"/>
            <w:vAlign w:val="center"/>
          </w:tcPr>
          <w:p w14:paraId="5D835B9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p>
        </w:tc>
        <w:tc>
          <w:tcPr>
            <w:tcW w:w="738" w:type="dxa"/>
            <w:shd w:val="clear" w:color="auto" w:fill="FFF2CC" w:themeFill="accent4" w:themeFillTint="33"/>
            <w:vAlign w:val="center"/>
          </w:tcPr>
          <w:p w14:paraId="135DFB37"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shd w:val="clear" w:color="auto" w:fill="FFF2CC" w:themeFill="accent4" w:themeFillTint="33"/>
          </w:tcPr>
          <w:p w14:paraId="177B1F69" w14:textId="77777777" w:rsidR="006F48BA" w:rsidRPr="001E5283" w:rsidRDefault="006F48BA" w:rsidP="00D453EF">
            <w:pPr>
              <w:pStyle w:val="PlainText"/>
              <w:jc w:val="center"/>
              <w:rPr>
                <w:rFonts w:ascii="Times New Roman" w:hAnsi="Times New Roman" w:cs="Times New Roman"/>
                <w:sz w:val="18"/>
                <w:szCs w:val="18"/>
                <w:lang w:val="en-GB"/>
              </w:rPr>
            </w:pPr>
          </w:p>
          <w:p w14:paraId="6970BBFC"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FFF2CC" w:themeFill="accent4" w:themeFillTint="33"/>
          </w:tcPr>
          <w:p w14:paraId="24E89F45"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SE Europe and Western Asia/ Southern Africa</w:t>
            </w:r>
          </w:p>
          <w:p w14:paraId="0B32E30D"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shd w:val="clear" w:color="auto" w:fill="FFF2CC" w:themeFill="accent4" w:themeFillTint="33"/>
            <w:vAlign w:val="center"/>
          </w:tcPr>
          <w:p w14:paraId="551D44A1" w14:textId="472909D9" w:rsidR="006F48BA" w:rsidRPr="001E5283" w:rsidRDefault="00FC01B7"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US"/>
              </w:rPr>
              <w:t>-</w:t>
            </w:r>
          </w:p>
        </w:tc>
        <w:tc>
          <w:tcPr>
            <w:tcW w:w="1049" w:type="dxa"/>
            <w:shd w:val="clear" w:color="auto" w:fill="FFF2CC" w:themeFill="accent4" w:themeFillTint="33"/>
            <w:vAlign w:val="center"/>
          </w:tcPr>
          <w:p w14:paraId="5EDEC182" w14:textId="7E03DD32" w:rsidR="006F48BA" w:rsidRPr="001E5283" w:rsidRDefault="00984A67"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INC</w:t>
            </w:r>
          </w:p>
        </w:tc>
        <w:tc>
          <w:tcPr>
            <w:tcW w:w="1753" w:type="dxa"/>
            <w:shd w:val="clear" w:color="auto" w:fill="FFF2CC" w:themeFill="accent4" w:themeFillTint="33"/>
            <w:vAlign w:val="center"/>
          </w:tcPr>
          <w:p w14:paraId="22B27D15" w14:textId="4619E35D" w:rsidR="006F48BA" w:rsidRPr="001E5283" w:rsidRDefault="00FC01B7" w:rsidP="00D453EF">
            <w:pPr>
              <w:rPr>
                <w:rFonts w:ascii="Times New Roman" w:hAnsi="Times New Roman"/>
                <w:sz w:val="18"/>
                <w:szCs w:val="18"/>
              </w:rPr>
            </w:pPr>
            <w:r>
              <w:rPr>
                <w:rFonts w:ascii="Times New Roman" w:hAnsi="Times New Roman"/>
                <w:sz w:val="18"/>
                <w:szCs w:val="18"/>
              </w:rPr>
              <w:t>Action Plan goals achieved</w:t>
            </w:r>
          </w:p>
        </w:tc>
        <w:tc>
          <w:tcPr>
            <w:tcW w:w="2982" w:type="dxa"/>
            <w:shd w:val="clear" w:color="auto" w:fill="FFF2CC" w:themeFill="accent4" w:themeFillTint="33"/>
            <w:vAlign w:val="center"/>
          </w:tcPr>
          <w:p w14:paraId="347554D6" w14:textId="0436E38E" w:rsidR="006F48BA" w:rsidRPr="001E5283" w:rsidRDefault="00FC01B7" w:rsidP="00D453EF">
            <w:pPr>
              <w:pStyle w:val="PlainText"/>
              <w:rPr>
                <w:rFonts w:ascii="Times New Roman" w:hAnsi="Times New Roman" w:cs="Times New Roman"/>
                <w:sz w:val="18"/>
                <w:szCs w:val="18"/>
                <w:lang w:val="en-US"/>
              </w:rPr>
            </w:pPr>
            <w:r>
              <w:rPr>
                <w:rFonts w:ascii="Times New Roman" w:hAnsi="Times New Roman" w:cs="Times New Roman"/>
                <w:b/>
                <w:sz w:val="18"/>
                <w:szCs w:val="18"/>
                <w:lang w:val="en-US"/>
              </w:rPr>
              <w:t>Retire</w:t>
            </w:r>
          </w:p>
        </w:tc>
      </w:tr>
      <w:tr w:rsidR="006F48BA" w:rsidRPr="001E5283" w14:paraId="35B8E081" w14:textId="77777777" w:rsidTr="007E01CA">
        <w:trPr>
          <w:trHeight w:val="207"/>
        </w:trPr>
        <w:tc>
          <w:tcPr>
            <w:tcW w:w="2535" w:type="dxa"/>
            <w:vMerge w:val="restart"/>
            <w:shd w:val="clear" w:color="auto" w:fill="DEEAF6" w:themeFill="accent1" w:themeFillTint="33"/>
            <w:vAlign w:val="center"/>
          </w:tcPr>
          <w:p w14:paraId="219BCBBE"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White-headed Duck</w:t>
            </w:r>
            <w:r w:rsidRPr="001E5283">
              <w:rPr>
                <w:rFonts w:ascii="Times New Roman" w:hAnsi="Times New Roman"/>
                <w:sz w:val="18"/>
                <w:szCs w:val="18"/>
              </w:rPr>
              <w:t xml:space="preserve"> </w:t>
            </w:r>
            <w:r w:rsidRPr="001E5283">
              <w:rPr>
                <w:rFonts w:ascii="Times New Roman" w:hAnsi="Times New Roman"/>
                <w:i/>
                <w:sz w:val="18"/>
                <w:szCs w:val="18"/>
              </w:rPr>
              <w:t>(Oxyura leucocephala)</w:t>
            </w:r>
          </w:p>
        </w:tc>
        <w:tc>
          <w:tcPr>
            <w:tcW w:w="750" w:type="dxa"/>
            <w:vMerge w:val="restart"/>
            <w:shd w:val="clear" w:color="auto" w:fill="DEEAF6" w:themeFill="accent1" w:themeFillTint="33"/>
            <w:vAlign w:val="center"/>
          </w:tcPr>
          <w:p w14:paraId="70E3F0D1"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782" w:type="dxa"/>
            <w:vMerge w:val="restart"/>
            <w:shd w:val="clear" w:color="auto" w:fill="DEEAF6" w:themeFill="accent1" w:themeFillTint="33"/>
            <w:vAlign w:val="center"/>
          </w:tcPr>
          <w:p w14:paraId="739A75FD"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vMerge w:val="restart"/>
            <w:shd w:val="clear" w:color="auto" w:fill="DEEAF6" w:themeFill="accent1" w:themeFillTint="33"/>
            <w:vAlign w:val="center"/>
          </w:tcPr>
          <w:p w14:paraId="07AD52B1" w14:textId="4475D5BB" w:rsidR="006F48BA" w:rsidRPr="001E5283" w:rsidRDefault="006F48BA"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DEEAF6" w:themeFill="accent1" w:themeFillTint="33"/>
          </w:tcPr>
          <w:p w14:paraId="1F49F372" w14:textId="77777777" w:rsidR="006F48BA" w:rsidRPr="001E5283" w:rsidRDefault="006F48BA" w:rsidP="00D453EF">
            <w:pPr>
              <w:pStyle w:val="PlainText"/>
              <w:jc w:val="center"/>
              <w:rPr>
                <w:rFonts w:ascii="Times New Roman" w:hAnsi="Times New Roman" w:cs="Times New Roman"/>
                <w:sz w:val="18"/>
                <w:szCs w:val="18"/>
                <w:lang w:val="en-GB"/>
              </w:rPr>
            </w:pPr>
          </w:p>
          <w:p w14:paraId="730D1728" w14:textId="77777777" w:rsidR="006F48BA" w:rsidRPr="001E5283" w:rsidRDefault="006F48BA" w:rsidP="00D453EF">
            <w:pPr>
              <w:pStyle w:val="PlainText"/>
              <w:jc w:val="center"/>
              <w:rPr>
                <w:rFonts w:ascii="Times New Roman" w:hAnsi="Times New Roman" w:cs="Times New Roman"/>
                <w:sz w:val="18"/>
                <w:szCs w:val="18"/>
                <w:lang w:val="en-GB"/>
              </w:rPr>
            </w:pPr>
          </w:p>
          <w:p w14:paraId="583E42F4" w14:textId="77777777" w:rsidR="006F48BA" w:rsidRPr="001E5283" w:rsidRDefault="006F48BA" w:rsidP="00D453EF">
            <w:pPr>
              <w:pStyle w:val="PlainText"/>
              <w:jc w:val="center"/>
              <w:rPr>
                <w:rFonts w:ascii="Times New Roman" w:hAnsi="Times New Roman" w:cs="Times New Roman"/>
                <w:sz w:val="18"/>
                <w:szCs w:val="18"/>
                <w:lang w:val="en-GB"/>
              </w:rPr>
            </w:pPr>
          </w:p>
          <w:p w14:paraId="679B7A5B"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EN</w:t>
            </w:r>
          </w:p>
        </w:tc>
        <w:tc>
          <w:tcPr>
            <w:tcW w:w="1799" w:type="dxa"/>
            <w:shd w:val="clear" w:color="auto" w:fill="DEEAF6" w:themeFill="accent1" w:themeFillTint="33"/>
          </w:tcPr>
          <w:p w14:paraId="52B1EE97"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 Med. </w:t>
            </w:r>
          </w:p>
          <w:p w14:paraId="0F1B0886"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A 1a 1b 1c</w:t>
            </w:r>
          </w:p>
        </w:tc>
        <w:tc>
          <w:tcPr>
            <w:tcW w:w="1199" w:type="dxa"/>
            <w:vMerge w:val="restart"/>
            <w:shd w:val="clear" w:color="auto" w:fill="DEEAF6" w:themeFill="accent1" w:themeFillTint="33"/>
            <w:vAlign w:val="center"/>
          </w:tcPr>
          <w:p w14:paraId="5C129E0B" w14:textId="3448B23C"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DEEAF6" w:themeFill="accent1" w:themeFillTint="33"/>
            <w:vAlign w:val="center"/>
          </w:tcPr>
          <w:p w14:paraId="5145E63F" w14:textId="1F708B99" w:rsidR="006F48BA"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w:t>
            </w:r>
          </w:p>
        </w:tc>
        <w:tc>
          <w:tcPr>
            <w:tcW w:w="1753" w:type="dxa"/>
            <w:vMerge w:val="restart"/>
            <w:shd w:val="clear" w:color="auto" w:fill="DEEAF6" w:themeFill="accent1" w:themeFillTint="33"/>
            <w:vAlign w:val="center"/>
          </w:tcPr>
          <w:p w14:paraId="019EE3BF" w14:textId="637A55FA" w:rsidR="006F48BA" w:rsidRPr="001E5283" w:rsidRDefault="006F48BA" w:rsidP="00D453E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 xml:space="preserve">Revision </w:t>
            </w:r>
            <w:r w:rsidR="00D73FE3">
              <w:rPr>
                <w:rFonts w:ascii="Times New Roman" w:hAnsi="Times New Roman" w:cs="Times New Roman"/>
                <w:sz w:val="18"/>
                <w:szCs w:val="18"/>
                <w:lang w:val="en-US"/>
              </w:rPr>
              <w:t>was</w:t>
            </w:r>
            <w:r w:rsidRPr="001E5283">
              <w:rPr>
                <w:rFonts w:ascii="Times New Roman" w:hAnsi="Times New Roman" w:cs="Times New Roman"/>
                <w:sz w:val="18"/>
                <w:szCs w:val="18"/>
                <w:lang w:val="en-US"/>
              </w:rPr>
              <w:t xml:space="preserve"> undertaken under </w:t>
            </w:r>
            <w:r w:rsidR="007C35EF">
              <w:rPr>
                <w:rFonts w:ascii="Times New Roman" w:hAnsi="Times New Roman" w:cs="Times New Roman"/>
                <w:sz w:val="18"/>
                <w:szCs w:val="18"/>
                <w:lang w:val="en-US"/>
              </w:rPr>
              <w:t xml:space="preserve">LIFE </w:t>
            </w:r>
            <w:r w:rsidRPr="001E5283">
              <w:rPr>
                <w:rFonts w:ascii="Times New Roman" w:hAnsi="Times New Roman" w:cs="Times New Roman"/>
                <w:sz w:val="18"/>
                <w:szCs w:val="18"/>
                <w:lang w:val="en-US"/>
              </w:rPr>
              <w:t>EuroSAP project (adoption MOP7);</w:t>
            </w:r>
          </w:p>
          <w:p w14:paraId="4793B63B" w14:textId="556DF7BA" w:rsidR="006F48BA" w:rsidRPr="001E5283" w:rsidRDefault="006F48BA" w:rsidP="00D717F7">
            <w:pPr>
              <w:rPr>
                <w:rFonts w:ascii="Times New Roman" w:hAnsi="Times New Roman"/>
                <w:sz w:val="18"/>
                <w:szCs w:val="18"/>
              </w:rPr>
            </w:pPr>
            <w:r w:rsidRPr="001E5283">
              <w:rPr>
                <w:rFonts w:ascii="Times New Roman" w:hAnsi="Times New Roman"/>
                <w:sz w:val="18"/>
                <w:szCs w:val="18"/>
              </w:rPr>
              <w:t xml:space="preserve">IWG </w:t>
            </w:r>
            <w:r>
              <w:rPr>
                <w:rFonts w:ascii="Times New Roman" w:hAnsi="Times New Roman"/>
                <w:sz w:val="18"/>
                <w:szCs w:val="18"/>
              </w:rPr>
              <w:t>has been convened</w:t>
            </w:r>
          </w:p>
        </w:tc>
        <w:tc>
          <w:tcPr>
            <w:tcW w:w="2982" w:type="dxa"/>
            <w:vMerge w:val="restart"/>
            <w:shd w:val="clear" w:color="auto" w:fill="DEEAF6" w:themeFill="accent1" w:themeFillTint="33"/>
            <w:vAlign w:val="center"/>
          </w:tcPr>
          <w:p w14:paraId="08C2D6D8" w14:textId="67414FEE" w:rsidR="006F48BA" w:rsidRPr="007C35EF" w:rsidRDefault="006F48BA" w:rsidP="00D453EF">
            <w:pPr>
              <w:pStyle w:val="PlainText"/>
              <w:rPr>
                <w:rFonts w:ascii="Times New Roman" w:hAnsi="Times New Roman" w:cs="Times New Roman"/>
                <w:b/>
                <w:sz w:val="18"/>
                <w:szCs w:val="18"/>
                <w:lang w:val="en-US"/>
              </w:rPr>
            </w:pPr>
            <w:r w:rsidRPr="007C35EF">
              <w:rPr>
                <w:rFonts w:ascii="Times New Roman" w:hAnsi="Times New Roman" w:cs="Times New Roman"/>
                <w:b/>
                <w:sz w:val="18"/>
                <w:szCs w:val="18"/>
                <w:lang w:val="en-US"/>
              </w:rPr>
              <w:t xml:space="preserve">Revision </w:t>
            </w:r>
            <w:r w:rsidR="00D73FE3">
              <w:rPr>
                <w:rFonts w:ascii="Times New Roman" w:hAnsi="Times New Roman" w:cs="Times New Roman"/>
                <w:b/>
                <w:sz w:val="18"/>
                <w:szCs w:val="18"/>
                <w:lang w:val="en-US"/>
              </w:rPr>
              <w:t>completed and submitted to MOP7 for consideration</w:t>
            </w:r>
          </w:p>
        </w:tc>
      </w:tr>
      <w:tr w:rsidR="006F48BA" w:rsidRPr="001E5283" w14:paraId="6CBE5A28" w14:textId="77777777" w:rsidTr="007E01CA">
        <w:trPr>
          <w:trHeight w:val="207"/>
        </w:trPr>
        <w:tc>
          <w:tcPr>
            <w:tcW w:w="2535" w:type="dxa"/>
            <w:vMerge/>
            <w:shd w:val="clear" w:color="auto" w:fill="DEEAF6" w:themeFill="accent1" w:themeFillTint="33"/>
            <w:vAlign w:val="center"/>
          </w:tcPr>
          <w:p w14:paraId="10898C02" w14:textId="77777777" w:rsidR="006F48BA" w:rsidRPr="001E5283" w:rsidRDefault="006F48BA" w:rsidP="00D453EF">
            <w:pPr>
              <w:rPr>
                <w:rFonts w:ascii="Times New Roman" w:hAnsi="Times New Roman"/>
                <w:sz w:val="18"/>
                <w:szCs w:val="18"/>
              </w:rPr>
            </w:pPr>
          </w:p>
        </w:tc>
        <w:tc>
          <w:tcPr>
            <w:tcW w:w="750" w:type="dxa"/>
            <w:vMerge/>
            <w:shd w:val="clear" w:color="auto" w:fill="DEEAF6" w:themeFill="accent1" w:themeFillTint="33"/>
            <w:vAlign w:val="center"/>
          </w:tcPr>
          <w:p w14:paraId="07CCE5B9" w14:textId="77777777" w:rsidR="006F48BA" w:rsidRPr="001E5283" w:rsidRDefault="006F48BA" w:rsidP="00D453EF">
            <w:pPr>
              <w:rPr>
                <w:rFonts w:ascii="Times New Roman" w:hAnsi="Times New Roman"/>
                <w:sz w:val="18"/>
                <w:szCs w:val="18"/>
              </w:rPr>
            </w:pPr>
          </w:p>
        </w:tc>
        <w:tc>
          <w:tcPr>
            <w:tcW w:w="782" w:type="dxa"/>
            <w:vMerge/>
            <w:shd w:val="clear" w:color="auto" w:fill="DEEAF6" w:themeFill="accent1" w:themeFillTint="33"/>
            <w:vAlign w:val="center"/>
          </w:tcPr>
          <w:p w14:paraId="5A959823"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shd w:val="clear" w:color="auto" w:fill="DEEAF6" w:themeFill="accent1" w:themeFillTint="33"/>
            <w:vAlign w:val="center"/>
          </w:tcPr>
          <w:p w14:paraId="37FA5DD1"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DEEAF6" w:themeFill="accent1" w:themeFillTint="33"/>
          </w:tcPr>
          <w:p w14:paraId="1AEDF25F"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DEEAF6" w:themeFill="accent1" w:themeFillTint="33"/>
          </w:tcPr>
          <w:p w14:paraId="3577D904"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sz w:val="18"/>
                <w:szCs w:val="18"/>
                <w:lang w:val="it-IT"/>
              </w:rPr>
              <w:t>Algeria &amp; Tunisia</w:t>
            </w:r>
          </w:p>
          <w:p w14:paraId="51CD3243"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sz w:val="18"/>
                <w:szCs w:val="18"/>
                <w:lang w:val="it-IT"/>
              </w:rPr>
              <w:t>A 1a 1b 1c</w:t>
            </w:r>
          </w:p>
        </w:tc>
        <w:tc>
          <w:tcPr>
            <w:tcW w:w="1199" w:type="dxa"/>
            <w:vMerge/>
            <w:shd w:val="clear" w:color="auto" w:fill="DEEAF6" w:themeFill="accent1" w:themeFillTint="33"/>
            <w:vAlign w:val="center"/>
          </w:tcPr>
          <w:p w14:paraId="607912E7" w14:textId="77777777" w:rsidR="006F48BA" w:rsidRPr="00D42D5A" w:rsidRDefault="006F48BA" w:rsidP="00D453EF">
            <w:pPr>
              <w:pStyle w:val="PlainText"/>
              <w:jc w:val="center"/>
              <w:rPr>
                <w:rFonts w:ascii="Times New Roman" w:hAnsi="Times New Roman" w:cs="Times New Roman"/>
                <w:sz w:val="18"/>
                <w:szCs w:val="18"/>
                <w:lang w:val="it-IT"/>
              </w:rPr>
            </w:pPr>
          </w:p>
        </w:tc>
        <w:tc>
          <w:tcPr>
            <w:tcW w:w="1049" w:type="dxa"/>
            <w:shd w:val="clear" w:color="auto" w:fill="DEEAF6" w:themeFill="accent1" w:themeFillTint="33"/>
            <w:vAlign w:val="center"/>
          </w:tcPr>
          <w:p w14:paraId="1FD72174" w14:textId="4BCE9111" w:rsidR="006F48BA"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STA/FLU</w:t>
            </w:r>
          </w:p>
        </w:tc>
        <w:tc>
          <w:tcPr>
            <w:tcW w:w="1753" w:type="dxa"/>
            <w:vMerge/>
            <w:shd w:val="clear" w:color="auto" w:fill="DEEAF6" w:themeFill="accent1" w:themeFillTint="33"/>
            <w:vAlign w:val="center"/>
          </w:tcPr>
          <w:p w14:paraId="1B2B2A72" w14:textId="77777777" w:rsidR="006F48BA" w:rsidRPr="001E5283" w:rsidRDefault="006F48BA" w:rsidP="00D453EF">
            <w:pPr>
              <w:pStyle w:val="PlainText"/>
              <w:rPr>
                <w:rFonts w:ascii="Times New Roman" w:hAnsi="Times New Roman" w:cs="Times New Roman"/>
                <w:sz w:val="18"/>
                <w:szCs w:val="18"/>
                <w:lang w:val="en-US"/>
              </w:rPr>
            </w:pPr>
          </w:p>
        </w:tc>
        <w:tc>
          <w:tcPr>
            <w:tcW w:w="2982" w:type="dxa"/>
            <w:vMerge/>
            <w:shd w:val="clear" w:color="auto" w:fill="DEEAF6" w:themeFill="accent1" w:themeFillTint="33"/>
            <w:vAlign w:val="center"/>
          </w:tcPr>
          <w:p w14:paraId="62081FF1"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0F678061" w14:textId="77777777" w:rsidTr="007E01CA">
        <w:trPr>
          <w:trHeight w:val="207"/>
        </w:trPr>
        <w:tc>
          <w:tcPr>
            <w:tcW w:w="2535" w:type="dxa"/>
            <w:vMerge/>
            <w:shd w:val="clear" w:color="auto" w:fill="DEEAF6" w:themeFill="accent1" w:themeFillTint="33"/>
            <w:vAlign w:val="center"/>
          </w:tcPr>
          <w:p w14:paraId="5D95A92A" w14:textId="77777777" w:rsidR="006F48BA" w:rsidRPr="001E5283" w:rsidRDefault="006F48BA" w:rsidP="00D453EF">
            <w:pPr>
              <w:rPr>
                <w:rFonts w:ascii="Times New Roman" w:hAnsi="Times New Roman"/>
                <w:sz w:val="18"/>
                <w:szCs w:val="18"/>
              </w:rPr>
            </w:pPr>
          </w:p>
        </w:tc>
        <w:tc>
          <w:tcPr>
            <w:tcW w:w="750" w:type="dxa"/>
            <w:vMerge/>
            <w:shd w:val="clear" w:color="auto" w:fill="DEEAF6" w:themeFill="accent1" w:themeFillTint="33"/>
            <w:vAlign w:val="center"/>
          </w:tcPr>
          <w:p w14:paraId="51879B2E" w14:textId="77777777" w:rsidR="006F48BA" w:rsidRPr="001E5283" w:rsidRDefault="006F48BA" w:rsidP="00D453EF">
            <w:pPr>
              <w:rPr>
                <w:rFonts w:ascii="Times New Roman" w:hAnsi="Times New Roman"/>
                <w:sz w:val="18"/>
                <w:szCs w:val="18"/>
              </w:rPr>
            </w:pPr>
          </w:p>
        </w:tc>
        <w:tc>
          <w:tcPr>
            <w:tcW w:w="782" w:type="dxa"/>
            <w:vMerge/>
            <w:shd w:val="clear" w:color="auto" w:fill="DEEAF6" w:themeFill="accent1" w:themeFillTint="33"/>
            <w:vAlign w:val="center"/>
          </w:tcPr>
          <w:p w14:paraId="5A591544"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shd w:val="clear" w:color="auto" w:fill="DEEAF6" w:themeFill="accent1" w:themeFillTint="33"/>
            <w:vAlign w:val="center"/>
          </w:tcPr>
          <w:p w14:paraId="2691BE93"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DEEAF6" w:themeFill="accent1" w:themeFillTint="33"/>
          </w:tcPr>
          <w:p w14:paraId="4048E452"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DEEAF6" w:themeFill="accent1" w:themeFillTint="33"/>
          </w:tcPr>
          <w:p w14:paraId="476BEC3D"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East Med., Turkey etc.</w:t>
            </w:r>
          </w:p>
          <w:p w14:paraId="1252C0D2"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sz w:val="18"/>
                <w:szCs w:val="18"/>
                <w:lang w:val="en-GB"/>
              </w:rPr>
              <w:t>A 1a 1b 1c</w:t>
            </w:r>
          </w:p>
        </w:tc>
        <w:tc>
          <w:tcPr>
            <w:tcW w:w="1199" w:type="dxa"/>
            <w:vMerge/>
            <w:shd w:val="clear" w:color="auto" w:fill="DEEAF6" w:themeFill="accent1" w:themeFillTint="33"/>
            <w:vAlign w:val="center"/>
          </w:tcPr>
          <w:p w14:paraId="45223AED"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049" w:type="dxa"/>
            <w:shd w:val="clear" w:color="auto" w:fill="DEEAF6" w:themeFill="accent1" w:themeFillTint="33"/>
            <w:vAlign w:val="center"/>
          </w:tcPr>
          <w:p w14:paraId="4D3B600D" w14:textId="1D312785"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r w:rsidR="002838AA">
              <w:rPr>
                <w:rFonts w:ascii="Times New Roman" w:hAnsi="Times New Roman" w:cs="Times New Roman"/>
                <w:sz w:val="18"/>
                <w:szCs w:val="18"/>
                <w:lang w:val="en-GB"/>
              </w:rPr>
              <w:t>?</w:t>
            </w:r>
          </w:p>
        </w:tc>
        <w:tc>
          <w:tcPr>
            <w:tcW w:w="1753" w:type="dxa"/>
            <w:vMerge/>
            <w:shd w:val="clear" w:color="auto" w:fill="DEEAF6" w:themeFill="accent1" w:themeFillTint="33"/>
            <w:vAlign w:val="center"/>
          </w:tcPr>
          <w:p w14:paraId="79E0B746" w14:textId="77777777" w:rsidR="006F48BA" w:rsidRPr="001E5283" w:rsidRDefault="006F48BA" w:rsidP="00D453EF">
            <w:pPr>
              <w:pStyle w:val="PlainText"/>
              <w:rPr>
                <w:rFonts w:ascii="Times New Roman" w:hAnsi="Times New Roman" w:cs="Times New Roman"/>
                <w:sz w:val="18"/>
                <w:szCs w:val="18"/>
                <w:lang w:val="en-US"/>
              </w:rPr>
            </w:pPr>
          </w:p>
        </w:tc>
        <w:tc>
          <w:tcPr>
            <w:tcW w:w="2982" w:type="dxa"/>
            <w:vMerge/>
            <w:shd w:val="clear" w:color="auto" w:fill="DEEAF6" w:themeFill="accent1" w:themeFillTint="33"/>
            <w:vAlign w:val="center"/>
          </w:tcPr>
          <w:p w14:paraId="3CE3EF7E"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72B2EBC6" w14:textId="77777777" w:rsidTr="007E01CA">
        <w:trPr>
          <w:trHeight w:val="478"/>
        </w:trPr>
        <w:tc>
          <w:tcPr>
            <w:tcW w:w="2535" w:type="dxa"/>
            <w:shd w:val="clear" w:color="auto" w:fill="FFF2CC" w:themeFill="accent4" w:themeFillTint="33"/>
            <w:vAlign w:val="center"/>
          </w:tcPr>
          <w:p w14:paraId="10B4C748"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Corncrake</w:t>
            </w:r>
            <w:r w:rsidRPr="001E5283">
              <w:rPr>
                <w:rFonts w:ascii="Times New Roman" w:hAnsi="Times New Roman"/>
                <w:sz w:val="18"/>
                <w:szCs w:val="18"/>
              </w:rPr>
              <w:t xml:space="preserve"> (</w:t>
            </w:r>
            <w:r w:rsidRPr="001E5283">
              <w:rPr>
                <w:rFonts w:ascii="Times New Roman" w:hAnsi="Times New Roman"/>
                <w:i/>
                <w:sz w:val="18"/>
                <w:szCs w:val="18"/>
              </w:rPr>
              <w:t>Crex crex</w:t>
            </w:r>
            <w:r w:rsidRPr="001E5283">
              <w:rPr>
                <w:rFonts w:ascii="Times New Roman" w:hAnsi="Times New Roman"/>
                <w:sz w:val="18"/>
                <w:szCs w:val="18"/>
              </w:rPr>
              <w:t>)</w:t>
            </w:r>
          </w:p>
        </w:tc>
        <w:tc>
          <w:tcPr>
            <w:tcW w:w="750" w:type="dxa"/>
            <w:shd w:val="clear" w:color="auto" w:fill="FFF2CC" w:themeFill="accent4" w:themeFillTint="33"/>
            <w:vAlign w:val="center"/>
          </w:tcPr>
          <w:p w14:paraId="024DD7EC"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782" w:type="dxa"/>
            <w:shd w:val="clear" w:color="auto" w:fill="FFF2CC" w:themeFill="accent4" w:themeFillTint="33"/>
            <w:vAlign w:val="center"/>
          </w:tcPr>
          <w:p w14:paraId="7F612623"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shd w:val="clear" w:color="auto" w:fill="FFF2CC" w:themeFill="accent4" w:themeFillTint="33"/>
            <w:vAlign w:val="center"/>
          </w:tcPr>
          <w:p w14:paraId="4D010FC4"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shd w:val="clear" w:color="auto" w:fill="FFF2CC" w:themeFill="accent4" w:themeFillTint="33"/>
          </w:tcPr>
          <w:p w14:paraId="3CC6B722" w14:textId="77777777" w:rsidR="006F48BA" w:rsidRPr="001E5283" w:rsidRDefault="006F48BA" w:rsidP="00D453EF">
            <w:pPr>
              <w:pStyle w:val="PlainText"/>
              <w:jc w:val="center"/>
              <w:rPr>
                <w:rFonts w:ascii="Times New Roman" w:hAnsi="Times New Roman" w:cs="Times New Roman"/>
                <w:sz w:val="18"/>
                <w:szCs w:val="18"/>
                <w:lang w:val="en-GB"/>
              </w:rPr>
            </w:pPr>
          </w:p>
          <w:p w14:paraId="2E6C6087"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LC</w:t>
            </w:r>
          </w:p>
        </w:tc>
        <w:tc>
          <w:tcPr>
            <w:tcW w:w="1799" w:type="dxa"/>
            <w:shd w:val="clear" w:color="auto" w:fill="FFF2CC" w:themeFill="accent4" w:themeFillTint="33"/>
          </w:tcPr>
          <w:p w14:paraId="0EBFF855"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Europe &amp; Western Asia etc.</w:t>
            </w:r>
          </w:p>
          <w:p w14:paraId="75A68DD2"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C 1</w:t>
            </w:r>
          </w:p>
        </w:tc>
        <w:tc>
          <w:tcPr>
            <w:tcW w:w="1199" w:type="dxa"/>
            <w:shd w:val="clear" w:color="auto" w:fill="FFF2CC" w:themeFill="accent4" w:themeFillTint="33"/>
            <w:vAlign w:val="center"/>
          </w:tcPr>
          <w:p w14:paraId="1D39FD6B" w14:textId="63EA6E74"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FFF2CC" w:themeFill="accent4" w:themeFillTint="33"/>
            <w:vAlign w:val="center"/>
          </w:tcPr>
          <w:p w14:paraId="54BBBC0D" w14:textId="4020F6FD" w:rsidR="006F48BA" w:rsidRPr="001E5283" w:rsidRDefault="004F3D98"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w:t>
            </w:r>
          </w:p>
        </w:tc>
        <w:tc>
          <w:tcPr>
            <w:tcW w:w="1753" w:type="dxa"/>
            <w:shd w:val="clear" w:color="auto" w:fill="FFF2CC" w:themeFill="accent4" w:themeFillTint="33"/>
            <w:vAlign w:val="center"/>
          </w:tcPr>
          <w:p w14:paraId="412A11D2" w14:textId="34E5F25C" w:rsidR="006F48BA" w:rsidRPr="001E5283" w:rsidRDefault="006F48BA" w:rsidP="00D453EF">
            <w:pPr>
              <w:rPr>
                <w:rFonts w:ascii="Times New Roman" w:hAnsi="Times New Roman"/>
                <w:sz w:val="18"/>
                <w:szCs w:val="18"/>
              </w:rPr>
            </w:pPr>
            <w:r>
              <w:rPr>
                <w:rFonts w:ascii="Times New Roman" w:hAnsi="Times New Roman"/>
                <w:sz w:val="18"/>
                <w:szCs w:val="18"/>
              </w:rPr>
              <w:t>Action Plan goals achieved</w:t>
            </w:r>
          </w:p>
        </w:tc>
        <w:tc>
          <w:tcPr>
            <w:tcW w:w="2982" w:type="dxa"/>
            <w:shd w:val="clear" w:color="auto" w:fill="FFF2CC" w:themeFill="accent4" w:themeFillTint="33"/>
            <w:vAlign w:val="center"/>
          </w:tcPr>
          <w:p w14:paraId="05FA69A1" w14:textId="008C3A72" w:rsidR="006F48BA" w:rsidRPr="001A5AA8" w:rsidRDefault="006F48BA" w:rsidP="00D453EF">
            <w:pPr>
              <w:pStyle w:val="PlainText"/>
              <w:rPr>
                <w:rFonts w:ascii="Times New Roman" w:hAnsi="Times New Roman" w:cs="Times New Roman"/>
                <w:b/>
                <w:sz w:val="18"/>
                <w:szCs w:val="18"/>
                <w:lang w:val="en-US"/>
              </w:rPr>
            </w:pPr>
            <w:r w:rsidRPr="001A5AA8">
              <w:rPr>
                <w:rFonts w:ascii="Times New Roman" w:hAnsi="Times New Roman" w:cs="Times New Roman"/>
                <w:b/>
                <w:sz w:val="18"/>
                <w:szCs w:val="18"/>
                <w:lang w:val="en-US"/>
              </w:rPr>
              <w:t>Retire</w:t>
            </w:r>
          </w:p>
        </w:tc>
      </w:tr>
      <w:tr w:rsidR="006F48BA" w:rsidRPr="001E5283" w14:paraId="75075879" w14:textId="77777777" w:rsidTr="007E01CA">
        <w:trPr>
          <w:trHeight w:val="159"/>
        </w:trPr>
        <w:tc>
          <w:tcPr>
            <w:tcW w:w="2535" w:type="dxa"/>
            <w:vMerge w:val="restart"/>
            <w:shd w:val="clear" w:color="auto" w:fill="auto"/>
            <w:vAlign w:val="center"/>
          </w:tcPr>
          <w:p w14:paraId="550C042A"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Ferruginous Duck</w:t>
            </w:r>
            <w:r w:rsidRPr="001E5283">
              <w:rPr>
                <w:rFonts w:ascii="Times New Roman" w:hAnsi="Times New Roman"/>
                <w:sz w:val="18"/>
                <w:szCs w:val="18"/>
              </w:rPr>
              <w:t xml:space="preserve"> (</w:t>
            </w:r>
            <w:r w:rsidRPr="001E5283">
              <w:rPr>
                <w:rFonts w:ascii="Times New Roman" w:hAnsi="Times New Roman"/>
                <w:i/>
                <w:sz w:val="18"/>
                <w:szCs w:val="18"/>
              </w:rPr>
              <w:t>Aythya nyroca</w:t>
            </w:r>
            <w:r w:rsidRPr="001E5283">
              <w:rPr>
                <w:rFonts w:ascii="Times New Roman" w:hAnsi="Times New Roman"/>
                <w:sz w:val="18"/>
                <w:szCs w:val="18"/>
              </w:rPr>
              <w:t>)</w:t>
            </w:r>
          </w:p>
        </w:tc>
        <w:tc>
          <w:tcPr>
            <w:tcW w:w="750" w:type="dxa"/>
            <w:vMerge w:val="restart"/>
            <w:shd w:val="clear" w:color="auto" w:fill="auto"/>
            <w:vAlign w:val="center"/>
          </w:tcPr>
          <w:p w14:paraId="49089533"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782" w:type="dxa"/>
            <w:vMerge w:val="restart"/>
            <w:shd w:val="clear" w:color="auto" w:fill="auto"/>
            <w:vAlign w:val="center"/>
          </w:tcPr>
          <w:p w14:paraId="6950AC7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vMerge w:val="restart"/>
            <w:vAlign w:val="center"/>
          </w:tcPr>
          <w:p w14:paraId="56F5B430"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vMerge w:val="restart"/>
            <w:shd w:val="clear" w:color="auto" w:fill="auto"/>
          </w:tcPr>
          <w:p w14:paraId="2B0E768C" w14:textId="77777777" w:rsidR="006F48BA" w:rsidRPr="001E5283" w:rsidRDefault="006F48BA" w:rsidP="00D453EF">
            <w:pPr>
              <w:pStyle w:val="PlainText"/>
              <w:jc w:val="center"/>
              <w:rPr>
                <w:rFonts w:ascii="Times New Roman" w:hAnsi="Times New Roman" w:cs="Times New Roman"/>
                <w:sz w:val="18"/>
                <w:szCs w:val="18"/>
                <w:lang w:val="en-GB"/>
              </w:rPr>
            </w:pPr>
          </w:p>
          <w:p w14:paraId="64E69BEB" w14:textId="77777777" w:rsidR="006F48BA" w:rsidRPr="001E5283" w:rsidRDefault="006F48BA" w:rsidP="00D453EF">
            <w:pPr>
              <w:pStyle w:val="PlainText"/>
              <w:jc w:val="center"/>
              <w:rPr>
                <w:rFonts w:ascii="Times New Roman" w:hAnsi="Times New Roman" w:cs="Times New Roman"/>
                <w:sz w:val="18"/>
                <w:szCs w:val="18"/>
                <w:lang w:val="en-GB"/>
              </w:rPr>
            </w:pPr>
          </w:p>
          <w:p w14:paraId="7DF87603" w14:textId="77777777" w:rsidR="006F48BA" w:rsidRPr="001E5283" w:rsidRDefault="006F48BA" w:rsidP="00D453EF">
            <w:pPr>
              <w:pStyle w:val="PlainText"/>
              <w:jc w:val="center"/>
              <w:rPr>
                <w:rFonts w:ascii="Times New Roman" w:hAnsi="Times New Roman" w:cs="Times New Roman"/>
                <w:sz w:val="18"/>
                <w:szCs w:val="18"/>
                <w:lang w:val="en-GB"/>
              </w:rPr>
            </w:pPr>
          </w:p>
          <w:p w14:paraId="3FD443A8" w14:textId="77777777" w:rsidR="006F48BA" w:rsidRPr="001E5283" w:rsidRDefault="006F48BA" w:rsidP="00D453EF">
            <w:pPr>
              <w:pStyle w:val="PlainText"/>
              <w:jc w:val="center"/>
              <w:rPr>
                <w:rFonts w:ascii="Times New Roman" w:hAnsi="Times New Roman" w:cs="Times New Roman"/>
                <w:sz w:val="18"/>
                <w:szCs w:val="18"/>
                <w:lang w:val="en-GB"/>
              </w:rPr>
            </w:pPr>
          </w:p>
          <w:p w14:paraId="4D345388"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auto"/>
          </w:tcPr>
          <w:p w14:paraId="6B755787"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 Med./North &amp; West Africa – </w:t>
            </w:r>
          </w:p>
          <w:p w14:paraId="0FABCF0E"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1a 1c</w:t>
            </w:r>
          </w:p>
        </w:tc>
        <w:tc>
          <w:tcPr>
            <w:tcW w:w="1199" w:type="dxa"/>
            <w:vMerge w:val="restart"/>
            <w:shd w:val="clear" w:color="auto" w:fill="auto"/>
            <w:vAlign w:val="center"/>
          </w:tcPr>
          <w:p w14:paraId="3A8871B5" w14:textId="3EE0DAE8"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1F7EF942" w14:textId="0EA6912E" w:rsidR="006F48BA" w:rsidRPr="001E5283" w:rsidRDefault="004F3D98"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vMerge w:val="restart"/>
            <w:shd w:val="clear" w:color="auto" w:fill="auto"/>
            <w:vAlign w:val="center"/>
          </w:tcPr>
          <w:p w14:paraId="652D1DE9" w14:textId="77777777" w:rsidR="006F48BA" w:rsidRPr="001E5283" w:rsidRDefault="006F48BA" w:rsidP="00D453EF">
            <w:pPr>
              <w:rPr>
                <w:rFonts w:ascii="Times New Roman" w:hAnsi="Times New Roman"/>
                <w:sz w:val="18"/>
                <w:szCs w:val="18"/>
              </w:rPr>
            </w:pPr>
          </w:p>
        </w:tc>
        <w:tc>
          <w:tcPr>
            <w:tcW w:w="2982" w:type="dxa"/>
            <w:vMerge w:val="restart"/>
            <w:shd w:val="clear" w:color="auto" w:fill="auto"/>
            <w:vAlign w:val="center"/>
          </w:tcPr>
          <w:p w14:paraId="6D863E86" w14:textId="46A316EB" w:rsidR="00FC01B7" w:rsidRPr="007C35EF" w:rsidRDefault="0008343D" w:rsidP="00FC01B7">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52198DB2" w14:textId="4CBACAEC" w:rsidR="00FC01B7" w:rsidRDefault="00FC01B7" w:rsidP="00FC01B7">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 issuing short updated conservation advice;</w:t>
            </w:r>
          </w:p>
          <w:p w14:paraId="0EE151AF" w14:textId="0496A0EE" w:rsidR="006F48BA" w:rsidRPr="001E5283" w:rsidRDefault="00FC01B7" w:rsidP="00FC01B7">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Consider establishing AEWA </w:t>
            </w:r>
            <w:r w:rsidR="00091262">
              <w:rPr>
                <w:rFonts w:ascii="Times New Roman" w:hAnsi="Times New Roman" w:cs="Times New Roman"/>
                <w:sz w:val="18"/>
                <w:szCs w:val="18"/>
                <w:lang w:val="en-US"/>
              </w:rPr>
              <w:t xml:space="preserve">Working or </w:t>
            </w:r>
            <w:r>
              <w:rPr>
                <w:rFonts w:ascii="Times New Roman" w:hAnsi="Times New Roman" w:cs="Times New Roman"/>
                <w:sz w:val="18"/>
                <w:szCs w:val="18"/>
                <w:lang w:val="en-US"/>
              </w:rPr>
              <w:t>Expert Group.</w:t>
            </w:r>
          </w:p>
        </w:tc>
      </w:tr>
      <w:tr w:rsidR="006F48BA" w:rsidRPr="001E5283" w14:paraId="10AD0D90" w14:textId="77777777" w:rsidTr="007E01CA">
        <w:trPr>
          <w:trHeight w:val="159"/>
        </w:trPr>
        <w:tc>
          <w:tcPr>
            <w:tcW w:w="2535" w:type="dxa"/>
            <w:vMerge/>
            <w:shd w:val="clear" w:color="auto" w:fill="auto"/>
            <w:vAlign w:val="center"/>
          </w:tcPr>
          <w:p w14:paraId="35DA191C" w14:textId="77777777" w:rsidR="006F48BA" w:rsidRPr="001E5283" w:rsidRDefault="006F48BA" w:rsidP="00D453EF">
            <w:pPr>
              <w:rPr>
                <w:rFonts w:ascii="Times New Roman" w:hAnsi="Times New Roman"/>
                <w:b/>
                <w:sz w:val="18"/>
                <w:szCs w:val="18"/>
              </w:rPr>
            </w:pPr>
          </w:p>
        </w:tc>
        <w:tc>
          <w:tcPr>
            <w:tcW w:w="750" w:type="dxa"/>
            <w:vMerge/>
            <w:shd w:val="clear" w:color="auto" w:fill="auto"/>
            <w:vAlign w:val="center"/>
          </w:tcPr>
          <w:p w14:paraId="0B022A75" w14:textId="77777777" w:rsidR="006F48BA" w:rsidRPr="001E5283" w:rsidRDefault="006F48BA" w:rsidP="00D453EF">
            <w:pPr>
              <w:rPr>
                <w:rFonts w:ascii="Times New Roman" w:hAnsi="Times New Roman"/>
                <w:sz w:val="18"/>
                <w:szCs w:val="18"/>
              </w:rPr>
            </w:pPr>
          </w:p>
        </w:tc>
        <w:tc>
          <w:tcPr>
            <w:tcW w:w="782" w:type="dxa"/>
            <w:vMerge/>
            <w:shd w:val="clear" w:color="auto" w:fill="auto"/>
            <w:vAlign w:val="center"/>
          </w:tcPr>
          <w:p w14:paraId="6D237177"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vAlign w:val="center"/>
          </w:tcPr>
          <w:p w14:paraId="03C4CD75"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300AB249"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auto"/>
          </w:tcPr>
          <w:p w14:paraId="25665783"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Eastern Europe/ E Med. &amp; Sahelian Africa</w:t>
            </w:r>
          </w:p>
          <w:p w14:paraId="623810E2"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1a 4</w:t>
            </w:r>
          </w:p>
        </w:tc>
        <w:tc>
          <w:tcPr>
            <w:tcW w:w="1199" w:type="dxa"/>
            <w:vMerge/>
            <w:shd w:val="clear" w:color="auto" w:fill="auto"/>
            <w:vAlign w:val="center"/>
          </w:tcPr>
          <w:p w14:paraId="5E24C355"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43666CBE" w14:textId="59A8993C"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INC</w:t>
            </w:r>
            <w:r w:rsidR="004F3D98">
              <w:rPr>
                <w:rFonts w:ascii="Times New Roman" w:hAnsi="Times New Roman" w:cs="Times New Roman"/>
                <w:sz w:val="18"/>
                <w:szCs w:val="18"/>
                <w:lang w:val="en-GB"/>
              </w:rPr>
              <w:t>?</w:t>
            </w:r>
          </w:p>
        </w:tc>
        <w:tc>
          <w:tcPr>
            <w:tcW w:w="1753" w:type="dxa"/>
            <w:vMerge/>
            <w:shd w:val="clear" w:color="auto" w:fill="auto"/>
            <w:vAlign w:val="center"/>
          </w:tcPr>
          <w:p w14:paraId="4B669F32" w14:textId="77777777" w:rsidR="006F48BA" w:rsidRPr="001E5283" w:rsidRDefault="006F48BA" w:rsidP="00D453EF">
            <w:pPr>
              <w:rPr>
                <w:rFonts w:ascii="Times New Roman" w:hAnsi="Times New Roman"/>
                <w:sz w:val="18"/>
                <w:szCs w:val="18"/>
              </w:rPr>
            </w:pPr>
          </w:p>
        </w:tc>
        <w:tc>
          <w:tcPr>
            <w:tcW w:w="2982" w:type="dxa"/>
            <w:vMerge/>
            <w:shd w:val="clear" w:color="auto" w:fill="auto"/>
            <w:vAlign w:val="center"/>
          </w:tcPr>
          <w:p w14:paraId="3AF629C4"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64D2EC36" w14:textId="77777777" w:rsidTr="007E01CA">
        <w:trPr>
          <w:trHeight w:val="159"/>
        </w:trPr>
        <w:tc>
          <w:tcPr>
            <w:tcW w:w="2535" w:type="dxa"/>
            <w:vMerge/>
            <w:shd w:val="clear" w:color="auto" w:fill="auto"/>
            <w:vAlign w:val="center"/>
          </w:tcPr>
          <w:p w14:paraId="59EDFA1E" w14:textId="77777777" w:rsidR="006F48BA" w:rsidRPr="001E5283" w:rsidRDefault="006F48BA" w:rsidP="00D453EF">
            <w:pPr>
              <w:rPr>
                <w:rFonts w:ascii="Times New Roman" w:hAnsi="Times New Roman"/>
                <w:b/>
                <w:sz w:val="18"/>
                <w:szCs w:val="18"/>
              </w:rPr>
            </w:pPr>
          </w:p>
        </w:tc>
        <w:tc>
          <w:tcPr>
            <w:tcW w:w="750" w:type="dxa"/>
            <w:vMerge/>
            <w:shd w:val="clear" w:color="auto" w:fill="auto"/>
            <w:vAlign w:val="center"/>
          </w:tcPr>
          <w:p w14:paraId="19A14291" w14:textId="77777777" w:rsidR="006F48BA" w:rsidRPr="001E5283" w:rsidRDefault="006F48BA" w:rsidP="00D453EF">
            <w:pPr>
              <w:rPr>
                <w:rFonts w:ascii="Times New Roman" w:hAnsi="Times New Roman"/>
                <w:sz w:val="18"/>
                <w:szCs w:val="18"/>
              </w:rPr>
            </w:pPr>
          </w:p>
        </w:tc>
        <w:tc>
          <w:tcPr>
            <w:tcW w:w="782" w:type="dxa"/>
            <w:vMerge/>
            <w:shd w:val="clear" w:color="auto" w:fill="auto"/>
            <w:vAlign w:val="center"/>
          </w:tcPr>
          <w:p w14:paraId="5A837D34"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vAlign w:val="center"/>
          </w:tcPr>
          <w:p w14:paraId="01672D81"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6E4959C5"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auto"/>
          </w:tcPr>
          <w:p w14:paraId="55ED065D" w14:textId="32AE0C9F" w:rsidR="006F48BA"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Western Asia/ SW Asia, NE Africa – </w:t>
            </w:r>
            <w:r w:rsidRPr="001E5283">
              <w:rPr>
                <w:rFonts w:ascii="Times New Roman" w:hAnsi="Times New Roman" w:cs="Times New Roman"/>
                <w:b/>
                <w:sz w:val="18"/>
                <w:szCs w:val="18"/>
                <w:lang w:val="en-GB"/>
              </w:rPr>
              <w:t>A 1a 3c</w:t>
            </w:r>
            <w:r w:rsidRPr="001E5283">
              <w:rPr>
                <w:rFonts w:ascii="Times New Roman" w:hAnsi="Times New Roman" w:cs="Times New Roman"/>
                <w:sz w:val="18"/>
                <w:szCs w:val="18"/>
                <w:lang w:val="en-GB"/>
              </w:rPr>
              <w:t xml:space="preserve"> </w:t>
            </w:r>
          </w:p>
          <w:p w14:paraId="5A26F55E" w14:textId="77777777" w:rsidR="007145B6" w:rsidRDefault="007145B6" w:rsidP="00D453EF">
            <w:pPr>
              <w:pStyle w:val="PlainText"/>
              <w:rPr>
                <w:rFonts w:ascii="Times New Roman" w:hAnsi="Times New Roman" w:cs="Times New Roman"/>
                <w:sz w:val="18"/>
                <w:szCs w:val="18"/>
                <w:lang w:val="en-GB"/>
              </w:rPr>
            </w:pPr>
          </w:p>
          <w:p w14:paraId="0F05C558" w14:textId="5C3E1D0B" w:rsidR="00E9545D" w:rsidRPr="001E5283" w:rsidRDefault="00E9545D" w:rsidP="00D453EF">
            <w:pPr>
              <w:pStyle w:val="PlainText"/>
              <w:rPr>
                <w:rFonts w:ascii="Times New Roman" w:hAnsi="Times New Roman" w:cs="Times New Roman"/>
                <w:sz w:val="18"/>
                <w:szCs w:val="18"/>
                <w:lang w:val="en-GB"/>
              </w:rPr>
            </w:pPr>
          </w:p>
        </w:tc>
        <w:tc>
          <w:tcPr>
            <w:tcW w:w="1199" w:type="dxa"/>
            <w:vMerge/>
            <w:shd w:val="clear" w:color="auto" w:fill="auto"/>
            <w:vAlign w:val="center"/>
          </w:tcPr>
          <w:p w14:paraId="54FF01C6"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55F3ECA9" w14:textId="5EBA89B8" w:rsidR="006F48BA" w:rsidRPr="001E5283" w:rsidRDefault="004F3D98"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UNC</w:t>
            </w:r>
          </w:p>
        </w:tc>
        <w:tc>
          <w:tcPr>
            <w:tcW w:w="1753" w:type="dxa"/>
            <w:vMerge/>
            <w:shd w:val="clear" w:color="auto" w:fill="auto"/>
            <w:vAlign w:val="center"/>
          </w:tcPr>
          <w:p w14:paraId="09CAE02C" w14:textId="77777777" w:rsidR="006F48BA" w:rsidRPr="001E5283" w:rsidRDefault="006F48BA" w:rsidP="00D453EF">
            <w:pPr>
              <w:rPr>
                <w:rFonts w:ascii="Times New Roman" w:hAnsi="Times New Roman"/>
                <w:sz w:val="18"/>
                <w:szCs w:val="18"/>
              </w:rPr>
            </w:pPr>
          </w:p>
        </w:tc>
        <w:tc>
          <w:tcPr>
            <w:tcW w:w="2982" w:type="dxa"/>
            <w:vMerge/>
            <w:shd w:val="clear" w:color="auto" w:fill="auto"/>
            <w:vAlign w:val="center"/>
          </w:tcPr>
          <w:p w14:paraId="4706A41E" w14:textId="77777777" w:rsidR="006F48BA" w:rsidRPr="001E5283" w:rsidRDefault="006F48BA" w:rsidP="00D453EF">
            <w:pPr>
              <w:pStyle w:val="PlainText"/>
              <w:rPr>
                <w:rFonts w:ascii="Times New Roman" w:hAnsi="Times New Roman" w:cs="Times New Roman"/>
                <w:sz w:val="18"/>
                <w:szCs w:val="18"/>
                <w:lang w:val="en-US"/>
              </w:rPr>
            </w:pPr>
          </w:p>
        </w:tc>
      </w:tr>
      <w:tr w:rsidR="00CB21F3" w:rsidRPr="001E5283" w14:paraId="725A020E" w14:textId="77777777" w:rsidTr="00E16283">
        <w:trPr>
          <w:trHeight w:val="625"/>
        </w:trPr>
        <w:tc>
          <w:tcPr>
            <w:tcW w:w="2535" w:type="dxa"/>
            <w:shd w:val="clear" w:color="auto" w:fill="FFF2CC" w:themeFill="accent4" w:themeFillTint="33"/>
            <w:vAlign w:val="center"/>
          </w:tcPr>
          <w:p w14:paraId="6D1A46C7" w14:textId="4EB8899D" w:rsidR="00CB21F3" w:rsidRPr="001E5283" w:rsidRDefault="00CB21F3" w:rsidP="00D453EF">
            <w:pPr>
              <w:rPr>
                <w:rFonts w:ascii="Times New Roman" w:hAnsi="Times New Roman"/>
                <w:b/>
                <w:sz w:val="18"/>
                <w:szCs w:val="18"/>
              </w:rPr>
            </w:pPr>
            <w:r w:rsidRPr="001E5283">
              <w:rPr>
                <w:rFonts w:ascii="Times New Roman" w:hAnsi="Times New Roman"/>
                <w:b/>
                <w:sz w:val="18"/>
                <w:szCs w:val="18"/>
              </w:rPr>
              <w:lastRenderedPageBreak/>
              <w:t>Light-bellied Brent Goose</w:t>
            </w:r>
            <w:r w:rsidRPr="001E5283">
              <w:rPr>
                <w:rFonts w:ascii="Times New Roman" w:hAnsi="Times New Roman"/>
                <w:sz w:val="18"/>
                <w:szCs w:val="18"/>
              </w:rPr>
              <w:t xml:space="preserve"> </w:t>
            </w:r>
            <w:r w:rsidRPr="001E5283">
              <w:rPr>
                <w:rFonts w:ascii="Times New Roman" w:hAnsi="Times New Roman"/>
                <w:i/>
                <w:sz w:val="18"/>
                <w:szCs w:val="18"/>
              </w:rPr>
              <w:t>(Branta bernicla hrota)</w:t>
            </w:r>
          </w:p>
        </w:tc>
        <w:tc>
          <w:tcPr>
            <w:tcW w:w="750" w:type="dxa"/>
            <w:shd w:val="clear" w:color="auto" w:fill="FFF2CC" w:themeFill="accent4" w:themeFillTint="33"/>
            <w:vAlign w:val="center"/>
          </w:tcPr>
          <w:p w14:paraId="241A3BB4" w14:textId="188427AD" w:rsidR="00CB21F3" w:rsidRPr="001E5283" w:rsidRDefault="00CB21F3" w:rsidP="00D453EF">
            <w:pPr>
              <w:rPr>
                <w:rFonts w:ascii="Times New Roman" w:hAnsi="Times New Roman"/>
                <w:sz w:val="18"/>
                <w:szCs w:val="18"/>
              </w:rPr>
            </w:pPr>
            <w:r w:rsidRPr="001E5283">
              <w:rPr>
                <w:rFonts w:ascii="Times New Roman" w:hAnsi="Times New Roman"/>
                <w:sz w:val="18"/>
                <w:szCs w:val="18"/>
              </w:rPr>
              <w:t>2005</w:t>
            </w:r>
          </w:p>
        </w:tc>
        <w:tc>
          <w:tcPr>
            <w:tcW w:w="782" w:type="dxa"/>
            <w:shd w:val="clear" w:color="auto" w:fill="FFF2CC" w:themeFill="accent4" w:themeFillTint="33"/>
            <w:vAlign w:val="center"/>
          </w:tcPr>
          <w:p w14:paraId="1D71222A" w14:textId="20F2D0F2" w:rsidR="00CB21F3" w:rsidRPr="001E5283" w:rsidRDefault="00CB21F3"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shd w:val="clear" w:color="auto" w:fill="FFF2CC" w:themeFill="accent4" w:themeFillTint="33"/>
            <w:vAlign w:val="center"/>
          </w:tcPr>
          <w:p w14:paraId="18385A76" w14:textId="1E469721" w:rsidR="00CB21F3" w:rsidRDefault="00CB21F3" w:rsidP="0069352A">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shd w:val="clear" w:color="auto" w:fill="FFF2CC" w:themeFill="accent4" w:themeFillTint="33"/>
            <w:vAlign w:val="center"/>
          </w:tcPr>
          <w:p w14:paraId="44F312FF" w14:textId="15207DD8"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LC</w:t>
            </w:r>
          </w:p>
        </w:tc>
        <w:tc>
          <w:tcPr>
            <w:tcW w:w="1799" w:type="dxa"/>
            <w:shd w:val="clear" w:color="auto" w:fill="FFF2CC" w:themeFill="accent4" w:themeFillTint="33"/>
          </w:tcPr>
          <w:p w14:paraId="6678ED00" w14:textId="77777777" w:rsidR="00CB21F3" w:rsidRPr="001E5283" w:rsidRDefault="00CB21F3"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Canada, Greenland/</w:t>
            </w:r>
          </w:p>
          <w:p w14:paraId="482905B9" w14:textId="77777777" w:rsidR="00CB21F3" w:rsidRPr="001E5283" w:rsidRDefault="00CB21F3"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Ireland</w:t>
            </w:r>
          </w:p>
          <w:p w14:paraId="3C2C87F8" w14:textId="68CD532F" w:rsidR="00CB21F3" w:rsidRPr="001E5283" w:rsidRDefault="00CB21F3" w:rsidP="00D453EF">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3a</w:t>
            </w:r>
          </w:p>
        </w:tc>
        <w:tc>
          <w:tcPr>
            <w:tcW w:w="1199" w:type="dxa"/>
            <w:shd w:val="clear" w:color="auto" w:fill="FFF2CC" w:themeFill="accent4" w:themeFillTint="33"/>
            <w:vAlign w:val="center"/>
          </w:tcPr>
          <w:p w14:paraId="13690BF0" w14:textId="6D89C550"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de-DE"/>
              </w:rPr>
              <w:t>-</w:t>
            </w:r>
          </w:p>
        </w:tc>
        <w:tc>
          <w:tcPr>
            <w:tcW w:w="1049" w:type="dxa"/>
            <w:shd w:val="clear" w:color="auto" w:fill="FFF2CC" w:themeFill="accent4" w:themeFillTint="33"/>
            <w:vAlign w:val="center"/>
          </w:tcPr>
          <w:p w14:paraId="3FFBBDAB" w14:textId="25351308"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6"/>
                <w:szCs w:val="16"/>
                <w:lang w:val="de-DE"/>
              </w:rPr>
              <w:t>DEC</w:t>
            </w:r>
          </w:p>
        </w:tc>
        <w:tc>
          <w:tcPr>
            <w:tcW w:w="1753" w:type="dxa"/>
            <w:shd w:val="clear" w:color="auto" w:fill="FFF2CC" w:themeFill="accent4" w:themeFillTint="33"/>
            <w:vAlign w:val="center"/>
          </w:tcPr>
          <w:p w14:paraId="37A82DE7" w14:textId="5A27C5F4" w:rsidR="00CB21F3" w:rsidRPr="001E5283" w:rsidRDefault="00CB21F3" w:rsidP="00D453EF">
            <w:pPr>
              <w:rPr>
                <w:rFonts w:ascii="Times New Roman" w:hAnsi="Times New Roman"/>
                <w:sz w:val="18"/>
                <w:szCs w:val="18"/>
              </w:rPr>
            </w:pPr>
            <w:r>
              <w:rPr>
                <w:rFonts w:ascii="Times New Roman" w:hAnsi="Times New Roman"/>
                <w:sz w:val="18"/>
                <w:szCs w:val="18"/>
              </w:rPr>
              <w:t>Action Plan goals achieved</w:t>
            </w:r>
          </w:p>
        </w:tc>
        <w:tc>
          <w:tcPr>
            <w:tcW w:w="2982" w:type="dxa"/>
            <w:shd w:val="clear" w:color="auto" w:fill="FFF2CC" w:themeFill="accent4" w:themeFillTint="33"/>
            <w:vAlign w:val="center"/>
          </w:tcPr>
          <w:p w14:paraId="74033DA3" w14:textId="77777777" w:rsidR="00CB21F3" w:rsidRDefault="00CB21F3" w:rsidP="00D453EF">
            <w:pPr>
              <w:pStyle w:val="PlainText"/>
              <w:rPr>
                <w:rFonts w:ascii="Times New Roman" w:hAnsi="Times New Roman" w:cs="Times New Roman"/>
                <w:b/>
                <w:sz w:val="18"/>
                <w:szCs w:val="18"/>
                <w:lang w:val="en-US"/>
              </w:rPr>
            </w:pPr>
          </w:p>
          <w:p w14:paraId="42E205BF" w14:textId="77777777" w:rsidR="00CB21F3" w:rsidRPr="006F48BA" w:rsidRDefault="00CB21F3" w:rsidP="00D453EF">
            <w:pPr>
              <w:pStyle w:val="PlainText"/>
              <w:rPr>
                <w:rFonts w:ascii="Times New Roman" w:hAnsi="Times New Roman" w:cs="Times New Roman"/>
                <w:b/>
                <w:sz w:val="18"/>
                <w:szCs w:val="18"/>
                <w:lang w:val="en-GB"/>
              </w:rPr>
            </w:pPr>
            <w:r w:rsidRPr="006F48BA">
              <w:rPr>
                <w:rFonts w:ascii="Times New Roman" w:hAnsi="Times New Roman" w:cs="Times New Roman"/>
                <w:b/>
                <w:sz w:val="18"/>
                <w:szCs w:val="18"/>
                <w:lang w:val="en-US"/>
              </w:rPr>
              <w:t xml:space="preserve">Retire </w:t>
            </w:r>
          </w:p>
          <w:p w14:paraId="49F5B628" w14:textId="77777777" w:rsidR="00CB21F3" w:rsidRPr="00FC01B7" w:rsidRDefault="00CB21F3" w:rsidP="00D453EF">
            <w:pPr>
              <w:pStyle w:val="PlainText"/>
              <w:rPr>
                <w:rFonts w:ascii="Times New Roman" w:hAnsi="Times New Roman" w:cs="Times New Roman"/>
                <w:b/>
                <w:sz w:val="18"/>
                <w:szCs w:val="18"/>
                <w:lang w:val="en-US"/>
              </w:rPr>
            </w:pPr>
          </w:p>
        </w:tc>
      </w:tr>
      <w:tr w:rsidR="00883D25" w:rsidRPr="001E5283" w14:paraId="42F0EF0E" w14:textId="77777777" w:rsidTr="0008343D">
        <w:trPr>
          <w:trHeight w:val="239"/>
        </w:trPr>
        <w:tc>
          <w:tcPr>
            <w:tcW w:w="2535" w:type="dxa"/>
            <w:vMerge w:val="restart"/>
            <w:shd w:val="clear" w:color="auto" w:fill="FFFFFF" w:themeFill="background1"/>
            <w:vAlign w:val="center"/>
          </w:tcPr>
          <w:p w14:paraId="6209EEE5" w14:textId="77777777" w:rsidR="00883D25" w:rsidRPr="001E5283" w:rsidRDefault="00883D25" w:rsidP="00D453EF">
            <w:pPr>
              <w:rPr>
                <w:rFonts w:ascii="Times New Roman" w:hAnsi="Times New Roman"/>
                <w:i/>
                <w:sz w:val="18"/>
                <w:szCs w:val="18"/>
              </w:rPr>
            </w:pPr>
            <w:r w:rsidRPr="001E5283">
              <w:rPr>
                <w:rFonts w:ascii="Times New Roman" w:hAnsi="Times New Roman"/>
                <w:b/>
                <w:sz w:val="18"/>
                <w:szCs w:val="18"/>
              </w:rPr>
              <w:t>Lesser White-fronted Goose</w:t>
            </w:r>
            <w:r w:rsidRPr="001E5283">
              <w:rPr>
                <w:rFonts w:ascii="Times New Roman" w:hAnsi="Times New Roman"/>
                <w:sz w:val="18"/>
                <w:szCs w:val="18"/>
              </w:rPr>
              <w:t xml:space="preserve"> </w:t>
            </w:r>
            <w:r w:rsidRPr="001E5283">
              <w:rPr>
                <w:rFonts w:ascii="Times New Roman" w:hAnsi="Times New Roman"/>
                <w:i/>
                <w:sz w:val="18"/>
                <w:szCs w:val="18"/>
              </w:rPr>
              <w:t>(Anser erythropus)</w:t>
            </w:r>
          </w:p>
        </w:tc>
        <w:tc>
          <w:tcPr>
            <w:tcW w:w="750" w:type="dxa"/>
            <w:vMerge w:val="restart"/>
            <w:shd w:val="clear" w:color="auto" w:fill="FFFFFF" w:themeFill="background1"/>
            <w:vAlign w:val="center"/>
          </w:tcPr>
          <w:p w14:paraId="321EA3E1"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FFFFFF" w:themeFill="background1"/>
            <w:vAlign w:val="center"/>
          </w:tcPr>
          <w:p w14:paraId="5C81BCAA"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2013</w:t>
            </w:r>
          </w:p>
        </w:tc>
        <w:tc>
          <w:tcPr>
            <w:tcW w:w="738" w:type="dxa"/>
            <w:vMerge w:val="restart"/>
            <w:shd w:val="clear" w:color="auto" w:fill="FFFFFF" w:themeFill="background1"/>
            <w:vAlign w:val="center"/>
          </w:tcPr>
          <w:p w14:paraId="782F9BFF" w14:textId="3036AD24"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FFFFFF" w:themeFill="background1"/>
          </w:tcPr>
          <w:p w14:paraId="55808876" w14:textId="77777777" w:rsidR="00883D25" w:rsidRPr="001E5283" w:rsidRDefault="00883D25" w:rsidP="00D453EF">
            <w:pPr>
              <w:pStyle w:val="PlainText"/>
              <w:jc w:val="center"/>
              <w:rPr>
                <w:rFonts w:ascii="Times New Roman" w:hAnsi="Times New Roman" w:cs="Times New Roman"/>
                <w:sz w:val="18"/>
                <w:szCs w:val="18"/>
                <w:lang w:val="en-GB"/>
              </w:rPr>
            </w:pPr>
          </w:p>
          <w:p w14:paraId="3EFFF667" w14:textId="77777777" w:rsidR="00883D25" w:rsidRPr="001E5283" w:rsidRDefault="00883D25" w:rsidP="00D453EF">
            <w:pPr>
              <w:pStyle w:val="PlainText"/>
              <w:jc w:val="center"/>
              <w:rPr>
                <w:rFonts w:ascii="Times New Roman" w:hAnsi="Times New Roman" w:cs="Times New Roman"/>
                <w:sz w:val="18"/>
                <w:szCs w:val="18"/>
                <w:lang w:val="en-GB"/>
              </w:rPr>
            </w:pPr>
          </w:p>
          <w:p w14:paraId="7C9C9798"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VU</w:t>
            </w:r>
          </w:p>
        </w:tc>
        <w:tc>
          <w:tcPr>
            <w:tcW w:w="1799" w:type="dxa"/>
            <w:shd w:val="clear" w:color="auto" w:fill="FFFFFF" w:themeFill="background1"/>
          </w:tcPr>
          <w:p w14:paraId="1E709BAE" w14:textId="77777777" w:rsidR="00883D25" w:rsidRPr="00BC08B2" w:rsidRDefault="00883D25" w:rsidP="00D453EF">
            <w:pPr>
              <w:pStyle w:val="PlainText"/>
              <w:rPr>
                <w:rFonts w:ascii="Times New Roman" w:hAnsi="Times New Roman" w:cs="Times New Roman"/>
                <w:sz w:val="18"/>
                <w:szCs w:val="18"/>
                <w:lang w:val="fr-CD"/>
              </w:rPr>
            </w:pPr>
            <w:r w:rsidRPr="00BC08B2">
              <w:rPr>
                <w:rFonts w:ascii="Times New Roman" w:hAnsi="Times New Roman" w:cs="Times New Roman"/>
                <w:sz w:val="18"/>
                <w:szCs w:val="18"/>
                <w:lang w:val="fr-CD"/>
              </w:rPr>
              <w:t>NE Europe, Siberia etc.</w:t>
            </w:r>
          </w:p>
          <w:p w14:paraId="6111269E" w14:textId="77777777" w:rsidR="00883D25" w:rsidRPr="00BC08B2" w:rsidRDefault="00883D25" w:rsidP="00D453EF">
            <w:pPr>
              <w:pStyle w:val="PlainText"/>
              <w:rPr>
                <w:rFonts w:ascii="Times New Roman" w:hAnsi="Times New Roman" w:cs="Times New Roman"/>
                <w:sz w:val="18"/>
                <w:szCs w:val="18"/>
                <w:lang w:val="fr-CD"/>
              </w:rPr>
            </w:pPr>
            <w:r w:rsidRPr="00BC08B2">
              <w:rPr>
                <w:rFonts w:ascii="Times New Roman" w:hAnsi="Times New Roman" w:cs="Times New Roman"/>
                <w:b/>
                <w:sz w:val="18"/>
                <w:szCs w:val="18"/>
                <w:lang w:val="fr-CD"/>
              </w:rPr>
              <w:t>A 1a 1b 2</w:t>
            </w:r>
          </w:p>
        </w:tc>
        <w:tc>
          <w:tcPr>
            <w:tcW w:w="1199" w:type="dxa"/>
            <w:vMerge w:val="restart"/>
            <w:shd w:val="clear" w:color="auto" w:fill="FFFFFF" w:themeFill="background1"/>
            <w:vAlign w:val="center"/>
          </w:tcPr>
          <w:p w14:paraId="26FEF4C8"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w:t>
            </w:r>
          </w:p>
        </w:tc>
        <w:tc>
          <w:tcPr>
            <w:tcW w:w="1049" w:type="dxa"/>
            <w:shd w:val="clear" w:color="auto" w:fill="FFFFFF" w:themeFill="background1"/>
            <w:vAlign w:val="center"/>
          </w:tcPr>
          <w:p w14:paraId="1E0159CD" w14:textId="35FD57E0" w:rsidR="00883D25"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r w:rsidR="00883D25" w:rsidRPr="001E5283">
              <w:rPr>
                <w:rFonts w:ascii="Times New Roman" w:hAnsi="Times New Roman" w:cs="Times New Roman"/>
                <w:sz w:val="18"/>
                <w:szCs w:val="18"/>
                <w:lang w:val="en-GB"/>
              </w:rPr>
              <w:t>?</w:t>
            </w:r>
          </w:p>
        </w:tc>
        <w:tc>
          <w:tcPr>
            <w:tcW w:w="1753" w:type="dxa"/>
            <w:vMerge w:val="restart"/>
            <w:shd w:val="clear" w:color="auto" w:fill="FFFFFF" w:themeFill="background1"/>
            <w:vAlign w:val="center"/>
          </w:tcPr>
          <w:p w14:paraId="61DEED77" w14:textId="54138EFE" w:rsidR="00883D25" w:rsidRPr="001E5283" w:rsidRDefault="00620BE2" w:rsidP="00D453EF">
            <w:pPr>
              <w:rPr>
                <w:rFonts w:ascii="Times New Roman" w:hAnsi="Times New Roman"/>
                <w:sz w:val="18"/>
                <w:szCs w:val="18"/>
              </w:rPr>
            </w:pPr>
            <w:r>
              <w:rPr>
                <w:rFonts w:ascii="Times New Roman" w:hAnsi="Times New Roman"/>
                <w:sz w:val="18"/>
                <w:szCs w:val="18"/>
                <w:lang w:val="en-US"/>
              </w:rPr>
              <w:t>IWG is active, activities are clear – no conservation note needed.</w:t>
            </w:r>
          </w:p>
        </w:tc>
        <w:tc>
          <w:tcPr>
            <w:tcW w:w="2982" w:type="dxa"/>
            <w:vMerge w:val="restart"/>
            <w:shd w:val="clear" w:color="auto" w:fill="FFFFFF" w:themeFill="background1"/>
            <w:vAlign w:val="center"/>
          </w:tcPr>
          <w:p w14:paraId="4048C66C" w14:textId="1BC757B0" w:rsidR="00883D25" w:rsidRPr="00FC01B7" w:rsidRDefault="0008343D" w:rsidP="00D453EF">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tc>
      </w:tr>
      <w:tr w:rsidR="00883D25" w:rsidRPr="001E5283" w14:paraId="79A862C9" w14:textId="77777777" w:rsidTr="00620BE2">
        <w:trPr>
          <w:trHeight w:val="239"/>
        </w:trPr>
        <w:tc>
          <w:tcPr>
            <w:tcW w:w="2535" w:type="dxa"/>
            <w:vMerge/>
            <w:shd w:val="clear" w:color="auto" w:fill="DEEAF6" w:themeFill="accent1" w:themeFillTint="33"/>
            <w:vAlign w:val="center"/>
          </w:tcPr>
          <w:p w14:paraId="300FD36A" w14:textId="77777777" w:rsidR="00883D25" w:rsidRPr="001E5283" w:rsidRDefault="00883D25" w:rsidP="00D453EF">
            <w:pPr>
              <w:rPr>
                <w:rFonts w:ascii="Times New Roman" w:hAnsi="Times New Roman"/>
                <w:sz w:val="18"/>
                <w:szCs w:val="18"/>
              </w:rPr>
            </w:pPr>
          </w:p>
        </w:tc>
        <w:tc>
          <w:tcPr>
            <w:tcW w:w="750" w:type="dxa"/>
            <w:vMerge/>
            <w:shd w:val="clear" w:color="auto" w:fill="DEEAF6" w:themeFill="accent1" w:themeFillTint="33"/>
            <w:vAlign w:val="center"/>
          </w:tcPr>
          <w:p w14:paraId="6A2E4F7D" w14:textId="77777777" w:rsidR="00883D25" w:rsidRPr="001E5283" w:rsidRDefault="00883D25" w:rsidP="00D453EF">
            <w:pPr>
              <w:rPr>
                <w:rFonts w:ascii="Times New Roman" w:hAnsi="Times New Roman"/>
                <w:sz w:val="18"/>
                <w:szCs w:val="18"/>
              </w:rPr>
            </w:pPr>
          </w:p>
        </w:tc>
        <w:tc>
          <w:tcPr>
            <w:tcW w:w="782" w:type="dxa"/>
            <w:vMerge/>
            <w:shd w:val="clear" w:color="auto" w:fill="DEEAF6" w:themeFill="accent1" w:themeFillTint="33"/>
            <w:vAlign w:val="center"/>
          </w:tcPr>
          <w:p w14:paraId="0DAC6147"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shd w:val="clear" w:color="auto" w:fill="DEEAF6" w:themeFill="accent1" w:themeFillTint="33"/>
            <w:vAlign w:val="center"/>
          </w:tcPr>
          <w:p w14:paraId="291CA5B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DEEAF6" w:themeFill="accent1" w:themeFillTint="33"/>
          </w:tcPr>
          <w:p w14:paraId="4B0EAE9B"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FFFFFF" w:themeFill="background1"/>
          </w:tcPr>
          <w:p w14:paraId="0D4D4894" w14:textId="77777777" w:rsidR="00883D25" w:rsidRPr="00E16283" w:rsidRDefault="00883D25" w:rsidP="00D453EF">
            <w:pPr>
              <w:pStyle w:val="PlainText"/>
              <w:rPr>
                <w:rFonts w:ascii="Times New Roman" w:hAnsi="Times New Roman" w:cs="Times New Roman"/>
                <w:sz w:val="18"/>
                <w:szCs w:val="18"/>
                <w:lang w:val="it-IT"/>
              </w:rPr>
            </w:pPr>
            <w:r w:rsidRPr="00E16283">
              <w:rPr>
                <w:rFonts w:ascii="Times New Roman" w:hAnsi="Times New Roman" w:cs="Times New Roman"/>
                <w:sz w:val="18"/>
                <w:szCs w:val="18"/>
                <w:lang w:val="it-IT"/>
              </w:rPr>
              <w:t xml:space="preserve">Fennoscandian – </w:t>
            </w:r>
            <w:r w:rsidRPr="00E16283">
              <w:rPr>
                <w:rFonts w:ascii="Times New Roman" w:hAnsi="Times New Roman" w:cs="Times New Roman"/>
                <w:b/>
                <w:sz w:val="18"/>
                <w:szCs w:val="18"/>
                <w:lang w:val="it-IT"/>
              </w:rPr>
              <w:t>A 1a 1b 1c</w:t>
            </w:r>
          </w:p>
        </w:tc>
        <w:tc>
          <w:tcPr>
            <w:tcW w:w="1199" w:type="dxa"/>
            <w:vMerge/>
            <w:shd w:val="clear" w:color="auto" w:fill="DEEAF6" w:themeFill="accent1" w:themeFillTint="33"/>
            <w:vAlign w:val="center"/>
          </w:tcPr>
          <w:p w14:paraId="5BD52301" w14:textId="77777777" w:rsidR="00883D25" w:rsidRPr="00E16283" w:rsidRDefault="00883D25" w:rsidP="00D453EF">
            <w:pPr>
              <w:pStyle w:val="PlainText"/>
              <w:jc w:val="center"/>
              <w:rPr>
                <w:rFonts w:ascii="Times New Roman" w:hAnsi="Times New Roman" w:cs="Times New Roman"/>
                <w:sz w:val="18"/>
                <w:szCs w:val="18"/>
                <w:lang w:val="it-IT"/>
              </w:rPr>
            </w:pPr>
          </w:p>
        </w:tc>
        <w:tc>
          <w:tcPr>
            <w:tcW w:w="1049" w:type="dxa"/>
            <w:shd w:val="clear" w:color="auto" w:fill="FFFFFF" w:themeFill="background1"/>
            <w:vAlign w:val="center"/>
          </w:tcPr>
          <w:p w14:paraId="1AACCA16"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INC</w:t>
            </w:r>
          </w:p>
        </w:tc>
        <w:tc>
          <w:tcPr>
            <w:tcW w:w="1753" w:type="dxa"/>
            <w:vMerge/>
            <w:shd w:val="clear" w:color="auto" w:fill="DEEAF6" w:themeFill="accent1" w:themeFillTint="33"/>
            <w:vAlign w:val="center"/>
          </w:tcPr>
          <w:p w14:paraId="71D176F8" w14:textId="77777777" w:rsidR="00883D25" w:rsidRPr="001E5283" w:rsidRDefault="00883D25" w:rsidP="00D453EF">
            <w:pPr>
              <w:rPr>
                <w:rFonts w:ascii="Times New Roman" w:hAnsi="Times New Roman"/>
                <w:sz w:val="18"/>
                <w:szCs w:val="18"/>
              </w:rPr>
            </w:pPr>
          </w:p>
        </w:tc>
        <w:tc>
          <w:tcPr>
            <w:tcW w:w="2982" w:type="dxa"/>
            <w:vMerge/>
            <w:shd w:val="clear" w:color="auto" w:fill="DEEAF6" w:themeFill="accent1" w:themeFillTint="33"/>
            <w:vAlign w:val="center"/>
          </w:tcPr>
          <w:p w14:paraId="0BCE0527"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07C5760B" w14:textId="77777777" w:rsidTr="007E01CA">
        <w:trPr>
          <w:trHeight w:val="159"/>
        </w:trPr>
        <w:tc>
          <w:tcPr>
            <w:tcW w:w="2535" w:type="dxa"/>
            <w:vMerge w:val="restart"/>
            <w:shd w:val="clear" w:color="auto" w:fill="auto"/>
            <w:vAlign w:val="center"/>
          </w:tcPr>
          <w:p w14:paraId="4BE2AD02" w14:textId="77777777" w:rsidR="00883D25" w:rsidRPr="001E5283" w:rsidRDefault="00883D25" w:rsidP="007077DD">
            <w:pPr>
              <w:rPr>
                <w:rFonts w:ascii="Times New Roman" w:hAnsi="Times New Roman"/>
                <w:i/>
                <w:sz w:val="18"/>
                <w:szCs w:val="18"/>
              </w:rPr>
            </w:pPr>
            <w:r w:rsidRPr="001E5283">
              <w:rPr>
                <w:rFonts w:ascii="Times New Roman" w:hAnsi="Times New Roman"/>
                <w:b/>
                <w:sz w:val="18"/>
                <w:szCs w:val="18"/>
              </w:rPr>
              <w:t>Lesser Flamingo</w:t>
            </w:r>
            <w:r w:rsidRPr="001E5283">
              <w:rPr>
                <w:rFonts w:ascii="Times New Roman" w:hAnsi="Times New Roman"/>
                <w:sz w:val="18"/>
                <w:szCs w:val="18"/>
              </w:rPr>
              <w:t xml:space="preserve"> </w:t>
            </w:r>
            <w:r w:rsidRPr="001E5283">
              <w:rPr>
                <w:rFonts w:ascii="Times New Roman" w:hAnsi="Times New Roman"/>
                <w:i/>
                <w:sz w:val="18"/>
                <w:szCs w:val="18"/>
              </w:rPr>
              <w:t>(Phoeniconaias minor)</w:t>
            </w:r>
          </w:p>
        </w:tc>
        <w:tc>
          <w:tcPr>
            <w:tcW w:w="750" w:type="dxa"/>
            <w:vMerge w:val="restart"/>
            <w:shd w:val="clear" w:color="auto" w:fill="auto"/>
            <w:vAlign w:val="center"/>
          </w:tcPr>
          <w:p w14:paraId="52140675" w14:textId="77777777" w:rsidR="00883D25" w:rsidRPr="001E5283" w:rsidRDefault="00883D25" w:rsidP="007077DD">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6548A373" w14:textId="77777777" w:rsidR="00883D25" w:rsidRPr="001E5283" w:rsidRDefault="00883D25" w:rsidP="007077DD">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2EB350AA" w14:textId="6D3E5736"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auto"/>
          </w:tcPr>
          <w:p w14:paraId="302A5417" w14:textId="77777777" w:rsidR="00883D25" w:rsidRPr="001E5283" w:rsidRDefault="00883D25" w:rsidP="007077DD">
            <w:pPr>
              <w:pStyle w:val="PlainText"/>
              <w:jc w:val="center"/>
              <w:rPr>
                <w:rFonts w:ascii="Times New Roman" w:hAnsi="Times New Roman" w:cs="Times New Roman"/>
                <w:sz w:val="18"/>
                <w:szCs w:val="18"/>
                <w:lang w:val="en-GB"/>
              </w:rPr>
            </w:pPr>
          </w:p>
          <w:p w14:paraId="62E8B106" w14:textId="77777777" w:rsidR="00883D25" w:rsidRPr="001E5283" w:rsidRDefault="00883D25" w:rsidP="007077DD">
            <w:pPr>
              <w:pStyle w:val="PlainText"/>
              <w:jc w:val="center"/>
              <w:rPr>
                <w:rFonts w:ascii="Times New Roman" w:hAnsi="Times New Roman" w:cs="Times New Roman"/>
                <w:sz w:val="18"/>
                <w:szCs w:val="18"/>
                <w:lang w:val="en-GB"/>
              </w:rPr>
            </w:pPr>
          </w:p>
          <w:p w14:paraId="13DC15A3" w14:textId="77777777" w:rsidR="00883D25" w:rsidRPr="001E5283" w:rsidRDefault="00883D25" w:rsidP="007077D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auto"/>
          </w:tcPr>
          <w:p w14:paraId="7D36DB9D" w14:textId="77777777" w:rsidR="00883D25" w:rsidRPr="001E5283" w:rsidRDefault="00883D25" w:rsidP="007077DD">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 Africa </w:t>
            </w:r>
          </w:p>
          <w:p w14:paraId="3C94083A" w14:textId="77777777" w:rsidR="00883D25" w:rsidRPr="001E5283" w:rsidRDefault="00883D25" w:rsidP="007077DD">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2</w:t>
            </w:r>
          </w:p>
        </w:tc>
        <w:tc>
          <w:tcPr>
            <w:tcW w:w="1199" w:type="dxa"/>
            <w:vMerge w:val="restart"/>
            <w:shd w:val="clear" w:color="auto" w:fill="auto"/>
            <w:vAlign w:val="center"/>
          </w:tcPr>
          <w:p w14:paraId="70CFAF92" w14:textId="0A8AA49B" w:rsidR="00883D25" w:rsidRPr="001E5283" w:rsidRDefault="00883D25" w:rsidP="007077D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6A8F57EB" w14:textId="2C613246" w:rsidR="00883D25" w:rsidRPr="001E5283" w:rsidRDefault="002838AA" w:rsidP="007077D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STA/INC?</w:t>
            </w:r>
          </w:p>
        </w:tc>
        <w:tc>
          <w:tcPr>
            <w:tcW w:w="1753" w:type="dxa"/>
            <w:vMerge w:val="restart"/>
            <w:shd w:val="clear" w:color="auto" w:fill="auto"/>
            <w:vAlign w:val="center"/>
          </w:tcPr>
          <w:p w14:paraId="182CB128" w14:textId="77777777" w:rsidR="00883D25" w:rsidRPr="001E5283" w:rsidRDefault="00883D25" w:rsidP="007077DD">
            <w:pPr>
              <w:rPr>
                <w:rFonts w:ascii="Times New Roman" w:hAnsi="Times New Roman"/>
                <w:sz w:val="18"/>
                <w:szCs w:val="18"/>
              </w:rPr>
            </w:pPr>
            <w:r w:rsidRPr="001E5283">
              <w:rPr>
                <w:rFonts w:ascii="Times New Roman" w:hAnsi="Times New Roman"/>
                <w:sz w:val="18"/>
                <w:szCs w:val="18"/>
              </w:rPr>
              <w:t>IWG established, but no coordination in place due to lack of funds.</w:t>
            </w:r>
          </w:p>
        </w:tc>
        <w:tc>
          <w:tcPr>
            <w:tcW w:w="2982" w:type="dxa"/>
            <w:vMerge w:val="restart"/>
            <w:shd w:val="clear" w:color="auto" w:fill="auto"/>
          </w:tcPr>
          <w:p w14:paraId="2B39159E" w14:textId="4094CD5F" w:rsidR="00883D25" w:rsidRPr="00FC01B7" w:rsidRDefault="0008343D" w:rsidP="007077D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79E90AFB" w14:textId="77777777" w:rsidR="00883D25" w:rsidRDefault="00883D25" w:rsidP="007077DD">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Increase efforts to reactivate AEWA IWG; </w:t>
            </w:r>
          </w:p>
          <w:p w14:paraId="447CEE0E" w14:textId="35FF210A" w:rsidR="00883D25" w:rsidRPr="001E5283" w:rsidRDefault="00883D25" w:rsidP="007077DD">
            <w:pPr>
              <w:pStyle w:val="PlainText"/>
              <w:rPr>
                <w:rFonts w:ascii="Times New Roman" w:hAnsi="Times New Roman" w:cs="Times New Roman"/>
                <w:sz w:val="18"/>
                <w:szCs w:val="18"/>
                <w:lang w:val="en-US"/>
              </w:rPr>
            </w:pPr>
            <w:r>
              <w:rPr>
                <w:rFonts w:ascii="Times New Roman" w:hAnsi="Times New Roman" w:cs="Times New Roman"/>
                <w:sz w:val="18"/>
                <w:szCs w:val="18"/>
                <w:lang w:val="en-US"/>
              </w:rPr>
              <w:t>- Fundraising needed for coordination and implementation of urgent actions.</w:t>
            </w:r>
          </w:p>
        </w:tc>
      </w:tr>
      <w:tr w:rsidR="00883D25" w:rsidRPr="001E5283" w14:paraId="1243496C" w14:textId="77777777" w:rsidTr="007E01CA">
        <w:trPr>
          <w:trHeight w:val="159"/>
        </w:trPr>
        <w:tc>
          <w:tcPr>
            <w:tcW w:w="2535" w:type="dxa"/>
            <w:vMerge/>
            <w:shd w:val="clear" w:color="auto" w:fill="auto"/>
            <w:vAlign w:val="center"/>
          </w:tcPr>
          <w:p w14:paraId="3D4E2723" w14:textId="77777777" w:rsidR="00883D25" w:rsidRPr="001E5283" w:rsidRDefault="00883D25" w:rsidP="007077DD">
            <w:pPr>
              <w:rPr>
                <w:rFonts w:ascii="Times New Roman" w:hAnsi="Times New Roman"/>
                <w:b/>
                <w:sz w:val="18"/>
                <w:szCs w:val="18"/>
              </w:rPr>
            </w:pPr>
          </w:p>
        </w:tc>
        <w:tc>
          <w:tcPr>
            <w:tcW w:w="750" w:type="dxa"/>
            <w:vMerge/>
            <w:shd w:val="clear" w:color="auto" w:fill="auto"/>
            <w:vAlign w:val="center"/>
          </w:tcPr>
          <w:p w14:paraId="7A404AD2" w14:textId="77777777" w:rsidR="00883D25" w:rsidRPr="001E5283" w:rsidRDefault="00883D25" w:rsidP="007077DD">
            <w:pPr>
              <w:rPr>
                <w:rFonts w:ascii="Times New Roman" w:hAnsi="Times New Roman"/>
                <w:sz w:val="18"/>
                <w:szCs w:val="18"/>
              </w:rPr>
            </w:pPr>
          </w:p>
        </w:tc>
        <w:tc>
          <w:tcPr>
            <w:tcW w:w="782" w:type="dxa"/>
            <w:vMerge/>
            <w:shd w:val="clear" w:color="auto" w:fill="auto"/>
            <w:vAlign w:val="center"/>
          </w:tcPr>
          <w:p w14:paraId="0F8343B7" w14:textId="77777777" w:rsidR="00883D25" w:rsidRPr="001E5283" w:rsidRDefault="00883D25" w:rsidP="007077DD">
            <w:pPr>
              <w:pStyle w:val="PlainText"/>
              <w:jc w:val="center"/>
              <w:rPr>
                <w:rFonts w:ascii="Times New Roman" w:hAnsi="Times New Roman" w:cs="Times New Roman"/>
                <w:sz w:val="18"/>
                <w:szCs w:val="18"/>
                <w:lang w:val="en-US"/>
              </w:rPr>
            </w:pPr>
          </w:p>
        </w:tc>
        <w:tc>
          <w:tcPr>
            <w:tcW w:w="738" w:type="dxa"/>
            <w:vMerge/>
            <w:vAlign w:val="center"/>
          </w:tcPr>
          <w:p w14:paraId="39C98CD6" w14:textId="77777777" w:rsidR="00883D25" w:rsidRPr="001E5283" w:rsidRDefault="00883D25" w:rsidP="007077DD">
            <w:pPr>
              <w:pStyle w:val="PlainText"/>
              <w:jc w:val="center"/>
              <w:rPr>
                <w:rFonts w:ascii="Times New Roman" w:hAnsi="Times New Roman" w:cs="Times New Roman"/>
                <w:sz w:val="18"/>
                <w:szCs w:val="18"/>
                <w:lang w:val="en-US"/>
              </w:rPr>
            </w:pPr>
          </w:p>
        </w:tc>
        <w:tc>
          <w:tcPr>
            <w:tcW w:w="611" w:type="dxa"/>
            <w:vMerge/>
            <w:shd w:val="clear" w:color="auto" w:fill="auto"/>
          </w:tcPr>
          <w:p w14:paraId="042CC0EB" w14:textId="77777777" w:rsidR="00883D25" w:rsidRPr="001E5283" w:rsidRDefault="00883D25" w:rsidP="007077DD">
            <w:pPr>
              <w:pStyle w:val="PlainText"/>
              <w:jc w:val="center"/>
              <w:rPr>
                <w:rFonts w:ascii="Times New Roman" w:hAnsi="Times New Roman" w:cs="Times New Roman"/>
                <w:sz w:val="18"/>
                <w:szCs w:val="18"/>
                <w:lang w:val="en-GB"/>
              </w:rPr>
            </w:pPr>
          </w:p>
        </w:tc>
        <w:tc>
          <w:tcPr>
            <w:tcW w:w="1799" w:type="dxa"/>
            <w:shd w:val="clear" w:color="auto" w:fill="auto"/>
          </w:tcPr>
          <w:p w14:paraId="43F19C50" w14:textId="77777777" w:rsidR="00883D25" w:rsidRPr="001E5283" w:rsidRDefault="00883D25" w:rsidP="007077DD">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Eastern Africa – </w:t>
            </w:r>
            <w:r w:rsidRPr="001E5283">
              <w:rPr>
                <w:rFonts w:ascii="Times New Roman" w:hAnsi="Times New Roman" w:cs="Times New Roman"/>
                <w:b/>
                <w:sz w:val="18"/>
                <w:szCs w:val="18"/>
                <w:lang w:val="en-GB"/>
              </w:rPr>
              <w:t>A4</w:t>
            </w:r>
          </w:p>
        </w:tc>
        <w:tc>
          <w:tcPr>
            <w:tcW w:w="1199" w:type="dxa"/>
            <w:vMerge/>
            <w:shd w:val="clear" w:color="auto" w:fill="auto"/>
            <w:vAlign w:val="center"/>
          </w:tcPr>
          <w:p w14:paraId="3D40A777" w14:textId="77777777" w:rsidR="00883D25" w:rsidRPr="001E5283" w:rsidRDefault="00883D25" w:rsidP="007077DD">
            <w:pPr>
              <w:pStyle w:val="PlainText"/>
              <w:jc w:val="center"/>
              <w:rPr>
                <w:rFonts w:ascii="Times New Roman" w:hAnsi="Times New Roman" w:cs="Times New Roman"/>
                <w:sz w:val="18"/>
                <w:szCs w:val="18"/>
                <w:lang w:val="en-GB"/>
              </w:rPr>
            </w:pPr>
          </w:p>
        </w:tc>
        <w:tc>
          <w:tcPr>
            <w:tcW w:w="1049" w:type="dxa"/>
            <w:shd w:val="clear" w:color="auto" w:fill="auto"/>
            <w:vAlign w:val="center"/>
          </w:tcPr>
          <w:p w14:paraId="74655280" w14:textId="752646FD" w:rsidR="00883D25" w:rsidRPr="001E5283" w:rsidRDefault="002838AA" w:rsidP="007077DD">
            <w:pPr>
              <w:pStyle w:val="PlainText"/>
              <w:jc w:val="center"/>
              <w:rPr>
                <w:rFonts w:ascii="Times New Roman" w:hAnsi="Times New Roman" w:cs="Times New Roman"/>
                <w:sz w:val="16"/>
                <w:szCs w:val="16"/>
                <w:lang w:val="en-GB"/>
              </w:rPr>
            </w:pPr>
            <w:r>
              <w:rPr>
                <w:rFonts w:ascii="Times New Roman" w:hAnsi="Times New Roman" w:cs="Times New Roman"/>
                <w:sz w:val="16"/>
                <w:szCs w:val="16"/>
                <w:lang w:val="en-GB"/>
              </w:rPr>
              <w:t>DEC?</w:t>
            </w:r>
          </w:p>
        </w:tc>
        <w:tc>
          <w:tcPr>
            <w:tcW w:w="1753" w:type="dxa"/>
            <w:vMerge/>
            <w:shd w:val="clear" w:color="auto" w:fill="auto"/>
            <w:vAlign w:val="center"/>
          </w:tcPr>
          <w:p w14:paraId="6E1AE345" w14:textId="77777777" w:rsidR="00883D25" w:rsidRPr="001E5283" w:rsidRDefault="00883D25" w:rsidP="007077DD">
            <w:pPr>
              <w:rPr>
                <w:rFonts w:ascii="Times New Roman" w:hAnsi="Times New Roman"/>
                <w:sz w:val="18"/>
                <w:szCs w:val="18"/>
              </w:rPr>
            </w:pPr>
          </w:p>
        </w:tc>
        <w:tc>
          <w:tcPr>
            <w:tcW w:w="2982" w:type="dxa"/>
            <w:vMerge/>
            <w:shd w:val="clear" w:color="auto" w:fill="auto"/>
          </w:tcPr>
          <w:p w14:paraId="188DC821" w14:textId="77777777" w:rsidR="00883D25" w:rsidRPr="001E5283" w:rsidRDefault="00883D25" w:rsidP="007077DD">
            <w:pPr>
              <w:pStyle w:val="PlainText"/>
              <w:rPr>
                <w:rFonts w:ascii="Times New Roman" w:hAnsi="Times New Roman" w:cs="Times New Roman"/>
                <w:sz w:val="18"/>
                <w:szCs w:val="18"/>
                <w:lang w:val="en-US"/>
              </w:rPr>
            </w:pPr>
          </w:p>
        </w:tc>
      </w:tr>
      <w:tr w:rsidR="00883D25" w:rsidRPr="001E5283" w14:paraId="4FA28BDF" w14:textId="77777777" w:rsidTr="007E01CA">
        <w:trPr>
          <w:trHeight w:val="159"/>
        </w:trPr>
        <w:tc>
          <w:tcPr>
            <w:tcW w:w="2535" w:type="dxa"/>
            <w:vMerge/>
            <w:shd w:val="clear" w:color="auto" w:fill="auto"/>
            <w:vAlign w:val="center"/>
          </w:tcPr>
          <w:p w14:paraId="3A6466E3"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38CBE436"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00FECBF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49E3FFE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4ADDF33A"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3FC8CBFE"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Southern Africa – </w:t>
            </w:r>
            <w:r w:rsidRPr="001E5283">
              <w:rPr>
                <w:rFonts w:ascii="Times New Roman" w:hAnsi="Times New Roman" w:cs="Times New Roman"/>
                <w:b/>
                <w:sz w:val="18"/>
                <w:szCs w:val="18"/>
                <w:lang w:val="en-GB"/>
              </w:rPr>
              <w:t>A 3a</w:t>
            </w:r>
          </w:p>
        </w:tc>
        <w:tc>
          <w:tcPr>
            <w:tcW w:w="1199" w:type="dxa"/>
            <w:vMerge/>
            <w:shd w:val="clear" w:color="auto" w:fill="auto"/>
            <w:vAlign w:val="center"/>
          </w:tcPr>
          <w:p w14:paraId="4F96B474"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63959D21" w14:textId="638AA25F" w:rsidR="00883D25"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vMerge/>
            <w:shd w:val="clear" w:color="auto" w:fill="auto"/>
            <w:vAlign w:val="center"/>
          </w:tcPr>
          <w:p w14:paraId="7DB9F6C4"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623CC01A"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31B3708C" w14:textId="77777777" w:rsidTr="007E01CA">
        <w:trPr>
          <w:trHeight w:val="159"/>
        </w:trPr>
        <w:tc>
          <w:tcPr>
            <w:tcW w:w="2535" w:type="dxa"/>
            <w:vMerge w:val="restart"/>
            <w:shd w:val="clear" w:color="auto" w:fill="auto"/>
            <w:vAlign w:val="center"/>
          </w:tcPr>
          <w:p w14:paraId="30DB21AD" w14:textId="77777777" w:rsidR="00F12C23" w:rsidRDefault="00883D25" w:rsidP="00D453EF">
            <w:pPr>
              <w:rPr>
                <w:rFonts w:ascii="Times New Roman" w:hAnsi="Times New Roman"/>
                <w:sz w:val="18"/>
                <w:szCs w:val="18"/>
              </w:rPr>
            </w:pPr>
            <w:r w:rsidRPr="001E5283">
              <w:rPr>
                <w:rFonts w:ascii="Times New Roman" w:hAnsi="Times New Roman"/>
                <w:b/>
                <w:sz w:val="18"/>
                <w:szCs w:val="18"/>
              </w:rPr>
              <w:t>Eurasian Spoonbill</w:t>
            </w:r>
            <w:r w:rsidRPr="001E5283">
              <w:rPr>
                <w:rFonts w:ascii="Times New Roman" w:hAnsi="Times New Roman"/>
                <w:sz w:val="18"/>
                <w:szCs w:val="18"/>
              </w:rPr>
              <w:t xml:space="preserve"> </w:t>
            </w:r>
          </w:p>
          <w:p w14:paraId="29DCCF77" w14:textId="47E17F3D" w:rsidR="00883D25" w:rsidRPr="001E5283" w:rsidRDefault="00883D25" w:rsidP="00D453EF">
            <w:pPr>
              <w:rPr>
                <w:rFonts w:ascii="Times New Roman" w:hAnsi="Times New Roman"/>
                <w:i/>
                <w:sz w:val="18"/>
                <w:szCs w:val="18"/>
              </w:rPr>
            </w:pPr>
            <w:r w:rsidRPr="001E5283">
              <w:rPr>
                <w:rFonts w:ascii="Times New Roman" w:hAnsi="Times New Roman"/>
                <w:i/>
                <w:sz w:val="18"/>
                <w:szCs w:val="18"/>
              </w:rPr>
              <w:t>(Platalea leucorodia)</w:t>
            </w:r>
          </w:p>
        </w:tc>
        <w:tc>
          <w:tcPr>
            <w:tcW w:w="750" w:type="dxa"/>
            <w:vMerge w:val="restart"/>
            <w:shd w:val="clear" w:color="auto" w:fill="auto"/>
            <w:vAlign w:val="center"/>
          </w:tcPr>
          <w:p w14:paraId="170FDFD3"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570A6217"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4461EE49" w14:textId="4FD2EC7E"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auto"/>
          </w:tcPr>
          <w:p w14:paraId="7BFF4FDE" w14:textId="77777777" w:rsidR="00883D25" w:rsidRPr="001E5283" w:rsidRDefault="00883D25" w:rsidP="00D453EF">
            <w:pPr>
              <w:pStyle w:val="PlainText"/>
              <w:jc w:val="center"/>
              <w:rPr>
                <w:rFonts w:ascii="Times New Roman" w:hAnsi="Times New Roman" w:cs="Times New Roman"/>
                <w:sz w:val="18"/>
                <w:szCs w:val="18"/>
                <w:lang w:val="en-GB"/>
              </w:rPr>
            </w:pPr>
          </w:p>
          <w:p w14:paraId="0CA7E054" w14:textId="77777777" w:rsidR="00883D25" w:rsidRPr="001E5283" w:rsidRDefault="00883D25" w:rsidP="00D453EF">
            <w:pPr>
              <w:pStyle w:val="PlainText"/>
              <w:jc w:val="center"/>
              <w:rPr>
                <w:rFonts w:ascii="Times New Roman" w:hAnsi="Times New Roman" w:cs="Times New Roman"/>
                <w:sz w:val="18"/>
                <w:szCs w:val="18"/>
                <w:lang w:val="en-GB"/>
              </w:rPr>
            </w:pPr>
          </w:p>
          <w:p w14:paraId="1F55A08D" w14:textId="77777777" w:rsidR="00883D25" w:rsidRPr="001E5283" w:rsidRDefault="00883D25" w:rsidP="00D453EF">
            <w:pPr>
              <w:pStyle w:val="PlainText"/>
              <w:jc w:val="center"/>
              <w:rPr>
                <w:rFonts w:ascii="Times New Roman" w:hAnsi="Times New Roman" w:cs="Times New Roman"/>
                <w:sz w:val="18"/>
                <w:szCs w:val="18"/>
                <w:lang w:val="en-GB"/>
              </w:rPr>
            </w:pPr>
          </w:p>
          <w:p w14:paraId="32FD173E"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LC</w:t>
            </w:r>
          </w:p>
        </w:tc>
        <w:tc>
          <w:tcPr>
            <w:tcW w:w="1799" w:type="dxa"/>
            <w:shd w:val="clear" w:color="auto" w:fill="auto"/>
          </w:tcPr>
          <w:p w14:paraId="32716D15" w14:textId="77777777" w:rsidR="00883D25" w:rsidRPr="001E5283" w:rsidRDefault="00883D25" w:rsidP="00D453EF">
            <w:pPr>
              <w:pStyle w:val="PlainText"/>
              <w:rPr>
                <w:rFonts w:ascii="Times New Roman" w:hAnsi="Times New Roman" w:cs="Times New Roman"/>
                <w:sz w:val="18"/>
                <w:szCs w:val="18"/>
              </w:rPr>
            </w:pPr>
            <w:r w:rsidRPr="001E5283">
              <w:rPr>
                <w:rFonts w:ascii="Times New Roman" w:hAnsi="Times New Roman" w:cs="Times New Roman"/>
                <w:i/>
                <w:sz w:val="18"/>
                <w:szCs w:val="18"/>
              </w:rPr>
              <w:t xml:space="preserve">Platalea l. leucorodia </w:t>
            </w:r>
            <w:r w:rsidRPr="001E5283">
              <w:rPr>
                <w:rFonts w:ascii="Times New Roman" w:hAnsi="Times New Roman" w:cs="Times New Roman"/>
                <w:sz w:val="18"/>
                <w:szCs w:val="18"/>
              </w:rPr>
              <w:t>(3 sub-species)</w:t>
            </w:r>
          </w:p>
          <w:p w14:paraId="44728403"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rPr>
              <w:t>A 2</w:t>
            </w:r>
          </w:p>
        </w:tc>
        <w:tc>
          <w:tcPr>
            <w:tcW w:w="1199" w:type="dxa"/>
            <w:vMerge w:val="restart"/>
            <w:shd w:val="clear" w:color="auto" w:fill="auto"/>
            <w:vAlign w:val="center"/>
          </w:tcPr>
          <w:p w14:paraId="0C22418B" w14:textId="48860283" w:rsidR="00883D25" w:rsidRPr="001E5283" w:rsidRDefault="00883D25"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19392307" w14:textId="5255BC9F" w:rsidR="00883D25" w:rsidRPr="001E5283" w:rsidRDefault="002838AA" w:rsidP="002838A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p w14:paraId="4001797E" w14:textId="7F836859" w:rsidR="00883D25" w:rsidRPr="001E5283" w:rsidRDefault="002838AA" w:rsidP="002838A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p>
          <w:p w14:paraId="139EA839" w14:textId="5F90D468" w:rsidR="00883D25" w:rsidRPr="001E5283" w:rsidRDefault="002838AA" w:rsidP="002838A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UNC</w:t>
            </w:r>
          </w:p>
        </w:tc>
        <w:tc>
          <w:tcPr>
            <w:tcW w:w="1753" w:type="dxa"/>
            <w:vMerge w:val="restart"/>
            <w:shd w:val="clear" w:color="auto" w:fill="auto"/>
            <w:vAlign w:val="center"/>
          </w:tcPr>
          <w:p w14:paraId="48A85731" w14:textId="02AB3FD4" w:rsidR="00883D25" w:rsidRPr="001E5283" w:rsidRDefault="00883D25" w:rsidP="00D453EF">
            <w:pPr>
              <w:rPr>
                <w:rFonts w:ascii="Times New Roman" w:hAnsi="Times New Roman"/>
                <w:sz w:val="18"/>
                <w:szCs w:val="18"/>
              </w:rPr>
            </w:pPr>
            <w:r>
              <w:rPr>
                <w:rFonts w:ascii="Times New Roman" w:hAnsi="Times New Roman"/>
                <w:sz w:val="18"/>
                <w:szCs w:val="18"/>
                <w:lang w:val="en-US"/>
              </w:rPr>
              <w:t>IEG is active, activities are clear – no conservation note needed.</w:t>
            </w:r>
          </w:p>
        </w:tc>
        <w:tc>
          <w:tcPr>
            <w:tcW w:w="2982" w:type="dxa"/>
            <w:vMerge w:val="restart"/>
            <w:shd w:val="clear" w:color="auto" w:fill="auto"/>
            <w:vAlign w:val="center"/>
          </w:tcPr>
          <w:p w14:paraId="5B29F766"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2E453FF5" w14:textId="1D9FBCED" w:rsidR="00883D25" w:rsidRPr="001E5283" w:rsidRDefault="00883D25" w:rsidP="00D453EF">
            <w:pPr>
              <w:pStyle w:val="PlainText"/>
              <w:rPr>
                <w:rFonts w:ascii="Times New Roman" w:hAnsi="Times New Roman" w:cs="Times New Roman"/>
                <w:sz w:val="18"/>
                <w:szCs w:val="18"/>
                <w:lang w:val="en-US"/>
              </w:rPr>
            </w:pPr>
          </w:p>
        </w:tc>
      </w:tr>
      <w:tr w:rsidR="00883D25" w:rsidRPr="001E5283" w14:paraId="69756F18" w14:textId="77777777" w:rsidTr="007E01CA">
        <w:trPr>
          <w:trHeight w:val="159"/>
        </w:trPr>
        <w:tc>
          <w:tcPr>
            <w:tcW w:w="2535" w:type="dxa"/>
            <w:vMerge/>
            <w:shd w:val="clear" w:color="auto" w:fill="auto"/>
            <w:vAlign w:val="center"/>
          </w:tcPr>
          <w:p w14:paraId="4BF17CD5"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0A4EC648"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0B1975E7"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6ACCC5C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4CCD5417"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7C1FD1B1" w14:textId="77777777" w:rsidR="00883D25" w:rsidRPr="001E5283" w:rsidRDefault="00883D25" w:rsidP="00D453EF">
            <w:pPr>
              <w:pStyle w:val="PlainText"/>
              <w:rPr>
                <w:rFonts w:ascii="Times New Roman" w:hAnsi="Times New Roman" w:cs="Times New Roman"/>
                <w:i/>
                <w:sz w:val="18"/>
                <w:szCs w:val="18"/>
              </w:rPr>
            </w:pPr>
            <w:r w:rsidRPr="001E5283">
              <w:rPr>
                <w:rFonts w:ascii="Times New Roman" w:hAnsi="Times New Roman" w:cs="Times New Roman"/>
                <w:i/>
                <w:sz w:val="18"/>
                <w:szCs w:val="18"/>
              </w:rPr>
              <w:t>Platalea l. balsaci</w:t>
            </w:r>
          </w:p>
          <w:p w14:paraId="6BBC5D3F" w14:textId="77777777" w:rsidR="00883D25" w:rsidRPr="00E16283" w:rsidRDefault="00883D25" w:rsidP="00D453EF">
            <w:pPr>
              <w:pStyle w:val="PlainText"/>
              <w:rPr>
                <w:rFonts w:ascii="Times New Roman" w:hAnsi="Times New Roman" w:cs="Times New Roman"/>
                <w:b/>
                <w:sz w:val="18"/>
                <w:szCs w:val="18"/>
                <w:lang w:val="it-IT"/>
              </w:rPr>
            </w:pPr>
            <w:r w:rsidRPr="00E16283">
              <w:rPr>
                <w:rFonts w:ascii="Times New Roman" w:hAnsi="Times New Roman" w:cs="Times New Roman"/>
                <w:b/>
                <w:sz w:val="18"/>
                <w:szCs w:val="18"/>
                <w:lang w:val="it-IT"/>
              </w:rPr>
              <w:t>A 1c</w:t>
            </w:r>
          </w:p>
        </w:tc>
        <w:tc>
          <w:tcPr>
            <w:tcW w:w="1199" w:type="dxa"/>
            <w:vMerge/>
            <w:shd w:val="clear" w:color="auto" w:fill="auto"/>
            <w:vAlign w:val="center"/>
          </w:tcPr>
          <w:p w14:paraId="50A56073" w14:textId="77777777" w:rsidR="00883D25" w:rsidRPr="00E16283" w:rsidRDefault="00883D25" w:rsidP="00D453EF">
            <w:pPr>
              <w:pStyle w:val="PlainText"/>
              <w:jc w:val="center"/>
              <w:rPr>
                <w:rFonts w:ascii="Times New Roman" w:hAnsi="Times New Roman" w:cs="Times New Roman"/>
                <w:sz w:val="18"/>
                <w:szCs w:val="18"/>
                <w:lang w:val="it-IT"/>
              </w:rPr>
            </w:pPr>
          </w:p>
        </w:tc>
        <w:tc>
          <w:tcPr>
            <w:tcW w:w="1049" w:type="dxa"/>
            <w:shd w:val="clear" w:color="auto" w:fill="auto"/>
            <w:vAlign w:val="center"/>
          </w:tcPr>
          <w:p w14:paraId="7371EC8C"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shd w:val="clear" w:color="auto" w:fill="auto"/>
            <w:vAlign w:val="center"/>
          </w:tcPr>
          <w:p w14:paraId="748CAFB7"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543DFF3B"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7832F645" w14:textId="77777777" w:rsidTr="007E01CA">
        <w:trPr>
          <w:trHeight w:val="159"/>
        </w:trPr>
        <w:tc>
          <w:tcPr>
            <w:tcW w:w="2535" w:type="dxa"/>
            <w:vMerge/>
            <w:shd w:val="clear" w:color="auto" w:fill="auto"/>
            <w:vAlign w:val="center"/>
          </w:tcPr>
          <w:p w14:paraId="5933E4CD"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36DD7AB1"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69B8B98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6EB373F2"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7573F250"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7C23DA60" w14:textId="77777777" w:rsidR="00883D25" w:rsidRPr="001E5283" w:rsidRDefault="00883D25" w:rsidP="00D453EF">
            <w:pPr>
              <w:pStyle w:val="PlainText"/>
              <w:rPr>
                <w:rFonts w:ascii="Times New Roman" w:hAnsi="Times New Roman" w:cs="Times New Roman"/>
                <w:i/>
                <w:sz w:val="18"/>
                <w:szCs w:val="18"/>
              </w:rPr>
            </w:pPr>
            <w:r w:rsidRPr="001E5283">
              <w:rPr>
                <w:rFonts w:ascii="Times New Roman" w:hAnsi="Times New Roman" w:cs="Times New Roman"/>
                <w:i/>
                <w:sz w:val="18"/>
                <w:szCs w:val="18"/>
              </w:rPr>
              <w:t>Platalea l. archeri</w:t>
            </w:r>
          </w:p>
          <w:p w14:paraId="067D83B3" w14:textId="77777777" w:rsidR="00883D25" w:rsidRPr="00D42D5A" w:rsidRDefault="00883D25" w:rsidP="00D453EF">
            <w:pPr>
              <w:pStyle w:val="PlainText"/>
              <w:rPr>
                <w:rFonts w:ascii="Times New Roman" w:hAnsi="Times New Roman" w:cs="Times New Roman"/>
                <w:b/>
                <w:sz w:val="18"/>
                <w:szCs w:val="18"/>
                <w:lang w:val="it-IT"/>
              </w:rPr>
            </w:pPr>
            <w:r w:rsidRPr="00D42D5A">
              <w:rPr>
                <w:rFonts w:ascii="Times New Roman" w:hAnsi="Times New Roman" w:cs="Times New Roman"/>
                <w:b/>
                <w:sz w:val="18"/>
                <w:szCs w:val="18"/>
                <w:lang w:val="it-IT"/>
              </w:rPr>
              <w:t>A 1c</w:t>
            </w:r>
          </w:p>
        </w:tc>
        <w:tc>
          <w:tcPr>
            <w:tcW w:w="1199" w:type="dxa"/>
            <w:vMerge/>
            <w:shd w:val="clear" w:color="auto" w:fill="auto"/>
            <w:vAlign w:val="center"/>
          </w:tcPr>
          <w:p w14:paraId="539D46D0" w14:textId="77777777" w:rsidR="00883D25" w:rsidRPr="00D42D5A" w:rsidRDefault="00883D25" w:rsidP="00D453EF">
            <w:pPr>
              <w:pStyle w:val="PlainText"/>
              <w:jc w:val="center"/>
              <w:rPr>
                <w:rFonts w:ascii="Times New Roman" w:hAnsi="Times New Roman" w:cs="Times New Roman"/>
                <w:sz w:val="18"/>
                <w:szCs w:val="18"/>
                <w:lang w:val="it-IT"/>
              </w:rPr>
            </w:pPr>
          </w:p>
        </w:tc>
        <w:tc>
          <w:tcPr>
            <w:tcW w:w="1049" w:type="dxa"/>
            <w:shd w:val="clear" w:color="auto" w:fill="auto"/>
            <w:vAlign w:val="center"/>
          </w:tcPr>
          <w:p w14:paraId="53B27FD7"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shd w:val="clear" w:color="auto" w:fill="auto"/>
            <w:vAlign w:val="center"/>
          </w:tcPr>
          <w:p w14:paraId="01DF32A0"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6AA5DD98" w14:textId="77777777" w:rsidR="00883D25" w:rsidRPr="001E5283" w:rsidRDefault="00883D25" w:rsidP="00D453EF">
            <w:pPr>
              <w:pStyle w:val="PlainText"/>
              <w:rPr>
                <w:rFonts w:ascii="Times New Roman" w:hAnsi="Times New Roman" w:cs="Times New Roman"/>
                <w:sz w:val="18"/>
                <w:szCs w:val="18"/>
                <w:lang w:val="en-US"/>
              </w:rPr>
            </w:pPr>
          </w:p>
        </w:tc>
      </w:tr>
      <w:tr w:rsidR="002838AA" w:rsidRPr="001E5283" w14:paraId="65754A57" w14:textId="77777777" w:rsidTr="007E01CA">
        <w:trPr>
          <w:trHeight w:val="257"/>
        </w:trPr>
        <w:tc>
          <w:tcPr>
            <w:tcW w:w="2535" w:type="dxa"/>
            <w:vMerge w:val="restart"/>
            <w:shd w:val="clear" w:color="auto" w:fill="auto"/>
            <w:vAlign w:val="center"/>
          </w:tcPr>
          <w:p w14:paraId="561EB50B" w14:textId="77777777" w:rsidR="002838AA" w:rsidRPr="001E5283" w:rsidRDefault="002838AA" w:rsidP="00D453EF">
            <w:pPr>
              <w:rPr>
                <w:rFonts w:ascii="Times New Roman" w:hAnsi="Times New Roman"/>
                <w:i/>
                <w:sz w:val="18"/>
                <w:szCs w:val="18"/>
              </w:rPr>
            </w:pPr>
            <w:r w:rsidRPr="001E5283">
              <w:rPr>
                <w:rFonts w:ascii="Times New Roman" w:hAnsi="Times New Roman"/>
                <w:b/>
                <w:sz w:val="18"/>
                <w:szCs w:val="18"/>
              </w:rPr>
              <w:t>Black-tailed Godwit</w:t>
            </w:r>
            <w:r w:rsidRPr="001E5283">
              <w:rPr>
                <w:rFonts w:ascii="Times New Roman" w:hAnsi="Times New Roman"/>
                <w:sz w:val="18"/>
                <w:szCs w:val="18"/>
              </w:rPr>
              <w:t xml:space="preserve"> </w:t>
            </w:r>
            <w:r w:rsidRPr="001E5283">
              <w:rPr>
                <w:rFonts w:ascii="Times New Roman" w:hAnsi="Times New Roman"/>
                <w:i/>
                <w:sz w:val="18"/>
                <w:szCs w:val="18"/>
              </w:rPr>
              <w:t>(Limosa limosa)</w:t>
            </w:r>
          </w:p>
        </w:tc>
        <w:tc>
          <w:tcPr>
            <w:tcW w:w="750" w:type="dxa"/>
            <w:vMerge w:val="restart"/>
            <w:shd w:val="clear" w:color="auto" w:fill="auto"/>
            <w:vAlign w:val="center"/>
          </w:tcPr>
          <w:p w14:paraId="73144A20" w14:textId="77777777" w:rsidR="002838AA" w:rsidRPr="001E5283" w:rsidRDefault="002838AA"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6C6C9360" w14:textId="77777777" w:rsidR="002838AA" w:rsidRPr="001E5283" w:rsidRDefault="002838A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1C5EBD7E" w14:textId="7128A439" w:rsidR="002838AA" w:rsidRPr="001E5283" w:rsidRDefault="002838AA"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auto"/>
          </w:tcPr>
          <w:p w14:paraId="799848BC" w14:textId="77777777" w:rsidR="002838AA" w:rsidRPr="001E5283" w:rsidRDefault="002838AA" w:rsidP="00D453EF">
            <w:pPr>
              <w:pStyle w:val="PlainText"/>
              <w:jc w:val="center"/>
              <w:rPr>
                <w:rFonts w:ascii="Times New Roman" w:hAnsi="Times New Roman" w:cs="Times New Roman"/>
                <w:sz w:val="18"/>
                <w:szCs w:val="18"/>
                <w:lang w:val="en-GB"/>
              </w:rPr>
            </w:pPr>
          </w:p>
          <w:p w14:paraId="622B5CD1" w14:textId="77777777" w:rsidR="002838AA" w:rsidRPr="001E5283" w:rsidRDefault="002838AA" w:rsidP="00D453EF">
            <w:pPr>
              <w:pStyle w:val="PlainText"/>
              <w:jc w:val="center"/>
              <w:rPr>
                <w:rFonts w:ascii="Times New Roman" w:hAnsi="Times New Roman" w:cs="Times New Roman"/>
                <w:sz w:val="18"/>
                <w:szCs w:val="18"/>
                <w:lang w:val="en-GB"/>
              </w:rPr>
            </w:pPr>
          </w:p>
          <w:p w14:paraId="349495F8" w14:textId="77777777" w:rsidR="002838AA" w:rsidRPr="001E5283" w:rsidRDefault="002838AA" w:rsidP="00D453EF">
            <w:pPr>
              <w:pStyle w:val="PlainText"/>
              <w:jc w:val="center"/>
              <w:rPr>
                <w:rFonts w:ascii="Times New Roman" w:hAnsi="Times New Roman" w:cs="Times New Roman"/>
                <w:sz w:val="18"/>
                <w:szCs w:val="18"/>
                <w:lang w:val="en-GB"/>
              </w:rPr>
            </w:pPr>
          </w:p>
          <w:p w14:paraId="434A0EFB" w14:textId="77777777" w:rsidR="002838AA" w:rsidRPr="001E5283" w:rsidRDefault="002838AA" w:rsidP="00D453EF">
            <w:pPr>
              <w:pStyle w:val="PlainText"/>
              <w:jc w:val="center"/>
              <w:rPr>
                <w:rFonts w:ascii="Times New Roman" w:hAnsi="Times New Roman" w:cs="Times New Roman"/>
                <w:sz w:val="18"/>
                <w:szCs w:val="18"/>
                <w:lang w:val="en-GB"/>
              </w:rPr>
            </w:pPr>
          </w:p>
          <w:p w14:paraId="0B2D7C64" w14:textId="77777777" w:rsidR="002838AA" w:rsidRPr="001E5283" w:rsidRDefault="002838A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auto"/>
          </w:tcPr>
          <w:p w14:paraId="6B09CD8F" w14:textId="77777777" w:rsidR="002838AA" w:rsidRPr="001E5283" w:rsidRDefault="002838A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Western Europe etc. </w:t>
            </w:r>
          </w:p>
          <w:p w14:paraId="721FE0DB" w14:textId="77777777" w:rsidR="002838AA" w:rsidRPr="001E5283" w:rsidRDefault="002838AA" w:rsidP="00D453EF">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4</w:t>
            </w:r>
          </w:p>
        </w:tc>
        <w:tc>
          <w:tcPr>
            <w:tcW w:w="1199" w:type="dxa"/>
            <w:vMerge w:val="restart"/>
            <w:shd w:val="clear" w:color="auto" w:fill="auto"/>
            <w:vAlign w:val="center"/>
          </w:tcPr>
          <w:p w14:paraId="543B585B" w14:textId="287E5BE2" w:rsidR="002838AA"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vMerge w:val="restart"/>
            <w:shd w:val="clear" w:color="auto" w:fill="auto"/>
            <w:vAlign w:val="center"/>
          </w:tcPr>
          <w:p w14:paraId="03B97221" w14:textId="77777777" w:rsidR="002838AA" w:rsidRPr="001E5283" w:rsidRDefault="002838A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val="restart"/>
            <w:shd w:val="clear" w:color="auto" w:fill="auto"/>
            <w:vAlign w:val="center"/>
          </w:tcPr>
          <w:p w14:paraId="255798D6" w14:textId="63728BDE" w:rsidR="002838AA" w:rsidRDefault="002838AA" w:rsidP="00D453EF">
            <w:pPr>
              <w:rPr>
                <w:rFonts w:ascii="Times New Roman" w:hAnsi="Times New Roman"/>
                <w:sz w:val="18"/>
                <w:szCs w:val="18"/>
                <w:lang w:val="en-US"/>
              </w:rPr>
            </w:pPr>
            <w:r>
              <w:rPr>
                <w:rFonts w:ascii="Times New Roman" w:hAnsi="Times New Roman"/>
                <w:sz w:val="18"/>
                <w:szCs w:val="18"/>
                <w:lang w:val="en-US"/>
              </w:rPr>
              <w:t xml:space="preserve">Possible ISSAP revision to be reviewed by IWG in 2018. </w:t>
            </w:r>
          </w:p>
          <w:p w14:paraId="3C6CBB16" w14:textId="77777777" w:rsidR="002838AA" w:rsidRDefault="002838AA" w:rsidP="00D453EF">
            <w:pPr>
              <w:rPr>
                <w:rFonts w:ascii="Times New Roman" w:hAnsi="Times New Roman"/>
                <w:sz w:val="18"/>
                <w:szCs w:val="18"/>
                <w:lang w:val="en-US"/>
              </w:rPr>
            </w:pPr>
          </w:p>
          <w:p w14:paraId="732BD581" w14:textId="6AB0D9C8" w:rsidR="002838AA" w:rsidRPr="001E5283" w:rsidRDefault="002838AA" w:rsidP="00D453EF">
            <w:pPr>
              <w:rPr>
                <w:rFonts w:ascii="Times New Roman" w:hAnsi="Times New Roman"/>
                <w:sz w:val="18"/>
                <w:szCs w:val="18"/>
              </w:rPr>
            </w:pPr>
            <w:r>
              <w:rPr>
                <w:rFonts w:ascii="Times New Roman" w:hAnsi="Times New Roman"/>
                <w:sz w:val="18"/>
                <w:szCs w:val="18"/>
                <w:lang w:val="en-US"/>
              </w:rPr>
              <w:t>IWG is active, activities are clear – no conservation note needed.</w:t>
            </w:r>
          </w:p>
        </w:tc>
        <w:tc>
          <w:tcPr>
            <w:tcW w:w="2982" w:type="dxa"/>
            <w:vMerge w:val="restart"/>
            <w:shd w:val="clear" w:color="auto" w:fill="auto"/>
            <w:vAlign w:val="center"/>
          </w:tcPr>
          <w:p w14:paraId="2E235CAC" w14:textId="77777777" w:rsidR="002838AA" w:rsidRPr="00FC01B7" w:rsidRDefault="002838AA"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734627E4" w14:textId="55F30F77" w:rsidR="002838AA" w:rsidRPr="001E5283" w:rsidRDefault="002838AA" w:rsidP="00D453EF">
            <w:pPr>
              <w:pStyle w:val="PlainText"/>
              <w:rPr>
                <w:rFonts w:ascii="Times New Roman" w:hAnsi="Times New Roman" w:cs="Times New Roman"/>
                <w:sz w:val="18"/>
                <w:szCs w:val="18"/>
                <w:lang w:val="en-US"/>
              </w:rPr>
            </w:pPr>
          </w:p>
        </w:tc>
      </w:tr>
      <w:tr w:rsidR="002838AA" w:rsidRPr="00645B45" w14:paraId="6FF5CF43" w14:textId="77777777" w:rsidTr="007E01CA">
        <w:trPr>
          <w:trHeight w:val="257"/>
        </w:trPr>
        <w:tc>
          <w:tcPr>
            <w:tcW w:w="2535" w:type="dxa"/>
            <w:vMerge/>
            <w:shd w:val="clear" w:color="auto" w:fill="auto"/>
            <w:vAlign w:val="center"/>
          </w:tcPr>
          <w:p w14:paraId="5FB1D6D4" w14:textId="77777777" w:rsidR="002838AA" w:rsidRPr="001E5283" w:rsidRDefault="002838AA" w:rsidP="00D453EF">
            <w:pPr>
              <w:rPr>
                <w:rFonts w:ascii="Times New Roman" w:hAnsi="Times New Roman"/>
                <w:b/>
                <w:sz w:val="18"/>
                <w:szCs w:val="18"/>
              </w:rPr>
            </w:pPr>
          </w:p>
        </w:tc>
        <w:tc>
          <w:tcPr>
            <w:tcW w:w="750" w:type="dxa"/>
            <w:vMerge/>
            <w:shd w:val="clear" w:color="auto" w:fill="auto"/>
            <w:vAlign w:val="center"/>
          </w:tcPr>
          <w:p w14:paraId="448B5A15" w14:textId="77777777" w:rsidR="002838AA" w:rsidRPr="001E5283" w:rsidRDefault="002838AA" w:rsidP="00D453EF">
            <w:pPr>
              <w:rPr>
                <w:rFonts w:ascii="Times New Roman" w:hAnsi="Times New Roman"/>
                <w:sz w:val="18"/>
                <w:szCs w:val="18"/>
              </w:rPr>
            </w:pPr>
          </w:p>
        </w:tc>
        <w:tc>
          <w:tcPr>
            <w:tcW w:w="782" w:type="dxa"/>
            <w:vMerge/>
            <w:shd w:val="clear" w:color="auto" w:fill="auto"/>
            <w:vAlign w:val="center"/>
          </w:tcPr>
          <w:p w14:paraId="310BB404" w14:textId="77777777" w:rsidR="002838AA" w:rsidRPr="001E5283" w:rsidRDefault="002838AA" w:rsidP="00D453EF">
            <w:pPr>
              <w:pStyle w:val="PlainText"/>
              <w:jc w:val="center"/>
              <w:rPr>
                <w:rFonts w:ascii="Times New Roman" w:hAnsi="Times New Roman" w:cs="Times New Roman"/>
                <w:sz w:val="18"/>
                <w:szCs w:val="18"/>
                <w:lang w:val="en-US"/>
              </w:rPr>
            </w:pPr>
          </w:p>
        </w:tc>
        <w:tc>
          <w:tcPr>
            <w:tcW w:w="738" w:type="dxa"/>
            <w:vMerge/>
            <w:vAlign w:val="center"/>
          </w:tcPr>
          <w:p w14:paraId="2905D5DF" w14:textId="77777777" w:rsidR="002838AA" w:rsidRPr="001E5283" w:rsidRDefault="002838AA"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5FEA8C60" w14:textId="77777777" w:rsidR="002838AA" w:rsidRPr="001E5283" w:rsidRDefault="002838AA" w:rsidP="00D453EF">
            <w:pPr>
              <w:pStyle w:val="PlainText"/>
              <w:jc w:val="center"/>
              <w:rPr>
                <w:rFonts w:ascii="Times New Roman" w:hAnsi="Times New Roman" w:cs="Times New Roman"/>
                <w:sz w:val="18"/>
                <w:szCs w:val="18"/>
                <w:lang w:val="en-GB"/>
              </w:rPr>
            </w:pPr>
          </w:p>
        </w:tc>
        <w:tc>
          <w:tcPr>
            <w:tcW w:w="1799" w:type="dxa"/>
            <w:shd w:val="clear" w:color="auto" w:fill="auto"/>
          </w:tcPr>
          <w:p w14:paraId="441819D7" w14:textId="77777777" w:rsidR="002838AA" w:rsidRPr="00BC08B2" w:rsidRDefault="002838AA" w:rsidP="00D453EF">
            <w:pPr>
              <w:pStyle w:val="PlainText"/>
              <w:rPr>
                <w:rFonts w:ascii="Times New Roman" w:hAnsi="Times New Roman" w:cs="Times New Roman"/>
                <w:sz w:val="18"/>
                <w:szCs w:val="18"/>
                <w:lang w:val="fr-CD"/>
              </w:rPr>
            </w:pPr>
            <w:r w:rsidRPr="00BC08B2">
              <w:rPr>
                <w:rFonts w:ascii="Times New Roman" w:hAnsi="Times New Roman" w:cs="Times New Roman"/>
                <w:sz w:val="18"/>
                <w:szCs w:val="18"/>
                <w:lang w:val="fr-CD"/>
              </w:rPr>
              <w:t xml:space="preserve">Eastern Europe etc. </w:t>
            </w:r>
          </w:p>
          <w:p w14:paraId="6BA41436" w14:textId="77777777" w:rsidR="002838AA" w:rsidRPr="00BC08B2" w:rsidRDefault="002838AA" w:rsidP="00D453EF">
            <w:pPr>
              <w:pStyle w:val="PlainText"/>
              <w:rPr>
                <w:rFonts w:ascii="Times New Roman" w:hAnsi="Times New Roman" w:cs="Times New Roman"/>
                <w:sz w:val="18"/>
                <w:szCs w:val="18"/>
                <w:lang w:val="fr-CD"/>
              </w:rPr>
            </w:pPr>
            <w:r w:rsidRPr="00BC08B2">
              <w:rPr>
                <w:rFonts w:ascii="Times New Roman" w:hAnsi="Times New Roman" w:cs="Times New Roman"/>
                <w:b/>
                <w:sz w:val="18"/>
                <w:szCs w:val="18"/>
                <w:lang w:val="fr-CD"/>
              </w:rPr>
              <w:t>A 3c</w:t>
            </w:r>
          </w:p>
        </w:tc>
        <w:tc>
          <w:tcPr>
            <w:tcW w:w="1199" w:type="dxa"/>
            <w:vMerge/>
            <w:shd w:val="clear" w:color="auto" w:fill="auto"/>
            <w:vAlign w:val="center"/>
          </w:tcPr>
          <w:p w14:paraId="22426238" w14:textId="77777777" w:rsidR="002838AA" w:rsidRPr="00BC08B2" w:rsidRDefault="002838AA" w:rsidP="00D453EF">
            <w:pPr>
              <w:pStyle w:val="PlainText"/>
              <w:jc w:val="center"/>
              <w:rPr>
                <w:rFonts w:ascii="Times New Roman" w:hAnsi="Times New Roman" w:cs="Times New Roman"/>
                <w:sz w:val="18"/>
                <w:szCs w:val="18"/>
                <w:lang w:val="fr-CD"/>
              </w:rPr>
            </w:pPr>
          </w:p>
        </w:tc>
        <w:tc>
          <w:tcPr>
            <w:tcW w:w="1049" w:type="dxa"/>
            <w:vMerge/>
            <w:shd w:val="clear" w:color="auto" w:fill="auto"/>
            <w:vAlign w:val="center"/>
          </w:tcPr>
          <w:p w14:paraId="67BEBBA2" w14:textId="77777777" w:rsidR="002838AA" w:rsidRPr="00BC08B2" w:rsidRDefault="002838AA" w:rsidP="00D453EF">
            <w:pPr>
              <w:pStyle w:val="PlainText"/>
              <w:jc w:val="center"/>
              <w:rPr>
                <w:rFonts w:ascii="Times New Roman" w:hAnsi="Times New Roman" w:cs="Times New Roman"/>
                <w:sz w:val="18"/>
                <w:szCs w:val="18"/>
                <w:lang w:val="fr-CD"/>
              </w:rPr>
            </w:pPr>
          </w:p>
        </w:tc>
        <w:tc>
          <w:tcPr>
            <w:tcW w:w="1753" w:type="dxa"/>
            <w:vMerge/>
            <w:shd w:val="clear" w:color="auto" w:fill="auto"/>
            <w:vAlign w:val="center"/>
          </w:tcPr>
          <w:p w14:paraId="1B312606" w14:textId="77777777" w:rsidR="002838AA" w:rsidRPr="00BC08B2" w:rsidRDefault="002838AA" w:rsidP="00D453EF">
            <w:pPr>
              <w:pStyle w:val="PlainText"/>
              <w:rPr>
                <w:rFonts w:ascii="Times New Roman" w:hAnsi="Times New Roman" w:cs="Times New Roman"/>
                <w:sz w:val="18"/>
                <w:szCs w:val="18"/>
                <w:lang w:val="fr-CD"/>
              </w:rPr>
            </w:pPr>
          </w:p>
        </w:tc>
        <w:tc>
          <w:tcPr>
            <w:tcW w:w="2982" w:type="dxa"/>
            <w:vMerge/>
            <w:shd w:val="clear" w:color="auto" w:fill="auto"/>
            <w:vAlign w:val="center"/>
          </w:tcPr>
          <w:p w14:paraId="478C646F" w14:textId="77777777" w:rsidR="002838AA" w:rsidRPr="00BC08B2" w:rsidRDefault="002838AA" w:rsidP="00D453EF">
            <w:pPr>
              <w:pStyle w:val="PlainText"/>
              <w:rPr>
                <w:rFonts w:ascii="Times New Roman" w:hAnsi="Times New Roman" w:cs="Times New Roman"/>
                <w:sz w:val="18"/>
                <w:szCs w:val="18"/>
                <w:lang w:val="fr-CD"/>
              </w:rPr>
            </w:pPr>
          </w:p>
        </w:tc>
      </w:tr>
      <w:tr w:rsidR="002838AA" w:rsidRPr="001E5283" w14:paraId="1301D25B" w14:textId="77777777" w:rsidTr="007E01CA">
        <w:trPr>
          <w:trHeight w:val="257"/>
        </w:trPr>
        <w:tc>
          <w:tcPr>
            <w:tcW w:w="2535" w:type="dxa"/>
            <w:vMerge/>
            <w:shd w:val="clear" w:color="auto" w:fill="auto"/>
            <w:vAlign w:val="center"/>
          </w:tcPr>
          <w:p w14:paraId="441D2E7B" w14:textId="77777777" w:rsidR="002838AA" w:rsidRPr="00BC08B2" w:rsidRDefault="002838AA" w:rsidP="00D453EF">
            <w:pPr>
              <w:rPr>
                <w:rFonts w:ascii="Times New Roman" w:hAnsi="Times New Roman"/>
                <w:b/>
                <w:sz w:val="18"/>
                <w:szCs w:val="18"/>
                <w:lang w:val="fr-CD"/>
              </w:rPr>
            </w:pPr>
          </w:p>
        </w:tc>
        <w:tc>
          <w:tcPr>
            <w:tcW w:w="750" w:type="dxa"/>
            <w:vMerge/>
            <w:shd w:val="clear" w:color="auto" w:fill="auto"/>
            <w:vAlign w:val="center"/>
          </w:tcPr>
          <w:p w14:paraId="2E8D0950" w14:textId="77777777" w:rsidR="002838AA" w:rsidRPr="00BC08B2" w:rsidRDefault="002838AA" w:rsidP="00D453EF">
            <w:pPr>
              <w:rPr>
                <w:rFonts w:ascii="Times New Roman" w:hAnsi="Times New Roman"/>
                <w:sz w:val="18"/>
                <w:szCs w:val="18"/>
                <w:lang w:val="fr-CD"/>
              </w:rPr>
            </w:pPr>
          </w:p>
        </w:tc>
        <w:tc>
          <w:tcPr>
            <w:tcW w:w="782" w:type="dxa"/>
            <w:vMerge/>
            <w:shd w:val="clear" w:color="auto" w:fill="auto"/>
            <w:vAlign w:val="center"/>
          </w:tcPr>
          <w:p w14:paraId="73AB19BA" w14:textId="77777777" w:rsidR="002838AA" w:rsidRPr="00BC08B2" w:rsidRDefault="002838AA" w:rsidP="00D453EF">
            <w:pPr>
              <w:pStyle w:val="PlainText"/>
              <w:jc w:val="center"/>
              <w:rPr>
                <w:rFonts w:ascii="Times New Roman" w:hAnsi="Times New Roman" w:cs="Times New Roman"/>
                <w:sz w:val="18"/>
                <w:szCs w:val="18"/>
                <w:lang w:val="fr-CD"/>
              </w:rPr>
            </w:pPr>
          </w:p>
        </w:tc>
        <w:tc>
          <w:tcPr>
            <w:tcW w:w="738" w:type="dxa"/>
            <w:vMerge/>
            <w:vAlign w:val="center"/>
          </w:tcPr>
          <w:p w14:paraId="0606E258" w14:textId="77777777" w:rsidR="002838AA" w:rsidRPr="00BC08B2" w:rsidRDefault="002838AA" w:rsidP="00D453EF">
            <w:pPr>
              <w:pStyle w:val="PlainText"/>
              <w:jc w:val="center"/>
              <w:rPr>
                <w:rFonts w:ascii="Times New Roman" w:hAnsi="Times New Roman" w:cs="Times New Roman"/>
                <w:sz w:val="18"/>
                <w:szCs w:val="18"/>
                <w:lang w:val="fr-CD"/>
              </w:rPr>
            </w:pPr>
          </w:p>
        </w:tc>
        <w:tc>
          <w:tcPr>
            <w:tcW w:w="611" w:type="dxa"/>
            <w:vMerge/>
            <w:shd w:val="clear" w:color="auto" w:fill="auto"/>
          </w:tcPr>
          <w:p w14:paraId="5126017D" w14:textId="77777777" w:rsidR="002838AA" w:rsidRPr="00BC08B2" w:rsidRDefault="002838AA" w:rsidP="00D453EF">
            <w:pPr>
              <w:pStyle w:val="PlainText"/>
              <w:jc w:val="center"/>
              <w:rPr>
                <w:rFonts w:ascii="Times New Roman" w:hAnsi="Times New Roman" w:cs="Times New Roman"/>
                <w:sz w:val="18"/>
                <w:szCs w:val="18"/>
                <w:lang w:val="fr-CD"/>
              </w:rPr>
            </w:pPr>
          </w:p>
        </w:tc>
        <w:tc>
          <w:tcPr>
            <w:tcW w:w="1799" w:type="dxa"/>
            <w:shd w:val="clear" w:color="auto" w:fill="auto"/>
          </w:tcPr>
          <w:p w14:paraId="3A14091A" w14:textId="77777777" w:rsidR="002838AA" w:rsidRPr="001E5283" w:rsidRDefault="002838A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West-central Asia</w:t>
            </w:r>
          </w:p>
          <w:p w14:paraId="2DAE0B7B" w14:textId="77777777" w:rsidR="002838AA" w:rsidRPr="001E5283" w:rsidRDefault="002838A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vMerge/>
            <w:shd w:val="clear" w:color="auto" w:fill="auto"/>
            <w:vAlign w:val="center"/>
          </w:tcPr>
          <w:p w14:paraId="267E84B2" w14:textId="77777777" w:rsidR="002838AA" w:rsidRPr="001E5283" w:rsidRDefault="002838AA" w:rsidP="00D453EF">
            <w:pPr>
              <w:pStyle w:val="PlainText"/>
              <w:jc w:val="center"/>
              <w:rPr>
                <w:rFonts w:ascii="Times New Roman" w:hAnsi="Times New Roman" w:cs="Times New Roman"/>
                <w:sz w:val="18"/>
                <w:szCs w:val="18"/>
                <w:lang w:val="en-GB"/>
              </w:rPr>
            </w:pPr>
          </w:p>
        </w:tc>
        <w:tc>
          <w:tcPr>
            <w:tcW w:w="1049" w:type="dxa"/>
            <w:vMerge/>
            <w:shd w:val="clear" w:color="auto" w:fill="auto"/>
            <w:vAlign w:val="center"/>
          </w:tcPr>
          <w:p w14:paraId="5EB56C7D" w14:textId="77777777" w:rsidR="002838AA" w:rsidRPr="001E5283" w:rsidRDefault="002838AA" w:rsidP="00D453EF">
            <w:pPr>
              <w:pStyle w:val="PlainText"/>
              <w:jc w:val="center"/>
              <w:rPr>
                <w:rFonts w:ascii="Times New Roman" w:hAnsi="Times New Roman" w:cs="Times New Roman"/>
                <w:sz w:val="18"/>
                <w:szCs w:val="18"/>
                <w:lang w:val="en-GB"/>
              </w:rPr>
            </w:pPr>
          </w:p>
        </w:tc>
        <w:tc>
          <w:tcPr>
            <w:tcW w:w="1753" w:type="dxa"/>
            <w:vMerge/>
            <w:shd w:val="clear" w:color="auto" w:fill="auto"/>
            <w:vAlign w:val="center"/>
          </w:tcPr>
          <w:p w14:paraId="710FF0B7" w14:textId="77777777" w:rsidR="002838AA" w:rsidRPr="001E5283" w:rsidRDefault="002838AA"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0B929F9C" w14:textId="77777777" w:rsidR="002838AA" w:rsidRPr="001E5283" w:rsidRDefault="002838AA" w:rsidP="00D453EF">
            <w:pPr>
              <w:pStyle w:val="PlainText"/>
              <w:rPr>
                <w:rFonts w:ascii="Times New Roman" w:hAnsi="Times New Roman" w:cs="Times New Roman"/>
                <w:sz w:val="18"/>
                <w:szCs w:val="18"/>
                <w:lang w:val="en-US"/>
              </w:rPr>
            </w:pPr>
          </w:p>
        </w:tc>
      </w:tr>
      <w:tr w:rsidR="00883D25" w:rsidRPr="001E5283" w14:paraId="6D19BB34" w14:textId="77777777" w:rsidTr="007E01CA">
        <w:trPr>
          <w:trHeight w:val="257"/>
        </w:trPr>
        <w:tc>
          <w:tcPr>
            <w:tcW w:w="2535" w:type="dxa"/>
            <w:vMerge/>
            <w:shd w:val="clear" w:color="auto" w:fill="auto"/>
            <w:vAlign w:val="center"/>
          </w:tcPr>
          <w:p w14:paraId="47EFA6C1"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4FDD0EB5"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6E8A125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41EF671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18535140"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4F60C0F1" w14:textId="77777777" w:rsidR="00883D25" w:rsidRPr="001E5283" w:rsidRDefault="00883D25" w:rsidP="00D453EF">
            <w:pPr>
              <w:pStyle w:val="PlainText"/>
              <w:rPr>
                <w:rFonts w:ascii="Times New Roman" w:hAnsi="Times New Roman" w:cs="Times New Roman"/>
                <w:i/>
                <w:sz w:val="18"/>
                <w:szCs w:val="18"/>
                <w:lang w:val="en-GB"/>
              </w:rPr>
            </w:pPr>
            <w:r w:rsidRPr="001E5283">
              <w:rPr>
                <w:rFonts w:ascii="Times New Roman" w:hAnsi="Times New Roman" w:cs="Times New Roman"/>
                <w:i/>
                <w:sz w:val="18"/>
                <w:szCs w:val="18"/>
                <w:lang w:val="en-GB"/>
              </w:rPr>
              <w:t>Limosa islandica</w:t>
            </w:r>
          </w:p>
          <w:p w14:paraId="4DD6BC56"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vMerge/>
            <w:shd w:val="clear" w:color="auto" w:fill="auto"/>
            <w:vAlign w:val="center"/>
          </w:tcPr>
          <w:p w14:paraId="2E92AB2D"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4BBD9DEF" w14:textId="439A8764" w:rsidR="00883D25"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vMerge/>
            <w:shd w:val="clear" w:color="auto" w:fill="auto"/>
            <w:vAlign w:val="center"/>
          </w:tcPr>
          <w:p w14:paraId="4460C9B1" w14:textId="77777777" w:rsidR="00883D25" w:rsidRPr="001E5283" w:rsidRDefault="00883D25"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50266C68"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65FB242A" w14:textId="77777777" w:rsidTr="007E01CA">
        <w:trPr>
          <w:trHeight w:val="239"/>
        </w:trPr>
        <w:tc>
          <w:tcPr>
            <w:tcW w:w="2535" w:type="dxa"/>
            <w:vMerge w:val="restart"/>
            <w:shd w:val="clear" w:color="auto" w:fill="auto"/>
            <w:vAlign w:val="center"/>
          </w:tcPr>
          <w:p w14:paraId="0F2FA989" w14:textId="77777777" w:rsidR="00883D25" w:rsidRPr="001E5283" w:rsidRDefault="00883D25" w:rsidP="00D453EF">
            <w:pPr>
              <w:rPr>
                <w:rFonts w:ascii="Times New Roman" w:hAnsi="Times New Roman"/>
                <w:sz w:val="18"/>
                <w:szCs w:val="18"/>
              </w:rPr>
            </w:pPr>
            <w:r w:rsidRPr="001E5283">
              <w:rPr>
                <w:rFonts w:ascii="Times New Roman" w:hAnsi="Times New Roman"/>
                <w:b/>
                <w:sz w:val="18"/>
                <w:szCs w:val="18"/>
              </w:rPr>
              <w:t>Maccoa Duck</w:t>
            </w:r>
            <w:r w:rsidRPr="001E5283">
              <w:rPr>
                <w:rFonts w:ascii="Times New Roman" w:hAnsi="Times New Roman"/>
                <w:sz w:val="18"/>
                <w:szCs w:val="18"/>
              </w:rPr>
              <w:t xml:space="preserve"> (</w:t>
            </w:r>
            <w:r w:rsidRPr="001E5283">
              <w:rPr>
                <w:rFonts w:ascii="Times New Roman" w:hAnsi="Times New Roman"/>
                <w:i/>
                <w:sz w:val="18"/>
                <w:szCs w:val="18"/>
              </w:rPr>
              <w:t>Oxyura maccoa</w:t>
            </w:r>
            <w:r w:rsidRPr="001E5283">
              <w:rPr>
                <w:rFonts w:ascii="Times New Roman" w:hAnsi="Times New Roman"/>
                <w:sz w:val="18"/>
                <w:szCs w:val="18"/>
              </w:rPr>
              <w:t>)</w:t>
            </w:r>
          </w:p>
        </w:tc>
        <w:tc>
          <w:tcPr>
            <w:tcW w:w="750" w:type="dxa"/>
            <w:vMerge w:val="restart"/>
            <w:shd w:val="clear" w:color="auto" w:fill="auto"/>
            <w:vAlign w:val="center"/>
          </w:tcPr>
          <w:p w14:paraId="3287B91F"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1BD5B7A0"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70F23509" w14:textId="15DD515B" w:rsidR="00883D25" w:rsidRPr="001E5283" w:rsidRDefault="00883D25"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611" w:type="dxa"/>
            <w:vMerge w:val="restart"/>
            <w:shd w:val="clear" w:color="auto" w:fill="auto"/>
          </w:tcPr>
          <w:p w14:paraId="16E99827" w14:textId="77777777" w:rsidR="00883D25" w:rsidRPr="001E5283" w:rsidRDefault="00883D25" w:rsidP="00D453EF">
            <w:pPr>
              <w:pStyle w:val="PlainText"/>
              <w:jc w:val="center"/>
              <w:rPr>
                <w:rFonts w:ascii="Times New Roman" w:hAnsi="Times New Roman" w:cs="Times New Roman"/>
                <w:sz w:val="18"/>
                <w:szCs w:val="18"/>
                <w:lang w:val="en-GB"/>
              </w:rPr>
            </w:pPr>
          </w:p>
          <w:p w14:paraId="1A7EC9A4" w14:textId="4CECE892" w:rsidR="00883D25" w:rsidRPr="001E5283" w:rsidRDefault="007350D5"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VU</w:t>
            </w:r>
          </w:p>
        </w:tc>
        <w:tc>
          <w:tcPr>
            <w:tcW w:w="1799" w:type="dxa"/>
            <w:shd w:val="clear" w:color="auto" w:fill="auto"/>
          </w:tcPr>
          <w:p w14:paraId="0D0A5845"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Eastern African </w:t>
            </w:r>
          </w:p>
          <w:p w14:paraId="60E911AD"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1c</w:t>
            </w:r>
          </w:p>
        </w:tc>
        <w:tc>
          <w:tcPr>
            <w:tcW w:w="1199" w:type="dxa"/>
            <w:vMerge w:val="restart"/>
            <w:shd w:val="clear" w:color="auto" w:fill="auto"/>
            <w:vAlign w:val="center"/>
          </w:tcPr>
          <w:p w14:paraId="13ECB8ED" w14:textId="76E42C01" w:rsidR="00883D25" w:rsidRPr="001E5283" w:rsidRDefault="00883D25"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vMerge w:val="restart"/>
            <w:shd w:val="clear" w:color="auto" w:fill="auto"/>
            <w:vAlign w:val="center"/>
          </w:tcPr>
          <w:p w14:paraId="7B7F2945"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val="restart"/>
            <w:shd w:val="clear" w:color="auto" w:fill="auto"/>
            <w:vAlign w:val="center"/>
          </w:tcPr>
          <w:p w14:paraId="585F3FB7" w14:textId="77777777" w:rsidR="00883D25" w:rsidRPr="001E5283" w:rsidRDefault="00883D25" w:rsidP="00D453EF">
            <w:pPr>
              <w:rPr>
                <w:rFonts w:ascii="Times New Roman" w:hAnsi="Times New Roman"/>
                <w:sz w:val="18"/>
                <w:szCs w:val="18"/>
              </w:rPr>
            </w:pPr>
          </w:p>
        </w:tc>
        <w:tc>
          <w:tcPr>
            <w:tcW w:w="2982" w:type="dxa"/>
            <w:vMerge w:val="restart"/>
            <w:shd w:val="clear" w:color="auto" w:fill="auto"/>
            <w:vAlign w:val="center"/>
          </w:tcPr>
          <w:p w14:paraId="7F4EB0AB"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2F788AFB" w14:textId="77777777" w:rsidR="00883D25" w:rsidRDefault="00883D25" w:rsidP="00091262">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 issuing short updated conservation advice;</w:t>
            </w:r>
          </w:p>
          <w:p w14:paraId="21B97A73" w14:textId="77777777" w:rsidR="00883D25" w:rsidRDefault="00883D25" w:rsidP="00091262">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Consider </w:t>
            </w:r>
            <w:r w:rsidR="00ED4A2D">
              <w:rPr>
                <w:rFonts w:ascii="Times New Roman" w:hAnsi="Times New Roman" w:cs="Times New Roman"/>
                <w:sz w:val="18"/>
                <w:szCs w:val="18"/>
                <w:lang w:val="en-US"/>
              </w:rPr>
              <w:t>establishing AEWA Working Group;</w:t>
            </w:r>
          </w:p>
          <w:p w14:paraId="293EB6E4" w14:textId="1E2E160F" w:rsidR="00ED4A2D" w:rsidRPr="001E5283" w:rsidRDefault="00ED4A2D" w:rsidP="00091262">
            <w:pPr>
              <w:pStyle w:val="PlainText"/>
              <w:rPr>
                <w:rFonts w:ascii="Times New Roman" w:hAnsi="Times New Roman" w:cs="Times New Roman"/>
                <w:sz w:val="18"/>
                <w:szCs w:val="18"/>
                <w:lang w:val="en-US"/>
              </w:rPr>
            </w:pPr>
            <w:r>
              <w:rPr>
                <w:rFonts w:ascii="Times New Roman" w:hAnsi="Times New Roman" w:cs="Times New Roman"/>
                <w:sz w:val="18"/>
                <w:szCs w:val="18"/>
                <w:lang w:val="en-US"/>
              </w:rPr>
              <w:lastRenderedPageBreak/>
              <w:t>- Fundraising needed for coordination and implementation of urgent actions.</w:t>
            </w:r>
          </w:p>
        </w:tc>
      </w:tr>
      <w:tr w:rsidR="00883D25" w:rsidRPr="001E5283" w14:paraId="3EA9F665" w14:textId="77777777" w:rsidTr="007E01CA">
        <w:trPr>
          <w:trHeight w:val="239"/>
        </w:trPr>
        <w:tc>
          <w:tcPr>
            <w:tcW w:w="2535" w:type="dxa"/>
            <w:vMerge/>
            <w:shd w:val="clear" w:color="auto" w:fill="auto"/>
            <w:vAlign w:val="center"/>
          </w:tcPr>
          <w:p w14:paraId="6EA74934"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22B049F3"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6011C512"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24C21C8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45CE4555"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1546AE3D"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Southern African </w:t>
            </w:r>
            <w:r w:rsidRPr="001E5283">
              <w:rPr>
                <w:rFonts w:ascii="Times New Roman" w:hAnsi="Times New Roman" w:cs="Times New Roman"/>
                <w:b/>
                <w:sz w:val="18"/>
                <w:szCs w:val="18"/>
                <w:lang w:val="en-GB"/>
              </w:rPr>
              <w:t>A 1c</w:t>
            </w:r>
          </w:p>
        </w:tc>
        <w:tc>
          <w:tcPr>
            <w:tcW w:w="1199" w:type="dxa"/>
            <w:vMerge/>
            <w:shd w:val="clear" w:color="auto" w:fill="auto"/>
            <w:vAlign w:val="center"/>
          </w:tcPr>
          <w:p w14:paraId="685710D4"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049" w:type="dxa"/>
            <w:vMerge/>
            <w:shd w:val="clear" w:color="auto" w:fill="auto"/>
            <w:vAlign w:val="center"/>
          </w:tcPr>
          <w:p w14:paraId="6F2D83D5"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53" w:type="dxa"/>
            <w:vMerge/>
            <w:shd w:val="clear" w:color="auto" w:fill="auto"/>
            <w:vAlign w:val="center"/>
          </w:tcPr>
          <w:p w14:paraId="40277505"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44C1175C"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64AB7026" w14:textId="77777777" w:rsidTr="007E01CA">
        <w:trPr>
          <w:trHeight w:val="239"/>
        </w:trPr>
        <w:tc>
          <w:tcPr>
            <w:tcW w:w="2535" w:type="dxa"/>
            <w:vMerge w:val="restart"/>
            <w:shd w:val="clear" w:color="auto" w:fill="auto"/>
            <w:vAlign w:val="center"/>
          </w:tcPr>
          <w:p w14:paraId="195E4F98" w14:textId="77777777" w:rsidR="00883D25" w:rsidRPr="001E5283" w:rsidRDefault="00883D25" w:rsidP="00D453EF">
            <w:pPr>
              <w:rPr>
                <w:rFonts w:ascii="Times New Roman" w:hAnsi="Times New Roman"/>
                <w:i/>
                <w:sz w:val="18"/>
                <w:szCs w:val="18"/>
              </w:rPr>
            </w:pPr>
            <w:r w:rsidRPr="001E5283">
              <w:rPr>
                <w:rFonts w:ascii="Times New Roman" w:hAnsi="Times New Roman"/>
                <w:b/>
                <w:sz w:val="18"/>
                <w:szCs w:val="18"/>
              </w:rPr>
              <w:t>White-winged Flufftail</w:t>
            </w:r>
            <w:r w:rsidRPr="001E5283">
              <w:rPr>
                <w:rFonts w:ascii="Times New Roman" w:hAnsi="Times New Roman"/>
                <w:sz w:val="18"/>
                <w:szCs w:val="18"/>
              </w:rPr>
              <w:t xml:space="preserve"> </w:t>
            </w:r>
            <w:r w:rsidRPr="001E5283">
              <w:rPr>
                <w:rFonts w:ascii="Times New Roman" w:hAnsi="Times New Roman"/>
                <w:i/>
                <w:sz w:val="18"/>
                <w:szCs w:val="18"/>
              </w:rPr>
              <w:t>(Sarothrura ayresi)</w:t>
            </w:r>
          </w:p>
        </w:tc>
        <w:tc>
          <w:tcPr>
            <w:tcW w:w="750" w:type="dxa"/>
            <w:vMerge w:val="restart"/>
            <w:shd w:val="clear" w:color="auto" w:fill="auto"/>
            <w:vAlign w:val="center"/>
          </w:tcPr>
          <w:p w14:paraId="522037F5"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390FA59E"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285182A7" w14:textId="52936047"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Yes </w:t>
            </w:r>
          </w:p>
        </w:tc>
        <w:tc>
          <w:tcPr>
            <w:tcW w:w="611" w:type="dxa"/>
            <w:vMerge w:val="restart"/>
            <w:shd w:val="clear" w:color="auto" w:fill="auto"/>
          </w:tcPr>
          <w:p w14:paraId="5A0E1BDB" w14:textId="77777777" w:rsidR="00883D25" w:rsidRPr="001E5283" w:rsidRDefault="00883D25" w:rsidP="00D453EF">
            <w:pPr>
              <w:pStyle w:val="PlainText"/>
              <w:jc w:val="center"/>
              <w:rPr>
                <w:rFonts w:ascii="Times New Roman" w:hAnsi="Times New Roman" w:cs="Times New Roman"/>
                <w:sz w:val="18"/>
                <w:szCs w:val="18"/>
                <w:lang w:val="en-GB"/>
              </w:rPr>
            </w:pPr>
          </w:p>
          <w:p w14:paraId="6A4F7C91"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CR</w:t>
            </w:r>
          </w:p>
        </w:tc>
        <w:tc>
          <w:tcPr>
            <w:tcW w:w="1799" w:type="dxa"/>
            <w:shd w:val="clear" w:color="auto" w:fill="auto"/>
          </w:tcPr>
          <w:p w14:paraId="066AC8FB"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Ethiopia</w:t>
            </w:r>
          </w:p>
          <w:p w14:paraId="49ACF3CA"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1a 1b 1c</w:t>
            </w:r>
          </w:p>
        </w:tc>
        <w:tc>
          <w:tcPr>
            <w:tcW w:w="1199" w:type="dxa"/>
            <w:vMerge w:val="restart"/>
            <w:shd w:val="clear" w:color="auto" w:fill="auto"/>
            <w:vAlign w:val="center"/>
          </w:tcPr>
          <w:p w14:paraId="71BCC1B8" w14:textId="5AA77918" w:rsidR="00883D25" w:rsidRPr="001E5283" w:rsidRDefault="00883D25" w:rsidP="006F48B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vMerge w:val="restart"/>
            <w:shd w:val="clear" w:color="auto" w:fill="auto"/>
            <w:vAlign w:val="center"/>
          </w:tcPr>
          <w:p w14:paraId="7160A0AF"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Unknown</w:t>
            </w:r>
          </w:p>
        </w:tc>
        <w:tc>
          <w:tcPr>
            <w:tcW w:w="1753" w:type="dxa"/>
            <w:vMerge w:val="restart"/>
            <w:shd w:val="clear" w:color="auto" w:fill="auto"/>
            <w:vAlign w:val="center"/>
          </w:tcPr>
          <w:p w14:paraId="230148B2" w14:textId="201CB723" w:rsidR="00883D25" w:rsidRPr="001E5283" w:rsidRDefault="00883D25" w:rsidP="00D453EF">
            <w:pPr>
              <w:pStyle w:val="PlainText"/>
              <w:rPr>
                <w:rFonts w:ascii="Times New Roman" w:hAnsi="Times New Roman" w:cs="Times New Roman"/>
                <w:sz w:val="18"/>
                <w:szCs w:val="18"/>
                <w:lang w:val="en-US"/>
              </w:rPr>
            </w:pPr>
            <w:r>
              <w:rPr>
                <w:rFonts w:ascii="Times New Roman" w:hAnsi="Times New Roman"/>
                <w:sz w:val="18"/>
                <w:szCs w:val="18"/>
                <w:lang w:val="en-US"/>
              </w:rPr>
              <w:t>IWG is active, activities are clear – no conservation note needed.</w:t>
            </w:r>
          </w:p>
        </w:tc>
        <w:tc>
          <w:tcPr>
            <w:tcW w:w="2982" w:type="dxa"/>
            <w:vMerge w:val="restart"/>
            <w:shd w:val="clear" w:color="auto" w:fill="auto"/>
            <w:vAlign w:val="center"/>
          </w:tcPr>
          <w:p w14:paraId="12FBDD09"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78F185EB" w14:textId="30DE8C05" w:rsidR="00883D25" w:rsidRPr="001E5283" w:rsidRDefault="00883D25" w:rsidP="00F5317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 xml:space="preserve"> </w:t>
            </w:r>
          </w:p>
        </w:tc>
      </w:tr>
      <w:tr w:rsidR="00883D25" w:rsidRPr="001E5283" w14:paraId="5BBEAE4E" w14:textId="77777777" w:rsidTr="007E01CA">
        <w:trPr>
          <w:trHeight w:val="239"/>
        </w:trPr>
        <w:tc>
          <w:tcPr>
            <w:tcW w:w="2535" w:type="dxa"/>
            <w:vMerge/>
            <w:shd w:val="clear" w:color="auto" w:fill="auto"/>
            <w:vAlign w:val="center"/>
          </w:tcPr>
          <w:p w14:paraId="1FFA423D"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5ECBEF3B"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50A598C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7BE3DFAA"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70086BE0" w14:textId="77777777" w:rsidR="00883D25" w:rsidRPr="001E5283" w:rsidRDefault="00883D25" w:rsidP="00D453EF">
            <w:pPr>
              <w:pStyle w:val="PlainText"/>
              <w:rPr>
                <w:rFonts w:ascii="Times New Roman" w:hAnsi="Times New Roman" w:cs="Times New Roman"/>
                <w:sz w:val="18"/>
                <w:szCs w:val="18"/>
                <w:lang w:val="en-GB"/>
              </w:rPr>
            </w:pPr>
          </w:p>
        </w:tc>
        <w:tc>
          <w:tcPr>
            <w:tcW w:w="1799" w:type="dxa"/>
            <w:shd w:val="clear" w:color="auto" w:fill="auto"/>
          </w:tcPr>
          <w:p w14:paraId="0E1F589B"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Southern Africa</w:t>
            </w:r>
          </w:p>
          <w:p w14:paraId="6396D8E5"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1a 1b 1c</w:t>
            </w:r>
          </w:p>
        </w:tc>
        <w:tc>
          <w:tcPr>
            <w:tcW w:w="1199" w:type="dxa"/>
            <w:vMerge/>
            <w:shd w:val="clear" w:color="auto" w:fill="auto"/>
            <w:vAlign w:val="center"/>
          </w:tcPr>
          <w:p w14:paraId="359C377F" w14:textId="77777777" w:rsidR="00883D25" w:rsidRPr="001E5283" w:rsidRDefault="00883D25" w:rsidP="006F48BA">
            <w:pPr>
              <w:pStyle w:val="PlainText"/>
              <w:jc w:val="center"/>
              <w:rPr>
                <w:rFonts w:ascii="Times New Roman" w:hAnsi="Times New Roman" w:cs="Times New Roman"/>
                <w:sz w:val="18"/>
                <w:szCs w:val="18"/>
                <w:lang w:val="en-GB"/>
              </w:rPr>
            </w:pPr>
          </w:p>
        </w:tc>
        <w:tc>
          <w:tcPr>
            <w:tcW w:w="1049" w:type="dxa"/>
            <w:vMerge/>
            <w:shd w:val="clear" w:color="auto" w:fill="auto"/>
            <w:vAlign w:val="center"/>
          </w:tcPr>
          <w:p w14:paraId="4509DDA6" w14:textId="77777777" w:rsidR="00883D25" w:rsidRPr="001E5283" w:rsidRDefault="00883D25" w:rsidP="00D453EF">
            <w:pPr>
              <w:pStyle w:val="PlainText"/>
              <w:rPr>
                <w:rFonts w:ascii="Times New Roman" w:hAnsi="Times New Roman" w:cs="Times New Roman"/>
                <w:sz w:val="18"/>
                <w:szCs w:val="18"/>
                <w:lang w:val="en-GB"/>
              </w:rPr>
            </w:pPr>
          </w:p>
        </w:tc>
        <w:tc>
          <w:tcPr>
            <w:tcW w:w="1753" w:type="dxa"/>
            <w:vMerge/>
            <w:shd w:val="clear" w:color="auto" w:fill="auto"/>
            <w:vAlign w:val="center"/>
          </w:tcPr>
          <w:p w14:paraId="26891355" w14:textId="77777777" w:rsidR="00883D25" w:rsidRPr="001E5283" w:rsidRDefault="00883D25"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73B7582D"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381853A1" w14:textId="77777777" w:rsidTr="007E01CA">
        <w:trPr>
          <w:trHeight w:val="478"/>
        </w:trPr>
        <w:tc>
          <w:tcPr>
            <w:tcW w:w="2535" w:type="dxa"/>
            <w:shd w:val="clear" w:color="auto" w:fill="auto"/>
            <w:vAlign w:val="center"/>
          </w:tcPr>
          <w:p w14:paraId="3D31DF32" w14:textId="77777777" w:rsidR="00883D25" w:rsidRPr="00D42D5A" w:rsidRDefault="00883D25" w:rsidP="00D453EF">
            <w:pPr>
              <w:rPr>
                <w:rFonts w:ascii="Times New Roman" w:hAnsi="Times New Roman"/>
                <w:i/>
                <w:sz w:val="18"/>
                <w:szCs w:val="18"/>
                <w:lang w:val="es-AR"/>
              </w:rPr>
            </w:pPr>
            <w:r w:rsidRPr="00D42D5A">
              <w:rPr>
                <w:rFonts w:ascii="Times New Roman" w:hAnsi="Times New Roman"/>
                <w:b/>
                <w:sz w:val="18"/>
                <w:szCs w:val="18"/>
                <w:lang w:val="es-AR"/>
              </w:rPr>
              <w:t>Madagascar Pond Heron</w:t>
            </w:r>
            <w:r w:rsidRPr="00D42D5A">
              <w:rPr>
                <w:rFonts w:ascii="Times New Roman" w:hAnsi="Times New Roman"/>
                <w:sz w:val="18"/>
                <w:szCs w:val="18"/>
                <w:lang w:val="es-AR"/>
              </w:rPr>
              <w:t xml:space="preserve"> </w:t>
            </w:r>
            <w:r w:rsidRPr="00D42D5A">
              <w:rPr>
                <w:rFonts w:ascii="Times New Roman" w:hAnsi="Times New Roman"/>
                <w:i/>
                <w:sz w:val="18"/>
                <w:szCs w:val="18"/>
                <w:lang w:val="es-AR"/>
              </w:rPr>
              <w:t>(Ardeola idae)</w:t>
            </w:r>
          </w:p>
        </w:tc>
        <w:tc>
          <w:tcPr>
            <w:tcW w:w="750" w:type="dxa"/>
            <w:shd w:val="clear" w:color="auto" w:fill="auto"/>
            <w:vAlign w:val="center"/>
          </w:tcPr>
          <w:p w14:paraId="3D4C5A7B"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shd w:val="clear" w:color="auto" w:fill="auto"/>
            <w:vAlign w:val="center"/>
          </w:tcPr>
          <w:p w14:paraId="3537E7F1"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Align w:val="center"/>
          </w:tcPr>
          <w:p w14:paraId="3CC9D86D" w14:textId="3E8844E3"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tcPr>
          <w:p w14:paraId="26809934" w14:textId="77777777" w:rsidR="00883D25" w:rsidRPr="001E5283" w:rsidRDefault="00883D25" w:rsidP="00D453EF">
            <w:pPr>
              <w:pStyle w:val="PlainText"/>
              <w:rPr>
                <w:rFonts w:ascii="Times New Roman" w:hAnsi="Times New Roman" w:cs="Times New Roman"/>
                <w:sz w:val="18"/>
                <w:szCs w:val="18"/>
                <w:lang w:val="en-GB"/>
              </w:rPr>
            </w:pPr>
          </w:p>
          <w:p w14:paraId="2E821DEF" w14:textId="77777777" w:rsidR="00883D25" w:rsidRPr="001E5283" w:rsidRDefault="00883D25" w:rsidP="00D453EF">
            <w:pPr>
              <w:pStyle w:val="PlainText"/>
              <w:rPr>
                <w:rFonts w:ascii="Times New Roman" w:hAnsi="Times New Roman" w:cs="Times New Roman"/>
                <w:sz w:val="18"/>
                <w:szCs w:val="18"/>
                <w:lang w:val="en-GB"/>
              </w:rPr>
            </w:pPr>
          </w:p>
          <w:p w14:paraId="50C31C96"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EN</w:t>
            </w:r>
          </w:p>
        </w:tc>
        <w:tc>
          <w:tcPr>
            <w:tcW w:w="1799" w:type="dxa"/>
            <w:shd w:val="clear" w:color="auto" w:fill="auto"/>
          </w:tcPr>
          <w:p w14:paraId="682C7A43" w14:textId="77777777" w:rsidR="00883D25" w:rsidRPr="00D42D5A" w:rsidRDefault="00883D25" w:rsidP="00D453EF">
            <w:pPr>
              <w:pStyle w:val="PlainText"/>
              <w:rPr>
                <w:rFonts w:ascii="Times New Roman" w:hAnsi="Times New Roman" w:cs="Times New Roman"/>
                <w:sz w:val="18"/>
                <w:szCs w:val="18"/>
                <w:lang w:val="es-AR"/>
              </w:rPr>
            </w:pPr>
            <w:r w:rsidRPr="00D42D5A">
              <w:rPr>
                <w:rFonts w:ascii="Times New Roman" w:hAnsi="Times New Roman" w:cs="Times New Roman"/>
                <w:sz w:val="18"/>
                <w:szCs w:val="18"/>
                <w:lang w:val="es-AR"/>
              </w:rPr>
              <w:t>Madagascar &amp; Aldabra/Central &amp; Eastern Africa</w:t>
            </w:r>
          </w:p>
          <w:p w14:paraId="0D5B3908" w14:textId="77777777" w:rsidR="00883D25" w:rsidRPr="00D42D5A" w:rsidRDefault="00883D25" w:rsidP="00D453EF">
            <w:pPr>
              <w:pStyle w:val="PlainText"/>
              <w:rPr>
                <w:rFonts w:ascii="Times New Roman" w:hAnsi="Times New Roman" w:cs="Times New Roman"/>
                <w:b/>
                <w:sz w:val="18"/>
                <w:szCs w:val="18"/>
                <w:lang w:val="es-AR"/>
              </w:rPr>
            </w:pPr>
            <w:r w:rsidRPr="00D42D5A">
              <w:rPr>
                <w:rFonts w:ascii="Times New Roman" w:hAnsi="Times New Roman" w:cs="Times New Roman"/>
                <w:b/>
                <w:sz w:val="18"/>
                <w:szCs w:val="18"/>
                <w:lang w:val="es-AR"/>
              </w:rPr>
              <w:t>A 1a 1b 1c</w:t>
            </w:r>
          </w:p>
        </w:tc>
        <w:tc>
          <w:tcPr>
            <w:tcW w:w="1199" w:type="dxa"/>
            <w:shd w:val="clear" w:color="auto" w:fill="auto"/>
            <w:vAlign w:val="center"/>
          </w:tcPr>
          <w:p w14:paraId="5A37C4D6" w14:textId="02CB7677" w:rsidR="00883D25" w:rsidRPr="001E5283" w:rsidRDefault="00883D25" w:rsidP="006F48B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28872248" w14:textId="508DA599" w:rsidR="00883D25" w:rsidRPr="001E5283" w:rsidRDefault="004D5F55" w:rsidP="00D453EF">
            <w:pPr>
              <w:pStyle w:val="PlainText"/>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shd w:val="clear" w:color="auto" w:fill="auto"/>
            <w:vAlign w:val="center"/>
          </w:tcPr>
          <w:p w14:paraId="633AE425" w14:textId="77777777" w:rsidR="00883D25" w:rsidRPr="001E5283" w:rsidRDefault="00883D25" w:rsidP="00D453E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IWG established, but no coordination in place due to lack of funds.</w:t>
            </w:r>
          </w:p>
        </w:tc>
        <w:tc>
          <w:tcPr>
            <w:tcW w:w="2982" w:type="dxa"/>
            <w:shd w:val="clear" w:color="auto" w:fill="auto"/>
            <w:vAlign w:val="center"/>
          </w:tcPr>
          <w:p w14:paraId="02592C32"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6FA4A158" w14:textId="77777777" w:rsidR="00883D25" w:rsidRDefault="00883D25" w:rsidP="006E11F9">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Increase efforts to reactivate AEWA IWG; </w:t>
            </w:r>
          </w:p>
          <w:p w14:paraId="2C0788D0" w14:textId="19CE9054" w:rsidR="00883D25" w:rsidRPr="001E5283" w:rsidRDefault="00883D25" w:rsidP="006E11F9">
            <w:pPr>
              <w:pStyle w:val="PlainText"/>
              <w:rPr>
                <w:rFonts w:ascii="Times New Roman" w:hAnsi="Times New Roman" w:cs="Times New Roman"/>
                <w:sz w:val="18"/>
                <w:szCs w:val="18"/>
                <w:lang w:val="en-US"/>
              </w:rPr>
            </w:pPr>
            <w:r>
              <w:rPr>
                <w:rFonts w:ascii="Times New Roman" w:hAnsi="Times New Roman" w:cs="Times New Roman"/>
                <w:sz w:val="18"/>
                <w:szCs w:val="18"/>
                <w:lang w:val="en-US"/>
              </w:rPr>
              <w:t>- Fundraising needed for coordination and implementation of urgent actions.</w:t>
            </w:r>
          </w:p>
        </w:tc>
      </w:tr>
    </w:tbl>
    <w:p w14:paraId="184D0695" w14:textId="77777777" w:rsidR="001E5283" w:rsidRPr="001E5283" w:rsidRDefault="001E5283" w:rsidP="001E5283">
      <w:pPr>
        <w:rPr>
          <w:rFonts w:ascii="Times New Roman" w:hAnsi="Times New Roman"/>
          <w:sz w:val="18"/>
          <w:szCs w:val="18"/>
        </w:rPr>
      </w:pPr>
    </w:p>
    <w:p w14:paraId="5E02335B" w14:textId="0ECE7464" w:rsidR="007A6776" w:rsidRDefault="001E5283" w:rsidP="00DA7C10">
      <w:pPr>
        <w:ind w:hanging="709"/>
        <w:rPr>
          <w:rFonts w:ascii="Times New Roman" w:hAnsi="Times New Roman"/>
          <w:sz w:val="18"/>
          <w:szCs w:val="18"/>
        </w:rPr>
      </w:pPr>
      <w:r w:rsidRPr="00C75AC6">
        <w:rPr>
          <w:rFonts w:ascii="Times New Roman" w:hAnsi="Times New Roman"/>
          <w:sz w:val="18"/>
          <w:szCs w:val="18"/>
        </w:rPr>
        <w:t>*CSR</w:t>
      </w:r>
      <w:r w:rsidR="00C75AC6">
        <w:rPr>
          <w:rFonts w:ascii="Times New Roman" w:hAnsi="Times New Roman"/>
          <w:sz w:val="18"/>
          <w:szCs w:val="18"/>
        </w:rPr>
        <w:t>7</w:t>
      </w:r>
    </w:p>
    <w:p w14:paraId="2153D8AD" w14:textId="3B2864A5" w:rsidR="004D33C4" w:rsidRPr="00C75AC6" w:rsidRDefault="004D33C4" w:rsidP="00DA7C10">
      <w:pPr>
        <w:ind w:hanging="709"/>
        <w:rPr>
          <w:rFonts w:ascii="Times New Roman" w:hAnsi="Times New Roman"/>
          <w:sz w:val="18"/>
          <w:szCs w:val="18"/>
        </w:rPr>
      </w:pPr>
      <w:r>
        <w:rPr>
          <w:rFonts w:ascii="Times New Roman" w:hAnsi="Times New Roman"/>
          <w:sz w:val="18"/>
          <w:szCs w:val="18"/>
        </w:rPr>
        <w:t>**</w:t>
      </w:r>
      <w:r w:rsidRPr="008E5146">
        <w:rPr>
          <w:rFonts w:ascii="Times New Roman" w:hAnsi="Times New Roman"/>
          <w:b/>
          <w:sz w:val="18"/>
          <w:szCs w:val="18"/>
        </w:rPr>
        <w:t>DEC</w:t>
      </w:r>
      <w:r>
        <w:rPr>
          <w:rFonts w:ascii="Times New Roman" w:hAnsi="Times New Roman"/>
          <w:sz w:val="18"/>
          <w:szCs w:val="18"/>
        </w:rPr>
        <w:t xml:space="preserve"> – Decreasing, </w:t>
      </w:r>
      <w:r w:rsidRPr="008E5146">
        <w:rPr>
          <w:rFonts w:ascii="Times New Roman" w:hAnsi="Times New Roman"/>
          <w:b/>
          <w:sz w:val="18"/>
          <w:szCs w:val="18"/>
        </w:rPr>
        <w:t>INC</w:t>
      </w:r>
      <w:r>
        <w:rPr>
          <w:rFonts w:ascii="Times New Roman" w:hAnsi="Times New Roman"/>
          <w:sz w:val="18"/>
          <w:szCs w:val="18"/>
        </w:rPr>
        <w:t xml:space="preserve"> – Increasing, </w:t>
      </w:r>
      <w:r w:rsidRPr="008E5146">
        <w:rPr>
          <w:rFonts w:ascii="Times New Roman" w:hAnsi="Times New Roman"/>
          <w:b/>
          <w:sz w:val="18"/>
          <w:szCs w:val="18"/>
        </w:rPr>
        <w:t>FLU</w:t>
      </w:r>
      <w:r>
        <w:rPr>
          <w:rFonts w:ascii="Times New Roman" w:hAnsi="Times New Roman"/>
          <w:sz w:val="18"/>
          <w:szCs w:val="18"/>
        </w:rPr>
        <w:t xml:space="preserve"> – Fluctuating, </w:t>
      </w:r>
      <w:r w:rsidRPr="008E5146">
        <w:rPr>
          <w:rFonts w:ascii="Times New Roman" w:hAnsi="Times New Roman"/>
          <w:b/>
          <w:sz w:val="18"/>
          <w:szCs w:val="18"/>
        </w:rPr>
        <w:t>STA</w:t>
      </w:r>
      <w:r>
        <w:rPr>
          <w:rFonts w:ascii="Times New Roman" w:hAnsi="Times New Roman"/>
          <w:sz w:val="18"/>
          <w:szCs w:val="18"/>
        </w:rPr>
        <w:t xml:space="preserve"> – stable, </w:t>
      </w:r>
      <w:r w:rsidRPr="008E5146">
        <w:rPr>
          <w:rFonts w:ascii="Times New Roman" w:hAnsi="Times New Roman"/>
          <w:b/>
          <w:sz w:val="18"/>
          <w:szCs w:val="18"/>
        </w:rPr>
        <w:t>UNC</w:t>
      </w:r>
      <w:r>
        <w:rPr>
          <w:rFonts w:ascii="Times New Roman" w:hAnsi="Times New Roman"/>
          <w:sz w:val="18"/>
          <w:szCs w:val="18"/>
        </w:rPr>
        <w:t xml:space="preserve"> - Uncertain</w:t>
      </w:r>
    </w:p>
    <w:p w14:paraId="26E96346" w14:textId="77777777" w:rsidR="007A6776" w:rsidRDefault="007A6776">
      <w:pPr>
        <w:spacing w:after="160" w:line="259" w:lineRule="auto"/>
        <w:rPr>
          <w:rFonts w:ascii="Times New Roman" w:hAnsi="Times New Roman"/>
          <w:sz w:val="18"/>
          <w:szCs w:val="18"/>
          <w:highlight w:val="yellow"/>
        </w:rPr>
      </w:pPr>
      <w:r>
        <w:rPr>
          <w:rFonts w:ascii="Times New Roman" w:hAnsi="Times New Roman"/>
          <w:sz w:val="18"/>
          <w:szCs w:val="18"/>
          <w:highlight w:val="yellow"/>
        </w:rPr>
        <w:br w:type="page"/>
      </w:r>
    </w:p>
    <w:p w14:paraId="1609B9C9" w14:textId="77777777" w:rsidR="007A6776" w:rsidRDefault="007A6776" w:rsidP="001E5283">
      <w:pPr>
        <w:rPr>
          <w:rFonts w:ascii="Times New Roman" w:hAnsi="Times New Roman"/>
          <w:b/>
        </w:rPr>
        <w:sectPr w:rsidR="007A6776" w:rsidSect="007F3615">
          <w:pgSz w:w="15840" w:h="12240" w:orient="landscape"/>
          <w:pgMar w:top="1440" w:right="1440" w:bottom="1440" w:left="1440" w:header="709" w:footer="709" w:gutter="0"/>
          <w:cols w:space="708"/>
          <w:docGrid w:linePitch="360"/>
        </w:sectPr>
      </w:pPr>
    </w:p>
    <w:p w14:paraId="7A0BC192" w14:textId="6694B39B" w:rsidR="00F14115" w:rsidRDefault="007A6776" w:rsidP="00B32DAC">
      <w:pPr>
        <w:rPr>
          <w:rFonts w:ascii="Times New Roman" w:hAnsi="Times New Roman"/>
        </w:rPr>
      </w:pPr>
      <w:r w:rsidRPr="007A6776">
        <w:rPr>
          <w:rFonts w:ascii="Times New Roman" w:hAnsi="Times New Roman"/>
          <w:b/>
        </w:rPr>
        <w:lastRenderedPageBreak/>
        <w:t>Annex II:</w:t>
      </w:r>
      <w:r>
        <w:rPr>
          <w:rFonts w:ascii="Times New Roman" w:hAnsi="Times New Roman"/>
        </w:rPr>
        <w:t xml:space="preserve"> </w:t>
      </w:r>
      <w:r w:rsidR="002D4943">
        <w:rPr>
          <w:rFonts w:ascii="Times New Roman" w:hAnsi="Times New Roman"/>
        </w:rPr>
        <w:t>C</w:t>
      </w:r>
      <w:r w:rsidR="002D4943" w:rsidRPr="002D4943">
        <w:rPr>
          <w:rFonts w:ascii="Times New Roman" w:hAnsi="Times New Roman"/>
        </w:rPr>
        <w:t>riteria for</w:t>
      </w:r>
      <w:r w:rsidR="002D4943">
        <w:rPr>
          <w:rFonts w:ascii="Times New Roman" w:hAnsi="Times New Roman"/>
        </w:rPr>
        <w:t xml:space="preserve"> Prioritizing AEWA Populations for Management P</w:t>
      </w:r>
      <w:r w:rsidR="002D4943" w:rsidRPr="002D4943">
        <w:rPr>
          <w:rFonts w:ascii="Times New Roman" w:hAnsi="Times New Roman"/>
        </w:rPr>
        <w:t>lanning</w:t>
      </w:r>
    </w:p>
    <w:p w14:paraId="71BB29D2" w14:textId="77777777" w:rsidR="00CB21F3" w:rsidRDefault="00CB21F3" w:rsidP="00B32DAC">
      <w:pPr>
        <w:rPr>
          <w:rFonts w:ascii="Times New Roman" w:hAnsi="Times New Roman"/>
        </w:rPr>
      </w:pPr>
    </w:p>
    <w:p w14:paraId="2C63E90A" w14:textId="77777777" w:rsidR="002D4943" w:rsidRPr="002D4943" w:rsidRDefault="002D4943" w:rsidP="002D4943">
      <w:pPr>
        <w:spacing w:line="276" w:lineRule="auto"/>
        <w:ind w:left="1440" w:hanging="1440"/>
        <w:jc w:val="both"/>
        <w:rPr>
          <w:rFonts w:ascii="Times New Roman" w:hAnsi="Times New Roman"/>
          <w:sz w:val="22"/>
          <w:szCs w:val="22"/>
        </w:rPr>
      </w:pPr>
      <w:r w:rsidRPr="002D4943">
        <w:rPr>
          <w:rFonts w:ascii="Times New Roman" w:hAnsi="Times New Roman"/>
          <w:sz w:val="22"/>
          <w:szCs w:val="22"/>
        </w:rPr>
        <w:t xml:space="preserve">Objective: </w:t>
      </w:r>
      <w:r w:rsidRPr="002D4943">
        <w:rPr>
          <w:rFonts w:ascii="Times New Roman" w:hAnsi="Times New Roman"/>
          <w:sz w:val="22"/>
          <w:szCs w:val="22"/>
        </w:rPr>
        <w:tab/>
        <w:t>AEWA also provides for the regulation of human taking of species/populations listed under the Agreement. AEWA Management Plans therefore have the objective to restore or to maintain species/populations for which human interaction exists, in a favourable conservation status. Management Plans can be developed for species/populations listed in Columns B or C of Table 1 of the AEWA Action Plan.</w:t>
      </w:r>
    </w:p>
    <w:p w14:paraId="0FEFF0EA" w14:textId="77777777" w:rsidR="002D4943" w:rsidRPr="002D4943" w:rsidRDefault="002D4943" w:rsidP="002D4943">
      <w:pPr>
        <w:spacing w:line="276" w:lineRule="auto"/>
        <w:ind w:left="1440" w:hanging="1440"/>
        <w:jc w:val="both"/>
        <w:rPr>
          <w:rFonts w:ascii="Times New Roman" w:hAnsi="Times New Roman"/>
          <w:sz w:val="22"/>
          <w:szCs w:val="22"/>
        </w:rPr>
      </w:pPr>
    </w:p>
    <w:p w14:paraId="02F9F10A" w14:textId="77777777" w:rsidR="002D4943" w:rsidRPr="002D4943" w:rsidRDefault="002D4943" w:rsidP="002D4943">
      <w:pPr>
        <w:spacing w:line="276" w:lineRule="auto"/>
        <w:jc w:val="both"/>
        <w:rPr>
          <w:rFonts w:ascii="Times New Roman" w:hAnsi="Times New Roman"/>
          <w:sz w:val="22"/>
          <w:szCs w:val="22"/>
        </w:rPr>
      </w:pPr>
      <w:r w:rsidRPr="002D4943">
        <w:rPr>
          <w:rFonts w:ascii="Times New Roman" w:hAnsi="Times New Roman"/>
          <w:sz w:val="22"/>
          <w:szCs w:val="22"/>
        </w:rPr>
        <w:t>There are two types of management plans under the Agreement – those with a recovery objective and those that aim to manage populations causing significant damage to agriculture or fisheries whilst maintaining a favourable conservation status.</w:t>
      </w:r>
    </w:p>
    <w:p w14:paraId="49A0D0AB" w14:textId="77777777" w:rsidR="002D4943" w:rsidRPr="002D4943" w:rsidRDefault="002D4943" w:rsidP="002D4943">
      <w:pPr>
        <w:spacing w:line="276" w:lineRule="auto"/>
        <w:jc w:val="both"/>
        <w:rPr>
          <w:rFonts w:ascii="Times New Roman" w:hAnsi="Times New Roman"/>
          <w:sz w:val="22"/>
          <w:szCs w:val="22"/>
        </w:rPr>
      </w:pPr>
    </w:p>
    <w:p w14:paraId="39720744" w14:textId="77777777" w:rsidR="002D4943" w:rsidRPr="002D4943" w:rsidRDefault="002D4943" w:rsidP="002D4943">
      <w:pPr>
        <w:spacing w:line="276" w:lineRule="auto"/>
        <w:jc w:val="both"/>
        <w:rPr>
          <w:rFonts w:ascii="Times New Roman" w:hAnsi="Times New Roman"/>
          <w:sz w:val="22"/>
          <w:szCs w:val="22"/>
        </w:rPr>
      </w:pPr>
      <w:r w:rsidRPr="002D4943">
        <w:rPr>
          <w:rFonts w:ascii="Times New Roman" w:hAnsi="Times New Roman"/>
          <w:sz w:val="22"/>
          <w:szCs w:val="22"/>
        </w:rPr>
        <w:t>The criteria listed below are used to prioritise populations for management planning.  For each of the two types of management plans there are two sets of criteria – the first ranking them according to their population size and trend (quantitative criteria) and the second one by applying a list of qualitative criteria with different weights. The two sets are applied consecutively.</w:t>
      </w:r>
    </w:p>
    <w:p w14:paraId="668D8FB2" w14:textId="77777777" w:rsidR="002D4943" w:rsidRPr="002D4943" w:rsidRDefault="002D4943" w:rsidP="002D4943">
      <w:pPr>
        <w:spacing w:line="276" w:lineRule="auto"/>
        <w:jc w:val="both"/>
        <w:rPr>
          <w:rFonts w:ascii="Times New Roman" w:hAnsi="Times New Roman"/>
          <w:sz w:val="22"/>
          <w:szCs w:val="22"/>
        </w:rPr>
      </w:pPr>
    </w:p>
    <w:p w14:paraId="5FCE9141" w14:textId="77777777" w:rsidR="002D4943" w:rsidRPr="002D4943" w:rsidRDefault="002D4943" w:rsidP="002D4943">
      <w:pPr>
        <w:jc w:val="both"/>
        <w:rPr>
          <w:rFonts w:ascii="Times New Roman" w:hAnsi="Times New Roman"/>
          <w:sz w:val="22"/>
          <w:szCs w:val="22"/>
        </w:rPr>
      </w:pPr>
    </w:p>
    <w:p w14:paraId="12A7528B" w14:textId="77777777" w:rsidR="002D4943" w:rsidRPr="002D4943" w:rsidRDefault="002D4943" w:rsidP="00A059B5">
      <w:pPr>
        <w:pStyle w:val="ListParagraph"/>
        <w:numPr>
          <w:ilvl w:val="0"/>
          <w:numId w:val="8"/>
        </w:numPr>
        <w:shd w:val="clear" w:color="auto" w:fill="F2F2F2" w:themeFill="background1" w:themeFillShade="F2"/>
        <w:jc w:val="both"/>
        <w:rPr>
          <w:rFonts w:ascii="Times New Roman" w:hAnsi="Times New Roman"/>
          <w:b/>
          <w:sz w:val="22"/>
          <w:szCs w:val="22"/>
        </w:rPr>
      </w:pPr>
      <w:r w:rsidRPr="002D4943">
        <w:rPr>
          <w:rFonts w:ascii="Times New Roman" w:hAnsi="Times New Roman"/>
          <w:b/>
          <w:sz w:val="22"/>
          <w:szCs w:val="22"/>
        </w:rPr>
        <w:t>Management plans with a recovery objective</w:t>
      </w:r>
    </w:p>
    <w:p w14:paraId="38164F80" w14:textId="77777777" w:rsidR="002D4943" w:rsidRPr="002D4943" w:rsidRDefault="002D4943" w:rsidP="002D4943">
      <w:pPr>
        <w:jc w:val="both"/>
        <w:rPr>
          <w:rFonts w:ascii="Times New Roman" w:hAnsi="Times New Roman"/>
          <w:b/>
          <w:sz w:val="22"/>
          <w:szCs w:val="22"/>
        </w:rPr>
      </w:pPr>
    </w:p>
    <w:p w14:paraId="4AF4B365" w14:textId="77777777" w:rsidR="002D4943" w:rsidRPr="002D4943" w:rsidRDefault="002D4943" w:rsidP="002D4943">
      <w:pPr>
        <w:spacing w:line="276" w:lineRule="auto"/>
        <w:jc w:val="both"/>
        <w:rPr>
          <w:rFonts w:ascii="Times New Roman" w:hAnsi="Times New Roman"/>
          <w:sz w:val="22"/>
          <w:szCs w:val="22"/>
        </w:rPr>
      </w:pPr>
      <w:r w:rsidRPr="002D4943">
        <w:rPr>
          <w:rFonts w:ascii="Times New Roman" w:hAnsi="Times New Roman"/>
          <w:sz w:val="22"/>
          <w:szCs w:val="22"/>
        </w:rPr>
        <w:t xml:space="preserve">This category applies to </w:t>
      </w:r>
      <w:r w:rsidRPr="002D4943">
        <w:rPr>
          <w:rFonts w:ascii="Times New Roman" w:hAnsi="Times New Roman"/>
          <w:sz w:val="22"/>
          <w:szCs w:val="22"/>
          <w:u w:val="single"/>
        </w:rPr>
        <w:t>species/populations listed in Column B Category 2c</w:t>
      </w:r>
      <w:r w:rsidRPr="002D4943">
        <w:rPr>
          <w:rFonts w:ascii="Times New Roman" w:hAnsi="Times New Roman"/>
          <w:sz w:val="22"/>
          <w:szCs w:val="22"/>
        </w:rPr>
        <w:t xml:space="preserve"> (showing significant long-term decline) </w:t>
      </w:r>
      <w:r w:rsidRPr="002D4943">
        <w:rPr>
          <w:rFonts w:ascii="Times New Roman" w:hAnsi="Times New Roman"/>
          <w:sz w:val="22"/>
          <w:szCs w:val="22"/>
          <w:u w:val="single"/>
        </w:rPr>
        <w:t>and 2d</w:t>
      </w:r>
      <w:r w:rsidRPr="002D4943">
        <w:rPr>
          <w:rFonts w:ascii="Times New Roman" w:hAnsi="Times New Roman"/>
          <w:sz w:val="22"/>
          <w:szCs w:val="22"/>
        </w:rPr>
        <w:t xml:space="preserve"> (showing large fluctuations in population size or trend) of which taking occurs and which may or may not cause damages.</w:t>
      </w:r>
    </w:p>
    <w:p w14:paraId="289317FD" w14:textId="77777777" w:rsidR="002D4943" w:rsidRPr="002D4943" w:rsidRDefault="002D4943" w:rsidP="002D4943">
      <w:pPr>
        <w:spacing w:line="276" w:lineRule="auto"/>
        <w:jc w:val="both"/>
        <w:rPr>
          <w:rFonts w:ascii="Times New Roman" w:hAnsi="Times New Roman"/>
          <w:sz w:val="22"/>
          <w:szCs w:val="22"/>
        </w:rPr>
      </w:pPr>
    </w:p>
    <w:p w14:paraId="2E0C06C6" w14:textId="77777777" w:rsidR="002D4943" w:rsidRPr="002D4943" w:rsidRDefault="002D4943" w:rsidP="002D4943">
      <w:pPr>
        <w:spacing w:line="276" w:lineRule="auto"/>
        <w:jc w:val="both"/>
        <w:rPr>
          <w:rFonts w:ascii="Times New Roman" w:hAnsi="Times New Roman"/>
          <w:sz w:val="22"/>
          <w:szCs w:val="22"/>
          <w:u w:val="single"/>
        </w:rPr>
      </w:pPr>
      <w:bookmarkStart w:id="1" w:name="_Hlk513625675"/>
      <w:r w:rsidRPr="002D4943">
        <w:rPr>
          <w:rFonts w:ascii="Times New Roman" w:hAnsi="Times New Roman"/>
          <w:sz w:val="22"/>
          <w:szCs w:val="22"/>
          <w:u w:val="single"/>
        </w:rPr>
        <w:t>Criteria A (quantitative) – apply consecutively</w:t>
      </w:r>
      <w:bookmarkEnd w:id="1"/>
    </w:p>
    <w:p w14:paraId="1E6CA6CF" w14:textId="77777777" w:rsidR="002D4943" w:rsidRPr="002D4943" w:rsidRDefault="002D4943" w:rsidP="002D4943">
      <w:pPr>
        <w:spacing w:line="276" w:lineRule="auto"/>
        <w:jc w:val="both"/>
        <w:rPr>
          <w:rFonts w:ascii="Times New Roman" w:hAnsi="Times New Roman"/>
          <w:sz w:val="22"/>
          <w:szCs w:val="22"/>
        </w:rPr>
      </w:pPr>
    </w:p>
    <w:p w14:paraId="4948149D"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A.1. Population size estimate</w:t>
      </w:r>
      <w:r w:rsidRPr="002D4943">
        <w:rPr>
          <w:rFonts w:ascii="Times New Roman" w:hAnsi="Times New Roman"/>
          <w:sz w:val="22"/>
          <w:szCs w:val="22"/>
        </w:rPr>
        <w:t xml:space="preserve"> – in descending order from lowest to highest estimate. The estimates are to be taken from the latest Conservation Status Review (CSR)</w:t>
      </w:r>
      <w:r w:rsidRPr="002D4943">
        <w:rPr>
          <w:rFonts w:ascii="Times New Roman" w:hAnsi="Times New Roman"/>
          <w:i/>
          <w:sz w:val="22"/>
          <w:szCs w:val="22"/>
        </w:rPr>
        <w:t>.</w:t>
      </w:r>
      <w:r w:rsidRPr="002D4943">
        <w:rPr>
          <w:rFonts w:ascii="Times New Roman" w:hAnsi="Times New Roman"/>
          <w:sz w:val="22"/>
          <w:szCs w:val="22"/>
        </w:rPr>
        <w:t xml:space="preserve"> Where the population size estimate has been given by a range (e.g. 1-10,000) the geometrical mean has been used for the ranking (i.e. 5,000). 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of the estimate from 1-10,000). </w:t>
      </w:r>
    </w:p>
    <w:p w14:paraId="6D4B9476" w14:textId="77777777" w:rsidR="002D4943" w:rsidRPr="002D4943" w:rsidRDefault="002D4943" w:rsidP="002D4943">
      <w:pPr>
        <w:pStyle w:val="ListParagraph"/>
        <w:spacing w:line="276" w:lineRule="auto"/>
        <w:ind w:left="1080"/>
        <w:jc w:val="both"/>
        <w:rPr>
          <w:rFonts w:ascii="Times New Roman" w:hAnsi="Times New Roman"/>
          <w:sz w:val="22"/>
          <w:szCs w:val="22"/>
        </w:rPr>
      </w:pPr>
    </w:p>
    <w:p w14:paraId="078B735F"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sz w:val="22"/>
          <w:szCs w:val="22"/>
        </w:rPr>
        <w:t>When two or more populations have the same population estimate, those belonging to less numerous species within the Agreement area have been ranked higher.</w:t>
      </w:r>
    </w:p>
    <w:p w14:paraId="0BD5CAC6" w14:textId="77777777" w:rsidR="002D4943" w:rsidRPr="002D4943" w:rsidRDefault="002D4943" w:rsidP="002D4943">
      <w:pPr>
        <w:pStyle w:val="ListParagraph"/>
        <w:spacing w:line="276" w:lineRule="auto"/>
        <w:ind w:left="1080"/>
        <w:jc w:val="both"/>
        <w:rPr>
          <w:rFonts w:ascii="Times New Roman" w:hAnsi="Times New Roman"/>
          <w:sz w:val="22"/>
          <w:szCs w:val="22"/>
        </w:rPr>
      </w:pPr>
    </w:p>
    <w:p w14:paraId="23D0B771"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A.2. Population trend estimate</w:t>
      </w:r>
      <w:r w:rsidRPr="002D4943">
        <w:rPr>
          <w:rFonts w:ascii="Times New Roman" w:hAnsi="Times New Roman"/>
          <w:sz w:val="22"/>
          <w:szCs w:val="22"/>
        </w:rPr>
        <w:t xml:space="preserve"> – in descending order: Declining, Fluctuating, Unknown. The estimates are to be taken from the latest CSR.</w:t>
      </w:r>
    </w:p>
    <w:p w14:paraId="191A35A8" w14:textId="6E95D8FF" w:rsidR="002D4943" w:rsidRDefault="002D4943" w:rsidP="002D4943">
      <w:pPr>
        <w:jc w:val="both"/>
        <w:rPr>
          <w:rFonts w:ascii="Times New Roman" w:hAnsi="Times New Roman"/>
          <w:sz w:val="22"/>
          <w:szCs w:val="22"/>
        </w:rPr>
      </w:pPr>
    </w:p>
    <w:p w14:paraId="7DF6027F" w14:textId="5D42840F" w:rsidR="00CB21F3" w:rsidRDefault="00CB21F3" w:rsidP="002D4943">
      <w:pPr>
        <w:jc w:val="both"/>
        <w:rPr>
          <w:rFonts w:ascii="Times New Roman" w:hAnsi="Times New Roman"/>
          <w:sz w:val="22"/>
          <w:szCs w:val="22"/>
        </w:rPr>
      </w:pPr>
    </w:p>
    <w:p w14:paraId="5BD125B7" w14:textId="2B3B6EA8" w:rsidR="00CA67C7" w:rsidRDefault="00CA67C7" w:rsidP="002D4943">
      <w:pPr>
        <w:jc w:val="both"/>
        <w:rPr>
          <w:rFonts w:ascii="Times New Roman" w:hAnsi="Times New Roman"/>
          <w:sz w:val="22"/>
          <w:szCs w:val="22"/>
        </w:rPr>
      </w:pPr>
    </w:p>
    <w:p w14:paraId="2210EE09" w14:textId="2D4DC97A" w:rsidR="00CA67C7" w:rsidRDefault="00CA67C7" w:rsidP="002D4943">
      <w:pPr>
        <w:jc w:val="both"/>
        <w:rPr>
          <w:rFonts w:ascii="Times New Roman" w:hAnsi="Times New Roman"/>
          <w:sz w:val="22"/>
          <w:szCs w:val="22"/>
        </w:rPr>
      </w:pPr>
    </w:p>
    <w:p w14:paraId="1C371FAB" w14:textId="7B56CB91" w:rsidR="00CA67C7" w:rsidRDefault="00CA67C7" w:rsidP="002D4943">
      <w:pPr>
        <w:jc w:val="both"/>
        <w:rPr>
          <w:rFonts w:ascii="Times New Roman" w:hAnsi="Times New Roman"/>
          <w:sz w:val="22"/>
          <w:szCs w:val="22"/>
        </w:rPr>
      </w:pPr>
    </w:p>
    <w:p w14:paraId="4BCC7934" w14:textId="77777777" w:rsidR="00CA67C7" w:rsidRPr="002D4943" w:rsidRDefault="00CA67C7" w:rsidP="002D4943">
      <w:pPr>
        <w:jc w:val="both"/>
        <w:rPr>
          <w:rFonts w:ascii="Times New Roman" w:hAnsi="Times New Roman"/>
          <w:sz w:val="22"/>
          <w:szCs w:val="22"/>
        </w:rPr>
      </w:pPr>
    </w:p>
    <w:p w14:paraId="1D892C13" w14:textId="77777777" w:rsidR="002D4943" w:rsidRPr="002D4943" w:rsidRDefault="002D4943" w:rsidP="002D4943">
      <w:pPr>
        <w:jc w:val="both"/>
        <w:rPr>
          <w:rFonts w:ascii="Times New Roman" w:hAnsi="Times New Roman"/>
          <w:sz w:val="22"/>
          <w:szCs w:val="22"/>
          <w:u w:val="single"/>
        </w:rPr>
      </w:pPr>
      <w:r w:rsidRPr="002D4943">
        <w:rPr>
          <w:rFonts w:ascii="Times New Roman" w:hAnsi="Times New Roman"/>
          <w:sz w:val="22"/>
          <w:szCs w:val="22"/>
          <w:u w:val="single"/>
        </w:rPr>
        <w:lastRenderedPageBreak/>
        <w:t>Criteria B (qualitative) – calculate overall score of weights</w:t>
      </w:r>
    </w:p>
    <w:p w14:paraId="326C97AA" w14:textId="77777777" w:rsidR="002D4943" w:rsidRPr="002D4943" w:rsidRDefault="002D4943" w:rsidP="002D4943">
      <w:pPr>
        <w:jc w:val="both"/>
        <w:rPr>
          <w:rFonts w:ascii="Times New Roman" w:hAnsi="Times New Roman"/>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55"/>
        <w:gridCol w:w="4216"/>
        <w:gridCol w:w="1779"/>
      </w:tblGrid>
      <w:tr w:rsidR="002D4943" w:rsidRPr="002D4943" w14:paraId="129A4C2B" w14:textId="77777777" w:rsidTr="00335A87">
        <w:trPr>
          <w:tblHeader/>
        </w:trPr>
        <w:tc>
          <w:tcPr>
            <w:tcW w:w="3433" w:type="dxa"/>
          </w:tcPr>
          <w:p w14:paraId="0B032888"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sz w:val="22"/>
                <w:szCs w:val="22"/>
              </w:rPr>
              <w:t>Criterion</w:t>
            </w:r>
          </w:p>
        </w:tc>
        <w:tc>
          <w:tcPr>
            <w:tcW w:w="4354" w:type="dxa"/>
          </w:tcPr>
          <w:p w14:paraId="13369FBB"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Description</w:t>
            </w:r>
          </w:p>
        </w:tc>
        <w:tc>
          <w:tcPr>
            <w:tcW w:w="1841" w:type="dxa"/>
          </w:tcPr>
          <w:p w14:paraId="319A96DC"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Weight</w:t>
            </w:r>
          </w:p>
        </w:tc>
      </w:tr>
      <w:tr w:rsidR="002D4943" w:rsidRPr="002D4943" w14:paraId="4A1E8030" w14:textId="77777777" w:rsidTr="00335A87">
        <w:tc>
          <w:tcPr>
            <w:tcW w:w="3433" w:type="dxa"/>
          </w:tcPr>
          <w:p w14:paraId="4468C3B8"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B.1 Trend and consequences of inaction</w:t>
            </w:r>
          </w:p>
        </w:tc>
        <w:tc>
          <w:tcPr>
            <w:tcW w:w="4354" w:type="dxa"/>
          </w:tcPr>
          <w:p w14:paraId="0229493B"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in the absence of a recovery management plan, declines are likely to continue</w:t>
            </w:r>
          </w:p>
        </w:tc>
        <w:tc>
          <w:tcPr>
            <w:tcW w:w="1841" w:type="dxa"/>
          </w:tcPr>
          <w:p w14:paraId="04EB18A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15839C48" w14:textId="77777777" w:rsidTr="00335A87">
        <w:tc>
          <w:tcPr>
            <w:tcW w:w="3433" w:type="dxa"/>
          </w:tcPr>
          <w:p w14:paraId="0F288C05" w14:textId="77777777" w:rsidR="002D4943" w:rsidRPr="002D4943" w:rsidRDefault="002D4943" w:rsidP="00335A87">
            <w:pPr>
              <w:pStyle w:val="ListParagraph"/>
              <w:spacing w:after="120"/>
              <w:rPr>
                <w:rFonts w:ascii="Times New Roman" w:hAnsi="Times New Roman"/>
                <w:b/>
                <w:sz w:val="22"/>
                <w:szCs w:val="22"/>
              </w:rPr>
            </w:pPr>
            <w:r w:rsidRPr="002D4943">
              <w:rPr>
                <w:rFonts w:ascii="Times New Roman" w:hAnsi="Times New Roman"/>
                <w:b/>
                <w:sz w:val="22"/>
                <w:szCs w:val="22"/>
              </w:rPr>
              <w:t>B.2 Past failure to stop decline</w:t>
            </w:r>
          </w:p>
        </w:tc>
        <w:tc>
          <w:tcPr>
            <w:tcW w:w="4354" w:type="dxa"/>
          </w:tcPr>
          <w:p w14:paraId="21905729"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past attempts at stopping and reversing the decline have failed</w:t>
            </w:r>
          </w:p>
        </w:tc>
        <w:tc>
          <w:tcPr>
            <w:tcW w:w="1841" w:type="dxa"/>
          </w:tcPr>
          <w:p w14:paraId="396C9457"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24D186CA" w14:textId="77777777" w:rsidTr="00335A87">
        <w:tc>
          <w:tcPr>
            <w:tcW w:w="3433" w:type="dxa"/>
          </w:tcPr>
          <w:p w14:paraId="750F455A"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B.3 Geographical extent</w:t>
            </w:r>
          </w:p>
        </w:tc>
        <w:tc>
          <w:tcPr>
            <w:tcW w:w="4354" w:type="dxa"/>
          </w:tcPr>
          <w:p w14:paraId="65E48DAC"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 xml:space="preserve">where the development of a recovery management plan would be applicable in multiple Range States </w:t>
            </w:r>
          </w:p>
        </w:tc>
        <w:tc>
          <w:tcPr>
            <w:tcW w:w="1841" w:type="dxa"/>
          </w:tcPr>
          <w:p w14:paraId="0C1BE29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61AF8351" w14:textId="77777777" w:rsidTr="00335A87">
        <w:tc>
          <w:tcPr>
            <w:tcW w:w="3433" w:type="dxa"/>
          </w:tcPr>
          <w:p w14:paraId="152CC07D"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B.4 Resourcing and implementation</w:t>
            </w:r>
          </w:p>
        </w:tc>
        <w:tc>
          <w:tcPr>
            <w:tcW w:w="4354" w:type="dxa"/>
          </w:tcPr>
          <w:p w14:paraId="70E12B5D"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relevant actors willing to champion and lead the development and implementation of a recovery management plan</w:t>
            </w:r>
          </w:p>
        </w:tc>
        <w:tc>
          <w:tcPr>
            <w:tcW w:w="1841" w:type="dxa"/>
          </w:tcPr>
          <w:p w14:paraId="09497238"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55A99C86" w14:textId="77777777" w:rsidTr="00335A87">
        <w:tc>
          <w:tcPr>
            <w:tcW w:w="3433" w:type="dxa"/>
          </w:tcPr>
          <w:p w14:paraId="254DA460"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B.5 Stakeholder engagement</w:t>
            </w:r>
          </w:p>
        </w:tc>
        <w:tc>
          <w:tcPr>
            <w:tcW w:w="4354" w:type="dxa"/>
          </w:tcPr>
          <w:p w14:paraId="2EA7CA92"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stakeholders are already engaged in species conservation and management and are likely to become active partners in implementing a management plan</w:t>
            </w:r>
          </w:p>
        </w:tc>
        <w:tc>
          <w:tcPr>
            <w:tcW w:w="1841" w:type="dxa"/>
          </w:tcPr>
          <w:p w14:paraId="761318C1"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6D84DDA7" w14:textId="77777777" w:rsidTr="00335A87">
        <w:tc>
          <w:tcPr>
            <w:tcW w:w="3433" w:type="dxa"/>
          </w:tcPr>
          <w:p w14:paraId="66E6969F" w14:textId="4FA43DD1"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 xml:space="preserve">B.6 </w:t>
            </w:r>
            <w:r w:rsidR="00D73FE3">
              <w:rPr>
                <w:rFonts w:ascii="Times New Roman" w:hAnsi="Times New Roman"/>
                <w:b/>
                <w:sz w:val="22"/>
                <w:szCs w:val="22"/>
              </w:rPr>
              <w:t>Multi-species action</w:t>
            </w:r>
          </w:p>
        </w:tc>
        <w:tc>
          <w:tcPr>
            <w:tcW w:w="4354" w:type="dxa"/>
          </w:tcPr>
          <w:p w14:paraId="372D38B7" w14:textId="6AE46B64" w:rsidR="002D4943" w:rsidRPr="002D4943" w:rsidRDefault="00D73FE3" w:rsidP="002D4943">
            <w:pPr>
              <w:numPr>
                <w:ilvl w:val="0"/>
                <w:numId w:val="7"/>
              </w:numPr>
              <w:spacing w:after="120"/>
              <w:ind w:left="714" w:hanging="357"/>
              <w:rPr>
                <w:rFonts w:ascii="Times New Roman" w:hAnsi="Times New Roman"/>
                <w:sz w:val="22"/>
                <w:szCs w:val="22"/>
              </w:rPr>
            </w:pPr>
            <w:r>
              <w:rPr>
                <w:rFonts w:ascii="Times New Roman" w:hAnsi="Times New Roman"/>
                <w:sz w:val="22"/>
                <w:szCs w:val="22"/>
              </w:rPr>
              <w:t>where the species/population can potentially be included in a multi-species management plan</w:t>
            </w:r>
          </w:p>
        </w:tc>
        <w:tc>
          <w:tcPr>
            <w:tcW w:w="1841" w:type="dxa"/>
          </w:tcPr>
          <w:p w14:paraId="5CE58DFC" w14:textId="57F8CDD1" w:rsidR="002D4943" w:rsidRPr="002D4943" w:rsidRDefault="00D73FE3" w:rsidP="00335A87">
            <w:pPr>
              <w:spacing w:after="120"/>
              <w:ind w:left="714"/>
              <w:rPr>
                <w:rFonts w:ascii="Times New Roman" w:hAnsi="Times New Roman"/>
                <w:sz w:val="22"/>
                <w:szCs w:val="22"/>
              </w:rPr>
            </w:pPr>
            <w:r>
              <w:rPr>
                <w:rFonts w:ascii="Times New Roman" w:hAnsi="Times New Roman"/>
                <w:sz w:val="22"/>
                <w:szCs w:val="22"/>
              </w:rPr>
              <w:t>2</w:t>
            </w:r>
          </w:p>
        </w:tc>
      </w:tr>
      <w:tr w:rsidR="002D4943" w:rsidRPr="002D4943" w14:paraId="33212F35" w14:textId="77777777" w:rsidTr="00335A87">
        <w:tc>
          <w:tcPr>
            <w:tcW w:w="3433" w:type="dxa"/>
          </w:tcPr>
          <w:p w14:paraId="1D383918"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B.7 Positive biodiversity outcomes</w:t>
            </w:r>
          </w:p>
        </w:tc>
        <w:tc>
          <w:tcPr>
            <w:tcW w:w="4354" w:type="dxa"/>
          </w:tcPr>
          <w:p w14:paraId="10F31714"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likely positive outcomes for other biodiversity as a result of recovery management plan implementation</w:t>
            </w:r>
          </w:p>
        </w:tc>
        <w:tc>
          <w:tcPr>
            <w:tcW w:w="1841" w:type="dxa"/>
          </w:tcPr>
          <w:p w14:paraId="58C90712" w14:textId="7EFCB9BE" w:rsidR="002D4943" w:rsidRPr="002D4943" w:rsidRDefault="00D73FE3" w:rsidP="00335A87">
            <w:pPr>
              <w:spacing w:after="120"/>
              <w:ind w:left="714"/>
              <w:rPr>
                <w:rFonts w:ascii="Times New Roman" w:hAnsi="Times New Roman"/>
                <w:sz w:val="22"/>
                <w:szCs w:val="22"/>
              </w:rPr>
            </w:pPr>
            <w:r>
              <w:rPr>
                <w:rFonts w:ascii="Times New Roman" w:hAnsi="Times New Roman"/>
                <w:sz w:val="22"/>
                <w:szCs w:val="22"/>
              </w:rPr>
              <w:t>2</w:t>
            </w:r>
          </w:p>
        </w:tc>
      </w:tr>
    </w:tbl>
    <w:p w14:paraId="1B1CCCC9" w14:textId="77777777" w:rsidR="002D4943" w:rsidRPr="002D4943" w:rsidRDefault="002D4943" w:rsidP="002D4943">
      <w:pPr>
        <w:jc w:val="both"/>
        <w:rPr>
          <w:rFonts w:ascii="Times New Roman" w:hAnsi="Times New Roman"/>
          <w:sz w:val="22"/>
          <w:szCs w:val="22"/>
        </w:rPr>
      </w:pPr>
    </w:p>
    <w:p w14:paraId="3AE90E44" w14:textId="77777777" w:rsidR="002D4943" w:rsidRPr="002D4943" w:rsidRDefault="002D4943" w:rsidP="002D4943">
      <w:pPr>
        <w:jc w:val="both"/>
        <w:rPr>
          <w:rFonts w:ascii="Times New Roman" w:hAnsi="Times New Roman"/>
          <w:sz w:val="22"/>
          <w:szCs w:val="22"/>
        </w:rPr>
      </w:pPr>
    </w:p>
    <w:p w14:paraId="19D518FA" w14:textId="77777777" w:rsidR="002D4943" w:rsidRPr="002D4943" w:rsidRDefault="002D4943" w:rsidP="002D4943">
      <w:pPr>
        <w:jc w:val="both"/>
        <w:rPr>
          <w:rFonts w:ascii="Times New Roman" w:hAnsi="Times New Roman"/>
          <w:sz w:val="22"/>
          <w:szCs w:val="22"/>
        </w:rPr>
      </w:pPr>
      <w:r w:rsidRPr="002D4943">
        <w:rPr>
          <w:rFonts w:ascii="Times New Roman" w:hAnsi="Times New Roman"/>
          <w:sz w:val="22"/>
          <w:szCs w:val="22"/>
        </w:rPr>
        <w:t>The final priority ranking is concluded by applying the overall score of weights of the applicable Criteria B to the ranking resulting from Criteria A.</w:t>
      </w:r>
    </w:p>
    <w:p w14:paraId="1F2BF33B" w14:textId="77777777" w:rsidR="002D4943" w:rsidRPr="002D4943" w:rsidRDefault="002D4943" w:rsidP="002D4943">
      <w:pPr>
        <w:jc w:val="both"/>
        <w:rPr>
          <w:rFonts w:ascii="Times New Roman" w:hAnsi="Times New Roman"/>
          <w:sz w:val="22"/>
          <w:szCs w:val="22"/>
        </w:rPr>
      </w:pPr>
      <w:r w:rsidRPr="002D4943">
        <w:rPr>
          <w:rFonts w:ascii="Times New Roman" w:hAnsi="Times New Roman"/>
          <w:sz w:val="22"/>
          <w:szCs w:val="22"/>
        </w:rPr>
        <w:t xml:space="preserve"> </w:t>
      </w:r>
    </w:p>
    <w:p w14:paraId="741EF20D" w14:textId="77777777" w:rsidR="002D4943" w:rsidRPr="002D4943" w:rsidRDefault="002D4943" w:rsidP="002D4943">
      <w:pPr>
        <w:jc w:val="both"/>
        <w:rPr>
          <w:rFonts w:ascii="Times New Roman" w:hAnsi="Times New Roman"/>
          <w:sz w:val="22"/>
          <w:szCs w:val="22"/>
        </w:rPr>
      </w:pPr>
    </w:p>
    <w:p w14:paraId="6238D1D5" w14:textId="77777777" w:rsidR="002D4943" w:rsidRPr="002D4943" w:rsidRDefault="002D4943" w:rsidP="00A059B5">
      <w:pPr>
        <w:pStyle w:val="ListParagraph"/>
        <w:numPr>
          <w:ilvl w:val="0"/>
          <w:numId w:val="8"/>
        </w:numPr>
        <w:shd w:val="clear" w:color="auto" w:fill="F2F2F2" w:themeFill="background1" w:themeFillShade="F2"/>
        <w:jc w:val="both"/>
        <w:rPr>
          <w:rFonts w:ascii="Times New Roman" w:hAnsi="Times New Roman"/>
          <w:b/>
          <w:sz w:val="22"/>
          <w:szCs w:val="22"/>
        </w:rPr>
      </w:pPr>
      <w:r w:rsidRPr="002D4943">
        <w:rPr>
          <w:rFonts w:ascii="Times New Roman" w:hAnsi="Times New Roman"/>
          <w:b/>
          <w:sz w:val="22"/>
          <w:szCs w:val="22"/>
        </w:rPr>
        <w:t>Management plans that aim to manage populations causing significant damage to agriculture or fisheries whilst maintaining a favourable conservation status</w:t>
      </w:r>
    </w:p>
    <w:p w14:paraId="38D6D4FC" w14:textId="77777777" w:rsidR="002D4943" w:rsidRPr="002D4943" w:rsidRDefault="002D4943" w:rsidP="002D4943">
      <w:pPr>
        <w:jc w:val="both"/>
        <w:rPr>
          <w:rFonts w:ascii="Times New Roman" w:hAnsi="Times New Roman"/>
          <w:b/>
          <w:sz w:val="22"/>
          <w:szCs w:val="22"/>
        </w:rPr>
      </w:pPr>
    </w:p>
    <w:p w14:paraId="24B5A403" w14:textId="77777777" w:rsidR="002D4943" w:rsidRPr="002D4943" w:rsidRDefault="002D4943" w:rsidP="002D4943">
      <w:pPr>
        <w:spacing w:line="276" w:lineRule="auto"/>
        <w:jc w:val="both"/>
        <w:rPr>
          <w:rFonts w:ascii="Times New Roman" w:hAnsi="Times New Roman"/>
          <w:sz w:val="22"/>
          <w:szCs w:val="22"/>
          <w:u w:val="single"/>
        </w:rPr>
      </w:pPr>
      <w:r w:rsidRPr="002D4943">
        <w:rPr>
          <w:rFonts w:ascii="Times New Roman" w:hAnsi="Times New Roman"/>
          <w:sz w:val="22"/>
          <w:szCs w:val="22"/>
        </w:rPr>
        <w:t>This category applies to</w:t>
      </w:r>
      <w:r w:rsidRPr="002D4943">
        <w:rPr>
          <w:rFonts w:ascii="Times New Roman" w:hAnsi="Times New Roman"/>
          <w:sz w:val="22"/>
          <w:szCs w:val="22"/>
          <w:u w:val="single"/>
        </w:rPr>
        <w:t xml:space="preserve"> species/populations listed on Columns B or C which are causing significant damage.</w:t>
      </w:r>
    </w:p>
    <w:p w14:paraId="6761C01C" w14:textId="77777777" w:rsidR="002D4943" w:rsidRPr="002D4943" w:rsidRDefault="002D4943" w:rsidP="002D4943">
      <w:pPr>
        <w:spacing w:line="276" w:lineRule="auto"/>
        <w:jc w:val="both"/>
        <w:rPr>
          <w:rFonts w:ascii="Times New Roman" w:hAnsi="Times New Roman"/>
          <w:sz w:val="22"/>
          <w:szCs w:val="22"/>
        </w:rPr>
      </w:pPr>
    </w:p>
    <w:p w14:paraId="2C13D4C7" w14:textId="77777777" w:rsidR="002D4943" w:rsidRPr="002D4943" w:rsidRDefault="002D4943" w:rsidP="002D4943">
      <w:pPr>
        <w:spacing w:line="276" w:lineRule="auto"/>
        <w:jc w:val="both"/>
        <w:rPr>
          <w:rFonts w:ascii="Times New Roman" w:hAnsi="Times New Roman"/>
          <w:sz w:val="22"/>
          <w:szCs w:val="22"/>
          <w:u w:val="single"/>
        </w:rPr>
      </w:pPr>
      <w:r w:rsidRPr="002D4943">
        <w:rPr>
          <w:sz w:val="22"/>
          <w:szCs w:val="22"/>
        </w:rPr>
        <w:t xml:space="preserve"> </w:t>
      </w:r>
      <w:r w:rsidRPr="002D4943">
        <w:rPr>
          <w:rFonts w:ascii="Times New Roman" w:hAnsi="Times New Roman"/>
          <w:sz w:val="22"/>
          <w:szCs w:val="22"/>
          <w:u w:val="single"/>
        </w:rPr>
        <w:t>Criteria A (quantitative) – apply consecutively</w:t>
      </w:r>
    </w:p>
    <w:p w14:paraId="0FD6B1A2" w14:textId="77777777" w:rsidR="002D4943" w:rsidRPr="002D4943" w:rsidRDefault="002D4943" w:rsidP="002D4943">
      <w:pPr>
        <w:spacing w:line="276" w:lineRule="auto"/>
        <w:jc w:val="both"/>
        <w:rPr>
          <w:rFonts w:ascii="Times New Roman" w:hAnsi="Times New Roman"/>
          <w:sz w:val="22"/>
          <w:szCs w:val="22"/>
        </w:rPr>
      </w:pPr>
    </w:p>
    <w:p w14:paraId="3A695770"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A.1 Population trend estimate -</w:t>
      </w:r>
      <w:r w:rsidRPr="002D4943">
        <w:rPr>
          <w:rFonts w:ascii="Times New Roman" w:hAnsi="Times New Roman"/>
          <w:sz w:val="22"/>
          <w:szCs w:val="22"/>
        </w:rPr>
        <w:t xml:space="preserve"> in descending order from highest to lowest: Increasing, Stable and Unknown. The estimates are to be taken from the latest CSR.</w:t>
      </w:r>
    </w:p>
    <w:p w14:paraId="764C3761" w14:textId="77777777" w:rsidR="002D4943" w:rsidRPr="002D4943" w:rsidRDefault="002D4943" w:rsidP="002D4943">
      <w:pPr>
        <w:pStyle w:val="ListParagraph"/>
        <w:spacing w:line="276" w:lineRule="auto"/>
        <w:jc w:val="both"/>
        <w:rPr>
          <w:rFonts w:ascii="Times New Roman" w:hAnsi="Times New Roman"/>
          <w:sz w:val="22"/>
          <w:szCs w:val="22"/>
        </w:rPr>
      </w:pPr>
    </w:p>
    <w:p w14:paraId="64F58051"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lastRenderedPageBreak/>
        <w:t xml:space="preserve">A.2 Population size estimate – </w:t>
      </w:r>
      <w:r w:rsidRPr="002D4943">
        <w:rPr>
          <w:rFonts w:ascii="Times New Roman" w:hAnsi="Times New Roman"/>
          <w:sz w:val="22"/>
          <w:szCs w:val="22"/>
        </w:rPr>
        <w:t xml:space="preserve">in descending order from highest to lowest estimate. The estimates are to be taken from the latest Conservation Status Review (CSR). Where the population size estimate has been given by a range (e.g. 1-10,000) the geometrical mean has been used for the ranking (i.e. 5,000). </w:t>
      </w:r>
    </w:p>
    <w:p w14:paraId="39489BD6" w14:textId="77777777" w:rsidR="002D4943" w:rsidRPr="002D4943" w:rsidRDefault="002D4943" w:rsidP="002D4943">
      <w:pPr>
        <w:pStyle w:val="ListParagraph"/>
        <w:spacing w:line="276" w:lineRule="auto"/>
        <w:jc w:val="both"/>
        <w:rPr>
          <w:rFonts w:ascii="Times New Roman" w:hAnsi="Times New Roman"/>
          <w:sz w:val="22"/>
          <w:szCs w:val="22"/>
        </w:rPr>
      </w:pPr>
    </w:p>
    <w:p w14:paraId="318F369C" w14:textId="77777777" w:rsidR="002D4943" w:rsidRPr="002D4943" w:rsidRDefault="002D4943" w:rsidP="002D4943">
      <w:pPr>
        <w:spacing w:line="276" w:lineRule="auto"/>
        <w:ind w:left="360"/>
        <w:jc w:val="both"/>
        <w:rPr>
          <w:rFonts w:ascii="Times New Roman" w:hAnsi="Times New Roman"/>
          <w:b/>
          <w:sz w:val="22"/>
          <w:szCs w:val="22"/>
        </w:rPr>
      </w:pPr>
      <w:r w:rsidRPr="002D4943">
        <w:rPr>
          <w:rFonts w:ascii="Times New Roman" w:hAnsi="Times New Roman"/>
          <w:sz w:val="22"/>
          <w:szCs w:val="22"/>
        </w:rPr>
        <w:t>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of the estimate from 1-10,000).</w:t>
      </w:r>
      <w:r w:rsidRPr="002D4943">
        <w:rPr>
          <w:rFonts w:ascii="Times New Roman" w:hAnsi="Times New Roman"/>
          <w:b/>
          <w:sz w:val="22"/>
          <w:szCs w:val="22"/>
        </w:rPr>
        <w:t xml:space="preserve"> </w:t>
      </w:r>
    </w:p>
    <w:p w14:paraId="5E2EDEA7" w14:textId="77777777" w:rsidR="002D4943" w:rsidRPr="002D4943" w:rsidRDefault="002D4943" w:rsidP="002D4943">
      <w:pPr>
        <w:spacing w:line="276" w:lineRule="auto"/>
        <w:ind w:left="360"/>
        <w:jc w:val="both"/>
        <w:rPr>
          <w:rFonts w:ascii="Times New Roman" w:hAnsi="Times New Roman"/>
          <w:b/>
          <w:sz w:val="22"/>
          <w:szCs w:val="22"/>
        </w:rPr>
      </w:pPr>
    </w:p>
    <w:p w14:paraId="4720A0A8" w14:textId="77777777" w:rsidR="002D4943" w:rsidRPr="002D4943" w:rsidRDefault="002D4943" w:rsidP="002D4943">
      <w:pPr>
        <w:jc w:val="both"/>
        <w:rPr>
          <w:rFonts w:ascii="Times New Roman" w:hAnsi="Times New Roman"/>
          <w:sz w:val="22"/>
          <w:szCs w:val="22"/>
          <w:u w:val="single"/>
        </w:rPr>
      </w:pPr>
      <w:r w:rsidRPr="002D4943">
        <w:rPr>
          <w:rFonts w:ascii="Times New Roman" w:hAnsi="Times New Roman"/>
          <w:sz w:val="22"/>
          <w:szCs w:val="22"/>
          <w:u w:val="single"/>
        </w:rPr>
        <w:t>Criteria B (qualitative) – calculate overall score of weights</w:t>
      </w:r>
    </w:p>
    <w:p w14:paraId="49C02DC3" w14:textId="77777777" w:rsidR="002D4943" w:rsidRPr="002D4943" w:rsidRDefault="002D4943" w:rsidP="002D4943">
      <w:pPr>
        <w:spacing w:line="276" w:lineRule="auto"/>
        <w:ind w:left="360"/>
        <w:jc w:val="both"/>
        <w:rPr>
          <w:rFonts w:ascii="Times New Roman" w:hAnsi="Times New Roman"/>
          <w:b/>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9"/>
        <w:gridCol w:w="4416"/>
        <w:gridCol w:w="1585"/>
      </w:tblGrid>
      <w:tr w:rsidR="002D4943" w:rsidRPr="002D4943" w14:paraId="3B080993" w14:textId="77777777" w:rsidTr="00335A87">
        <w:trPr>
          <w:tblHeader/>
        </w:trPr>
        <w:tc>
          <w:tcPr>
            <w:tcW w:w="3454" w:type="dxa"/>
          </w:tcPr>
          <w:p w14:paraId="6CA87EC8"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Criterion</w:t>
            </w:r>
          </w:p>
        </w:tc>
        <w:tc>
          <w:tcPr>
            <w:tcW w:w="4551" w:type="dxa"/>
          </w:tcPr>
          <w:p w14:paraId="1714C2E8"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Description</w:t>
            </w:r>
          </w:p>
        </w:tc>
        <w:tc>
          <w:tcPr>
            <w:tcW w:w="1620" w:type="dxa"/>
          </w:tcPr>
          <w:p w14:paraId="128608B0"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Weight</w:t>
            </w:r>
          </w:p>
        </w:tc>
      </w:tr>
      <w:tr w:rsidR="002D4943" w:rsidRPr="002D4943" w14:paraId="7EFF36F9" w14:textId="77777777" w:rsidTr="00335A87">
        <w:tc>
          <w:tcPr>
            <w:tcW w:w="3454" w:type="dxa"/>
          </w:tcPr>
          <w:p w14:paraId="3E642ABD" w14:textId="77777777" w:rsidR="002D4943" w:rsidRPr="002D4943" w:rsidRDefault="002D4943" w:rsidP="00335A87">
            <w:pPr>
              <w:spacing w:after="120"/>
              <w:ind w:left="360"/>
              <w:rPr>
                <w:rFonts w:ascii="Times New Roman" w:hAnsi="Times New Roman"/>
                <w:b/>
                <w:sz w:val="22"/>
                <w:szCs w:val="22"/>
              </w:rPr>
            </w:pPr>
            <w:r w:rsidRPr="002D4943">
              <w:rPr>
                <w:rFonts w:ascii="Times New Roman" w:hAnsi="Times New Roman"/>
                <w:b/>
                <w:sz w:val="22"/>
                <w:szCs w:val="22"/>
              </w:rPr>
              <w:t>B.1 Extent of conflict</w:t>
            </w:r>
          </w:p>
        </w:tc>
        <w:tc>
          <w:tcPr>
            <w:tcW w:w="4551" w:type="dxa"/>
          </w:tcPr>
          <w:p w14:paraId="23C86270"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wide-scale conflicts, of major magnitude, with human interests</w:t>
            </w:r>
          </w:p>
        </w:tc>
        <w:tc>
          <w:tcPr>
            <w:tcW w:w="1620" w:type="dxa"/>
          </w:tcPr>
          <w:p w14:paraId="59752AF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72E763C4" w14:textId="77777777" w:rsidTr="00335A87">
        <w:tc>
          <w:tcPr>
            <w:tcW w:w="3454" w:type="dxa"/>
          </w:tcPr>
          <w:p w14:paraId="1FECF375"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B.2 Economic impacts</w:t>
            </w:r>
          </w:p>
        </w:tc>
        <w:tc>
          <w:tcPr>
            <w:tcW w:w="4551" w:type="dxa"/>
          </w:tcPr>
          <w:p w14:paraId="604492DD"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conflicts are causing significant socio-economic impacts, and/or risk to life</w:t>
            </w:r>
          </w:p>
        </w:tc>
        <w:tc>
          <w:tcPr>
            <w:tcW w:w="1620" w:type="dxa"/>
          </w:tcPr>
          <w:p w14:paraId="41C30D70"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3A85E381" w14:textId="77777777" w:rsidTr="00335A87">
        <w:tc>
          <w:tcPr>
            <w:tcW w:w="3454" w:type="dxa"/>
          </w:tcPr>
          <w:p w14:paraId="31EB4D7D"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B.3 Geographical extent</w:t>
            </w:r>
          </w:p>
        </w:tc>
        <w:tc>
          <w:tcPr>
            <w:tcW w:w="4551" w:type="dxa"/>
          </w:tcPr>
          <w:p w14:paraId="2B0894D8"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such conflicts occur in multiple countries</w:t>
            </w:r>
          </w:p>
        </w:tc>
        <w:tc>
          <w:tcPr>
            <w:tcW w:w="1620" w:type="dxa"/>
          </w:tcPr>
          <w:p w14:paraId="0342F38C"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480FF685" w14:textId="77777777" w:rsidTr="00335A87">
        <w:tc>
          <w:tcPr>
            <w:tcW w:w="3454" w:type="dxa"/>
          </w:tcPr>
          <w:p w14:paraId="76F9C70D" w14:textId="77777777" w:rsidR="00CA67C7"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B.4 Trend and consequences </w:t>
            </w:r>
          </w:p>
          <w:p w14:paraId="3D7594B2" w14:textId="15939BC8" w:rsidR="002D4943" w:rsidRPr="002D4943" w:rsidRDefault="00CA67C7" w:rsidP="00335A87">
            <w:pPr>
              <w:spacing w:after="120"/>
              <w:rPr>
                <w:rFonts w:ascii="Times New Roman" w:hAnsi="Times New Roman"/>
                <w:b/>
                <w:sz w:val="22"/>
                <w:szCs w:val="22"/>
              </w:rPr>
            </w:pPr>
            <w:r>
              <w:rPr>
                <w:rFonts w:ascii="Times New Roman" w:hAnsi="Times New Roman"/>
                <w:b/>
                <w:sz w:val="22"/>
                <w:szCs w:val="22"/>
              </w:rPr>
              <w:t xml:space="preserve">       </w:t>
            </w:r>
            <w:r w:rsidR="002D4943" w:rsidRPr="002D4943">
              <w:rPr>
                <w:rFonts w:ascii="Times New Roman" w:hAnsi="Times New Roman"/>
                <w:b/>
                <w:sz w:val="22"/>
                <w:szCs w:val="22"/>
              </w:rPr>
              <w:t>of inaction</w:t>
            </w:r>
          </w:p>
        </w:tc>
        <w:tc>
          <w:tcPr>
            <w:tcW w:w="4551" w:type="dxa"/>
          </w:tcPr>
          <w:p w14:paraId="62D6506C"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in the absence of management actions, such conflicts are likely to spread in extent, and/or increase in severity</w:t>
            </w:r>
          </w:p>
        </w:tc>
        <w:tc>
          <w:tcPr>
            <w:tcW w:w="1620" w:type="dxa"/>
          </w:tcPr>
          <w:p w14:paraId="52D81E51"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6BB56B0B" w14:textId="77777777" w:rsidTr="00335A87">
        <w:tc>
          <w:tcPr>
            <w:tcW w:w="3454" w:type="dxa"/>
          </w:tcPr>
          <w:p w14:paraId="35F25CA5" w14:textId="77777777"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B.5 Resourcing and </w:t>
            </w:r>
          </w:p>
          <w:p w14:paraId="27713824" w14:textId="7C3F5B60" w:rsidR="002D4943" w:rsidRPr="002D4943" w:rsidRDefault="00CA67C7" w:rsidP="00CA67C7">
            <w:pPr>
              <w:rPr>
                <w:rFonts w:ascii="Times New Roman" w:hAnsi="Times New Roman"/>
                <w:b/>
                <w:sz w:val="22"/>
                <w:szCs w:val="22"/>
              </w:rPr>
            </w:pPr>
            <w:r>
              <w:rPr>
                <w:rFonts w:ascii="Times New Roman" w:hAnsi="Times New Roman"/>
                <w:b/>
                <w:sz w:val="22"/>
                <w:szCs w:val="22"/>
              </w:rPr>
              <w:t xml:space="preserve">        </w:t>
            </w:r>
            <w:r w:rsidR="002D4943" w:rsidRPr="002D4943">
              <w:rPr>
                <w:rFonts w:ascii="Times New Roman" w:hAnsi="Times New Roman"/>
                <w:b/>
                <w:sz w:val="22"/>
                <w:szCs w:val="22"/>
              </w:rPr>
              <w:t>implementation</w:t>
            </w:r>
          </w:p>
        </w:tc>
        <w:tc>
          <w:tcPr>
            <w:tcW w:w="4551" w:type="dxa"/>
          </w:tcPr>
          <w:p w14:paraId="3D837F2A"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relevant actors willing to champion and lead the development and implementation of a management plan</w:t>
            </w:r>
          </w:p>
        </w:tc>
        <w:tc>
          <w:tcPr>
            <w:tcW w:w="1620" w:type="dxa"/>
          </w:tcPr>
          <w:p w14:paraId="78B25009"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49F72E46" w14:textId="77777777" w:rsidTr="00335A87">
        <w:tc>
          <w:tcPr>
            <w:tcW w:w="3454" w:type="dxa"/>
          </w:tcPr>
          <w:p w14:paraId="29D875EA"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B.6 Stakeholder engagement</w:t>
            </w:r>
          </w:p>
        </w:tc>
        <w:tc>
          <w:tcPr>
            <w:tcW w:w="4551" w:type="dxa"/>
          </w:tcPr>
          <w:p w14:paraId="703061A7"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stakeholders are already engaged in seeking solutions and are likely to become active partners in implementing a management plan</w:t>
            </w:r>
          </w:p>
        </w:tc>
        <w:tc>
          <w:tcPr>
            <w:tcW w:w="1620" w:type="dxa"/>
          </w:tcPr>
          <w:p w14:paraId="0B1F4719"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16267A2C" w14:textId="77777777" w:rsidTr="00335A87">
        <w:tc>
          <w:tcPr>
            <w:tcW w:w="3454" w:type="dxa"/>
          </w:tcPr>
          <w:p w14:paraId="4A3FE809" w14:textId="77777777"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B.7 Positive biodiversity</w:t>
            </w:r>
          </w:p>
          <w:p w14:paraId="2AB70301" w14:textId="06912BCE" w:rsidR="002D4943" w:rsidRPr="002D4943" w:rsidRDefault="002D4943" w:rsidP="00CA67C7">
            <w:pPr>
              <w:rPr>
                <w:rFonts w:ascii="Times New Roman" w:hAnsi="Times New Roman"/>
                <w:b/>
                <w:sz w:val="22"/>
                <w:szCs w:val="22"/>
              </w:rPr>
            </w:pPr>
            <w:r w:rsidRPr="002D4943">
              <w:rPr>
                <w:rFonts w:ascii="Times New Roman" w:hAnsi="Times New Roman"/>
                <w:b/>
                <w:sz w:val="22"/>
                <w:szCs w:val="22"/>
              </w:rPr>
              <w:t xml:space="preserve"> </w:t>
            </w:r>
            <w:r w:rsidR="00CA67C7">
              <w:rPr>
                <w:rFonts w:ascii="Times New Roman" w:hAnsi="Times New Roman"/>
                <w:b/>
                <w:sz w:val="22"/>
                <w:szCs w:val="22"/>
              </w:rPr>
              <w:t xml:space="preserve">       </w:t>
            </w:r>
            <w:r w:rsidRPr="002D4943">
              <w:rPr>
                <w:rFonts w:ascii="Times New Roman" w:hAnsi="Times New Roman"/>
                <w:b/>
                <w:sz w:val="22"/>
                <w:szCs w:val="22"/>
              </w:rPr>
              <w:t>outcomes</w:t>
            </w:r>
          </w:p>
        </w:tc>
        <w:tc>
          <w:tcPr>
            <w:tcW w:w="4551" w:type="dxa"/>
          </w:tcPr>
          <w:p w14:paraId="49FB1375"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likely positive outcomes for other biodiversity as a result of resolving conflicts</w:t>
            </w:r>
          </w:p>
        </w:tc>
        <w:tc>
          <w:tcPr>
            <w:tcW w:w="1620" w:type="dxa"/>
          </w:tcPr>
          <w:p w14:paraId="40263E07"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5C290499" w14:textId="77777777" w:rsidTr="00335A87">
        <w:tc>
          <w:tcPr>
            <w:tcW w:w="3454" w:type="dxa"/>
          </w:tcPr>
          <w:p w14:paraId="5D29A57A"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B.8 Past failure to resolve</w:t>
            </w:r>
          </w:p>
        </w:tc>
        <w:tc>
          <w:tcPr>
            <w:tcW w:w="4551" w:type="dxa"/>
          </w:tcPr>
          <w:p w14:paraId="21BE1BB4"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past local, or un-coordinated, attempts at finding solutions to conflicts have failed</w:t>
            </w:r>
          </w:p>
        </w:tc>
        <w:tc>
          <w:tcPr>
            <w:tcW w:w="1620" w:type="dxa"/>
          </w:tcPr>
          <w:p w14:paraId="15398ED3"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r w:rsidR="002D4943" w:rsidRPr="002D4943" w14:paraId="567EC8DB" w14:textId="77777777" w:rsidTr="00335A87">
        <w:tc>
          <w:tcPr>
            <w:tcW w:w="3454" w:type="dxa"/>
          </w:tcPr>
          <w:p w14:paraId="1B8147B9" w14:textId="77777777"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B.9 Transferability of </w:t>
            </w:r>
          </w:p>
          <w:p w14:paraId="2CA25A85" w14:textId="3F6C04C2" w:rsidR="002D4943" w:rsidRPr="002D4943" w:rsidRDefault="00CA67C7" w:rsidP="00CA67C7">
            <w:pPr>
              <w:rPr>
                <w:rFonts w:ascii="Times New Roman" w:hAnsi="Times New Roman"/>
                <w:b/>
                <w:sz w:val="22"/>
                <w:szCs w:val="22"/>
              </w:rPr>
            </w:pPr>
            <w:r>
              <w:rPr>
                <w:rFonts w:ascii="Times New Roman" w:hAnsi="Times New Roman"/>
                <w:b/>
                <w:sz w:val="22"/>
                <w:szCs w:val="22"/>
              </w:rPr>
              <w:t xml:space="preserve">        </w:t>
            </w:r>
            <w:r w:rsidR="002D4943" w:rsidRPr="002D4943">
              <w:rPr>
                <w:rFonts w:ascii="Times New Roman" w:hAnsi="Times New Roman"/>
                <w:b/>
                <w:sz w:val="22"/>
                <w:szCs w:val="22"/>
              </w:rPr>
              <w:t>solutions</w:t>
            </w:r>
          </w:p>
        </w:tc>
        <w:tc>
          <w:tcPr>
            <w:tcW w:w="4551" w:type="dxa"/>
          </w:tcPr>
          <w:p w14:paraId="6B775A3C"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solutions to conflicts are likely to apply to other species or related situations</w:t>
            </w:r>
          </w:p>
        </w:tc>
        <w:tc>
          <w:tcPr>
            <w:tcW w:w="1620" w:type="dxa"/>
          </w:tcPr>
          <w:p w14:paraId="5CCD994B"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bl>
    <w:p w14:paraId="58EC6800" w14:textId="77777777" w:rsidR="002D4943" w:rsidRPr="002D4943" w:rsidRDefault="002D4943" w:rsidP="002D4943">
      <w:pPr>
        <w:spacing w:line="276" w:lineRule="auto"/>
        <w:ind w:left="360"/>
        <w:jc w:val="both"/>
        <w:rPr>
          <w:rFonts w:ascii="Times New Roman" w:hAnsi="Times New Roman"/>
          <w:b/>
          <w:sz w:val="22"/>
          <w:szCs w:val="22"/>
        </w:rPr>
      </w:pPr>
    </w:p>
    <w:p w14:paraId="320AAECC" w14:textId="016D6651" w:rsidR="002D4943" w:rsidRPr="001E5283" w:rsidRDefault="002D4943" w:rsidP="00A059B5">
      <w:pPr>
        <w:jc w:val="both"/>
        <w:rPr>
          <w:rFonts w:ascii="Times New Roman" w:hAnsi="Times New Roman"/>
        </w:rPr>
      </w:pPr>
      <w:r w:rsidRPr="002D4943">
        <w:rPr>
          <w:rFonts w:ascii="Times New Roman" w:hAnsi="Times New Roman"/>
          <w:sz w:val="22"/>
          <w:szCs w:val="22"/>
        </w:rPr>
        <w:t>The final priority ranking is concluded by applying the overall score of weights of the applicable Criteria B to the ranking resulting from Criteria A.</w:t>
      </w:r>
    </w:p>
    <w:sectPr w:rsidR="002D4943" w:rsidRPr="001E5283" w:rsidSect="007A677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E558" w14:textId="77777777" w:rsidR="00541017" w:rsidRDefault="00541017" w:rsidP="008D5438">
      <w:r>
        <w:separator/>
      </w:r>
    </w:p>
  </w:endnote>
  <w:endnote w:type="continuationSeparator" w:id="0">
    <w:p w14:paraId="275B1674" w14:textId="77777777" w:rsidR="00541017" w:rsidRDefault="00541017" w:rsidP="008D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1F21" w14:textId="7AA28B0E" w:rsidR="00541017" w:rsidRPr="00BC08B2" w:rsidRDefault="00541017">
    <w:pPr>
      <w:pStyle w:val="Footer"/>
      <w:jc w:val="center"/>
      <w:rPr>
        <w:rFonts w:ascii="Times New Roman" w:hAnsi="Times New Roman"/>
        <w:sz w:val="20"/>
        <w:szCs w:val="20"/>
      </w:rPr>
    </w:pPr>
  </w:p>
  <w:p w14:paraId="560C573E" w14:textId="77777777" w:rsidR="00541017" w:rsidRPr="00BC08B2" w:rsidRDefault="00541017">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08826"/>
      <w:docPartObj>
        <w:docPartGallery w:val="Page Numbers (Bottom of Page)"/>
        <w:docPartUnique/>
      </w:docPartObj>
    </w:sdtPr>
    <w:sdtEndPr>
      <w:rPr>
        <w:rFonts w:ascii="Times New Roman" w:hAnsi="Times New Roman"/>
        <w:noProof/>
        <w:sz w:val="20"/>
        <w:szCs w:val="20"/>
      </w:rPr>
    </w:sdtEndPr>
    <w:sdtContent>
      <w:p w14:paraId="3A41384A" w14:textId="51B9C750" w:rsidR="00541017" w:rsidRPr="00E16283" w:rsidRDefault="00541017">
        <w:pPr>
          <w:pStyle w:val="Footer"/>
          <w:jc w:val="center"/>
          <w:rPr>
            <w:rFonts w:ascii="Times New Roman" w:hAnsi="Times New Roman"/>
            <w:sz w:val="20"/>
            <w:szCs w:val="20"/>
          </w:rPr>
        </w:pPr>
        <w:r w:rsidRPr="00E16283">
          <w:rPr>
            <w:rFonts w:ascii="Times New Roman" w:hAnsi="Times New Roman"/>
            <w:sz w:val="20"/>
            <w:szCs w:val="20"/>
          </w:rPr>
          <w:fldChar w:fldCharType="begin"/>
        </w:r>
        <w:r w:rsidRPr="00E16283">
          <w:rPr>
            <w:rFonts w:ascii="Times New Roman" w:hAnsi="Times New Roman"/>
            <w:sz w:val="20"/>
            <w:szCs w:val="20"/>
          </w:rPr>
          <w:instrText xml:space="preserve"> PAGE   \* MERGEFORMAT </w:instrText>
        </w:r>
        <w:r w:rsidRPr="00E16283">
          <w:rPr>
            <w:rFonts w:ascii="Times New Roman" w:hAnsi="Times New Roman"/>
            <w:sz w:val="20"/>
            <w:szCs w:val="20"/>
          </w:rPr>
          <w:fldChar w:fldCharType="separate"/>
        </w:r>
        <w:r>
          <w:rPr>
            <w:rFonts w:ascii="Times New Roman" w:hAnsi="Times New Roman"/>
            <w:noProof/>
            <w:sz w:val="20"/>
            <w:szCs w:val="20"/>
          </w:rPr>
          <w:t>2</w:t>
        </w:r>
        <w:r w:rsidRPr="00E16283">
          <w:rPr>
            <w:rFonts w:ascii="Times New Roman" w:hAnsi="Times New Roman"/>
            <w:noProof/>
            <w:sz w:val="20"/>
            <w:szCs w:val="20"/>
          </w:rPr>
          <w:fldChar w:fldCharType="end"/>
        </w:r>
      </w:p>
    </w:sdtContent>
  </w:sdt>
  <w:p w14:paraId="0B2D3874" w14:textId="77777777" w:rsidR="00541017" w:rsidRPr="00BC08B2" w:rsidRDefault="00541017">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86626"/>
      <w:docPartObj>
        <w:docPartGallery w:val="Page Numbers (Bottom of Page)"/>
        <w:docPartUnique/>
      </w:docPartObj>
    </w:sdtPr>
    <w:sdtEndPr>
      <w:rPr>
        <w:rFonts w:ascii="Times New Roman" w:hAnsi="Times New Roman"/>
        <w:noProof/>
        <w:sz w:val="20"/>
        <w:szCs w:val="20"/>
      </w:rPr>
    </w:sdtEndPr>
    <w:sdtContent>
      <w:p w14:paraId="2A5BEF81" w14:textId="3E18BBD4" w:rsidR="00541017" w:rsidRPr="00BC08B2" w:rsidRDefault="00541017">
        <w:pPr>
          <w:pStyle w:val="Footer"/>
          <w:jc w:val="center"/>
          <w:rPr>
            <w:rFonts w:ascii="Times New Roman" w:hAnsi="Times New Roman"/>
            <w:sz w:val="20"/>
            <w:szCs w:val="20"/>
          </w:rPr>
        </w:pPr>
        <w:r w:rsidRPr="00BC08B2">
          <w:rPr>
            <w:rFonts w:ascii="Times New Roman" w:hAnsi="Times New Roman"/>
            <w:sz w:val="20"/>
            <w:szCs w:val="20"/>
          </w:rPr>
          <w:fldChar w:fldCharType="begin"/>
        </w:r>
        <w:r w:rsidRPr="00BC08B2">
          <w:rPr>
            <w:rFonts w:ascii="Times New Roman" w:hAnsi="Times New Roman"/>
            <w:sz w:val="20"/>
            <w:szCs w:val="20"/>
          </w:rPr>
          <w:instrText xml:space="preserve"> PAGE   \* MERGEFORMAT </w:instrText>
        </w:r>
        <w:r w:rsidRPr="00BC08B2">
          <w:rPr>
            <w:rFonts w:ascii="Times New Roman" w:hAnsi="Times New Roman"/>
            <w:sz w:val="20"/>
            <w:szCs w:val="20"/>
          </w:rPr>
          <w:fldChar w:fldCharType="separate"/>
        </w:r>
        <w:r>
          <w:rPr>
            <w:rFonts w:ascii="Times New Roman" w:hAnsi="Times New Roman"/>
            <w:noProof/>
            <w:sz w:val="20"/>
            <w:szCs w:val="20"/>
          </w:rPr>
          <w:t>17</w:t>
        </w:r>
        <w:r w:rsidRPr="00BC08B2">
          <w:rPr>
            <w:rFonts w:ascii="Times New Roman" w:hAnsi="Times New Roman"/>
            <w:noProof/>
            <w:sz w:val="20"/>
            <w:szCs w:val="20"/>
          </w:rPr>
          <w:fldChar w:fldCharType="end"/>
        </w:r>
      </w:p>
    </w:sdtContent>
  </w:sdt>
  <w:p w14:paraId="23FFEF32" w14:textId="77777777" w:rsidR="00541017" w:rsidRPr="00BC08B2" w:rsidRDefault="00541017">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9E55" w14:textId="77777777" w:rsidR="00541017" w:rsidRDefault="00541017" w:rsidP="008D5438">
      <w:r>
        <w:separator/>
      </w:r>
    </w:p>
  </w:footnote>
  <w:footnote w:type="continuationSeparator" w:id="0">
    <w:p w14:paraId="0E6311D0" w14:textId="77777777" w:rsidR="00541017" w:rsidRDefault="00541017" w:rsidP="008D5438">
      <w:r>
        <w:continuationSeparator/>
      </w:r>
    </w:p>
  </w:footnote>
  <w:footnote w:id="1">
    <w:p w14:paraId="4BBF0A4E" w14:textId="70FA622A" w:rsidR="00541017" w:rsidRPr="007350D5" w:rsidRDefault="00541017" w:rsidP="007A17F8">
      <w:pPr>
        <w:pStyle w:val="FootnoteText"/>
        <w:jc w:val="both"/>
      </w:pPr>
      <w:r>
        <w:rPr>
          <w:rStyle w:val="FootnoteReference"/>
        </w:rPr>
        <w:footnoteRef/>
      </w:r>
      <w:r>
        <w:t xml:space="preserve"> </w:t>
      </w:r>
      <w:r w:rsidRPr="007350D5">
        <w:rPr>
          <w:rFonts w:ascii="Times New Roman" w:hAnsi="Times New Roman"/>
          <w:sz w:val="18"/>
          <w:szCs w:val="18"/>
        </w:rPr>
        <w:t>To be confirmed following final pending consultations with Lesser White-fronted Goose range states.</w:t>
      </w:r>
    </w:p>
  </w:footnote>
  <w:footnote w:id="2">
    <w:p w14:paraId="5FAC1FB0" w14:textId="011A14FA" w:rsidR="00541017" w:rsidRDefault="00541017" w:rsidP="007A17F8">
      <w:pPr>
        <w:pStyle w:val="FootnoteText"/>
        <w:jc w:val="both"/>
        <w:rPr>
          <w:rFonts w:ascii="Times New Roman" w:hAnsi="Times New Roman"/>
        </w:rPr>
      </w:pPr>
      <w:r w:rsidRPr="008D5438">
        <w:rPr>
          <w:rStyle w:val="FootnoteReference"/>
          <w:rFonts w:ascii="Times New Roman" w:hAnsi="Times New Roman"/>
        </w:rPr>
        <w:footnoteRef/>
      </w:r>
      <w:r w:rsidRPr="008D5438">
        <w:rPr>
          <w:rFonts w:ascii="Times New Roman" w:hAnsi="Times New Roman"/>
        </w:rPr>
        <w:t xml:space="preserve"> To be re-assessed by the AEWA Black-tailed Godwit International Working Group in 2018</w:t>
      </w:r>
      <w:r>
        <w:rPr>
          <w:rFonts w:ascii="Times New Roman" w:hAnsi="Times New Roman"/>
        </w:rPr>
        <w:t>, to take into account</w:t>
      </w:r>
    </w:p>
    <w:p w14:paraId="6DB4BB60" w14:textId="2ECE7011" w:rsidR="00541017" w:rsidRPr="008D5438" w:rsidRDefault="00541017" w:rsidP="007A17F8">
      <w:pPr>
        <w:pStyle w:val="FootnoteText"/>
        <w:jc w:val="both"/>
        <w:rPr>
          <w:rFonts w:ascii="Times New Roman" w:hAnsi="Times New Roman"/>
        </w:rPr>
      </w:pPr>
      <w:r>
        <w:rPr>
          <w:rFonts w:ascii="Times New Roman" w:hAnsi="Times New Roman"/>
        </w:rPr>
        <w:t xml:space="preserve"> possible changes with regard to hunting regulations in France</w:t>
      </w:r>
      <w:r w:rsidRPr="008D543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9" w:type="pct"/>
      <w:tblInd w:w="113" w:type="dxa"/>
      <w:tblCellMar>
        <w:left w:w="10" w:type="dxa"/>
        <w:right w:w="10" w:type="dxa"/>
      </w:tblCellMar>
      <w:tblLook w:val="04A0" w:firstRow="1" w:lastRow="0" w:firstColumn="1" w:lastColumn="0" w:noHBand="0" w:noVBand="1"/>
    </w:tblPr>
    <w:tblGrid>
      <w:gridCol w:w="2250"/>
      <w:gridCol w:w="5007"/>
      <w:gridCol w:w="2553"/>
    </w:tblGrid>
    <w:tr w:rsidR="00D01E23" w:rsidRPr="00D01E23" w14:paraId="496E1D0F" w14:textId="77777777" w:rsidTr="002A554F">
      <w:trPr>
        <w:trHeight w:val="1256"/>
      </w:trPr>
      <w:tc>
        <w:tcPr>
          <w:tcW w:w="2250" w:type="dxa"/>
          <w:shd w:val="clear" w:color="auto" w:fill="auto"/>
          <w:tcMar>
            <w:top w:w="0" w:type="dxa"/>
            <w:left w:w="108" w:type="dxa"/>
            <w:bottom w:w="0" w:type="dxa"/>
            <w:right w:w="108" w:type="dxa"/>
          </w:tcMar>
        </w:tcPr>
        <w:p w14:paraId="4E34DC02" w14:textId="77777777" w:rsidR="00D01E23" w:rsidRPr="00D01E23" w:rsidRDefault="00D01E23" w:rsidP="00D01E23">
          <w:pPr>
            <w:suppressAutoHyphens/>
            <w:autoSpaceDN w:val="0"/>
            <w:textAlignment w:val="baseline"/>
            <w:rPr>
              <w:rFonts w:ascii="Times New Roman" w:eastAsia="Times New Roman" w:hAnsi="Times New Roman"/>
              <w:lang w:val="en-US"/>
            </w:rPr>
          </w:pPr>
          <w:r w:rsidRPr="00D01E23">
            <w:rPr>
              <w:rFonts w:ascii="Times New Roman" w:eastAsia="Times New Roman" w:hAnsi="Times New Roman"/>
              <w:noProof/>
              <w:lang w:eastAsia="en-GB"/>
            </w:rPr>
            <w:drawing>
              <wp:inline distT="0" distB="0" distL="0" distR="0" wp14:anchorId="3B6B67BC" wp14:editId="227778C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07" w:type="dxa"/>
          <w:shd w:val="clear" w:color="auto" w:fill="auto"/>
          <w:tcMar>
            <w:top w:w="0" w:type="dxa"/>
            <w:left w:w="108" w:type="dxa"/>
            <w:bottom w:w="0" w:type="dxa"/>
            <w:right w:w="108" w:type="dxa"/>
          </w:tcMar>
        </w:tcPr>
        <w:p w14:paraId="5CE9243F" w14:textId="77777777" w:rsidR="00D01E23" w:rsidRPr="00D01E23" w:rsidRDefault="00D01E23" w:rsidP="00D01E23">
          <w:pPr>
            <w:suppressAutoHyphens/>
            <w:autoSpaceDN w:val="0"/>
            <w:jc w:val="center"/>
            <w:textAlignment w:val="baseline"/>
            <w:rPr>
              <w:rFonts w:ascii="Times New Roman" w:eastAsia="Times New Roman" w:hAnsi="Times New Roman"/>
              <w:i/>
              <w:caps/>
              <w:lang w:val="en-US"/>
            </w:rPr>
          </w:pPr>
          <w:r w:rsidRPr="00D01E23">
            <w:rPr>
              <w:rFonts w:ascii="Times New Roman" w:eastAsia="Times New Roman" w:hAnsi="Times New Roman"/>
              <w:i/>
              <w:caps/>
              <w:sz w:val="22"/>
              <w:szCs w:val="22"/>
              <w:lang w:val="en-US"/>
            </w:rPr>
            <w:t xml:space="preserve">Agreement on the Conservation of </w:t>
          </w:r>
        </w:p>
        <w:p w14:paraId="772077D3" w14:textId="77777777" w:rsidR="00D01E23" w:rsidRPr="00D01E23" w:rsidRDefault="00D01E23" w:rsidP="00D01E23">
          <w:pPr>
            <w:tabs>
              <w:tab w:val="left" w:pos="2415"/>
            </w:tabs>
            <w:suppressAutoHyphens/>
            <w:autoSpaceDN w:val="0"/>
            <w:jc w:val="center"/>
            <w:textAlignment w:val="baseline"/>
            <w:rPr>
              <w:rFonts w:ascii="Times New Roman" w:eastAsia="Times New Roman" w:hAnsi="Times New Roman"/>
              <w:lang w:val="en-US"/>
            </w:rPr>
          </w:pPr>
          <w:r w:rsidRPr="00D01E23">
            <w:rPr>
              <w:rFonts w:ascii="Times New Roman" w:eastAsia="Times New Roman" w:hAnsi="Times New Roman"/>
              <w:i/>
              <w:caps/>
              <w:sz w:val="22"/>
              <w:szCs w:val="22"/>
              <w:lang w:val="en-US"/>
            </w:rPr>
            <w:t>African-Eurasian Migratory Waterbirds</w:t>
          </w:r>
        </w:p>
      </w:tc>
      <w:tc>
        <w:tcPr>
          <w:tcW w:w="2553" w:type="dxa"/>
          <w:shd w:val="clear" w:color="auto" w:fill="auto"/>
          <w:tcMar>
            <w:top w:w="0" w:type="dxa"/>
            <w:left w:w="108" w:type="dxa"/>
            <w:bottom w:w="0" w:type="dxa"/>
            <w:right w:w="108" w:type="dxa"/>
          </w:tcMar>
        </w:tcPr>
        <w:p w14:paraId="33A1CBEB" w14:textId="38FD1FB6" w:rsidR="00D01E23" w:rsidRPr="00D01E23" w:rsidRDefault="00D01E23" w:rsidP="00D01E23">
          <w:pPr>
            <w:suppressAutoHyphens/>
            <w:autoSpaceDN w:val="0"/>
            <w:spacing w:line="276" w:lineRule="auto"/>
            <w:jc w:val="right"/>
            <w:textAlignment w:val="baseline"/>
            <w:rPr>
              <w:rFonts w:ascii="Times New Roman" w:eastAsia="Times New Roman" w:hAnsi="Times New Roman"/>
            </w:rPr>
          </w:pPr>
          <w:r w:rsidRPr="00D01E23">
            <w:rPr>
              <w:rFonts w:ascii="Times New Roman" w:eastAsia="Times New Roman" w:hAnsi="Times New Roman"/>
              <w:i/>
              <w:iCs/>
              <w:sz w:val="20"/>
              <w:szCs w:val="20"/>
            </w:rPr>
            <w:t xml:space="preserve">Doc. </w:t>
          </w:r>
          <w:r w:rsidRPr="00D01E23">
            <w:rPr>
              <w:rFonts w:ascii="Times New Roman" w:eastAsia="Times New Roman" w:hAnsi="Times New Roman"/>
              <w:bCs/>
              <w:i/>
              <w:iCs/>
              <w:sz w:val="20"/>
              <w:szCs w:val="20"/>
            </w:rPr>
            <w:t>AEWA/MOP 7.21</w:t>
          </w:r>
        </w:p>
        <w:p w14:paraId="6118D05C" w14:textId="1E27A22B" w:rsidR="00D01E23" w:rsidRPr="00D01E23" w:rsidRDefault="00D01E23" w:rsidP="00D01E23">
          <w:pPr>
            <w:suppressAutoHyphens/>
            <w:autoSpaceDN w:val="0"/>
            <w:spacing w:line="276" w:lineRule="auto"/>
            <w:jc w:val="right"/>
            <w:textAlignment w:val="baseline"/>
            <w:rPr>
              <w:rFonts w:ascii="Times New Roman" w:eastAsia="Times New Roman" w:hAnsi="Times New Roman"/>
            </w:rPr>
          </w:pPr>
          <w:r w:rsidRPr="00D01E23">
            <w:rPr>
              <w:rFonts w:ascii="Times New Roman" w:eastAsia="Times New Roman" w:hAnsi="Times New Roman"/>
              <w:i/>
              <w:iCs/>
              <w:sz w:val="20"/>
              <w:szCs w:val="20"/>
            </w:rPr>
            <w:t>Agenda item: 19</w:t>
          </w:r>
        </w:p>
        <w:p w14:paraId="0FFE3909" w14:textId="77777777" w:rsidR="00D01E23" w:rsidRPr="00D01E23" w:rsidRDefault="00D01E23" w:rsidP="00D01E23">
          <w:pPr>
            <w:suppressAutoHyphens/>
            <w:autoSpaceDN w:val="0"/>
            <w:spacing w:line="276" w:lineRule="auto"/>
            <w:jc w:val="right"/>
            <w:textAlignment w:val="baseline"/>
            <w:rPr>
              <w:rFonts w:ascii="Times New Roman" w:eastAsia="Times New Roman" w:hAnsi="Times New Roman"/>
              <w:lang w:val="en-US"/>
            </w:rPr>
          </w:pPr>
          <w:r w:rsidRPr="00D01E23">
            <w:rPr>
              <w:rFonts w:ascii="Times New Roman" w:eastAsia="Times New Roman" w:hAnsi="Times New Roman"/>
              <w:i/>
              <w:iCs/>
              <w:sz w:val="20"/>
              <w:szCs w:val="20"/>
              <w:lang w:val="en-US"/>
            </w:rPr>
            <w:t xml:space="preserve">Original: </w:t>
          </w:r>
          <w:r w:rsidRPr="00D01E23">
            <w:rPr>
              <w:rFonts w:ascii="Times New Roman" w:eastAsia="Times New Roman" w:hAnsi="Times New Roman"/>
              <w:bCs/>
              <w:i/>
              <w:iCs/>
              <w:sz w:val="20"/>
              <w:szCs w:val="20"/>
              <w:lang w:val="en-US"/>
            </w:rPr>
            <w:t>English</w:t>
          </w:r>
        </w:p>
        <w:p w14:paraId="26DEB90E" w14:textId="0326E167" w:rsidR="00D01E23" w:rsidRPr="00D01E23" w:rsidRDefault="00D01E23" w:rsidP="00D01E23">
          <w:pPr>
            <w:suppressAutoHyphens/>
            <w:autoSpaceDN w:val="0"/>
            <w:spacing w:line="276" w:lineRule="auto"/>
            <w:jc w:val="right"/>
            <w:textAlignment w:val="baseline"/>
            <w:rPr>
              <w:rFonts w:ascii="Times New Roman" w:eastAsia="Times New Roman" w:hAnsi="Times New Roman"/>
              <w:lang w:val="en-US"/>
            </w:rPr>
          </w:pPr>
          <w:r w:rsidRPr="00D01E23">
            <w:rPr>
              <w:rFonts w:ascii="Times New Roman" w:eastAsia="Times New Roman" w:hAnsi="Times New Roman"/>
              <w:i/>
              <w:iCs/>
              <w:sz w:val="20"/>
              <w:szCs w:val="20"/>
              <w:lang w:val="en-US"/>
            </w:rPr>
            <w:t>2</w:t>
          </w:r>
          <w:r w:rsidR="00836F64">
            <w:rPr>
              <w:rFonts w:ascii="Times New Roman" w:eastAsia="Times New Roman" w:hAnsi="Times New Roman"/>
              <w:i/>
              <w:iCs/>
              <w:sz w:val="20"/>
              <w:szCs w:val="20"/>
              <w:lang w:val="en-US"/>
            </w:rPr>
            <w:t>1</w:t>
          </w:r>
          <w:r w:rsidRPr="00D01E23">
            <w:rPr>
              <w:rFonts w:ascii="Times New Roman" w:eastAsia="Times New Roman" w:hAnsi="Times New Roman"/>
              <w:i/>
              <w:iCs/>
              <w:sz w:val="20"/>
              <w:szCs w:val="20"/>
              <w:lang w:val="en-US"/>
            </w:rPr>
            <w:t xml:space="preserve"> September 2018</w:t>
          </w:r>
        </w:p>
      </w:tc>
    </w:tr>
    <w:tr w:rsidR="00D01E23" w:rsidRPr="00D01E23" w14:paraId="7AA2BDD3" w14:textId="77777777" w:rsidTr="002A554F">
      <w:tc>
        <w:tcPr>
          <w:tcW w:w="9810" w:type="dxa"/>
          <w:gridSpan w:val="3"/>
          <w:shd w:val="clear" w:color="auto" w:fill="auto"/>
          <w:tcMar>
            <w:top w:w="0" w:type="dxa"/>
            <w:left w:w="108" w:type="dxa"/>
            <w:bottom w:w="0" w:type="dxa"/>
            <w:right w:w="108" w:type="dxa"/>
          </w:tcMar>
        </w:tcPr>
        <w:p w14:paraId="205DB386" w14:textId="77777777" w:rsidR="00D01E23" w:rsidRPr="00D01E23" w:rsidRDefault="00D01E23" w:rsidP="00D01E23">
          <w:pPr>
            <w:suppressAutoHyphens/>
            <w:autoSpaceDN w:val="0"/>
            <w:jc w:val="center"/>
            <w:textAlignment w:val="baseline"/>
            <w:rPr>
              <w:rFonts w:ascii="Times New Roman" w:eastAsia="Times New Roman" w:hAnsi="Times New Roman"/>
              <w:lang w:val="en-US"/>
            </w:rPr>
          </w:pPr>
          <w:r w:rsidRPr="00D01E23">
            <w:rPr>
              <w:rFonts w:ascii="Times New Roman" w:eastAsia="Times New Roman" w:hAnsi="Times New Roman"/>
              <w:b/>
              <w:bCs/>
              <w:sz w:val="26"/>
              <w:szCs w:val="26"/>
              <w:lang w:val="en-US"/>
            </w:rPr>
            <w:t>7</w:t>
          </w:r>
          <w:r w:rsidRPr="00D01E23">
            <w:rPr>
              <w:rFonts w:ascii="Times New Roman" w:eastAsia="Times New Roman" w:hAnsi="Times New Roman"/>
              <w:b/>
              <w:bCs/>
              <w:sz w:val="26"/>
              <w:szCs w:val="26"/>
              <w:vertAlign w:val="superscript"/>
              <w:lang w:val="en-US"/>
            </w:rPr>
            <w:t>th</w:t>
          </w:r>
          <w:r w:rsidRPr="00D01E23">
            <w:rPr>
              <w:rFonts w:ascii="Times New Roman" w:eastAsia="Times New Roman" w:hAnsi="Times New Roman"/>
              <w:b/>
              <w:bCs/>
              <w:sz w:val="26"/>
              <w:szCs w:val="26"/>
              <w:lang w:val="en-US"/>
            </w:rPr>
            <w:t xml:space="preserve"> </w:t>
          </w:r>
          <w:r w:rsidRPr="00D01E23">
            <w:rPr>
              <w:rFonts w:ascii="Times New Roman" w:eastAsia="Times New Roman" w:hAnsi="Times New Roman"/>
              <w:b/>
              <w:bCs/>
              <w:caps/>
              <w:sz w:val="26"/>
              <w:szCs w:val="26"/>
            </w:rPr>
            <w:t>Session of the Meeting of the Parties</w:t>
          </w:r>
        </w:p>
        <w:p w14:paraId="45BCE4CF" w14:textId="3CD11736" w:rsidR="00D01E23" w:rsidRPr="00D01E23" w:rsidRDefault="00645B45" w:rsidP="00D01E23">
          <w:pPr>
            <w:suppressAutoHyphens/>
            <w:autoSpaceDN w:val="0"/>
            <w:jc w:val="center"/>
            <w:textAlignment w:val="baseline"/>
            <w:rPr>
              <w:rFonts w:ascii="Times New Roman" w:eastAsia="Times New Roman" w:hAnsi="Times New Roman"/>
              <w:lang w:val="en-US"/>
            </w:rPr>
          </w:pPr>
          <w:r>
            <w:rPr>
              <w:rFonts w:ascii="Times New Roman" w:eastAsia="Times New Roman" w:hAnsi="Times New Roman"/>
              <w:i/>
              <w:iCs/>
              <w:lang w:val="en-US"/>
            </w:rPr>
            <w:t>0</w:t>
          </w:r>
          <w:r w:rsidR="00D01E23" w:rsidRPr="00D01E23">
            <w:rPr>
              <w:rFonts w:ascii="Times New Roman" w:eastAsia="Times New Roman" w:hAnsi="Times New Roman"/>
              <w:i/>
              <w:iCs/>
              <w:lang w:val="en-US"/>
            </w:rPr>
            <w:t>4-</w:t>
          </w:r>
          <w:r>
            <w:rPr>
              <w:rFonts w:ascii="Times New Roman" w:eastAsia="Times New Roman" w:hAnsi="Times New Roman"/>
              <w:i/>
              <w:iCs/>
              <w:lang w:val="en-US"/>
            </w:rPr>
            <w:t>0</w:t>
          </w:r>
          <w:r w:rsidR="00D01E23" w:rsidRPr="00D01E23">
            <w:rPr>
              <w:rFonts w:ascii="Times New Roman" w:eastAsia="Times New Roman" w:hAnsi="Times New Roman"/>
              <w:i/>
              <w:iCs/>
              <w:lang w:val="en-US"/>
            </w:rPr>
            <w:t>8 December 2018, Durban, South Africa</w:t>
          </w:r>
        </w:p>
      </w:tc>
    </w:tr>
    <w:tr w:rsidR="00D01E23" w:rsidRPr="00D01E23" w14:paraId="0BD31222" w14:textId="77777777" w:rsidTr="002A554F">
      <w:trPr>
        <w:trHeight w:val="702"/>
      </w:trPr>
      <w:tc>
        <w:tcPr>
          <w:tcW w:w="9810" w:type="dxa"/>
          <w:gridSpan w:val="3"/>
          <w:tcBorders>
            <w:bottom w:val="single" w:sz="8" w:space="0" w:color="000000"/>
          </w:tcBorders>
          <w:shd w:val="clear" w:color="auto" w:fill="auto"/>
          <w:tcMar>
            <w:top w:w="0" w:type="dxa"/>
            <w:left w:w="108" w:type="dxa"/>
            <w:bottom w:w="0" w:type="dxa"/>
            <w:right w:w="108" w:type="dxa"/>
          </w:tcMar>
          <w:vAlign w:val="center"/>
        </w:tcPr>
        <w:p w14:paraId="505945AE" w14:textId="77777777" w:rsidR="00D01E23" w:rsidRPr="00D01E23" w:rsidRDefault="00D01E23" w:rsidP="00D01E23">
          <w:pPr>
            <w:suppressAutoHyphens/>
            <w:autoSpaceDN w:val="0"/>
            <w:jc w:val="center"/>
            <w:textAlignment w:val="baseline"/>
            <w:rPr>
              <w:rFonts w:ascii="Times New Roman" w:eastAsia="Times New Roman" w:hAnsi="Times New Roman"/>
              <w:i/>
              <w:lang w:val="en-US"/>
            </w:rPr>
          </w:pPr>
          <w:r w:rsidRPr="00D01E23">
            <w:rPr>
              <w:rFonts w:ascii="Times New Roman" w:eastAsia="Times New Roman" w:hAnsi="Times New Roman"/>
              <w:i/>
              <w:lang w:val="en-US"/>
            </w:rPr>
            <w:t>“Beyond 2020: Shaping flyway conservation for the future”</w:t>
          </w:r>
        </w:p>
      </w:tc>
    </w:tr>
  </w:tbl>
  <w:p w14:paraId="0D5B82D1" w14:textId="77777777" w:rsidR="00B9594D" w:rsidRPr="00E16283" w:rsidRDefault="00B9594D" w:rsidP="0025772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3E3" w14:textId="77777777" w:rsidR="00541017" w:rsidRPr="00E16283" w:rsidRDefault="00541017" w:rsidP="0025772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1B78" w14:textId="77777777" w:rsidR="00541017" w:rsidRDefault="0054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8940E71C"/>
    <w:lvl w:ilvl="0" w:tplc="C5EEC91A">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0271F"/>
    <w:multiLevelType w:val="hybridMultilevel"/>
    <w:tmpl w:val="A43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046EB"/>
    <w:multiLevelType w:val="hybridMultilevel"/>
    <w:tmpl w:val="7CC61FC8"/>
    <w:lvl w:ilvl="0" w:tplc="119629F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151D"/>
    <w:multiLevelType w:val="hybridMultilevel"/>
    <w:tmpl w:val="2FB21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A541B63"/>
    <w:multiLevelType w:val="multilevel"/>
    <w:tmpl w:val="BFE2D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05C8D"/>
    <w:multiLevelType w:val="multilevel"/>
    <w:tmpl w:val="B896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FF3CD9"/>
    <w:multiLevelType w:val="hybridMultilevel"/>
    <w:tmpl w:val="2D50A376"/>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AC"/>
    <w:rsid w:val="00001E1D"/>
    <w:rsid w:val="00001E9A"/>
    <w:rsid w:val="00011921"/>
    <w:rsid w:val="000265B7"/>
    <w:rsid w:val="00041983"/>
    <w:rsid w:val="00057575"/>
    <w:rsid w:val="00074B3F"/>
    <w:rsid w:val="0008343D"/>
    <w:rsid w:val="00091262"/>
    <w:rsid w:val="00093485"/>
    <w:rsid w:val="000A6AC0"/>
    <w:rsid w:val="000C37D4"/>
    <w:rsid w:val="000C7D39"/>
    <w:rsid w:val="000D72F2"/>
    <w:rsid w:val="000E0C1C"/>
    <w:rsid w:val="000F05CA"/>
    <w:rsid w:val="001004CA"/>
    <w:rsid w:val="00102E4D"/>
    <w:rsid w:val="0011729F"/>
    <w:rsid w:val="00137ABE"/>
    <w:rsid w:val="00142D83"/>
    <w:rsid w:val="00145529"/>
    <w:rsid w:val="001829E0"/>
    <w:rsid w:val="00184C8D"/>
    <w:rsid w:val="0019761C"/>
    <w:rsid w:val="001A5AA8"/>
    <w:rsid w:val="001E5283"/>
    <w:rsid w:val="001F1128"/>
    <w:rsid w:val="00236BE6"/>
    <w:rsid w:val="00245C81"/>
    <w:rsid w:val="00247D90"/>
    <w:rsid w:val="00252C44"/>
    <w:rsid w:val="00254B38"/>
    <w:rsid w:val="0025772F"/>
    <w:rsid w:val="00265E05"/>
    <w:rsid w:val="002838AA"/>
    <w:rsid w:val="00286029"/>
    <w:rsid w:val="002947FB"/>
    <w:rsid w:val="00296BC1"/>
    <w:rsid w:val="002A554F"/>
    <w:rsid w:val="002A66E8"/>
    <w:rsid w:val="002B30A8"/>
    <w:rsid w:val="002D4943"/>
    <w:rsid w:val="002E0E2B"/>
    <w:rsid w:val="00331C22"/>
    <w:rsid w:val="00335A87"/>
    <w:rsid w:val="00337585"/>
    <w:rsid w:val="0036770E"/>
    <w:rsid w:val="00375564"/>
    <w:rsid w:val="00395E21"/>
    <w:rsid w:val="003A37FF"/>
    <w:rsid w:val="003D03E5"/>
    <w:rsid w:val="003D16F5"/>
    <w:rsid w:val="003E477E"/>
    <w:rsid w:val="003F2C13"/>
    <w:rsid w:val="004054F3"/>
    <w:rsid w:val="00420F40"/>
    <w:rsid w:val="0044051D"/>
    <w:rsid w:val="00444424"/>
    <w:rsid w:val="00444702"/>
    <w:rsid w:val="00457241"/>
    <w:rsid w:val="00481CAA"/>
    <w:rsid w:val="00485138"/>
    <w:rsid w:val="00487916"/>
    <w:rsid w:val="004B5EE2"/>
    <w:rsid w:val="004C25C0"/>
    <w:rsid w:val="004D2128"/>
    <w:rsid w:val="004D33C4"/>
    <w:rsid w:val="004D5F55"/>
    <w:rsid w:val="004F0783"/>
    <w:rsid w:val="004F3D98"/>
    <w:rsid w:val="00500AC2"/>
    <w:rsid w:val="005309F9"/>
    <w:rsid w:val="00541017"/>
    <w:rsid w:val="0054168A"/>
    <w:rsid w:val="00556C57"/>
    <w:rsid w:val="00562895"/>
    <w:rsid w:val="00572FD1"/>
    <w:rsid w:val="00584699"/>
    <w:rsid w:val="005A378F"/>
    <w:rsid w:val="005C25D2"/>
    <w:rsid w:val="005D044E"/>
    <w:rsid w:val="005D4AF4"/>
    <w:rsid w:val="005E10F7"/>
    <w:rsid w:val="005F2011"/>
    <w:rsid w:val="005F426E"/>
    <w:rsid w:val="00616CAF"/>
    <w:rsid w:val="006178F7"/>
    <w:rsid w:val="00620BE2"/>
    <w:rsid w:val="00622E79"/>
    <w:rsid w:val="0062538C"/>
    <w:rsid w:val="00631C5D"/>
    <w:rsid w:val="00636AFF"/>
    <w:rsid w:val="00645B45"/>
    <w:rsid w:val="00650537"/>
    <w:rsid w:val="00665955"/>
    <w:rsid w:val="006667DA"/>
    <w:rsid w:val="0069352A"/>
    <w:rsid w:val="006B0BC0"/>
    <w:rsid w:val="006C00D7"/>
    <w:rsid w:val="006C3002"/>
    <w:rsid w:val="006E11F9"/>
    <w:rsid w:val="006F48BA"/>
    <w:rsid w:val="007077DD"/>
    <w:rsid w:val="007145B6"/>
    <w:rsid w:val="007350D5"/>
    <w:rsid w:val="0077290D"/>
    <w:rsid w:val="00773B00"/>
    <w:rsid w:val="00775C92"/>
    <w:rsid w:val="00784A41"/>
    <w:rsid w:val="007926AB"/>
    <w:rsid w:val="00792E48"/>
    <w:rsid w:val="007946D9"/>
    <w:rsid w:val="007A17F8"/>
    <w:rsid w:val="007A6776"/>
    <w:rsid w:val="007C35EF"/>
    <w:rsid w:val="007D7296"/>
    <w:rsid w:val="007E01CA"/>
    <w:rsid w:val="007E17D0"/>
    <w:rsid w:val="007E4008"/>
    <w:rsid w:val="007F3615"/>
    <w:rsid w:val="00812C62"/>
    <w:rsid w:val="00821D10"/>
    <w:rsid w:val="00826065"/>
    <w:rsid w:val="00833069"/>
    <w:rsid w:val="00836F64"/>
    <w:rsid w:val="0085542C"/>
    <w:rsid w:val="00883D25"/>
    <w:rsid w:val="008919BC"/>
    <w:rsid w:val="00895285"/>
    <w:rsid w:val="008A625C"/>
    <w:rsid w:val="008C007A"/>
    <w:rsid w:val="008C2874"/>
    <w:rsid w:val="008C52B5"/>
    <w:rsid w:val="008C6C33"/>
    <w:rsid w:val="008D5438"/>
    <w:rsid w:val="008E5146"/>
    <w:rsid w:val="008F2612"/>
    <w:rsid w:val="00902920"/>
    <w:rsid w:val="00916737"/>
    <w:rsid w:val="00927306"/>
    <w:rsid w:val="009460CB"/>
    <w:rsid w:val="00962C64"/>
    <w:rsid w:val="00970C2B"/>
    <w:rsid w:val="0097703B"/>
    <w:rsid w:val="00977DB5"/>
    <w:rsid w:val="00980FD0"/>
    <w:rsid w:val="00984A67"/>
    <w:rsid w:val="00987F3B"/>
    <w:rsid w:val="009924AC"/>
    <w:rsid w:val="009932D0"/>
    <w:rsid w:val="009D73DE"/>
    <w:rsid w:val="00A059B5"/>
    <w:rsid w:val="00A304A0"/>
    <w:rsid w:val="00A61F99"/>
    <w:rsid w:val="00A62108"/>
    <w:rsid w:val="00A76692"/>
    <w:rsid w:val="00A91E1F"/>
    <w:rsid w:val="00A95FF9"/>
    <w:rsid w:val="00AA0779"/>
    <w:rsid w:val="00AA2F5A"/>
    <w:rsid w:val="00AD7D9C"/>
    <w:rsid w:val="00B32DAC"/>
    <w:rsid w:val="00B37159"/>
    <w:rsid w:val="00B9594D"/>
    <w:rsid w:val="00B97187"/>
    <w:rsid w:val="00BB2BB8"/>
    <w:rsid w:val="00BB73BF"/>
    <w:rsid w:val="00BC08B2"/>
    <w:rsid w:val="00BC2F8D"/>
    <w:rsid w:val="00BC60C1"/>
    <w:rsid w:val="00BD5E4B"/>
    <w:rsid w:val="00BD62FB"/>
    <w:rsid w:val="00BE5968"/>
    <w:rsid w:val="00BE66FA"/>
    <w:rsid w:val="00BE7488"/>
    <w:rsid w:val="00C05BB5"/>
    <w:rsid w:val="00C06B36"/>
    <w:rsid w:val="00C2054C"/>
    <w:rsid w:val="00C20C42"/>
    <w:rsid w:val="00C3698C"/>
    <w:rsid w:val="00C37C2F"/>
    <w:rsid w:val="00C75AC6"/>
    <w:rsid w:val="00C83FCE"/>
    <w:rsid w:val="00CA0714"/>
    <w:rsid w:val="00CA67C7"/>
    <w:rsid w:val="00CB21F3"/>
    <w:rsid w:val="00CC4363"/>
    <w:rsid w:val="00CC743A"/>
    <w:rsid w:val="00CD3738"/>
    <w:rsid w:val="00D01E23"/>
    <w:rsid w:val="00D054F6"/>
    <w:rsid w:val="00D372A0"/>
    <w:rsid w:val="00D42D5A"/>
    <w:rsid w:val="00D453EF"/>
    <w:rsid w:val="00D55B94"/>
    <w:rsid w:val="00D717F7"/>
    <w:rsid w:val="00D73FE3"/>
    <w:rsid w:val="00D74D73"/>
    <w:rsid w:val="00D80D25"/>
    <w:rsid w:val="00D84FA3"/>
    <w:rsid w:val="00D87539"/>
    <w:rsid w:val="00DA02D9"/>
    <w:rsid w:val="00DA71F9"/>
    <w:rsid w:val="00DA7C10"/>
    <w:rsid w:val="00DE0E11"/>
    <w:rsid w:val="00E16283"/>
    <w:rsid w:val="00E34094"/>
    <w:rsid w:val="00E4532A"/>
    <w:rsid w:val="00E52B9E"/>
    <w:rsid w:val="00E5790D"/>
    <w:rsid w:val="00E641F6"/>
    <w:rsid w:val="00E7019B"/>
    <w:rsid w:val="00E864C7"/>
    <w:rsid w:val="00E86EE7"/>
    <w:rsid w:val="00E9545D"/>
    <w:rsid w:val="00EC7CA3"/>
    <w:rsid w:val="00ED4A2D"/>
    <w:rsid w:val="00EF0D7C"/>
    <w:rsid w:val="00F06DA8"/>
    <w:rsid w:val="00F12C23"/>
    <w:rsid w:val="00F14115"/>
    <w:rsid w:val="00F1694F"/>
    <w:rsid w:val="00F27C0D"/>
    <w:rsid w:val="00F37C7A"/>
    <w:rsid w:val="00F40F4F"/>
    <w:rsid w:val="00F5317F"/>
    <w:rsid w:val="00F5559C"/>
    <w:rsid w:val="00F622B0"/>
    <w:rsid w:val="00F81208"/>
    <w:rsid w:val="00F942C8"/>
    <w:rsid w:val="00F95F3E"/>
    <w:rsid w:val="00FA7C45"/>
    <w:rsid w:val="00FC01B7"/>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C6768"/>
  <w15:docId w15:val="{D648BB57-C357-46D3-9A5E-E715E367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DAC"/>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2B"/>
    <w:rPr>
      <w:color w:val="0563C1" w:themeColor="hyperlink"/>
      <w:u w:val="single"/>
    </w:rPr>
  </w:style>
  <w:style w:type="paragraph" w:styleId="ListParagraph">
    <w:name w:val="List Paragraph"/>
    <w:basedOn w:val="Normal"/>
    <w:uiPriority w:val="34"/>
    <w:qFormat/>
    <w:rsid w:val="002A66E8"/>
    <w:pPr>
      <w:ind w:left="720"/>
      <w:contextualSpacing/>
    </w:pPr>
  </w:style>
  <w:style w:type="character" w:styleId="CommentReference">
    <w:name w:val="annotation reference"/>
    <w:basedOn w:val="DefaultParagraphFont"/>
    <w:uiPriority w:val="99"/>
    <w:semiHidden/>
    <w:unhideWhenUsed/>
    <w:rsid w:val="00E5790D"/>
    <w:rPr>
      <w:sz w:val="16"/>
      <w:szCs w:val="16"/>
    </w:rPr>
  </w:style>
  <w:style w:type="paragraph" w:styleId="CommentText">
    <w:name w:val="annotation text"/>
    <w:basedOn w:val="Normal"/>
    <w:link w:val="CommentTextChar"/>
    <w:uiPriority w:val="99"/>
    <w:semiHidden/>
    <w:unhideWhenUsed/>
    <w:rsid w:val="00E5790D"/>
    <w:rPr>
      <w:sz w:val="20"/>
      <w:szCs w:val="20"/>
    </w:rPr>
  </w:style>
  <w:style w:type="character" w:customStyle="1" w:styleId="CommentTextChar">
    <w:name w:val="Comment Text Char"/>
    <w:basedOn w:val="DefaultParagraphFont"/>
    <w:link w:val="CommentText"/>
    <w:uiPriority w:val="99"/>
    <w:semiHidden/>
    <w:rsid w:val="00E5790D"/>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790D"/>
    <w:rPr>
      <w:b/>
      <w:bCs/>
    </w:rPr>
  </w:style>
  <w:style w:type="character" w:customStyle="1" w:styleId="CommentSubjectChar">
    <w:name w:val="Comment Subject Char"/>
    <w:basedOn w:val="CommentTextChar"/>
    <w:link w:val="CommentSubject"/>
    <w:uiPriority w:val="99"/>
    <w:semiHidden/>
    <w:rsid w:val="00E5790D"/>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E5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0D"/>
    <w:rPr>
      <w:rFonts w:ascii="Segoe UI" w:eastAsia="MS Mincho" w:hAnsi="Segoe UI" w:cs="Segoe UI"/>
      <w:sz w:val="18"/>
      <w:szCs w:val="18"/>
      <w:lang w:val="en-GB"/>
    </w:rPr>
  </w:style>
  <w:style w:type="table" w:styleId="TableGrid">
    <w:name w:val="Table Grid"/>
    <w:basedOn w:val="TableNormal"/>
    <w:uiPriority w:val="59"/>
    <w:rsid w:val="001E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E5283"/>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rsid w:val="001E5283"/>
    <w:rPr>
      <w:rFonts w:ascii="Calibri" w:hAnsi="Calibri"/>
      <w:szCs w:val="21"/>
      <w:lang w:val="fi-FI"/>
    </w:rPr>
  </w:style>
  <w:style w:type="paragraph" w:styleId="FootnoteText">
    <w:name w:val="footnote text"/>
    <w:basedOn w:val="Normal"/>
    <w:link w:val="FootnoteTextChar"/>
    <w:uiPriority w:val="99"/>
    <w:semiHidden/>
    <w:unhideWhenUsed/>
    <w:rsid w:val="008D5438"/>
    <w:rPr>
      <w:sz w:val="20"/>
      <w:szCs w:val="20"/>
    </w:rPr>
  </w:style>
  <w:style w:type="character" w:customStyle="1" w:styleId="FootnoteTextChar">
    <w:name w:val="Footnote Text Char"/>
    <w:basedOn w:val="DefaultParagraphFont"/>
    <w:link w:val="FootnoteText"/>
    <w:uiPriority w:val="99"/>
    <w:semiHidden/>
    <w:rsid w:val="008D5438"/>
    <w:rPr>
      <w:rFonts w:ascii="Cambria" w:eastAsia="MS Mincho" w:hAnsi="Cambria" w:cs="Times New Roman"/>
      <w:sz w:val="20"/>
      <w:szCs w:val="20"/>
      <w:lang w:val="en-GB"/>
    </w:rPr>
  </w:style>
  <w:style w:type="character" w:styleId="FootnoteReference">
    <w:name w:val="footnote reference"/>
    <w:basedOn w:val="DefaultParagraphFont"/>
    <w:uiPriority w:val="99"/>
    <w:semiHidden/>
    <w:unhideWhenUsed/>
    <w:rsid w:val="008D5438"/>
    <w:rPr>
      <w:vertAlign w:val="superscript"/>
    </w:rPr>
  </w:style>
  <w:style w:type="paragraph" w:styleId="Header">
    <w:name w:val="header"/>
    <w:basedOn w:val="Normal"/>
    <w:link w:val="HeaderChar"/>
    <w:uiPriority w:val="99"/>
    <w:unhideWhenUsed/>
    <w:rsid w:val="00E864C7"/>
    <w:pPr>
      <w:tabs>
        <w:tab w:val="center" w:pos="4536"/>
        <w:tab w:val="right" w:pos="9072"/>
      </w:tabs>
    </w:pPr>
  </w:style>
  <w:style w:type="character" w:customStyle="1" w:styleId="HeaderChar">
    <w:name w:val="Header Char"/>
    <w:basedOn w:val="DefaultParagraphFont"/>
    <w:link w:val="Header"/>
    <w:uiPriority w:val="99"/>
    <w:rsid w:val="00E864C7"/>
    <w:rPr>
      <w:rFonts w:ascii="Cambria" w:eastAsia="MS Mincho" w:hAnsi="Cambria" w:cs="Times New Roman"/>
      <w:sz w:val="24"/>
      <w:szCs w:val="24"/>
      <w:lang w:val="en-GB"/>
    </w:rPr>
  </w:style>
  <w:style w:type="paragraph" w:styleId="Footer">
    <w:name w:val="footer"/>
    <w:basedOn w:val="Normal"/>
    <w:link w:val="FooterChar"/>
    <w:uiPriority w:val="99"/>
    <w:unhideWhenUsed/>
    <w:rsid w:val="00E864C7"/>
    <w:pPr>
      <w:tabs>
        <w:tab w:val="center" w:pos="4536"/>
        <w:tab w:val="right" w:pos="9072"/>
      </w:tabs>
    </w:pPr>
  </w:style>
  <w:style w:type="character" w:customStyle="1" w:styleId="FooterChar">
    <w:name w:val="Footer Char"/>
    <w:basedOn w:val="DefaultParagraphFont"/>
    <w:link w:val="Footer"/>
    <w:uiPriority w:val="99"/>
    <w:rsid w:val="00E864C7"/>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51B7F-74F0-44E5-A851-A84C1DDD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cp:lastModifiedBy>
  <cp:revision>5</cp:revision>
  <cp:lastPrinted>2018-10-16T09:48:00Z</cp:lastPrinted>
  <dcterms:created xsi:type="dcterms:W3CDTF">2018-09-20T07:45:00Z</dcterms:created>
  <dcterms:modified xsi:type="dcterms:W3CDTF">2018-10-16T09:49:00Z</dcterms:modified>
</cp:coreProperties>
</file>