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18D84" w14:textId="77777777" w:rsidR="00515122" w:rsidRDefault="00EE71F7">
      <w:pPr>
        <w:spacing w:before="81"/>
        <w:ind w:left="3627" w:right="3628"/>
        <w:jc w:val="center"/>
        <w:rPr>
          <w:b/>
          <w:sz w:val="24"/>
        </w:rPr>
      </w:pPr>
      <w:bookmarkStart w:id="0" w:name="aewa_btg_iwg_ee_2.1_agenda.pdf"/>
      <w:bookmarkEnd w:id="0"/>
      <w:r>
        <w:rPr>
          <w:b/>
          <w:sz w:val="24"/>
        </w:rPr>
        <w:t>ANNOTATED AGENDA</w:t>
      </w:r>
    </w:p>
    <w:p w14:paraId="155EDAA5" w14:textId="77777777" w:rsidR="00515122" w:rsidRDefault="00515122">
      <w:pPr>
        <w:pStyle w:val="BodyText"/>
        <w:spacing w:before="6"/>
        <w:rPr>
          <w:b/>
          <w:sz w:val="20"/>
        </w:rPr>
      </w:pPr>
    </w:p>
    <w:p w14:paraId="72F6AFAC" w14:textId="44FE1537" w:rsidR="00515122" w:rsidRDefault="00EE71F7">
      <w:pPr>
        <w:tabs>
          <w:tab w:val="left" w:pos="2283"/>
        </w:tabs>
        <w:ind w:left="121"/>
        <w:rPr>
          <w:sz w:val="19"/>
        </w:rPr>
      </w:pPr>
      <w:r>
        <w:rPr>
          <w:b/>
          <w:spacing w:val="-4"/>
          <w:w w:val="105"/>
          <w:sz w:val="19"/>
        </w:rPr>
        <w:t>Date:</w:t>
      </w:r>
      <w:r>
        <w:rPr>
          <w:b/>
          <w:spacing w:val="-4"/>
          <w:w w:val="105"/>
          <w:sz w:val="19"/>
        </w:rPr>
        <w:tab/>
      </w:r>
      <w:r>
        <w:rPr>
          <w:w w:val="105"/>
          <w:sz w:val="19"/>
        </w:rPr>
        <w:t xml:space="preserve">Tuesday </w:t>
      </w:r>
      <w:r w:rsidR="006A79A9">
        <w:rPr>
          <w:spacing w:val="-3"/>
          <w:w w:val="105"/>
          <w:sz w:val="19"/>
        </w:rPr>
        <w:t>1</w:t>
      </w:r>
      <w:r w:rsidR="00E04DFC">
        <w:rPr>
          <w:spacing w:val="-3"/>
          <w:w w:val="105"/>
          <w:sz w:val="19"/>
        </w:rPr>
        <w:t>0</w:t>
      </w:r>
      <w:r w:rsidR="006A79A9">
        <w:rPr>
          <w:spacing w:val="-3"/>
          <w:w w:val="105"/>
          <w:sz w:val="19"/>
        </w:rPr>
        <w:t>.</w:t>
      </w:r>
      <w:r>
        <w:rPr>
          <w:spacing w:val="-3"/>
          <w:w w:val="105"/>
          <w:sz w:val="19"/>
        </w:rPr>
        <w:t xml:space="preserve"> </w:t>
      </w:r>
      <w:r w:rsidR="006A79A9">
        <w:rPr>
          <w:spacing w:val="2"/>
          <w:w w:val="105"/>
          <w:sz w:val="19"/>
        </w:rPr>
        <w:t xml:space="preserve">November </w:t>
      </w:r>
      <w:r>
        <w:rPr>
          <w:spacing w:val="-3"/>
          <w:w w:val="105"/>
          <w:sz w:val="19"/>
        </w:rPr>
        <w:t>2020</w:t>
      </w:r>
    </w:p>
    <w:p w14:paraId="7CBE617A" w14:textId="77777777" w:rsidR="00515122" w:rsidRDefault="00515122">
      <w:pPr>
        <w:pStyle w:val="BodyText"/>
        <w:spacing w:before="5"/>
        <w:rPr>
          <w:sz w:val="21"/>
        </w:rPr>
      </w:pPr>
    </w:p>
    <w:p w14:paraId="68F3E700" w14:textId="28574ED2" w:rsidR="001C6769" w:rsidRPr="001C6769" w:rsidRDefault="00EE71F7">
      <w:pPr>
        <w:pStyle w:val="BodyText"/>
        <w:tabs>
          <w:tab w:val="left" w:pos="2283"/>
        </w:tabs>
        <w:spacing w:before="1"/>
        <w:ind w:left="121"/>
        <w:rPr>
          <w:b/>
          <w:bCs/>
          <w:w w:val="105"/>
        </w:rPr>
      </w:pPr>
      <w:r>
        <w:rPr>
          <w:b/>
          <w:spacing w:val="2"/>
          <w:w w:val="105"/>
        </w:rPr>
        <w:t>Time</w:t>
      </w:r>
      <w:r>
        <w:rPr>
          <w:b/>
          <w:w w:val="105"/>
        </w:rPr>
        <w:t>:</w:t>
      </w:r>
      <w:r>
        <w:rPr>
          <w:b/>
          <w:w w:val="105"/>
        </w:rPr>
        <w:tab/>
      </w:r>
      <w:r w:rsidR="001C6769" w:rsidRPr="001C6769">
        <w:rPr>
          <w:bCs/>
          <w:w w:val="105"/>
        </w:rPr>
        <w:t>10.30 – 13.30</w:t>
      </w:r>
      <w:r w:rsidR="001C6769">
        <w:rPr>
          <w:b/>
          <w:w w:val="105"/>
        </w:rPr>
        <w:t xml:space="preserve"> </w:t>
      </w:r>
      <w:r w:rsidR="001C6769" w:rsidRPr="001C6769">
        <w:rPr>
          <w:b/>
          <w:bCs/>
          <w:w w:val="105"/>
        </w:rPr>
        <w:t>Central European Time</w:t>
      </w:r>
      <w:r w:rsidR="001C6769">
        <w:rPr>
          <w:b/>
          <w:bCs/>
          <w:w w:val="105"/>
        </w:rPr>
        <w:t xml:space="preserve"> </w:t>
      </w:r>
      <w:r w:rsidR="001C6769">
        <w:rPr>
          <w:w w:val="105"/>
        </w:rPr>
        <w:t>(GMT</w:t>
      </w:r>
      <w:r w:rsidR="001C6769">
        <w:rPr>
          <w:spacing w:val="-13"/>
          <w:w w:val="105"/>
        </w:rPr>
        <w:t xml:space="preserve"> </w:t>
      </w:r>
      <w:r w:rsidR="001C6769">
        <w:rPr>
          <w:w w:val="105"/>
        </w:rPr>
        <w:t>+1)</w:t>
      </w:r>
    </w:p>
    <w:p w14:paraId="2EAE793C" w14:textId="5C60C65F" w:rsidR="00515122" w:rsidRDefault="001C6769">
      <w:pPr>
        <w:pStyle w:val="BodyText"/>
        <w:tabs>
          <w:tab w:val="left" w:pos="2283"/>
        </w:tabs>
        <w:spacing w:before="1"/>
        <w:ind w:left="121"/>
      </w:pPr>
      <w:r>
        <w:rPr>
          <w:b/>
          <w:w w:val="105"/>
        </w:rPr>
        <w:tab/>
      </w:r>
      <w:r w:rsidR="00EE71F7">
        <w:rPr>
          <w:w w:val="105"/>
        </w:rPr>
        <w:t xml:space="preserve">All meeting times </w:t>
      </w:r>
      <w:r w:rsidR="00EE71F7">
        <w:rPr>
          <w:spacing w:val="3"/>
          <w:w w:val="105"/>
        </w:rPr>
        <w:t xml:space="preserve">below </w:t>
      </w:r>
      <w:r w:rsidR="00EE71F7">
        <w:rPr>
          <w:spacing w:val="-3"/>
          <w:w w:val="105"/>
        </w:rPr>
        <w:t xml:space="preserve">are </w:t>
      </w:r>
      <w:r w:rsidR="00EE71F7">
        <w:rPr>
          <w:spacing w:val="3"/>
          <w:w w:val="105"/>
        </w:rPr>
        <w:t xml:space="preserve">given </w:t>
      </w:r>
      <w:r w:rsidR="00EE71F7">
        <w:rPr>
          <w:w w:val="105"/>
        </w:rPr>
        <w:t xml:space="preserve">in </w:t>
      </w:r>
      <w:r w:rsidRPr="001C6769">
        <w:rPr>
          <w:b/>
          <w:bCs/>
          <w:w w:val="105"/>
        </w:rPr>
        <w:t>Central European Time</w:t>
      </w:r>
    </w:p>
    <w:p w14:paraId="766DCCA2" w14:textId="77777777" w:rsidR="00515122" w:rsidRDefault="00515122">
      <w:pPr>
        <w:pStyle w:val="BodyText"/>
        <w:spacing w:before="1"/>
        <w:rPr>
          <w:sz w:val="20"/>
        </w:rPr>
      </w:pPr>
    </w:p>
    <w:p w14:paraId="6D505AE2" w14:textId="77777777" w:rsidR="00515122" w:rsidRDefault="00EE71F7">
      <w:pPr>
        <w:pStyle w:val="BodyText"/>
        <w:tabs>
          <w:tab w:val="left" w:pos="2283"/>
        </w:tabs>
        <w:spacing w:before="1" w:line="256" w:lineRule="auto"/>
        <w:ind w:left="2283" w:right="148" w:hanging="2163"/>
        <w:jc w:val="both"/>
      </w:pPr>
      <w:r>
        <w:rPr>
          <w:b/>
          <w:w w:val="105"/>
        </w:rPr>
        <w:t>Venue:</w:t>
      </w:r>
      <w:r>
        <w:rPr>
          <w:b/>
          <w:w w:val="105"/>
        </w:rPr>
        <w:tab/>
      </w:r>
      <w:r>
        <w:rPr>
          <w:w w:val="105"/>
        </w:rPr>
        <w:t>Online</w:t>
      </w:r>
      <w:r>
        <w:rPr>
          <w:spacing w:val="-3"/>
          <w:w w:val="105"/>
        </w:rPr>
        <w:t xml:space="preserve"> </w:t>
      </w:r>
      <w:r>
        <w:rPr>
          <w:w w:val="105"/>
        </w:rPr>
        <w:t>meeting</w:t>
      </w:r>
      <w:r>
        <w:rPr>
          <w:spacing w:val="-2"/>
          <w:w w:val="105"/>
        </w:rPr>
        <w:t xml:space="preserve"> </w:t>
      </w:r>
      <w:r>
        <w:rPr>
          <w:spacing w:val="2"/>
          <w:w w:val="105"/>
        </w:rPr>
        <w:t>via</w:t>
      </w:r>
      <w:r>
        <w:rPr>
          <w:spacing w:val="-24"/>
          <w:w w:val="105"/>
        </w:rPr>
        <w:t xml:space="preserve"> </w:t>
      </w:r>
      <w:r>
        <w:rPr>
          <w:w w:val="105"/>
        </w:rPr>
        <w:t>Go-to-Meeting</w:t>
      </w:r>
      <w:r>
        <w:rPr>
          <w:spacing w:val="-2"/>
          <w:w w:val="105"/>
        </w:rPr>
        <w:t xml:space="preserve"> </w:t>
      </w:r>
      <w:r>
        <w:rPr>
          <w:spacing w:val="2"/>
          <w:w w:val="105"/>
        </w:rPr>
        <w:t>hosted</w:t>
      </w:r>
      <w:r>
        <w:rPr>
          <w:spacing w:val="-14"/>
          <w:w w:val="105"/>
        </w:rPr>
        <w:t xml:space="preserve"> </w:t>
      </w:r>
      <w:r>
        <w:rPr>
          <w:spacing w:val="5"/>
          <w:w w:val="105"/>
        </w:rPr>
        <w:t>by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w w:val="105"/>
        </w:rPr>
        <w:t>UNEP/AEWA</w:t>
      </w:r>
      <w:r>
        <w:rPr>
          <w:spacing w:val="-7"/>
          <w:w w:val="105"/>
        </w:rPr>
        <w:t xml:space="preserve"> </w:t>
      </w:r>
      <w:r>
        <w:rPr>
          <w:w w:val="105"/>
        </w:rPr>
        <w:t>Secretariat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(confirmed </w:t>
      </w:r>
      <w:r>
        <w:rPr>
          <w:spacing w:val="2"/>
          <w:w w:val="105"/>
        </w:rPr>
        <w:t xml:space="preserve">participants </w:t>
      </w:r>
      <w:r>
        <w:rPr>
          <w:w w:val="105"/>
        </w:rPr>
        <w:t xml:space="preserve">will </w:t>
      </w:r>
      <w:r>
        <w:rPr>
          <w:spacing w:val="5"/>
          <w:w w:val="105"/>
        </w:rPr>
        <w:t xml:space="preserve">be </w:t>
      </w:r>
      <w:r>
        <w:rPr>
          <w:spacing w:val="4"/>
          <w:w w:val="105"/>
        </w:rPr>
        <w:t xml:space="preserve">provided </w:t>
      </w:r>
      <w:r>
        <w:rPr>
          <w:w w:val="105"/>
        </w:rPr>
        <w:t xml:space="preserve">with the meeting link in advance including </w:t>
      </w:r>
      <w:r>
        <w:rPr>
          <w:spacing w:val="2"/>
          <w:w w:val="105"/>
        </w:rPr>
        <w:t xml:space="preserve">guidance </w:t>
      </w:r>
      <w:r>
        <w:rPr>
          <w:spacing w:val="5"/>
          <w:w w:val="105"/>
        </w:rPr>
        <w:t xml:space="preserve">on </w:t>
      </w:r>
      <w:r>
        <w:rPr>
          <w:spacing w:val="2"/>
          <w:w w:val="105"/>
        </w:rPr>
        <w:t xml:space="preserve">how to </w:t>
      </w:r>
      <w:r>
        <w:rPr>
          <w:spacing w:val="3"/>
          <w:w w:val="105"/>
        </w:rPr>
        <w:t>join</w:t>
      </w:r>
      <w:r>
        <w:rPr>
          <w:spacing w:val="-21"/>
          <w:w w:val="105"/>
        </w:rPr>
        <w:t xml:space="preserve"> </w:t>
      </w:r>
      <w:r>
        <w:rPr>
          <w:spacing w:val="2"/>
          <w:w w:val="105"/>
        </w:rPr>
        <w:t>etc.)</w:t>
      </w:r>
    </w:p>
    <w:p w14:paraId="3EBB9001" w14:textId="77777777" w:rsidR="00515122" w:rsidRDefault="00515122">
      <w:pPr>
        <w:pStyle w:val="BodyText"/>
        <w:spacing w:before="10"/>
      </w:pPr>
    </w:p>
    <w:p w14:paraId="3C90529A" w14:textId="0C275A0D" w:rsidR="00515122" w:rsidRDefault="006A79A9">
      <w:pPr>
        <w:pStyle w:val="BodyText"/>
        <w:tabs>
          <w:tab w:val="left" w:pos="2283"/>
        </w:tabs>
        <w:spacing w:line="247" w:lineRule="auto"/>
        <w:ind w:left="2283" w:right="140" w:hanging="2163"/>
        <w:jc w:val="both"/>
      </w:pPr>
      <w:r>
        <w:rPr>
          <w:b/>
          <w:w w:val="105"/>
        </w:rPr>
        <w:t>Chair</w:t>
      </w:r>
      <w:r w:rsidR="00EE71F7">
        <w:rPr>
          <w:b/>
          <w:w w:val="105"/>
        </w:rPr>
        <w:t>:</w:t>
      </w:r>
      <w:r w:rsidR="00EE71F7">
        <w:rPr>
          <w:b/>
          <w:w w:val="105"/>
        </w:rPr>
        <w:tab/>
      </w:r>
      <w:r w:rsidRPr="006A79A9">
        <w:rPr>
          <w:spacing w:val="-3"/>
          <w:w w:val="105"/>
        </w:rPr>
        <w:t>Danny Heptinstall</w:t>
      </w:r>
      <w:r w:rsidR="00EE71F7">
        <w:rPr>
          <w:w w:val="105"/>
        </w:rPr>
        <w:t xml:space="preserve">, </w:t>
      </w:r>
      <w:r>
        <w:rPr>
          <w:w w:val="105"/>
        </w:rPr>
        <w:t>JNCC, UK</w:t>
      </w:r>
    </w:p>
    <w:p w14:paraId="07BDA86E" w14:textId="77777777" w:rsidR="00515122" w:rsidRDefault="00515122">
      <w:pPr>
        <w:pStyle w:val="BodyText"/>
        <w:rPr>
          <w:sz w:val="22"/>
        </w:rPr>
      </w:pPr>
    </w:p>
    <w:p w14:paraId="11F32635" w14:textId="77777777" w:rsidR="00515122" w:rsidRDefault="00515122">
      <w:pPr>
        <w:pStyle w:val="BodyText"/>
        <w:spacing w:before="2"/>
        <w:rPr>
          <w:sz w:val="21"/>
        </w:rPr>
      </w:pPr>
    </w:p>
    <w:p w14:paraId="380D731B" w14:textId="77777777" w:rsidR="00515122" w:rsidRDefault="00EE71F7">
      <w:pPr>
        <w:pStyle w:val="Heading1"/>
      </w:pPr>
      <w:r>
        <w:rPr>
          <w:w w:val="105"/>
        </w:rPr>
        <w:t>Meeting Documents:</w:t>
      </w:r>
    </w:p>
    <w:p w14:paraId="7705A0F5" w14:textId="77777777" w:rsidR="00515122" w:rsidRDefault="00515122" w:rsidP="007F54BE">
      <w:pPr>
        <w:pStyle w:val="BodyText"/>
        <w:spacing w:before="5"/>
        <w:jc w:val="both"/>
        <w:rPr>
          <w:b/>
          <w:sz w:val="21"/>
        </w:rPr>
      </w:pPr>
    </w:p>
    <w:p w14:paraId="2DFCC227" w14:textId="43F56EA2" w:rsidR="00515122" w:rsidRDefault="00EE71F7" w:rsidP="007F54BE">
      <w:pPr>
        <w:pStyle w:val="BodyText"/>
        <w:spacing w:line="247" w:lineRule="auto"/>
        <w:ind w:left="121"/>
        <w:jc w:val="both"/>
      </w:pPr>
      <w:r>
        <w:rPr>
          <w:spacing w:val="-7"/>
          <w:w w:val="105"/>
        </w:rPr>
        <w:t xml:space="preserve">The </w:t>
      </w:r>
      <w:r>
        <w:rPr>
          <w:spacing w:val="3"/>
          <w:w w:val="105"/>
        </w:rPr>
        <w:t xml:space="preserve">following </w:t>
      </w:r>
      <w:r>
        <w:rPr>
          <w:w w:val="105"/>
        </w:rPr>
        <w:t xml:space="preserve">meeting </w:t>
      </w:r>
      <w:r>
        <w:rPr>
          <w:spacing w:val="-3"/>
          <w:w w:val="105"/>
        </w:rPr>
        <w:t xml:space="preserve">and </w:t>
      </w:r>
      <w:r>
        <w:rPr>
          <w:spacing w:val="3"/>
          <w:w w:val="105"/>
        </w:rPr>
        <w:t xml:space="preserve">information </w:t>
      </w:r>
      <w:r>
        <w:rPr>
          <w:spacing w:val="2"/>
          <w:w w:val="105"/>
        </w:rPr>
        <w:t xml:space="preserve">documents </w:t>
      </w:r>
      <w:r>
        <w:rPr>
          <w:w w:val="105"/>
        </w:rPr>
        <w:t xml:space="preserve">will </w:t>
      </w:r>
      <w:r>
        <w:rPr>
          <w:spacing w:val="5"/>
          <w:w w:val="105"/>
        </w:rPr>
        <w:t xml:space="preserve">be </w:t>
      </w:r>
      <w:r>
        <w:rPr>
          <w:spacing w:val="2"/>
          <w:w w:val="105"/>
        </w:rPr>
        <w:t xml:space="preserve">made </w:t>
      </w:r>
      <w:r>
        <w:rPr>
          <w:w w:val="105"/>
        </w:rPr>
        <w:t xml:space="preserve">available </w:t>
      </w:r>
      <w:r>
        <w:rPr>
          <w:spacing w:val="2"/>
          <w:w w:val="105"/>
        </w:rPr>
        <w:t xml:space="preserve">to </w:t>
      </w:r>
      <w:r>
        <w:rPr>
          <w:spacing w:val="6"/>
          <w:w w:val="105"/>
        </w:rPr>
        <w:t xml:space="preserve">you </w:t>
      </w:r>
      <w:r>
        <w:rPr>
          <w:spacing w:val="10"/>
          <w:w w:val="105"/>
        </w:rPr>
        <w:t>for</w:t>
      </w:r>
      <w:r>
        <w:rPr>
          <w:spacing w:val="-42"/>
          <w:w w:val="105"/>
        </w:rPr>
        <w:t xml:space="preserve"> </w:t>
      </w:r>
      <w:r>
        <w:rPr>
          <w:w w:val="105"/>
        </w:rPr>
        <w:t xml:space="preserve">review in advance </w:t>
      </w:r>
      <w:r>
        <w:rPr>
          <w:spacing w:val="5"/>
          <w:w w:val="105"/>
        </w:rPr>
        <w:t xml:space="preserve">of </w:t>
      </w:r>
      <w:r>
        <w:rPr>
          <w:w w:val="105"/>
        </w:rPr>
        <w:t xml:space="preserve">the meeting </w:t>
      </w:r>
      <w:r>
        <w:rPr>
          <w:spacing w:val="5"/>
          <w:w w:val="105"/>
        </w:rPr>
        <w:t xml:space="preserve">on </w:t>
      </w:r>
      <w:r>
        <w:rPr>
          <w:w w:val="105"/>
        </w:rPr>
        <w:t xml:space="preserve">the AEWA website </w:t>
      </w:r>
      <w:r>
        <w:rPr>
          <w:spacing w:val="10"/>
          <w:w w:val="105"/>
        </w:rPr>
        <w:t xml:space="preserve">for </w:t>
      </w:r>
      <w:r>
        <w:rPr>
          <w:w w:val="105"/>
        </w:rPr>
        <w:t xml:space="preserve">which a </w:t>
      </w:r>
      <w:r>
        <w:rPr>
          <w:spacing w:val="2"/>
          <w:w w:val="105"/>
        </w:rPr>
        <w:t xml:space="preserve">dedicated </w:t>
      </w:r>
      <w:r>
        <w:rPr>
          <w:w w:val="105"/>
        </w:rPr>
        <w:t xml:space="preserve">link will </w:t>
      </w:r>
      <w:r>
        <w:rPr>
          <w:spacing w:val="5"/>
          <w:w w:val="105"/>
        </w:rPr>
        <w:t xml:space="preserve">be </w:t>
      </w:r>
      <w:r>
        <w:rPr>
          <w:w w:val="105"/>
        </w:rPr>
        <w:t xml:space="preserve">circulated </w:t>
      </w:r>
      <w:r>
        <w:rPr>
          <w:spacing w:val="2"/>
          <w:w w:val="105"/>
        </w:rPr>
        <w:t xml:space="preserve">to </w:t>
      </w:r>
      <w:r>
        <w:rPr>
          <w:spacing w:val="3"/>
          <w:w w:val="105"/>
        </w:rPr>
        <w:t xml:space="preserve">confirmed </w:t>
      </w:r>
      <w:r w:rsidR="007F54BE">
        <w:rPr>
          <w:spacing w:val="2"/>
          <w:w w:val="105"/>
        </w:rPr>
        <w:t>participants:</w:t>
      </w:r>
    </w:p>
    <w:p w14:paraId="54B1226A" w14:textId="77777777" w:rsidR="00515122" w:rsidRDefault="00515122" w:rsidP="007F54BE">
      <w:pPr>
        <w:pStyle w:val="BodyText"/>
        <w:spacing w:before="11"/>
        <w:jc w:val="both"/>
        <w:rPr>
          <w:sz w:val="20"/>
        </w:rPr>
      </w:pPr>
    </w:p>
    <w:p w14:paraId="1F828DB0" w14:textId="222BFB0F" w:rsidR="00515122" w:rsidRPr="00192F70" w:rsidRDefault="00EE71F7" w:rsidP="00192F70">
      <w:pPr>
        <w:pStyle w:val="ListParagraph"/>
        <w:numPr>
          <w:ilvl w:val="0"/>
          <w:numId w:val="1"/>
        </w:numPr>
        <w:tabs>
          <w:tab w:val="left" w:pos="842"/>
          <w:tab w:val="left" w:pos="843"/>
        </w:tabs>
        <w:ind w:left="839" w:hanging="362"/>
        <w:jc w:val="both"/>
        <w:rPr>
          <w:sz w:val="19"/>
        </w:rPr>
      </w:pPr>
      <w:r>
        <w:rPr>
          <w:w w:val="105"/>
          <w:sz w:val="19"/>
        </w:rPr>
        <w:t xml:space="preserve">Annotated agenda – </w:t>
      </w:r>
      <w:r>
        <w:rPr>
          <w:spacing w:val="6"/>
          <w:w w:val="105"/>
          <w:sz w:val="19"/>
        </w:rPr>
        <w:t xml:space="preserve">Doc. </w:t>
      </w:r>
      <w:r w:rsidR="00862140">
        <w:rPr>
          <w:spacing w:val="3"/>
          <w:w w:val="105"/>
          <w:sz w:val="19"/>
        </w:rPr>
        <w:t>EC</w:t>
      </w:r>
      <w:r>
        <w:rPr>
          <w:spacing w:val="3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 xml:space="preserve">IWG </w:t>
      </w:r>
      <w:r w:rsidR="008F55D2">
        <w:rPr>
          <w:spacing w:val="-5"/>
          <w:w w:val="105"/>
          <w:sz w:val="19"/>
        </w:rPr>
        <w:t>BR</w:t>
      </w:r>
      <w:r w:rsidR="00862140">
        <w:rPr>
          <w:spacing w:val="-28"/>
          <w:w w:val="105"/>
          <w:sz w:val="19"/>
        </w:rPr>
        <w:t xml:space="preserve">  </w:t>
      </w:r>
      <w:r>
        <w:rPr>
          <w:w w:val="105"/>
          <w:sz w:val="19"/>
        </w:rPr>
        <w:t>2.1;</w:t>
      </w:r>
    </w:p>
    <w:p w14:paraId="3D4F6582" w14:textId="29EEA670" w:rsidR="00192F70" w:rsidRDefault="00192F70" w:rsidP="00192F70">
      <w:pPr>
        <w:pStyle w:val="TableParagraph"/>
        <w:numPr>
          <w:ilvl w:val="0"/>
          <w:numId w:val="1"/>
        </w:numPr>
        <w:spacing w:before="0"/>
        <w:ind w:left="839" w:right="140"/>
        <w:rPr>
          <w:w w:val="105"/>
          <w:sz w:val="19"/>
        </w:rPr>
      </w:pPr>
      <w:r>
        <w:rPr>
          <w:w w:val="105"/>
          <w:sz w:val="19"/>
        </w:rPr>
        <w:t>DRAFT Guidelines for Monitoring Breeding Populations of Eurasian Curlew – Doc. EC IWG BR 2.2</w:t>
      </w:r>
      <w:r w:rsidR="00DB3F4C">
        <w:rPr>
          <w:w w:val="105"/>
          <w:sz w:val="19"/>
        </w:rPr>
        <w:t xml:space="preserve"> (tbc whether ready for meeting)</w:t>
      </w:r>
    </w:p>
    <w:p w14:paraId="07FA4E16" w14:textId="2AE02DAE" w:rsidR="00192F70" w:rsidRDefault="00192F70" w:rsidP="00192F70">
      <w:pPr>
        <w:pStyle w:val="TableParagraph"/>
        <w:numPr>
          <w:ilvl w:val="0"/>
          <w:numId w:val="1"/>
        </w:numPr>
        <w:spacing w:before="0"/>
        <w:ind w:left="839" w:right="140"/>
        <w:rPr>
          <w:w w:val="105"/>
          <w:sz w:val="19"/>
        </w:rPr>
      </w:pPr>
      <w:r w:rsidRPr="00192F70">
        <w:rPr>
          <w:w w:val="105"/>
          <w:sz w:val="19"/>
        </w:rPr>
        <w:t>Poster of international priorities for curlew for the period 2018-2021</w:t>
      </w:r>
      <w:r>
        <w:rPr>
          <w:w w:val="105"/>
          <w:sz w:val="19"/>
        </w:rPr>
        <w:t xml:space="preserve"> – Doc. EC IWG BR 2.3.</w:t>
      </w:r>
    </w:p>
    <w:p w14:paraId="0C4B3C27" w14:textId="77777777" w:rsidR="00192F70" w:rsidRPr="00862140" w:rsidRDefault="00192F70" w:rsidP="00192F70">
      <w:pPr>
        <w:pStyle w:val="ListParagraph"/>
        <w:tabs>
          <w:tab w:val="left" w:pos="842"/>
          <w:tab w:val="left" w:pos="843"/>
        </w:tabs>
        <w:ind w:left="839" w:firstLine="0"/>
        <w:jc w:val="both"/>
        <w:rPr>
          <w:sz w:val="19"/>
        </w:rPr>
      </w:pPr>
    </w:p>
    <w:p w14:paraId="6853CC83" w14:textId="77777777" w:rsidR="00862140" w:rsidRPr="00862140" w:rsidRDefault="00862140" w:rsidP="00192F70">
      <w:pPr>
        <w:pStyle w:val="ListParagraph"/>
        <w:tabs>
          <w:tab w:val="left" w:pos="842"/>
          <w:tab w:val="left" w:pos="843"/>
        </w:tabs>
        <w:ind w:left="839" w:firstLine="0"/>
        <w:jc w:val="both"/>
        <w:rPr>
          <w:sz w:val="19"/>
        </w:rPr>
      </w:pPr>
    </w:p>
    <w:p w14:paraId="6E825B19" w14:textId="13490878" w:rsidR="00515122" w:rsidRDefault="00EE71F7" w:rsidP="007F54BE">
      <w:pPr>
        <w:pStyle w:val="ListParagraph"/>
        <w:numPr>
          <w:ilvl w:val="0"/>
          <w:numId w:val="1"/>
        </w:numPr>
        <w:tabs>
          <w:tab w:val="left" w:pos="842"/>
          <w:tab w:val="left" w:pos="843"/>
        </w:tabs>
        <w:ind w:hanging="362"/>
        <w:jc w:val="both"/>
        <w:rPr>
          <w:sz w:val="19"/>
        </w:rPr>
      </w:pPr>
      <w:r>
        <w:rPr>
          <w:spacing w:val="-5"/>
          <w:w w:val="105"/>
          <w:sz w:val="19"/>
        </w:rPr>
        <w:t xml:space="preserve">Terms </w:t>
      </w:r>
      <w:r>
        <w:rPr>
          <w:spacing w:val="5"/>
          <w:w w:val="105"/>
          <w:sz w:val="19"/>
        </w:rPr>
        <w:t xml:space="preserve">of </w:t>
      </w:r>
      <w:r>
        <w:rPr>
          <w:w w:val="105"/>
          <w:sz w:val="19"/>
        </w:rPr>
        <w:t xml:space="preserve">Reference </w:t>
      </w:r>
      <w:r>
        <w:rPr>
          <w:spacing w:val="10"/>
          <w:w w:val="105"/>
          <w:sz w:val="19"/>
        </w:rPr>
        <w:t xml:space="preserve">for </w:t>
      </w:r>
      <w:r>
        <w:rPr>
          <w:w w:val="105"/>
          <w:sz w:val="19"/>
        </w:rPr>
        <w:t xml:space="preserve">the Working Group – </w:t>
      </w:r>
      <w:r w:rsidR="00192F70">
        <w:rPr>
          <w:w w:val="105"/>
          <w:sz w:val="19"/>
        </w:rPr>
        <w:t xml:space="preserve">Doc. </w:t>
      </w:r>
      <w:r w:rsidR="00862140">
        <w:rPr>
          <w:spacing w:val="3"/>
          <w:w w:val="105"/>
          <w:sz w:val="19"/>
        </w:rPr>
        <w:t>EC</w:t>
      </w:r>
      <w:r>
        <w:rPr>
          <w:spacing w:val="3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 xml:space="preserve">IWG </w:t>
      </w:r>
      <w:r w:rsidR="00192F70">
        <w:rPr>
          <w:w w:val="105"/>
          <w:sz w:val="19"/>
        </w:rPr>
        <w:t>BR</w:t>
      </w:r>
      <w:r>
        <w:rPr>
          <w:w w:val="105"/>
          <w:sz w:val="19"/>
        </w:rPr>
        <w:t xml:space="preserve"> </w:t>
      </w:r>
      <w:r w:rsidR="007F54BE">
        <w:rPr>
          <w:spacing w:val="-5"/>
          <w:w w:val="105"/>
          <w:sz w:val="19"/>
        </w:rPr>
        <w:t>Inf.</w:t>
      </w:r>
      <w:r>
        <w:rPr>
          <w:spacing w:val="-38"/>
          <w:w w:val="105"/>
          <w:sz w:val="19"/>
        </w:rPr>
        <w:t xml:space="preserve"> </w:t>
      </w:r>
      <w:r>
        <w:rPr>
          <w:w w:val="105"/>
          <w:sz w:val="19"/>
        </w:rPr>
        <w:t>2.1;</w:t>
      </w:r>
    </w:p>
    <w:p w14:paraId="19EDB6D6" w14:textId="662B42D2" w:rsidR="00515122" w:rsidRPr="00016795" w:rsidRDefault="00EE71F7" w:rsidP="007F54BE">
      <w:pPr>
        <w:pStyle w:val="ListParagraph"/>
        <w:numPr>
          <w:ilvl w:val="0"/>
          <w:numId w:val="1"/>
        </w:numPr>
        <w:tabs>
          <w:tab w:val="left" w:pos="842"/>
          <w:tab w:val="left" w:pos="843"/>
        </w:tabs>
        <w:spacing w:before="7"/>
        <w:ind w:hanging="362"/>
        <w:jc w:val="both"/>
        <w:rPr>
          <w:sz w:val="19"/>
        </w:rPr>
      </w:pPr>
      <w:r>
        <w:rPr>
          <w:w w:val="105"/>
          <w:sz w:val="19"/>
        </w:rPr>
        <w:t>Minutes f</w:t>
      </w:r>
      <w:r>
        <w:rPr>
          <w:spacing w:val="2"/>
          <w:w w:val="105"/>
          <w:sz w:val="19"/>
        </w:rPr>
        <w:t xml:space="preserve">rom </w:t>
      </w:r>
      <w:r>
        <w:rPr>
          <w:w w:val="105"/>
          <w:sz w:val="19"/>
        </w:rPr>
        <w:t xml:space="preserve">the </w:t>
      </w:r>
      <w:r>
        <w:rPr>
          <w:spacing w:val="2"/>
          <w:w w:val="105"/>
          <w:sz w:val="19"/>
        </w:rPr>
        <w:t xml:space="preserve">previous </w:t>
      </w:r>
      <w:r>
        <w:rPr>
          <w:w w:val="105"/>
          <w:sz w:val="19"/>
        </w:rPr>
        <w:t xml:space="preserve">meeting – </w:t>
      </w:r>
      <w:r w:rsidR="00192F70">
        <w:rPr>
          <w:w w:val="105"/>
          <w:sz w:val="19"/>
        </w:rPr>
        <w:t xml:space="preserve">Doc. </w:t>
      </w:r>
      <w:r w:rsidR="00862140">
        <w:rPr>
          <w:spacing w:val="3"/>
          <w:w w:val="105"/>
          <w:sz w:val="19"/>
        </w:rPr>
        <w:t xml:space="preserve">EC </w:t>
      </w:r>
      <w:r w:rsidR="00862140">
        <w:rPr>
          <w:spacing w:val="-5"/>
          <w:w w:val="105"/>
          <w:sz w:val="19"/>
        </w:rPr>
        <w:t xml:space="preserve">IWG </w:t>
      </w:r>
      <w:r w:rsidR="00192F70">
        <w:rPr>
          <w:w w:val="105"/>
          <w:sz w:val="19"/>
        </w:rPr>
        <w:t>BR</w:t>
      </w:r>
      <w:r w:rsidR="00862140">
        <w:rPr>
          <w:w w:val="105"/>
          <w:sz w:val="19"/>
        </w:rPr>
        <w:t xml:space="preserve"> </w:t>
      </w:r>
      <w:r w:rsidR="007F54BE">
        <w:rPr>
          <w:spacing w:val="-5"/>
          <w:w w:val="105"/>
          <w:sz w:val="19"/>
        </w:rPr>
        <w:t>Inf.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2.2;</w:t>
      </w:r>
    </w:p>
    <w:p w14:paraId="0A989708" w14:textId="2AAD23A4" w:rsidR="00016795" w:rsidRDefault="00016795" w:rsidP="007F54BE">
      <w:pPr>
        <w:pStyle w:val="ListParagraph"/>
        <w:numPr>
          <w:ilvl w:val="0"/>
          <w:numId w:val="1"/>
        </w:numPr>
        <w:tabs>
          <w:tab w:val="left" w:pos="842"/>
          <w:tab w:val="left" w:pos="843"/>
        </w:tabs>
        <w:spacing w:before="7"/>
        <w:ind w:hanging="362"/>
        <w:jc w:val="both"/>
        <w:rPr>
          <w:sz w:val="19"/>
        </w:rPr>
      </w:pPr>
      <w:r>
        <w:rPr>
          <w:sz w:val="19"/>
        </w:rPr>
        <w:t>Workplan from the previous meeting – Doc. EC IWG BR Inf. 2.3;</w:t>
      </w:r>
      <w:bookmarkStart w:id="1" w:name="_GoBack"/>
      <w:bookmarkEnd w:id="1"/>
    </w:p>
    <w:p w14:paraId="4F8BE0D2" w14:textId="37D49A67" w:rsidR="00515122" w:rsidRDefault="00EE71F7" w:rsidP="007F54BE">
      <w:pPr>
        <w:pStyle w:val="ListParagraph"/>
        <w:numPr>
          <w:ilvl w:val="0"/>
          <w:numId w:val="1"/>
        </w:numPr>
        <w:tabs>
          <w:tab w:val="left" w:pos="842"/>
          <w:tab w:val="left" w:pos="843"/>
        </w:tabs>
        <w:spacing w:before="21"/>
        <w:ind w:hanging="362"/>
        <w:jc w:val="both"/>
        <w:rPr>
          <w:sz w:val="19"/>
        </w:rPr>
      </w:pPr>
      <w:r>
        <w:rPr>
          <w:w w:val="105"/>
          <w:sz w:val="19"/>
        </w:rPr>
        <w:t xml:space="preserve">Guidance </w:t>
      </w:r>
      <w:r>
        <w:rPr>
          <w:spacing w:val="5"/>
          <w:w w:val="105"/>
          <w:sz w:val="19"/>
        </w:rPr>
        <w:t xml:space="preserve">on </w:t>
      </w:r>
      <w:r>
        <w:rPr>
          <w:w w:val="105"/>
          <w:sz w:val="19"/>
        </w:rPr>
        <w:t xml:space="preserve">online </w:t>
      </w:r>
      <w:r>
        <w:rPr>
          <w:spacing w:val="3"/>
          <w:w w:val="105"/>
          <w:sz w:val="19"/>
        </w:rPr>
        <w:t xml:space="preserve">participation </w:t>
      </w:r>
      <w:r>
        <w:rPr>
          <w:w w:val="105"/>
          <w:sz w:val="19"/>
        </w:rPr>
        <w:t xml:space="preserve">in Go-to-Meetings </w:t>
      </w:r>
      <w:r w:rsidR="00192F70">
        <w:rPr>
          <w:w w:val="105"/>
          <w:sz w:val="19"/>
        </w:rPr>
        <w:t xml:space="preserve">– Doc. </w:t>
      </w:r>
      <w:r w:rsidR="00862140">
        <w:rPr>
          <w:spacing w:val="3"/>
          <w:w w:val="105"/>
          <w:sz w:val="19"/>
        </w:rPr>
        <w:t xml:space="preserve">EC </w:t>
      </w:r>
      <w:r w:rsidR="00862140">
        <w:rPr>
          <w:spacing w:val="-5"/>
          <w:w w:val="105"/>
          <w:sz w:val="19"/>
        </w:rPr>
        <w:t xml:space="preserve">IWG </w:t>
      </w:r>
      <w:r w:rsidR="00192F70">
        <w:rPr>
          <w:w w:val="105"/>
          <w:sz w:val="19"/>
        </w:rPr>
        <w:t>BR</w:t>
      </w:r>
      <w:r>
        <w:rPr>
          <w:w w:val="105"/>
          <w:sz w:val="19"/>
        </w:rPr>
        <w:t xml:space="preserve"> </w:t>
      </w:r>
      <w:r w:rsidR="007F54BE">
        <w:rPr>
          <w:spacing w:val="-5"/>
          <w:w w:val="105"/>
          <w:sz w:val="19"/>
        </w:rPr>
        <w:t>Inf.</w:t>
      </w:r>
      <w:r>
        <w:rPr>
          <w:spacing w:val="-29"/>
          <w:w w:val="105"/>
          <w:sz w:val="19"/>
        </w:rPr>
        <w:t xml:space="preserve"> </w:t>
      </w:r>
      <w:r>
        <w:rPr>
          <w:w w:val="105"/>
          <w:sz w:val="19"/>
        </w:rPr>
        <w:t>2.</w:t>
      </w:r>
      <w:r w:rsidR="00016795">
        <w:rPr>
          <w:w w:val="105"/>
          <w:sz w:val="19"/>
        </w:rPr>
        <w:t>4</w:t>
      </w:r>
      <w:r>
        <w:rPr>
          <w:w w:val="105"/>
          <w:sz w:val="19"/>
        </w:rPr>
        <w:t>;</w:t>
      </w:r>
    </w:p>
    <w:p w14:paraId="443CB127" w14:textId="7B2DE4BD" w:rsidR="00515122" w:rsidRDefault="00EE71F7" w:rsidP="007F54BE">
      <w:pPr>
        <w:pStyle w:val="ListParagraph"/>
        <w:numPr>
          <w:ilvl w:val="0"/>
          <w:numId w:val="1"/>
        </w:numPr>
        <w:tabs>
          <w:tab w:val="left" w:pos="842"/>
          <w:tab w:val="left" w:pos="843"/>
        </w:tabs>
        <w:spacing w:before="7" w:line="247" w:lineRule="auto"/>
        <w:ind w:right="128"/>
        <w:jc w:val="both"/>
        <w:rPr>
          <w:sz w:val="19"/>
        </w:rPr>
      </w:pPr>
      <w:r>
        <w:rPr>
          <w:w w:val="105"/>
          <w:sz w:val="19"/>
        </w:rPr>
        <w:t>AEWA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International</w:t>
      </w:r>
      <w:r>
        <w:rPr>
          <w:spacing w:val="17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Single</w:t>
      </w:r>
      <w:r>
        <w:rPr>
          <w:spacing w:val="-10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Species</w:t>
      </w:r>
      <w:r>
        <w:rPr>
          <w:spacing w:val="-14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Action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Plan</w:t>
      </w:r>
      <w:r>
        <w:rPr>
          <w:spacing w:val="-10"/>
          <w:w w:val="105"/>
          <w:sz w:val="19"/>
        </w:rPr>
        <w:t xml:space="preserve"> </w:t>
      </w:r>
      <w:r>
        <w:rPr>
          <w:spacing w:val="10"/>
          <w:w w:val="105"/>
          <w:sz w:val="19"/>
        </w:rPr>
        <w:t>for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Conservation</w:t>
      </w:r>
      <w:r>
        <w:rPr>
          <w:spacing w:val="-10"/>
          <w:w w:val="105"/>
          <w:sz w:val="19"/>
        </w:rPr>
        <w:t xml:space="preserve"> </w:t>
      </w:r>
      <w:r>
        <w:rPr>
          <w:spacing w:val="5"/>
          <w:w w:val="105"/>
          <w:sz w:val="19"/>
        </w:rPr>
        <w:t>of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23"/>
          <w:w w:val="105"/>
          <w:sz w:val="19"/>
        </w:rPr>
        <w:t xml:space="preserve"> </w:t>
      </w:r>
      <w:r w:rsidR="00862140">
        <w:rPr>
          <w:w w:val="105"/>
          <w:sz w:val="19"/>
        </w:rPr>
        <w:t>Eurasian Curlew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 w:rsidR="00192F70">
        <w:rPr>
          <w:w w:val="105"/>
          <w:sz w:val="19"/>
        </w:rPr>
        <w:t xml:space="preserve"> Doc.</w:t>
      </w:r>
      <w:r>
        <w:rPr>
          <w:spacing w:val="-9"/>
          <w:w w:val="105"/>
          <w:sz w:val="19"/>
        </w:rPr>
        <w:t xml:space="preserve"> </w:t>
      </w:r>
      <w:r w:rsidR="00016795">
        <w:rPr>
          <w:spacing w:val="-9"/>
          <w:w w:val="105"/>
          <w:sz w:val="19"/>
        </w:rPr>
        <w:br/>
      </w:r>
      <w:r w:rsidR="00862140">
        <w:rPr>
          <w:spacing w:val="3"/>
          <w:w w:val="105"/>
          <w:sz w:val="19"/>
        </w:rPr>
        <w:t xml:space="preserve">EC </w:t>
      </w:r>
      <w:r w:rsidR="00862140">
        <w:rPr>
          <w:spacing w:val="-5"/>
          <w:w w:val="105"/>
          <w:sz w:val="19"/>
        </w:rPr>
        <w:t xml:space="preserve">IWG </w:t>
      </w:r>
      <w:r w:rsidR="00192F70">
        <w:rPr>
          <w:w w:val="105"/>
          <w:sz w:val="19"/>
        </w:rPr>
        <w:t>BR</w:t>
      </w:r>
      <w:r w:rsidR="00862140">
        <w:rPr>
          <w:w w:val="105"/>
          <w:sz w:val="19"/>
        </w:rPr>
        <w:t xml:space="preserve"> </w:t>
      </w:r>
      <w:r w:rsidR="00862140">
        <w:rPr>
          <w:spacing w:val="-5"/>
          <w:w w:val="105"/>
          <w:sz w:val="19"/>
        </w:rPr>
        <w:t>Inf</w:t>
      </w:r>
      <w:r w:rsidR="007F54BE">
        <w:rPr>
          <w:spacing w:val="-5"/>
          <w:w w:val="105"/>
          <w:sz w:val="19"/>
        </w:rPr>
        <w:t>.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2.</w:t>
      </w:r>
      <w:r w:rsidR="00016795">
        <w:rPr>
          <w:w w:val="105"/>
          <w:sz w:val="19"/>
        </w:rPr>
        <w:t>5</w:t>
      </w:r>
      <w:r>
        <w:rPr>
          <w:w w:val="105"/>
          <w:sz w:val="19"/>
        </w:rPr>
        <w:t>;</w:t>
      </w:r>
    </w:p>
    <w:p w14:paraId="67650F57" w14:textId="10DFF7B0" w:rsidR="00515122" w:rsidRDefault="00EE71F7" w:rsidP="007F54BE">
      <w:pPr>
        <w:pStyle w:val="ListParagraph"/>
        <w:numPr>
          <w:ilvl w:val="0"/>
          <w:numId w:val="1"/>
        </w:numPr>
        <w:tabs>
          <w:tab w:val="left" w:pos="842"/>
          <w:tab w:val="left" w:pos="843"/>
        </w:tabs>
        <w:spacing w:before="15"/>
        <w:ind w:hanging="362"/>
        <w:jc w:val="both"/>
        <w:rPr>
          <w:sz w:val="19"/>
        </w:rPr>
      </w:pPr>
      <w:r>
        <w:rPr>
          <w:w w:val="105"/>
          <w:sz w:val="19"/>
        </w:rPr>
        <w:t xml:space="preserve">Preliminary </w:t>
      </w:r>
      <w:r>
        <w:rPr>
          <w:spacing w:val="2"/>
          <w:w w:val="105"/>
          <w:sz w:val="19"/>
        </w:rPr>
        <w:t xml:space="preserve">list </w:t>
      </w:r>
      <w:r>
        <w:rPr>
          <w:spacing w:val="5"/>
          <w:w w:val="105"/>
          <w:sz w:val="19"/>
        </w:rPr>
        <w:t xml:space="preserve">of </w:t>
      </w:r>
      <w:r>
        <w:rPr>
          <w:spacing w:val="2"/>
          <w:w w:val="105"/>
          <w:sz w:val="19"/>
        </w:rPr>
        <w:t xml:space="preserve">participants </w:t>
      </w:r>
      <w:r w:rsidR="00192F70">
        <w:rPr>
          <w:spacing w:val="2"/>
          <w:w w:val="105"/>
          <w:sz w:val="19"/>
        </w:rPr>
        <w:t xml:space="preserve">– Doc. </w:t>
      </w:r>
      <w:r w:rsidR="00862140">
        <w:rPr>
          <w:spacing w:val="3"/>
          <w:w w:val="105"/>
          <w:sz w:val="19"/>
        </w:rPr>
        <w:t xml:space="preserve">EC </w:t>
      </w:r>
      <w:r w:rsidR="00862140">
        <w:rPr>
          <w:spacing w:val="-5"/>
          <w:w w:val="105"/>
          <w:sz w:val="19"/>
        </w:rPr>
        <w:t xml:space="preserve">IWG </w:t>
      </w:r>
      <w:r w:rsidR="00192F70">
        <w:rPr>
          <w:w w:val="105"/>
          <w:sz w:val="19"/>
        </w:rPr>
        <w:t>BR</w:t>
      </w:r>
      <w:r w:rsidR="00862140">
        <w:rPr>
          <w:w w:val="105"/>
          <w:sz w:val="19"/>
        </w:rPr>
        <w:t xml:space="preserve"> </w:t>
      </w:r>
      <w:r w:rsidR="00862140">
        <w:rPr>
          <w:spacing w:val="-5"/>
          <w:w w:val="105"/>
          <w:sz w:val="19"/>
        </w:rPr>
        <w:t>Inf</w:t>
      </w:r>
      <w:r w:rsidR="007F54BE">
        <w:rPr>
          <w:spacing w:val="-5"/>
          <w:w w:val="105"/>
          <w:sz w:val="19"/>
        </w:rPr>
        <w:t>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2.</w:t>
      </w:r>
      <w:r w:rsidR="00016795">
        <w:rPr>
          <w:w w:val="105"/>
          <w:sz w:val="19"/>
        </w:rPr>
        <w:t>6</w:t>
      </w:r>
      <w:r>
        <w:rPr>
          <w:w w:val="105"/>
          <w:sz w:val="19"/>
        </w:rPr>
        <w:t>.</w:t>
      </w:r>
    </w:p>
    <w:p w14:paraId="2B0A6535" w14:textId="77777777" w:rsidR="00515122" w:rsidRDefault="00515122" w:rsidP="007F54BE">
      <w:pPr>
        <w:pStyle w:val="BodyText"/>
        <w:spacing w:before="2"/>
        <w:jc w:val="both"/>
        <w:rPr>
          <w:sz w:val="20"/>
        </w:rPr>
      </w:pPr>
    </w:p>
    <w:p w14:paraId="48D96B9C" w14:textId="77777777" w:rsidR="00515122" w:rsidRDefault="00EE71F7" w:rsidP="007F54BE">
      <w:pPr>
        <w:pStyle w:val="Heading1"/>
        <w:jc w:val="both"/>
      </w:pPr>
      <w:r>
        <w:rPr>
          <w:w w:val="105"/>
        </w:rPr>
        <w:t>Main Objectives:</w:t>
      </w:r>
    </w:p>
    <w:p w14:paraId="580212D7" w14:textId="77777777" w:rsidR="00515122" w:rsidRDefault="00515122" w:rsidP="007F54BE">
      <w:pPr>
        <w:pStyle w:val="BodyText"/>
        <w:spacing w:before="6"/>
        <w:jc w:val="both"/>
        <w:rPr>
          <w:b/>
          <w:sz w:val="21"/>
        </w:rPr>
      </w:pPr>
    </w:p>
    <w:p w14:paraId="6299B3C5" w14:textId="4643A10A" w:rsidR="00515122" w:rsidRDefault="00EE71F7" w:rsidP="007F54BE">
      <w:pPr>
        <w:pStyle w:val="ListParagraph"/>
        <w:numPr>
          <w:ilvl w:val="1"/>
          <w:numId w:val="1"/>
        </w:numPr>
        <w:tabs>
          <w:tab w:val="left" w:pos="1202"/>
          <w:tab w:val="left" w:pos="1203"/>
        </w:tabs>
        <w:spacing w:line="247" w:lineRule="auto"/>
        <w:ind w:right="129"/>
        <w:jc w:val="both"/>
        <w:rPr>
          <w:sz w:val="19"/>
        </w:rPr>
      </w:pPr>
      <w:r>
        <w:rPr>
          <w:w w:val="105"/>
          <w:sz w:val="19"/>
        </w:rPr>
        <w:t>Review</w:t>
      </w:r>
      <w:r w:rsidR="00192F70">
        <w:rPr>
          <w:w w:val="105"/>
          <w:sz w:val="19"/>
        </w:rPr>
        <w:t xml:space="preserve"> progress made on</w:t>
      </w:r>
      <w:r>
        <w:rPr>
          <w:spacing w:val="5"/>
          <w:w w:val="105"/>
          <w:sz w:val="19"/>
        </w:rPr>
        <w:t xml:space="preserve"> </w:t>
      </w:r>
      <w:r w:rsidR="00862140">
        <w:rPr>
          <w:w w:val="105"/>
          <w:sz w:val="19"/>
        </w:rPr>
        <w:t>implementation of the Eurasian Curlew workplan</w:t>
      </w:r>
      <w:r>
        <w:rPr>
          <w:spacing w:val="2"/>
          <w:w w:val="105"/>
          <w:sz w:val="19"/>
        </w:rPr>
        <w:t xml:space="preserve"> </w:t>
      </w:r>
      <w:r w:rsidR="00862140">
        <w:rPr>
          <w:w w:val="105"/>
          <w:sz w:val="19"/>
        </w:rPr>
        <w:t>adopted for the breeding range states in 2018</w:t>
      </w:r>
      <w:r w:rsidR="00F20A69">
        <w:rPr>
          <w:w w:val="105"/>
          <w:sz w:val="19"/>
        </w:rPr>
        <w:t>-2021</w:t>
      </w:r>
      <w:r>
        <w:rPr>
          <w:spacing w:val="3"/>
          <w:w w:val="105"/>
          <w:sz w:val="19"/>
        </w:rPr>
        <w:t>;</w:t>
      </w:r>
    </w:p>
    <w:p w14:paraId="3D927B76" w14:textId="58D5AB39" w:rsidR="00515122" w:rsidRDefault="00EE71F7" w:rsidP="007F54BE">
      <w:pPr>
        <w:pStyle w:val="ListParagraph"/>
        <w:numPr>
          <w:ilvl w:val="1"/>
          <w:numId w:val="1"/>
        </w:numPr>
        <w:tabs>
          <w:tab w:val="left" w:pos="1202"/>
          <w:tab w:val="left" w:pos="1203"/>
        </w:tabs>
        <w:spacing w:before="14" w:line="247" w:lineRule="auto"/>
        <w:ind w:right="133"/>
        <w:jc w:val="both"/>
        <w:rPr>
          <w:sz w:val="19"/>
        </w:rPr>
      </w:pPr>
      <w:r>
        <w:rPr>
          <w:spacing w:val="2"/>
          <w:w w:val="105"/>
          <w:sz w:val="19"/>
        </w:rPr>
        <w:t xml:space="preserve">Update </w:t>
      </w:r>
      <w:r>
        <w:rPr>
          <w:spacing w:val="-3"/>
          <w:w w:val="105"/>
          <w:sz w:val="19"/>
        </w:rPr>
        <w:t xml:space="preserve">and </w:t>
      </w:r>
      <w:r>
        <w:rPr>
          <w:w w:val="105"/>
          <w:sz w:val="19"/>
        </w:rPr>
        <w:t xml:space="preserve">revise the workplan </w:t>
      </w:r>
      <w:r w:rsidR="00862140">
        <w:rPr>
          <w:w w:val="105"/>
          <w:sz w:val="19"/>
        </w:rPr>
        <w:t>as appropriate</w:t>
      </w:r>
      <w:r>
        <w:rPr>
          <w:spacing w:val="2"/>
          <w:w w:val="105"/>
          <w:sz w:val="19"/>
        </w:rPr>
        <w:t>;</w:t>
      </w:r>
    </w:p>
    <w:p w14:paraId="76DEC023" w14:textId="30830CFE" w:rsidR="00F20A69" w:rsidRPr="00F20A69" w:rsidRDefault="00EE71F7" w:rsidP="00F20A69">
      <w:pPr>
        <w:pStyle w:val="ListParagraph"/>
        <w:numPr>
          <w:ilvl w:val="1"/>
          <w:numId w:val="1"/>
        </w:numPr>
        <w:tabs>
          <w:tab w:val="left" w:pos="1202"/>
          <w:tab w:val="left" w:pos="1203"/>
        </w:tabs>
        <w:spacing w:line="219" w:lineRule="exact"/>
        <w:jc w:val="both"/>
        <w:rPr>
          <w:sz w:val="19"/>
        </w:rPr>
      </w:pPr>
      <w:r>
        <w:rPr>
          <w:spacing w:val="3"/>
          <w:w w:val="105"/>
          <w:sz w:val="19"/>
        </w:rPr>
        <w:t xml:space="preserve">Discuss </w:t>
      </w:r>
      <w:r>
        <w:rPr>
          <w:spacing w:val="-3"/>
          <w:w w:val="105"/>
          <w:sz w:val="19"/>
        </w:rPr>
        <w:t xml:space="preserve">and </w:t>
      </w:r>
      <w:r>
        <w:rPr>
          <w:w w:val="105"/>
          <w:sz w:val="19"/>
        </w:rPr>
        <w:t xml:space="preserve">agree </w:t>
      </w:r>
      <w:r>
        <w:rPr>
          <w:spacing w:val="5"/>
          <w:w w:val="105"/>
          <w:sz w:val="19"/>
        </w:rPr>
        <w:t xml:space="preserve">on </w:t>
      </w:r>
      <w:r>
        <w:rPr>
          <w:spacing w:val="2"/>
          <w:w w:val="105"/>
          <w:sz w:val="19"/>
        </w:rPr>
        <w:t>funding</w:t>
      </w:r>
      <w:r>
        <w:rPr>
          <w:spacing w:val="10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opportunities.</w:t>
      </w:r>
    </w:p>
    <w:p w14:paraId="6057F240" w14:textId="371EB143" w:rsidR="0040347E" w:rsidRDefault="00F20A69" w:rsidP="0040347E">
      <w:pPr>
        <w:pStyle w:val="ListParagraph"/>
        <w:numPr>
          <w:ilvl w:val="1"/>
          <w:numId w:val="1"/>
        </w:numPr>
        <w:tabs>
          <w:tab w:val="left" w:pos="1202"/>
          <w:tab w:val="left" w:pos="1203"/>
        </w:tabs>
        <w:spacing w:line="219" w:lineRule="exact"/>
        <w:jc w:val="both"/>
        <w:rPr>
          <w:sz w:val="19"/>
        </w:rPr>
      </w:pPr>
      <w:r>
        <w:rPr>
          <w:spacing w:val="3"/>
          <w:w w:val="105"/>
          <w:sz w:val="19"/>
        </w:rPr>
        <w:t>Discuss regularity of future meetings</w:t>
      </w:r>
      <w:r w:rsidR="0040347E">
        <w:rPr>
          <w:spacing w:val="3"/>
          <w:w w:val="105"/>
          <w:sz w:val="19"/>
        </w:rPr>
        <w:t>.</w:t>
      </w:r>
    </w:p>
    <w:p w14:paraId="2F833587" w14:textId="77777777" w:rsidR="0040347E" w:rsidRPr="0040347E" w:rsidRDefault="0040347E" w:rsidP="0040347E">
      <w:pPr>
        <w:pStyle w:val="ListParagraph"/>
        <w:tabs>
          <w:tab w:val="left" w:pos="1202"/>
          <w:tab w:val="left" w:pos="1203"/>
        </w:tabs>
        <w:spacing w:line="219" w:lineRule="exact"/>
        <w:ind w:left="1203" w:firstLine="0"/>
        <w:jc w:val="both"/>
        <w:rPr>
          <w:sz w:val="19"/>
        </w:rPr>
      </w:pPr>
    </w:p>
    <w:p w14:paraId="3E43F7CF" w14:textId="052DF5C1" w:rsidR="00F9027F" w:rsidRDefault="00F9027F">
      <w:pPr>
        <w:spacing w:line="219" w:lineRule="exact"/>
        <w:rPr>
          <w:sz w:val="19"/>
        </w:rPr>
        <w:sectPr w:rsidR="00F9027F" w:rsidSect="0031133B">
          <w:footerReference w:type="default" r:id="rId7"/>
          <w:headerReference w:type="first" r:id="rId8"/>
          <w:footerReference w:type="first" r:id="rId9"/>
          <w:type w:val="continuous"/>
          <w:pgSz w:w="11910" w:h="16850"/>
          <w:pgMar w:top="1040" w:right="980" w:bottom="1300" w:left="1020" w:header="720" w:footer="0" w:gutter="0"/>
          <w:pgNumType w:start="2"/>
          <w:cols w:space="720"/>
          <w:titlePg/>
          <w:docGrid w:linePitch="299"/>
        </w:sectPr>
      </w:pPr>
    </w:p>
    <w:tbl>
      <w:tblPr>
        <w:tblW w:w="9821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1"/>
        <w:gridCol w:w="3992"/>
        <w:gridCol w:w="1417"/>
        <w:gridCol w:w="2274"/>
        <w:gridCol w:w="1150"/>
        <w:gridCol w:w="147"/>
      </w:tblGrid>
      <w:tr w:rsidR="00515122" w14:paraId="539A284A" w14:textId="77777777" w:rsidTr="00F96E76">
        <w:trPr>
          <w:trHeight w:val="465"/>
        </w:trPr>
        <w:tc>
          <w:tcPr>
            <w:tcW w:w="9821" w:type="dxa"/>
            <w:gridSpan w:val="6"/>
            <w:shd w:val="clear" w:color="auto" w:fill="F3F3F3"/>
          </w:tcPr>
          <w:p w14:paraId="5086849C" w14:textId="610B88D7" w:rsidR="00515122" w:rsidRPr="00862140" w:rsidRDefault="00EE71F7">
            <w:pPr>
              <w:pStyle w:val="TableParagraph"/>
              <w:spacing w:before="118"/>
              <w:ind w:left="3440" w:right="3441"/>
              <w:jc w:val="center"/>
              <w:rPr>
                <w:b/>
                <w:w w:val="105"/>
                <w:sz w:val="19"/>
              </w:rPr>
            </w:pPr>
            <w:r>
              <w:rPr>
                <w:b/>
                <w:w w:val="105"/>
                <w:sz w:val="19"/>
              </w:rPr>
              <w:lastRenderedPageBreak/>
              <w:t xml:space="preserve">Tuesday </w:t>
            </w:r>
            <w:r w:rsidR="00862140">
              <w:rPr>
                <w:b/>
                <w:w w:val="105"/>
                <w:sz w:val="19"/>
              </w:rPr>
              <w:t>10</w:t>
            </w:r>
            <w:r w:rsidR="00F9027F" w:rsidRPr="00F9027F">
              <w:rPr>
                <w:b/>
                <w:w w:val="105"/>
                <w:sz w:val="19"/>
                <w:vertAlign w:val="superscript"/>
              </w:rPr>
              <w:t>th</w:t>
            </w:r>
            <w:r w:rsidR="00F9027F">
              <w:rPr>
                <w:b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 xml:space="preserve">of </w:t>
            </w:r>
            <w:r w:rsidR="00862140">
              <w:rPr>
                <w:b/>
                <w:w w:val="105"/>
                <w:sz w:val="19"/>
              </w:rPr>
              <w:t>November</w:t>
            </w:r>
          </w:p>
        </w:tc>
      </w:tr>
      <w:tr w:rsidR="00515122" w14:paraId="4200B638" w14:textId="77777777" w:rsidTr="001C6769">
        <w:trPr>
          <w:trHeight w:val="642"/>
        </w:trPr>
        <w:tc>
          <w:tcPr>
            <w:tcW w:w="841" w:type="dxa"/>
          </w:tcPr>
          <w:p w14:paraId="5C0893FF" w14:textId="24567C07" w:rsidR="00515122" w:rsidRDefault="00EE71F7">
            <w:pPr>
              <w:pStyle w:val="TableParagraph"/>
              <w:spacing w:before="121"/>
              <w:ind w:left="11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Time</w:t>
            </w:r>
            <w:r w:rsidR="001C6769">
              <w:rPr>
                <w:b/>
                <w:w w:val="105"/>
                <w:sz w:val="19"/>
              </w:rPr>
              <w:t xml:space="preserve"> (CET)</w:t>
            </w:r>
          </w:p>
        </w:tc>
        <w:tc>
          <w:tcPr>
            <w:tcW w:w="3992" w:type="dxa"/>
          </w:tcPr>
          <w:p w14:paraId="502273CE" w14:textId="77777777" w:rsidR="00515122" w:rsidRDefault="00EE71F7">
            <w:pPr>
              <w:pStyle w:val="TableParagraph"/>
              <w:spacing w:before="12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Item</w:t>
            </w:r>
          </w:p>
        </w:tc>
        <w:tc>
          <w:tcPr>
            <w:tcW w:w="1417" w:type="dxa"/>
          </w:tcPr>
          <w:p w14:paraId="54C17B54" w14:textId="77777777" w:rsidR="00515122" w:rsidRDefault="00EE71F7">
            <w:pPr>
              <w:pStyle w:val="TableParagraph"/>
              <w:spacing w:before="12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Document</w:t>
            </w:r>
          </w:p>
        </w:tc>
        <w:tc>
          <w:tcPr>
            <w:tcW w:w="2274" w:type="dxa"/>
          </w:tcPr>
          <w:p w14:paraId="1DA52906" w14:textId="77777777" w:rsidR="00515122" w:rsidRDefault="00EE71F7">
            <w:pPr>
              <w:pStyle w:val="TableParagraph"/>
              <w:spacing w:before="121"/>
              <w:ind w:left="9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Remarks</w:t>
            </w:r>
          </w:p>
        </w:tc>
        <w:tc>
          <w:tcPr>
            <w:tcW w:w="1297" w:type="dxa"/>
            <w:gridSpan w:val="2"/>
          </w:tcPr>
          <w:p w14:paraId="6423870C" w14:textId="77777777" w:rsidR="00515122" w:rsidRDefault="00EE71F7">
            <w:pPr>
              <w:pStyle w:val="TableParagraph"/>
              <w:spacing w:before="121"/>
              <w:ind w:left="9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Lead</w:t>
            </w:r>
          </w:p>
        </w:tc>
      </w:tr>
      <w:tr w:rsidR="00515122" w14:paraId="17D0D052" w14:textId="77777777" w:rsidTr="00F96E76">
        <w:trPr>
          <w:trHeight w:val="1381"/>
        </w:trPr>
        <w:tc>
          <w:tcPr>
            <w:tcW w:w="841" w:type="dxa"/>
          </w:tcPr>
          <w:p w14:paraId="305B5A89" w14:textId="64D445E9" w:rsidR="00515122" w:rsidRDefault="00E04DFC">
            <w:pPr>
              <w:pStyle w:val="TableParagraph"/>
              <w:spacing w:before="122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10:30</w:t>
            </w:r>
          </w:p>
        </w:tc>
        <w:tc>
          <w:tcPr>
            <w:tcW w:w="3992" w:type="dxa"/>
          </w:tcPr>
          <w:p w14:paraId="3BAD0B98" w14:textId="77777777" w:rsidR="00515122" w:rsidRDefault="00EE71F7">
            <w:pPr>
              <w:pStyle w:val="TableParagraph"/>
              <w:spacing w:before="122"/>
              <w:rPr>
                <w:sz w:val="19"/>
              </w:rPr>
            </w:pPr>
            <w:r>
              <w:rPr>
                <w:w w:val="105"/>
                <w:sz w:val="19"/>
              </w:rPr>
              <w:t>Online check-in to the meeting</w:t>
            </w:r>
          </w:p>
        </w:tc>
        <w:tc>
          <w:tcPr>
            <w:tcW w:w="1417" w:type="dxa"/>
          </w:tcPr>
          <w:p w14:paraId="78A2872E" w14:textId="27011986" w:rsidR="00515122" w:rsidRDefault="00E04DFC">
            <w:pPr>
              <w:pStyle w:val="TableParagraph"/>
              <w:spacing w:before="107" w:line="280" w:lineRule="auto"/>
              <w:ind w:right="143"/>
              <w:rPr>
                <w:sz w:val="19"/>
              </w:rPr>
            </w:pPr>
            <w:r>
              <w:rPr>
                <w:w w:val="105"/>
                <w:sz w:val="19"/>
              </w:rPr>
              <w:t>EC</w:t>
            </w:r>
            <w:r w:rsidR="00EE71F7">
              <w:rPr>
                <w:w w:val="105"/>
                <w:sz w:val="19"/>
              </w:rPr>
              <w:t xml:space="preserve"> IWG </w:t>
            </w:r>
            <w:r w:rsidR="00192F70">
              <w:rPr>
                <w:w w:val="105"/>
                <w:sz w:val="19"/>
              </w:rPr>
              <w:t>BR</w:t>
            </w:r>
            <w:r w:rsidR="00EE71F7">
              <w:rPr>
                <w:w w:val="105"/>
                <w:sz w:val="19"/>
              </w:rPr>
              <w:t xml:space="preserve"> </w:t>
            </w:r>
            <w:r w:rsidR="007F54BE">
              <w:rPr>
                <w:w w:val="105"/>
                <w:sz w:val="19"/>
              </w:rPr>
              <w:t>Inf.</w:t>
            </w:r>
            <w:r w:rsidR="00EE71F7">
              <w:rPr>
                <w:w w:val="105"/>
                <w:sz w:val="19"/>
              </w:rPr>
              <w:t xml:space="preserve"> 2.3</w:t>
            </w:r>
          </w:p>
        </w:tc>
        <w:tc>
          <w:tcPr>
            <w:tcW w:w="2274" w:type="dxa"/>
          </w:tcPr>
          <w:p w14:paraId="0E28DC10" w14:textId="77777777" w:rsidR="00515122" w:rsidRDefault="00EE71F7">
            <w:pPr>
              <w:pStyle w:val="TableParagraph"/>
              <w:spacing w:before="107" w:line="259" w:lineRule="auto"/>
              <w:ind w:left="96" w:right="156"/>
              <w:rPr>
                <w:sz w:val="19"/>
              </w:rPr>
            </w:pPr>
            <w:r>
              <w:rPr>
                <w:w w:val="105"/>
                <w:sz w:val="19"/>
              </w:rPr>
              <w:t>All participants are kindly requested to access the meeting via the link provided well in advance of the official opening</w:t>
            </w:r>
          </w:p>
        </w:tc>
        <w:tc>
          <w:tcPr>
            <w:tcW w:w="1297" w:type="dxa"/>
            <w:gridSpan w:val="2"/>
          </w:tcPr>
          <w:p w14:paraId="508EF81A" w14:textId="77777777" w:rsidR="00515122" w:rsidRDefault="00EE71F7">
            <w:pPr>
              <w:pStyle w:val="TableParagraph"/>
              <w:spacing w:before="122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AEWA</w:t>
            </w:r>
          </w:p>
        </w:tc>
      </w:tr>
      <w:tr w:rsidR="00515122" w14:paraId="7C869002" w14:textId="77777777" w:rsidTr="001C7370">
        <w:trPr>
          <w:trHeight w:val="1024"/>
        </w:trPr>
        <w:tc>
          <w:tcPr>
            <w:tcW w:w="841" w:type="dxa"/>
          </w:tcPr>
          <w:p w14:paraId="40D48938" w14:textId="2EF5B1C7" w:rsidR="00515122" w:rsidRDefault="00E04DFC">
            <w:pPr>
              <w:pStyle w:val="TableParagraph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11:00</w:t>
            </w:r>
          </w:p>
        </w:tc>
        <w:tc>
          <w:tcPr>
            <w:tcW w:w="3992" w:type="dxa"/>
          </w:tcPr>
          <w:p w14:paraId="34A1025C" w14:textId="77777777" w:rsidR="00515122" w:rsidRDefault="00EE71F7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Welcome and opening</w:t>
            </w:r>
          </w:p>
        </w:tc>
        <w:tc>
          <w:tcPr>
            <w:tcW w:w="1417" w:type="dxa"/>
          </w:tcPr>
          <w:p w14:paraId="1FE4552C" w14:textId="77777777" w:rsidR="00515122" w:rsidRDefault="00EE71F7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--</w:t>
            </w:r>
          </w:p>
        </w:tc>
        <w:tc>
          <w:tcPr>
            <w:tcW w:w="2274" w:type="dxa"/>
          </w:tcPr>
          <w:p w14:paraId="15A432FB" w14:textId="77777777" w:rsidR="00515122" w:rsidRDefault="00EE71F7">
            <w:pPr>
              <w:pStyle w:val="TableParagraph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--</w:t>
            </w:r>
          </w:p>
        </w:tc>
        <w:tc>
          <w:tcPr>
            <w:tcW w:w="1297" w:type="dxa"/>
            <w:gridSpan w:val="2"/>
          </w:tcPr>
          <w:p w14:paraId="57449149" w14:textId="44B06B7E" w:rsidR="00515122" w:rsidRDefault="00862140">
            <w:pPr>
              <w:pStyle w:val="TableParagraph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Chair, Coordinator, AEWA</w:t>
            </w:r>
          </w:p>
        </w:tc>
      </w:tr>
      <w:tr w:rsidR="00515122" w14:paraId="79940E32" w14:textId="77777777" w:rsidTr="001C7370">
        <w:trPr>
          <w:trHeight w:val="997"/>
        </w:trPr>
        <w:tc>
          <w:tcPr>
            <w:tcW w:w="841" w:type="dxa"/>
          </w:tcPr>
          <w:p w14:paraId="514F8B8B" w14:textId="2FCB2EB3" w:rsidR="00515122" w:rsidRDefault="00862140">
            <w:pPr>
              <w:pStyle w:val="TableParagraph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11:05</w:t>
            </w:r>
          </w:p>
        </w:tc>
        <w:tc>
          <w:tcPr>
            <w:tcW w:w="3992" w:type="dxa"/>
          </w:tcPr>
          <w:p w14:paraId="73A94635" w14:textId="77777777" w:rsidR="00515122" w:rsidRDefault="00EE71F7">
            <w:pPr>
              <w:pStyle w:val="TableParagraph"/>
              <w:spacing w:before="121" w:line="264" w:lineRule="auto"/>
              <w:ind w:right="1201"/>
              <w:rPr>
                <w:sz w:val="19"/>
              </w:rPr>
            </w:pPr>
            <w:r>
              <w:rPr>
                <w:w w:val="105"/>
                <w:sz w:val="19"/>
              </w:rPr>
              <w:t>Adoption of the agenda and presentation of the meeting</w:t>
            </w:r>
          </w:p>
        </w:tc>
        <w:tc>
          <w:tcPr>
            <w:tcW w:w="1417" w:type="dxa"/>
          </w:tcPr>
          <w:p w14:paraId="3FF762FA" w14:textId="6AA3D1B3" w:rsidR="00515122" w:rsidRDefault="00192F70">
            <w:pPr>
              <w:pStyle w:val="TableParagraph"/>
              <w:spacing w:before="121" w:line="264" w:lineRule="auto"/>
              <w:ind w:right="143"/>
              <w:rPr>
                <w:sz w:val="19"/>
              </w:rPr>
            </w:pPr>
            <w:r>
              <w:rPr>
                <w:sz w:val="19"/>
              </w:rPr>
              <w:t>--</w:t>
            </w:r>
          </w:p>
        </w:tc>
        <w:tc>
          <w:tcPr>
            <w:tcW w:w="2274" w:type="dxa"/>
          </w:tcPr>
          <w:p w14:paraId="109CF740" w14:textId="77777777" w:rsidR="00515122" w:rsidRDefault="00EE71F7">
            <w:pPr>
              <w:pStyle w:val="TableParagraph"/>
              <w:spacing w:before="121" w:line="264" w:lineRule="auto"/>
              <w:ind w:left="96" w:right="355"/>
              <w:rPr>
                <w:sz w:val="19"/>
              </w:rPr>
            </w:pPr>
            <w:r>
              <w:rPr>
                <w:w w:val="105"/>
                <w:sz w:val="19"/>
              </w:rPr>
              <w:t>Note taken of requests for any other business</w:t>
            </w:r>
          </w:p>
        </w:tc>
        <w:tc>
          <w:tcPr>
            <w:tcW w:w="1297" w:type="dxa"/>
            <w:gridSpan w:val="2"/>
          </w:tcPr>
          <w:p w14:paraId="70C61156" w14:textId="629B642A" w:rsidR="00515122" w:rsidRDefault="00862140">
            <w:pPr>
              <w:pStyle w:val="TableParagraph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Chair</w:t>
            </w:r>
          </w:p>
        </w:tc>
      </w:tr>
      <w:tr w:rsidR="00515122" w14:paraId="1E77D906" w14:textId="77777777" w:rsidTr="00F96E76">
        <w:trPr>
          <w:trHeight w:val="465"/>
        </w:trPr>
        <w:tc>
          <w:tcPr>
            <w:tcW w:w="841" w:type="dxa"/>
          </w:tcPr>
          <w:p w14:paraId="3FF17B0A" w14:textId="0CEC7E66" w:rsidR="00515122" w:rsidRDefault="00862140">
            <w:pPr>
              <w:pStyle w:val="TableParagraph"/>
              <w:spacing w:before="137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11:10</w:t>
            </w:r>
          </w:p>
        </w:tc>
        <w:tc>
          <w:tcPr>
            <w:tcW w:w="3992" w:type="dxa"/>
          </w:tcPr>
          <w:p w14:paraId="2E0A179C" w14:textId="12679E4F" w:rsidR="00515122" w:rsidRDefault="0010308D">
            <w:pPr>
              <w:pStyle w:val="TableParagraph"/>
              <w:spacing w:before="137"/>
              <w:rPr>
                <w:sz w:val="19"/>
              </w:rPr>
            </w:pPr>
            <w:r>
              <w:rPr>
                <w:w w:val="105"/>
                <w:sz w:val="19"/>
              </w:rPr>
              <w:t>I</w:t>
            </w:r>
            <w:r w:rsidR="00862140">
              <w:rPr>
                <w:w w:val="105"/>
                <w:sz w:val="19"/>
              </w:rPr>
              <w:t>mplementation of the workplan</w:t>
            </w:r>
            <w:r>
              <w:rPr>
                <w:w w:val="105"/>
                <w:sz w:val="19"/>
              </w:rPr>
              <w:t xml:space="preserve"> – </w:t>
            </w:r>
            <w:r w:rsidR="000579F0">
              <w:rPr>
                <w:w w:val="105"/>
                <w:sz w:val="19"/>
              </w:rPr>
              <w:t xml:space="preserve">general </w:t>
            </w:r>
            <w:r>
              <w:rPr>
                <w:w w:val="105"/>
                <w:sz w:val="19"/>
              </w:rPr>
              <w:t xml:space="preserve">overview </w:t>
            </w:r>
            <w:r w:rsidR="00E65C08">
              <w:rPr>
                <w:w w:val="105"/>
                <w:sz w:val="19"/>
              </w:rPr>
              <w:t>of progress</w:t>
            </w:r>
            <w:r>
              <w:rPr>
                <w:w w:val="105"/>
                <w:sz w:val="19"/>
              </w:rPr>
              <w:t xml:space="preserve"> </w:t>
            </w:r>
          </w:p>
        </w:tc>
        <w:tc>
          <w:tcPr>
            <w:tcW w:w="1417" w:type="dxa"/>
          </w:tcPr>
          <w:p w14:paraId="54388181" w14:textId="58793BAF" w:rsidR="0010308D" w:rsidRDefault="00192F70" w:rsidP="00537FDB">
            <w:pPr>
              <w:pStyle w:val="TableParagraph"/>
              <w:spacing w:before="137"/>
              <w:rPr>
                <w:sz w:val="19"/>
              </w:rPr>
            </w:pPr>
            <w:r>
              <w:rPr>
                <w:spacing w:val="3"/>
                <w:w w:val="105"/>
                <w:sz w:val="19"/>
              </w:rPr>
              <w:t xml:space="preserve">EC </w:t>
            </w:r>
            <w:r>
              <w:rPr>
                <w:spacing w:val="-5"/>
                <w:w w:val="105"/>
                <w:sz w:val="19"/>
              </w:rPr>
              <w:t xml:space="preserve">IWG </w:t>
            </w:r>
            <w:r>
              <w:rPr>
                <w:w w:val="105"/>
                <w:sz w:val="19"/>
              </w:rPr>
              <w:t xml:space="preserve">BR </w:t>
            </w:r>
            <w:r>
              <w:rPr>
                <w:spacing w:val="-5"/>
                <w:w w:val="105"/>
                <w:sz w:val="19"/>
              </w:rPr>
              <w:t>Inf.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2.2</w:t>
            </w:r>
          </w:p>
        </w:tc>
        <w:tc>
          <w:tcPr>
            <w:tcW w:w="2274" w:type="dxa"/>
          </w:tcPr>
          <w:p w14:paraId="16CD16CB" w14:textId="28FE1ED0" w:rsidR="00515122" w:rsidRDefault="008B5EE8">
            <w:pPr>
              <w:pStyle w:val="TableParagraph"/>
              <w:spacing w:before="137"/>
              <w:ind w:left="96"/>
              <w:rPr>
                <w:sz w:val="19"/>
              </w:rPr>
            </w:pPr>
            <w:r>
              <w:rPr>
                <w:sz w:val="19"/>
              </w:rPr>
              <w:t>--</w:t>
            </w:r>
          </w:p>
        </w:tc>
        <w:tc>
          <w:tcPr>
            <w:tcW w:w="1297" w:type="dxa"/>
            <w:gridSpan w:val="2"/>
          </w:tcPr>
          <w:p w14:paraId="54F036EC" w14:textId="5307EBD3" w:rsidR="00515122" w:rsidRDefault="00862140">
            <w:pPr>
              <w:pStyle w:val="TableParagraph"/>
              <w:spacing w:before="137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Coordinator</w:t>
            </w:r>
          </w:p>
        </w:tc>
      </w:tr>
      <w:tr w:rsidR="001C7370" w14:paraId="61CBCFCA" w14:textId="77777777" w:rsidTr="00F96E76">
        <w:trPr>
          <w:trHeight w:val="465"/>
        </w:trPr>
        <w:tc>
          <w:tcPr>
            <w:tcW w:w="841" w:type="dxa"/>
          </w:tcPr>
          <w:p w14:paraId="6955E04D" w14:textId="31AA7F43" w:rsidR="001C7370" w:rsidRDefault="001C7370">
            <w:pPr>
              <w:pStyle w:val="TableParagraph"/>
              <w:spacing w:before="137"/>
              <w:ind w:left="112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11.20</w:t>
            </w:r>
          </w:p>
        </w:tc>
        <w:tc>
          <w:tcPr>
            <w:tcW w:w="3992" w:type="dxa"/>
          </w:tcPr>
          <w:p w14:paraId="27B093D6" w14:textId="77777777" w:rsidR="008B5EE8" w:rsidRDefault="001C7370">
            <w:pPr>
              <w:pStyle w:val="TableParagraph"/>
              <w:spacing w:before="137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Update on workplan activity</w:t>
            </w:r>
            <w:r w:rsidR="008B5EE8">
              <w:rPr>
                <w:w w:val="105"/>
                <w:sz w:val="19"/>
              </w:rPr>
              <w:t xml:space="preserve">: </w:t>
            </w:r>
          </w:p>
          <w:p w14:paraId="611B4A49" w14:textId="7628E2A7" w:rsidR="001C7370" w:rsidRPr="00192F70" w:rsidRDefault="001C7370" w:rsidP="008B5EE8">
            <w:pPr>
              <w:pStyle w:val="TableParagraph"/>
              <w:numPr>
                <w:ilvl w:val="0"/>
                <w:numId w:val="1"/>
              </w:numPr>
              <w:spacing w:before="137"/>
              <w:rPr>
                <w:w w:val="105"/>
                <w:sz w:val="19"/>
              </w:rPr>
            </w:pPr>
            <w:r w:rsidRPr="00192F70">
              <w:rPr>
                <w:w w:val="105"/>
                <w:sz w:val="19"/>
              </w:rPr>
              <w:t>Agree standard guidance for productivity monitoring</w:t>
            </w:r>
          </w:p>
          <w:p w14:paraId="1E8ACCCE" w14:textId="676321F9" w:rsidR="001C7370" w:rsidRDefault="001C7370">
            <w:pPr>
              <w:pStyle w:val="TableParagraph"/>
              <w:spacing w:before="137"/>
              <w:rPr>
                <w:w w:val="105"/>
                <w:sz w:val="19"/>
              </w:rPr>
            </w:pPr>
          </w:p>
        </w:tc>
        <w:tc>
          <w:tcPr>
            <w:tcW w:w="1417" w:type="dxa"/>
          </w:tcPr>
          <w:p w14:paraId="4DDFC4B7" w14:textId="76B31A24" w:rsidR="001C7370" w:rsidRDefault="00192F70" w:rsidP="00192F70">
            <w:pPr>
              <w:pStyle w:val="TableParagraph"/>
              <w:spacing w:before="137"/>
              <w:ind w:right="140"/>
              <w:rPr>
                <w:w w:val="105"/>
                <w:sz w:val="19"/>
              </w:rPr>
            </w:pPr>
            <w:r w:rsidRPr="00192F70">
              <w:rPr>
                <w:w w:val="105"/>
                <w:sz w:val="19"/>
              </w:rPr>
              <w:t>EC IWG BR 2.2</w:t>
            </w:r>
          </w:p>
        </w:tc>
        <w:tc>
          <w:tcPr>
            <w:tcW w:w="2274" w:type="dxa"/>
          </w:tcPr>
          <w:p w14:paraId="1C8A7E12" w14:textId="2DF43D94" w:rsidR="001C7370" w:rsidRDefault="008B5EE8">
            <w:pPr>
              <w:pStyle w:val="TableParagraph"/>
              <w:spacing w:before="137"/>
              <w:ind w:left="96"/>
              <w:rPr>
                <w:sz w:val="19"/>
              </w:rPr>
            </w:pPr>
            <w:r>
              <w:rPr>
                <w:sz w:val="19"/>
              </w:rPr>
              <w:t>--</w:t>
            </w:r>
          </w:p>
        </w:tc>
        <w:tc>
          <w:tcPr>
            <w:tcW w:w="1297" w:type="dxa"/>
            <w:gridSpan w:val="2"/>
          </w:tcPr>
          <w:p w14:paraId="08132700" w14:textId="20705A02" w:rsidR="001C7370" w:rsidRDefault="001C7370" w:rsidP="001C7370">
            <w:pPr>
              <w:pStyle w:val="TableParagraph"/>
              <w:spacing w:before="137"/>
              <w:ind w:left="96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Coordinator</w:t>
            </w:r>
          </w:p>
        </w:tc>
      </w:tr>
      <w:tr w:rsidR="0010308D" w14:paraId="1FD26304" w14:textId="77777777" w:rsidTr="00F96E76">
        <w:trPr>
          <w:trHeight w:val="819"/>
        </w:trPr>
        <w:tc>
          <w:tcPr>
            <w:tcW w:w="841" w:type="dxa"/>
          </w:tcPr>
          <w:p w14:paraId="4B602A70" w14:textId="1092F4A9" w:rsidR="0010308D" w:rsidRDefault="000579F0">
            <w:pPr>
              <w:pStyle w:val="TableParagraph"/>
              <w:spacing w:before="137"/>
              <w:ind w:left="112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11.</w:t>
            </w:r>
            <w:r w:rsidR="001C7370">
              <w:rPr>
                <w:w w:val="105"/>
                <w:sz w:val="19"/>
              </w:rPr>
              <w:t>30</w:t>
            </w:r>
          </w:p>
        </w:tc>
        <w:tc>
          <w:tcPr>
            <w:tcW w:w="3992" w:type="dxa"/>
          </w:tcPr>
          <w:p w14:paraId="613DDEE5" w14:textId="2450EE7A" w:rsidR="008B5EE8" w:rsidRDefault="001C7370" w:rsidP="00E65C08">
            <w:pPr>
              <w:pStyle w:val="TableParagraph"/>
              <w:spacing w:before="137"/>
              <w:ind w:left="96" w:right="19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Round table updates</w:t>
            </w:r>
            <w:r w:rsidR="00E65C08">
              <w:rPr>
                <w:w w:val="105"/>
                <w:sz w:val="19"/>
              </w:rPr>
              <w:t xml:space="preserve"> on workplan activit</w:t>
            </w:r>
            <w:r>
              <w:rPr>
                <w:w w:val="105"/>
                <w:sz w:val="19"/>
              </w:rPr>
              <w:t>ies</w:t>
            </w:r>
            <w:r w:rsidR="008B5EE8">
              <w:rPr>
                <w:w w:val="105"/>
                <w:sz w:val="19"/>
              </w:rPr>
              <w:t xml:space="preserve"> focusing on:</w:t>
            </w:r>
          </w:p>
          <w:p w14:paraId="4FD98188" w14:textId="77777777" w:rsidR="008B5EE8" w:rsidRDefault="008B5EE8" w:rsidP="00E65C08">
            <w:pPr>
              <w:pStyle w:val="TableParagraph"/>
              <w:spacing w:before="137"/>
              <w:ind w:left="96" w:right="19"/>
              <w:rPr>
                <w:w w:val="105"/>
                <w:sz w:val="19"/>
              </w:rPr>
            </w:pPr>
          </w:p>
          <w:p w14:paraId="53A7D2D3" w14:textId="77777777" w:rsidR="008B5EE8" w:rsidRPr="008B5EE8" w:rsidRDefault="0010308D" w:rsidP="008B5EE8">
            <w:pPr>
              <w:pStyle w:val="TableParagraph"/>
              <w:numPr>
                <w:ilvl w:val="0"/>
                <w:numId w:val="1"/>
              </w:numPr>
              <w:spacing w:before="137"/>
              <w:ind w:right="19"/>
              <w:rPr>
                <w:w w:val="105"/>
                <w:sz w:val="19"/>
              </w:rPr>
            </w:pPr>
            <w:r w:rsidRPr="008B5EE8">
              <w:rPr>
                <w:w w:val="105"/>
                <w:sz w:val="19"/>
              </w:rPr>
              <w:t>Explor</w:t>
            </w:r>
            <w:r w:rsidR="008B5EE8" w:rsidRPr="008B5EE8">
              <w:rPr>
                <w:w w:val="105"/>
                <w:sz w:val="19"/>
              </w:rPr>
              <w:t>ing</w:t>
            </w:r>
            <w:r w:rsidRPr="008B5EE8">
              <w:rPr>
                <w:w w:val="105"/>
                <w:sz w:val="19"/>
              </w:rPr>
              <w:t xml:space="preserve"> opportunities to seek new resource at important breeding sites</w:t>
            </w:r>
            <w:r w:rsidR="008B5EE8" w:rsidRPr="008B5EE8">
              <w:rPr>
                <w:w w:val="105"/>
                <w:sz w:val="19"/>
              </w:rPr>
              <w:t>;</w:t>
            </w:r>
          </w:p>
          <w:p w14:paraId="4348EB0C" w14:textId="4A86859A" w:rsidR="001C7370" w:rsidRPr="008B5EE8" w:rsidRDefault="008B5EE8" w:rsidP="008B5EE8">
            <w:pPr>
              <w:pStyle w:val="TableParagraph"/>
              <w:numPr>
                <w:ilvl w:val="0"/>
                <w:numId w:val="1"/>
              </w:numPr>
              <w:spacing w:before="137"/>
              <w:ind w:right="19"/>
              <w:rPr>
                <w:b/>
                <w:bCs/>
                <w:w w:val="105"/>
                <w:sz w:val="19"/>
              </w:rPr>
            </w:pPr>
            <w:r w:rsidRPr="008B5EE8">
              <w:rPr>
                <w:w w:val="105"/>
                <w:sz w:val="19"/>
              </w:rPr>
              <w:t>C</w:t>
            </w:r>
            <w:r w:rsidR="001C7370" w:rsidRPr="008B5EE8">
              <w:rPr>
                <w:w w:val="105"/>
                <w:sz w:val="19"/>
              </w:rPr>
              <w:t>ommit</w:t>
            </w:r>
            <w:r w:rsidRPr="008B5EE8">
              <w:rPr>
                <w:w w:val="105"/>
                <w:sz w:val="19"/>
              </w:rPr>
              <w:t>ting</w:t>
            </w:r>
            <w:r w:rsidR="001C7370" w:rsidRPr="008B5EE8">
              <w:rPr>
                <w:w w:val="105"/>
                <w:sz w:val="19"/>
              </w:rPr>
              <w:t xml:space="preserve"> to undertake productivity monitoring at sites in most breeding range states in order to increase our collective understanding of population and demographic trends across the breeding range.</w:t>
            </w:r>
          </w:p>
        </w:tc>
        <w:tc>
          <w:tcPr>
            <w:tcW w:w="1417" w:type="dxa"/>
          </w:tcPr>
          <w:p w14:paraId="5F6DF576" w14:textId="4056982B" w:rsidR="0010308D" w:rsidRDefault="00192F70">
            <w:pPr>
              <w:pStyle w:val="TableParagraph"/>
              <w:spacing w:before="137"/>
              <w:rPr>
                <w:w w:val="105"/>
                <w:sz w:val="19"/>
              </w:rPr>
            </w:pPr>
            <w:r>
              <w:rPr>
                <w:spacing w:val="3"/>
                <w:w w:val="105"/>
                <w:sz w:val="19"/>
              </w:rPr>
              <w:t xml:space="preserve">EC </w:t>
            </w:r>
            <w:r>
              <w:rPr>
                <w:spacing w:val="-5"/>
                <w:w w:val="105"/>
                <w:sz w:val="19"/>
              </w:rPr>
              <w:t xml:space="preserve">IWG </w:t>
            </w:r>
            <w:r>
              <w:rPr>
                <w:w w:val="105"/>
                <w:sz w:val="19"/>
              </w:rPr>
              <w:t xml:space="preserve">BR </w:t>
            </w:r>
            <w:r>
              <w:rPr>
                <w:spacing w:val="-5"/>
                <w:w w:val="105"/>
                <w:sz w:val="19"/>
              </w:rPr>
              <w:t>Inf.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2.2</w:t>
            </w:r>
          </w:p>
        </w:tc>
        <w:tc>
          <w:tcPr>
            <w:tcW w:w="2274" w:type="dxa"/>
          </w:tcPr>
          <w:p w14:paraId="2EBFAF4F" w14:textId="0295439B" w:rsidR="0010308D" w:rsidRDefault="008B5EE8">
            <w:pPr>
              <w:pStyle w:val="TableParagraph"/>
              <w:spacing w:before="137"/>
              <w:ind w:left="96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Meeting a</w:t>
            </w:r>
            <w:r w:rsidR="000579F0">
              <w:rPr>
                <w:w w:val="105"/>
                <w:sz w:val="19"/>
              </w:rPr>
              <w:t xml:space="preserve">ttendees </w:t>
            </w:r>
            <w:r>
              <w:rPr>
                <w:w w:val="105"/>
                <w:sz w:val="19"/>
              </w:rPr>
              <w:t xml:space="preserve">are kindly requested to </w:t>
            </w:r>
            <w:r w:rsidR="000579F0">
              <w:rPr>
                <w:w w:val="105"/>
                <w:sz w:val="19"/>
              </w:rPr>
              <w:t>come prepared with updates from their countries on recent developments and any planned future activities.</w:t>
            </w:r>
          </w:p>
          <w:p w14:paraId="186EA25C" w14:textId="2DA85B34" w:rsidR="000579F0" w:rsidRDefault="000579F0">
            <w:pPr>
              <w:pStyle w:val="TableParagraph"/>
              <w:spacing w:before="137"/>
              <w:ind w:left="96"/>
              <w:rPr>
                <w:sz w:val="19"/>
              </w:rPr>
            </w:pPr>
          </w:p>
        </w:tc>
        <w:tc>
          <w:tcPr>
            <w:tcW w:w="1297" w:type="dxa"/>
            <w:gridSpan w:val="2"/>
          </w:tcPr>
          <w:p w14:paraId="67576BE0" w14:textId="629ECDFF" w:rsidR="00E65C08" w:rsidRDefault="000579F0" w:rsidP="00E65C08">
            <w:pPr>
              <w:pStyle w:val="TableParagraph"/>
              <w:spacing w:before="137"/>
              <w:ind w:left="96" w:right="19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All</w:t>
            </w:r>
          </w:p>
        </w:tc>
      </w:tr>
      <w:tr w:rsidR="001C7370" w14:paraId="7E0CBA60" w14:textId="77777777" w:rsidTr="00F96E76">
        <w:trPr>
          <w:trHeight w:val="819"/>
        </w:trPr>
        <w:tc>
          <w:tcPr>
            <w:tcW w:w="841" w:type="dxa"/>
          </w:tcPr>
          <w:p w14:paraId="04A6E9D2" w14:textId="29AD2717" w:rsidR="001C7370" w:rsidRDefault="001C7370" w:rsidP="001C7370">
            <w:pPr>
              <w:pStyle w:val="TableParagraph"/>
              <w:spacing w:before="137"/>
              <w:ind w:left="112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11.50</w:t>
            </w:r>
          </w:p>
        </w:tc>
        <w:tc>
          <w:tcPr>
            <w:tcW w:w="3992" w:type="dxa"/>
          </w:tcPr>
          <w:p w14:paraId="2F37C3CC" w14:textId="77777777" w:rsidR="008B5EE8" w:rsidRDefault="001C7370" w:rsidP="001C7370">
            <w:pPr>
              <w:pStyle w:val="TableParagraph"/>
              <w:spacing w:before="137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Update followed by discussion on workplan activity</w:t>
            </w:r>
            <w:r w:rsidR="008B5EE8">
              <w:rPr>
                <w:w w:val="105"/>
                <w:sz w:val="19"/>
              </w:rPr>
              <w:t xml:space="preserve">: </w:t>
            </w:r>
          </w:p>
          <w:p w14:paraId="6393D3D3" w14:textId="63C69876" w:rsidR="001C7370" w:rsidRPr="008B5EE8" w:rsidRDefault="001C7370" w:rsidP="008B5EE8">
            <w:pPr>
              <w:pStyle w:val="TableParagraph"/>
              <w:numPr>
                <w:ilvl w:val="0"/>
                <w:numId w:val="1"/>
              </w:numPr>
              <w:spacing w:before="137"/>
              <w:rPr>
                <w:w w:val="105"/>
                <w:sz w:val="19"/>
              </w:rPr>
            </w:pPr>
            <w:r w:rsidRPr="008B5EE8">
              <w:rPr>
                <w:w w:val="105"/>
                <w:sz w:val="19"/>
              </w:rPr>
              <w:t>Develop and distribute Rural Development Programme guidance for the breeding range states.</w:t>
            </w:r>
          </w:p>
          <w:p w14:paraId="1264C0A9" w14:textId="0D2BC792" w:rsidR="001C7370" w:rsidRDefault="001C7370" w:rsidP="001C7370">
            <w:pPr>
              <w:pStyle w:val="TableParagraph"/>
              <w:spacing w:before="137"/>
              <w:rPr>
                <w:w w:val="105"/>
                <w:sz w:val="19"/>
              </w:rPr>
            </w:pPr>
          </w:p>
        </w:tc>
        <w:tc>
          <w:tcPr>
            <w:tcW w:w="1417" w:type="dxa"/>
          </w:tcPr>
          <w:p w14:paraId="3E3FBCAE" w14:textId="55186DBB" w:rsidR="001C7370" w:rsidRDefault="00192F70" w:rsidP="001C7370">
            <w:pPr>
              <w:pStyle w:val="TableParagraph"/>
              <w:spacing w:before="137"/>
              <w:rPr>
                <w:w w:val="105"/>
                <w:sz w:val="19"/>
              </w:rPr>
            </w:pPr>
            <w:r>
              <w:rPr>
                <w:spacing w:val="3"/>
                <w:w w:val="105"/>
                <w:sz w:val="19"/>
              </w:rPr>
              <w:t xml:space="preserve">EC </w:t>
            </w:r>
            <w:r>
              <w:rPr>
                <w:spacing w:val="-5"/>
                <w:w w:val="105"/>
                <w:sz w:val="19"/>
              </w:rPr>
              <w:t xml:space="preserve">IWG </w:t>
            </w:r>
            <w:r>
              <w:rPr>
                <w:w w:val="105"/>
                <w:sz w:val="19"/>
              </w:rPr>
              <w:t xml:space="preserve">BR </w:t>
            </w:r>
            <w:r>
              <w:rPr>
                <w:spacing w:val="-5"/>
                <w:w w:val="105"/>
                <w:sz w:val="19"/>
              </w:rPr>
              <w:t>Inf.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2.2</w:t>
            </w:r>
          </w:p>
        </w:tc>
        <w:tc>
          <w:tcPr>
            <w:tcW w:w="2274" w:type="dxa"/>
          </w:tcPr>
          <w:p w14:paraId="2E363C46" w14:textId="5B9D2587" w:rsidR="001C7370" w:rsidRDefault="008B5EE8" w:rsidP="001C7370">
            <w:pPr>
              <w:pStyle w:val="TableParagraph"/>
              <w:spacing w:before="137"/>
              <w:ind w:left="96"/>
              <w:rPr>
                <w:sz w:val="19"/>
              </w:rPr>
            </w:pPr>
            <w:r>
              <w:rPr>
                <w:sz w:val="19"/>
              </w:rPr>
              <w:t>--</w:t>
            </w:r>
          </w:p>
        </w:tc>
        <w:tc>
          <w:tcPr>
            <w:tcW w:w="1297" w:type="dxa"/>
            <w:gridSpan w:val="2"/>
          </w:tcPr>
          <w:p w14:paraId="3A54BA37" w14:textId="72C17625" w:rsidR="001C7370" w:rsidRDefault="001C7370" w:rsidP="001C7370">
            <w:pPr>
              <w:pStyle w:val="TableParagraph"/>
              <w:spacing w:before="137"/>
              <w:ind w:left="96" w:right="19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Coordinator</w:t>
            </w:r>
          </w:p>
          <w:p w14:paraId="02DE4CA7" w14:textId="60C1E9BE" w:rsidR="001C7370" w:rsidRDefault="001C7370" w:rsidP="001C7370">
            <w:pPr>
              <w:pStyle w:val="TableParagraph"/>
              <w:spacing w:before="137"/>
              <w:ind w:left="96" w:right="19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Ireland</w:t>
            </w:r>
          </w:p>
          <w:p w14:paraId="71B313D5" w14:textId="63244A75" w:rsidR="001C7370" w:rsidRDefault="001C7370" w:rsidP="001C7370">
            <w:pPr>
              <w:pStyle w:val="TableParagraph"/>
              <w:spacing w:before="137"/>
              <w:ind w:left="96" w:right="19"/>
              <w:rPr>
                <w:w w:val="105"/>
                <w:sz w:val="19"/>
              </w:rPr>
            </w:pPr>
          </w:p>
        </w:tc>
      </w:tr>
      <w:tr w:rsidR="001C7370" w14:paraId="3A469A3A" w14:textId="77777777" w:rsidTr="00F96E76">
        <w:trPr>
          <w:trHeight w:val="973"/>
        </w:trPr>
        <w:tc>
          <w:tcPr>
            <w:tcW w:w="841" w:type="dxa"/>
          </w:tcPr>
          <w:p w14:paraId="7E61C56D" w14:textId="5A16F8D3" w:rsidR="001C7370" w:rsidRDefault="001C7370" w:rsidP="001C7370">
            <w:pPr>
              <w:pStyle w:val="TableParagraph"/>
              <w:spacing w:before="137"/>
              <w:ind w:left="112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12.</w:t>
            </w:r>
            <w:r w:rsidR="00537FDB">
              <w:rPr>
                <w:w w:val="105"/>
                <w:sz w:val="19"/>
              </w:rPr>
              <w:t>05</w:t>
            </w:r>
          </w:p>
        </w:tc>
        <w:tc>
          <w:tcPr>
            <w:tcW w:w="3992" w:type="dxa"/>
          </w:tcPr>
          <w:p w14:paraId="672F6611" w14:textId="50F58684" w:rsidR="008B5EE8" w:rsidRDefault="001C7370" w:rsidP="001C7370">
            <w:pPr>
              <w:pStyle w:val="TableParagraph"/>
              <w:spacing w:before="137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Update on workplan a</w:t>
            </w:r>
            <w:r w:rsidRPr="008A68B6">
              <w:rPr>
                <w:w w:val="105"/>
                <w:sz w:val="19"/>
              </w:rPr>
              <w:t>ctivities</w:t>
            </w:r>
            <w:r>
              <w:rPr>
                <w:w w:val="105"/>
                <w:sz w:val="19"/>
              </w:rPr>
              <w:t xml:space="preserve"> listed under</w:t>
            </w:r>
            <w:r w:rsidRPr="008A68B6">
              <w:rPr>
                <w:w w:val="105"/>
                <w:sz w:val="19"/>
              </w:rPr>
              <w:t xml:space="preserve"> Result 3.1.</w:t>
            </w:r>
            <w:r w:rsidR="008B5EE8">
              <w:rPr>
                <w:w w:val="105"/>
                <w:sz w:val="19"/>
              </w:rPr>
              <w:t>:</w:t>
            </w:r>
          </w:p>
          <w:p w14:paraId="07DFDFD6" w14:textId="76364932" w:rsidR="001C7370" w:rsidRPr="008B5EE8" w:rsidRDefault="001C7370" w:rsidP="008B5EE8">
            <w:pPr>
              <w:pStyle w:val="TableParagraph"/>
              <w:numPr>
                <w:ilvl w:val="0"/>
                <w:numId w:val="1"/>
              </w:numPr>
              <w:spacing w:before="137"/>
              <w:rPr>
                <w:w w:val="105"/>
                <w:sz w:val="19"/>
              </w:rPr>
            </w:pPr>
            <w:r w:rsidRPr="008B5EE8">
              <w:rPr>
                <w:w w:val="105"/>
                <w:sz w:val="19"/>
              </w:rPr>
              <w:t>Any harvest, if undertaken, is sustainable</w:t>
            </w:r>
            <w:r w:rsidR="008B5EE8">
              <w:rPr>
                <w:w w:val="105"/>
                <w:sz w:val="19"/>
              </w:rPr>
              <w:t>.</w:t>
            </w:r>
          </w:p>
        </w:tc>
        <w:tc>
          <w:tcPr>
            <w:tcW w:w="1417" w:type="dxa"/>
          </w:tcPr>
          <w:p w14:paraId="329AC453" w14:textId="387316B2" w:rsidR="001C7370" w:rsidRDefault="00192F70" w:rsidP="001C7370">
            <w:pPr>
              <w:pStyle w:val="TableParagraph"/>
              <w:spacing w:before="137"/>
              <w:rPr>
                <w:w w:val="105"/>
                <w:sz w:val="19"/>
              </w:rPr>
            </w:pPr>
            <w:r>
              <w:rPr>
                <w:spacing w:val="3"/>
                <w:w w:val="105"/>
                <w:sz w:val="19"/>
              </w:rPr>
              <w:t xml:space="preserve">EC </w:t>
            </w:r>
            <w:r>
              <w:rPr>
                <w:spacing w:val="-5"/>
                <w:w w:val="105"/>
                <w:sz w:val="19"/>
              </w:rPr>
              <w:t xml:space="preserve">IWG </w:t>
            </w:r>
            <w:r>
              <w:rPr>
                <w:w w:val="105"/>
                <w:sz w:val="19"/>
              </w:rPr>
              <w:t xml:space="preserve">BR </w:t>
            </w:r>
            <w:r>
              <w:rPr>
                <w:spacing w:val="-5"/>
                <w:w w:val="105"/>
                <w:sz w:val="19"/>
              </w:rPr>
              <w:t>Inf.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2.2</w:t>
            </w:r>
          </w:p>
        </w:tc>
        <w:tc>
          <w:tcPr>
            <w:tcW w:w="2274" w:type="dxa"/>
          </w:tcPr>
          <w:p w14:paraId="766A64BD" w14:textId="56A2AC08" w:rsidR="001C7370" w:rsidRDefault="008B5EE8" w:rsidP="001C7370">
            <w:pPr>
              <w:pStyle w:val="TableParagraph"/>
              <w:spacing w:before="137"/>
              <w:ind w:left="96"/>
              <w:rPr>
                <w:sz w:val="19"/>
              </w:rPr>
            </w:pPr>
            <w:r>
              <w:rPr>
                <w:sz w:val="19"/>
              </w:rPr>
              <w:t>--</w:t>
            </w:r>
          </w:p>
        </w:tc>
        <w:tc>
          <w:tcPr>
            <w:tcW w:w="1297" w:type="dxa"/>
            <w:gridSpan w:val="2"/>
          </w:tcPr>
          <w:p w14:paraId="6AA79687" w14:textId="141FC5D5" w:rsidR="001C7370" w:rsidRDefault="001C7370" w:rsidP="001C7370">
            <w:pPr>
              <w:pStyle w:val="TableParagraph"/>
              <w:spacing w:before="137"/>
              <w:ind w:left="96" w:right="19"/>
              <w:rPr>
                <w:w w:val="105"/>
                <w:sz w:val="19"/>
              </w:rPr>
            </w:pPr>
            <w:r>
              <w:rPr>
                <w:sz w:val="19"/>
              </w:rPr>
              <w:t>AEWA Secretariat</w:t>
            </w:r>
          </w:p>
        </w:tc>
      </w:tr>
      <w:tr w:rsidR="00537FDB" w14:paraId="417BD93E" w14:textId="77777777" w:rsidTr="00537FDB">
        <w:trPr>
          <w:trHeight w:val="565"/>
        </w:trPr>
        <w:tc>
          <w:tcPr>
            <w:tcW w:w="841" w:type="dxa"/>
            <w:shd w:val="clear" w:color="auto" w:fill="BFBFBF" w:themeFill="background1" w:themeFillShade="BF"/>
          </w:tcPr>
          <w:p w14:paraId="64DED1A6" w14:textId="3BB42EB3" w:rsidR="00537FDB" w:rsidRDefault="00537FDB" w:rsidP="00537FDB">
            <w:pPr>
              <w:pStyle w:val="TableParagraph"/>
              <w:spacing w:before="137"/>
              <w:ind w:left="112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12.25</w:t>
            </w:r>
          </w:p>
        </w:tc>
        <w:tc>
          <w:tcPr>
            <w:tcW w:w="3992" w:type="dxa"/>
            <w:shd w:val="clear" w:color="auto" w:fill="BFBFBF" w:themeFill="background1" w:themeFillShade="BF"/>
          </w:tcPr>
          <w:p w14:paraId="531DC544" w14:textId="3E0049D6" w:rsidR="00537FDB" w:rsidRDefault="00537FDB" w:rsidP="00537FDB">
            <w:pPr>
              <w:pStyle w:val="TableParagraph"/>
              <w:spacing w:before="137"/>
              <w:rPr>
                <w:w w:val="105"/>
                <w:sz w:val="19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38259420" w14:textId="77777777" w:rsidR="00537FDB" w:rsidRDefault="00537FDB" w:rsidP="00537FDB">
            <w:pPr>
              <w:pStyle w:val="TableParagraph"/>
              <w:spacing w:before="137"/>
              <w:rPr>
                <w:w w:val="105"/>
                <w:sz w:val="19"/>
              </w:rPr>
            </w:pPr>
          </w:p>
        </w:tc>
        <w:tc>
          <w:tcPr>
            <w:tcW w:w="2274" w:type="dxa"/>
            <w:shd w:val="clear" w:color="auto" w:fill="BFBFBF" w:themeFill="background1" w:themeFillShade="BF"/>
          </w:tcPr>
          <w:p w14:paraId="14B061F9" w14:textId="77777777" w:rsidR="00537FDB" w:rsidRDefault="00537FDB" w:rsidP="00537FDB">
            <w:pPr>
              <w:pStyle w:val="TableParagraph"/>
              <w:spacing w:before="137"/>
              <w:ind w:left="96"/>
              <w:rPr>
                <w:sz w:val="19"/>
              </w:rPr>
            </w:pPr>
          </w:p>
        </w:tc>
        <w:tc>
          <w:tcPr>
            <w:tcW w:w="1297" w:type="dxa"/>
            <w:gridSpan w:val="2"/>
            <w:shd w:val="clear" w:color="auto" w:fill="BFBFBF" w:themeFill="background1" w:themeFillShade="BF"/>
          </w:tcPr>
          <w:p w14:paraId="4DAB58D6" w14:textId="77777777" w:rsidR="00537FDB" w:rsidRDefault="00537FDB" w:rsidP="00537FDB">
            <w:pPr>
              <w:pStyle w:val="TableParagraph"/>
              <w:spacing w:before="137"/>
              <w:ind w:left="96" w:right="19"/>
              <w:rPr>
                <w:sz w:val="19"/>
              </w:rPr>
            </w:pPr>
          </w:p>
        </w:tc>
      </w:tr>
      <w:tr w:rsidR="00537FDB" w14:paraId="75907139" w14:textId="77777777" w:rsidTr="00F96E76">
        <w:trPr>
          <w:trHeight w:val="1412"/>
        </w:trPr>
        <w:tc>
          <w:tcPr>
            <w:tcW w:w="841" w:type="dxa"/>
          </w:tcPr>
          <w:p w14:paraId="24B2613D" w14:textId="15B2E322" w:rsidR="00537FDB" w:rsidRDefault="00537FDB" w:rsidP="00537FDB">
            <w:pPr>
              <w:pStyle w:val="TableParagraph"/>
              <w:spacing w:before="137"/>
              <w:ind w:left="112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lastRenderedPageBreak/>
              <w:t>12.35</w:t>
            </w:r>
          </w:p>
        </w:tc>
        <w:tc>
          <w:tcPr>
            <w:tcW w:w="3992" w:type="dxa"/>
          </w:tcPr>
          <w:p w14:paraId="1AA88894" w14:textId="77777777" w:rsidR="008B5EE8" w:rsidRDefault="00537FDB" w:rsidP="00537FDB">
            <w:pPr>
              <w:pStyle w:val="TableParagraph"/>
              <w:spacing w:before="137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Update on workplan activity</w:t>
            </w:r>
            <w:r w:rsidR="008B5EE8">
              <w:rPr>
                <w:w w:val="105"/>
                <w:sz w:val="19"/>
              </w:rPr>
              <w:t>:</w:t>
            </w:r>
            <w:r>
              <w:rPr>
                <w:w w:val="105"/>
                <w:sz w:val="19"/>
              </w:rPr>
              <w:t xml:space="preserve"> </w:t>
            </w:r>
          </w:p>
          <w:p w14:paraId="6A493467" w14:textId="1B45C907" w:rsidR="00537FDB" w:rsidRPr="008B5EE8" w:rsidRDefault="00537FDB" w:rsidP="008B5EE8">
            <w:pPr>
              <w:pStyle w:val="TableParagraph"/>
              <w:numPr>
                <w:ilvl w:val="0"/>
                <w:numId w:val="1"/>
              </w:numPr>
              <w:spacing w:before="137"/>
              <w:rPr>
                <w:w w:val="105"/>
                <w:sz w:val="19"/>
              </w:rPr>
            </w:pPr>
            <w:r w:rsidRPr="008B5EE8">
              <w:rPr>
                <w:w w:val="105"/>
                <w:sz w:val="19"/>
              </w:rPr>
              <w:t>Share and collate information on ongoing, planned and completed satellite-tracking and colour-ringing of Eurasian Curlew amongst the IWG range states.</w:t>
            </w:r>
          </w:p>
        </w:tc>
        <w:tc>
          <w:tcPr>
            <w:tcW w:w="1417" w:type="dxa"/>
          </w:tcPr>
          <w:p w14:paraId="156C4C0E" w14:textId="13BC9D76" w:rsidR="00537FDB" w:rsidRDefault="008B5EE8" w:rsidP="008B5EE8">
            <w:pPr>
              <w:pStyle w:val="TableParagraph"/>
              <w:spacing w:before="137"/>
              <w:rPr>
                <w:w w:val="105"/>
                <w:sz w:val="19"/>
              </w:rPr>
            </w:pPr>
            <w:r>
              <w:rPr>
                <w:spacing w:val="3"/>
                <w:w w:val="105"/>
                <w:sz w:val="19"/>
              </w:rPr>
              <w:t xml:space="preserve">EC </w:t>
            </w:r>
            <w:r>
              <w:rPr>
                <w:spacing w:val="-5"/>
                <w:w w:val="105"/>
                <w:sz w:val="19"/>
              </w:rPr>
              <w:t xml:space="preserve">IWG </w:t>
            </w:r>
            <w:r>
              <w:rPr>
                <w:w w:val="105"/>
                <w:sz w:val="19"/>
              </w:rPr>
              <w:t xml:space="preserve">BR </w:t>
            </w:r>
            <w:r>
              <w:rPr>
                <w:spacing w:val="-5"/>
                <w:w w:val="105"/>
                <w:sz w:val="19"/>
              </w:rPr>
              <w:t>Inf.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2.2</w:t>
            </w:r>
          </w:p>
        </w:tc>
        <w:tc>
          <w:tcPr>
            <w:tcW w:w="2274" w:type="dxa"/>
          </w:tcPr>
          <w:p w14:paraId="76AE797E" w14:textId="05198A9E" w:rsidR="00537FDB" w:rsidRPr="008B5EE8" w:rsidRDefault="00537FDB" w:rsidP="008B5EE8">
            <w:pPr>
              <w:pStyle w:val="TableParagraph"/>
              <w:spacing w:before="137"/>
              <w:rPr>
                <w:w w:val="105"/>
                <w:sz w:val="19"/>
              </w:rPr>
            </w:pPr>
            <w:r>
              <w:rPr>
                <w:sz w:val="19"/>
              </w:rPr>
              <w:t>There was a recent workshop at the International Wader Study Group conference on EC migration</w:t>
            </w:r>
            <w:r w:rsidR="008B5EE8">
              <w:rPr>
                <w:sz w:val="19"/>
              </w:rPr>
              <w:t xml:space="preserve">. </w:t>
            </w:r>
            <w:r w:rsidR="008B5EE8">
              <w:rPr>
                <w:w w:val="105"/>
                <w:sz w:val="19"/>
              </w:rPr>
              <w:t>Videos from IWSG workshop on EC migration will be shared.</w:t>
            </w:r>
          </w:p>
        </w:tc>
        <w:tc>
          <w:tcPr>
            <w:tcW w:w="1297" w:type="dxa"/>
            <w:gridSpan w:val="2"/>
          </w:tcPr>
          <w:p w14:paraId="1E77D0C2" w14:textId="0DE34F3A" w:rsidR="00537FDB" w:rsidRDefault="00537FDB" w:rsidP="00537FDB">
            <w:pPr>
              <w:pStyle w:val="TableParagraph"/>
              <w:spacing w:before="137"/>
              <w:ind w:left="96" w:right="19"/>
              <w:rPr>
                <w:sz w:val="19"/>
              </w:rPr>
            </w:pPr>
            <w:r>
              <w:rPr>
                <w:sz w:val="19"/>
              </w:rPr>
              <w:t>Coordinator</w:t>
            </w:r>
          </w:p>
        </w:tc>
      </w:tr>
      <w:tr w:rsidR="00537FDB" w14:paraId="1219C68A" w14:textId="77777777" w:rsidTr="00537FDB">
        <w:trPr>
          <w:trHeight w:val="833"/>
        </w:trPr>
        <w:tc>
          <w:tcPr>
            <w:tcW w:w="841" w:type="dxa"/>
            <w:shd w:val="clear" w:color="auto" w:fill="auto"/>
          </w:tcPr>
          <w:p w14:paraId="5D62DE54" w14:textId="640F1D5A" w:rsidR="00537FDB" w:rsidRDefault="00537FDB" w:rsidP="00537FDB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12.45</w:t>
            </w:r>
          </w:p>
        </w:tc>
        <w:tc>
          <w:tcPr>
            <w:tcW w:w="3992" w:type="dxa"/>
            <w:shd w:val="clear" w:color="auto" w:fill="auto"/>
          </w:tcPr>
          <w:p w14:paraId="2896FEBE" w14:textId="062C4892" w:rsidR="00537FDB" w:rsidRDefault="00537FDB" w:rsidP="00537FDB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Updates and discussion on activities listed under “</w:t>
            </w:r>
            <w:r w:rsidRPr="000579F0">
              <w:rPr>
                <w:b/>
                <w:bCs/>
                <w:sz w:val="19"/>
              </w:rPr>
              <w:t>Over-arching activities</w:t>
            </w:r>
            <w:r>
              <w:rPr>
                <w:sz w:val="19"/>
              </w:rPr>
              <w:t>”</w:t>
            </w:r>
          </w:p>
          <w:p w14:paraId="34F818E7" w14:textId="733A8F43" w:rsidR="00537FDB" w:rsidRDefault="00537FDB" w:rsidP="00537FDB">
            <w:pPr>
              <w:pStyle w:val="TableParagraph"/>
              <w:rPr>
                <w:sz w:val="19"/>
              </w:rPr>
            </w:pPr>
          </w:p>
        </w:tc>
        <w:tc>
          <w:tcPr>
            <w:tcW w:w="1417" w:type="dxa"/>
            <w:shd w:val="clear" w:color="auto" w:fill="auto"/>
          </w:tcPr>
          <w:p w14:paraId="2CE02E56" w14:textId="2D83644C" w:rsidR="00537FDB" w:rsidRDefault="00A5336E" w:rsidP="00537FDB">
            <w:pPr>
              <w:pStyle w:val="TableParagraph"/>
              <w:rPr>
                <w:w w:val="105"/>
                <w:sz w:val="19"/>
              </w:rPr>
            </w:pPr>
            <w:r>
              <w:rPr>
                <w:spacing w:val="3"/>
                <w:w w:val="105"/>
                <w:sz w:val="19"/>
              </w:rPr>
              <w:t xml:space="preserve">EC </w:t>
            </w:r>
            <w:r>
              <w:rPr>
                <w:spacing w:val="-5"/>
                <w:w w:val="105"/>
                <w:sz w:val="19"/>
              </w:rPr>
              <w:t xml:space="preserve">IWG </w:t>
            </w:r>
            <w:r>
              <w:rPr>
                <w:w w:val="105"/>
                <w:sz w:val="19"/>
              </w:rPr>
              <w:t xml:space="preserve">BR </w:t>
            </w:r>
            <w:r>
              <w:rPr>
                <w:spacing w:val="-5"/>
                <w:w w:val="105"/>
                <w:sz w:val="19"/>
              </w:rPr>
              <w:t>Inf.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2.2</w:t>
            </w:r>
          </w:p>
        </w:tc>
        <w:tc>
          <w:tcPr>
            <w:tcW w:w="2274" w:type="dxa"/>
            <w:shd w:val="clear" w:color="auto" w:fill="auto"/>
          </w:tcPr>
          <w:p w14:paraId="2F5E599B" w14:textId="77777777" w:rsidR="00537FDB" w:rsidRDefault="00537FDB" w:rsidP="00537FDB">
            <w:pPr>
              <w:pStyle w:val="TableParagraph"/>
              <w:spacing w:before="121" w:line="256" w:lineRule="auto"/>
              <w:ind w:left="96" w:right="100"/>
              <w:rPr>
                <w:sz w:val="19"/>
              </w:rPr>
            </w:pPr>
          </w:p>
        </w:tc>
        <w:tc>
          <w:tcPr>
            <w:tcW w:w="1297" w:type="dxa"/>
            <w:gridSpan w:val="2"/>
            <w:shd w:val="clear" w:color="auto" w:fill="auto"/>
          </w:tcPr>
          <w:p w14:paraId="51A06A45" w14:textId="6A2D7513" w:rsidR="00537FDB" w:rsidRDefault="00537FDB" w:rsidP="00537FDB">
            <w:pPr>
              <w:pStyle w:val="TableParagraph"/>
              <w:ind w:left="96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Coordinator</w:t>
            </w:r>
          </w:p>
        </w:tc>
      </w:tr>
      <w:tr w:rsidR="00537FDB" w14:paraId="074E1EB8" w14:textId="77777777" w:rsidTr="00537FDB">
        <w:trPr>
          <w:trHeight w:val="1569"/>
        </w:trPr>
        <w:tc>
          <w:tcPr>
            <w:tcW w:w="841" w:type="dxa"/>
            <w:shd w:val="clear" w:color="auto" w:fill="auto"/>
          </w:tcPr>
          <w:p w14:paraId="05C7FFC0" w14:textId="3C9444B4" w:rsidR="00537FDB" w:rsidRDefault="00537FDB" w:rsidP="00537FDB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13.00</w:t>
            </w:r>
          </w:p>
        </w:tc>
        <w:tc>
          <w:tcPr>
            <w:tcW w:w="3992" w:type="dxa"/>
            <w:shd w:val="clear" w:color="auto" w:fill="auto"/>
          </w:tcPr>
          <w:p w14:paraId="64AB2E6E" w14:textId="45B40AC2" w:rsidR="00537FDB" w:rsidRDefault="00537FDB" w:rsidP="00537FDB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Funding opportunities – overview of future funding opportunities followed by country updates and discussion</w:t>
            </w:r>
          </w:p>
        </w:tc>
        <w:tc>
          <w:tcPr>
            <w:tcW w:w="1417" w:type="dxa"/>
            <w:shd w:val="clear" w:color="auto" w:fill="auto"/>
          </w:tcPr>
          <w:p w14:paraId="16212F52" w14:textId="780B7C86" w:rsidR="00537FDB" w:rsidRDefault="00192F70" w:rsidP="00192F70">
            <w:pPr>
              <w:pStyle w:val="TableParagraph"/>
              <w:spacing w:before="137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EC IWG BR 2.3</w:t>
            </w:r>
          </w:p>
        </w:tc>
        <w:tc>
          <w:tcPr>
            <w:tcW w:w="2274" w:type="dxa"/>
            <w:shd w:val="clear" w:color="auto" w:fill="auto"/>
          </w:tcPr>
          <w:p w14:paraId="12210BD9" w14:textId="77777777" w:rsidR="00537FDB" w:rsidRDefault="00537FDB" w:rsidP="00537FDB">
            <w:pPr>
              <w:pStyle w:val="TableParagraph"/>
              <w:spacing w:before="121" w:line="256" w:lineRule="auto"/>
              <w:ind w:left="96" w:right="100"/>
              <w:rPr>
                <w:sz w:val="19"/>
              </w:rPr>
            </w:pPr>
          </w:p>
        </w:tc>
        <w:tc>
          <w:tcPr>
            <w:tcW w:w="1297" w:type="dxa"/>
            <w:gridSpan w:val="2"/>
            <w:shd w:val="clear" w:color="auto" w:fill="auto"/>
          </w:tcPr>
          <w:p w14:paraId="6218A8C5" w14:textId="77777777" w:rsidR="00537FDB" w:rsidRDefault="00537FDB" w:rsidP="00537FDB">
            <w:pPr>
              <w:pStyle w:val="TableParagraph"/>
              <w:ind w:left="96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Coordinator</w:t>
            </w:r>
          </w:p>
          <w:p w14:paraId="18D03A02" w14:textId="0368E861" w:rsidR="00537FDB" w:rsidRDefault="00537FDB" w:rsidP="00537FDB">
            <w:pPr>
              <w:pStyle w:val="TableParagraph"/>
              <w:ind w:left="96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AEWA</w:t>
            </w:r>
          </w:p>
        </w:tc>
      </w:tr>
      <w:tr w:rsidR="00537FDB" w14:paraId="6114CDCD" w14:textId="77777777" w:rsidTr="00537FDB">
        <w:trPr>
          <w:trHeight w:val="1312"/>
        </w:trPr>
        <w:tc>
          <w:tcPr>
            <w:tcW w:w="841" w:type="dxa"/>
          </w:tcPr>
          <w:p w14:paraId="60D2EA7A" w14:textId="689D2783" w:rsidR="00537FDB" w:rsidRDefault="00537FDB" w:rsidP="00537FDB">
            <w:pPr>
              <w:pStyle w:val="TableParagraph"/>
              <w:spacing w:before="122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13:15</w:t>
            </w:r>
          </w:p>
        </w:tc>
        <w:tc>
          <w:tcPr>
            <w:tcW w:w="3992" w:type="dxa"/>
          </w:tcPr>
          <w:p w14:paraId="167A3219" w14:textId="57E98075" w:rsidR="00537FDB" w:rsidRDefault="00537FDB" w:rsidP="00537FDB">
            <w:pPr>
              <w:pStyle w:val="TableParagraph"/>
              <w:spacing w:before="107" w:line="280" w:lineRule="auto"/>
              <w:rPr>
                <w:sz w:val="19"/>
              </w:rPr>
            </w:pPr>
            <w:r>
              <w:rPr>
                <w:w w:val="105"/>
                <w:sz w:val="19"/>
              </w:rPr>
              <w:t>Next meeting of the breeding range states sub-group</w:t>
            </w:r>
          </w:p>
        </w:tc>
        <w:tc>
          <w:tcPr>
            <w:tcW w:w="1417" w:type="dxa"/>
          </w:tcPr>
          <w:p w14:paraId="68E0B282" w14:textId="77777777" w:rsidR="00537FDB" w:rsidRDefault="00537FDB" w:rsidP="00537FDB">
            <w:pPr>
              <w:pStyle w:val="TableParagraph"/>
              <w:spacing w:before="122"/>
              <w:rPr>
                <w:sz w:val="19"/>
              </w:rPr>
            </w:pPr>
            <w:r>
              <w:rPr>
                <w:w w:val="105"/>
                <w:sz w:val="19"/>
              </w:rPr>
              <w:t>--</w:t>
            </w:r>
          </w:p>
        </w:tc>
        <w:tc>
          <w:tcPr>
            <w:tcW w:w="2274" w:type="dxa"/>
          </w:tcPr>
          <w:p w14:paraId="0F2D25BB" w14:textId="24AB6FF5" w:rsidR="00537FDB" w:rsidRDefault="00537FDB" w:rsidP="00A5336E">
            <w:pPr>
              <w:pStyle w:val="TableParagraph"/>
              <w:spacing w:before="107" w:line="259" w:lineRule="auto"/>
              <w:ind w:left="96" w:right="156"/>
              <w:rPr>
                <w:sz w:val="19"/>
              </w:rPr>
            </w:pPr>
            <w:r>
              <w:rPr>
                <w:w w:val="105"/>
                <w:sz w:val="19"/>
              </w:rPr>
              <w:t xml:space="preserve">Discussion and agreement on next meeting and the regularity of future meetings </w:t>
            </w:r>
          </w:p>
        </w:tc>
        <w:tc>
          <w:tcPr>
            <w:tcW w:w="1297" w:type="dxa"/>
            <w:gridSpan w:val="2"/>
          </w:tcPr>
          <w:p w14:paraId="520D3E1D" w14:textId="77777777" w:rsidR="00537FDB" w:rsidRDefault="00537FDB" w:rsidP="00537FDB">
            <w:pPr>
              <w:pStyle w:val="TableParagraph"/>
              <w:spacing w:before="122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Coordinator</w:t>
            </w:r>
          </w:p>
        </w:tc>
      </w:tr>
      <w:tr w:rsidR="00537FDB" w14:paraId="660FDC75" w14:textId="77777777" w:rsidTr="00F96E76">
        <w:trPr>
          <w:trHeight w:val="1141"/>
        </w:trPr>
        <w:tc>
          <w:tcPr>
            <w:tcW w:w="841" w:type="dxa"/>
          </w:tcPr>
          <w:p w14:paraId="7498E92B" w14:textId="26C8F358" w:rsidR="00537FDB" w:rsidRDefault="00537FDB" w:rsidP="00537FDB">
            <w:pPr>
              <w:pStyle w:val="TableParagraph"/>
              <w:spacing w:before="122"/>
              <w:ind w:left="112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13:20</w:t>
            </w:r>
          </w:p>
        </w:tc>
        <w:tc>
          <w:tcPr>
            <w:tcW w:w="3992" w:type="dxa"/>
          </w:tcPr>
          <w:p w14:paraId="29360AB0" w14:textId="00369757" w:rsidR="00537FDB" w:rsidRDefault="00537FDB" w:rsidP="00537FDB">
            <w:pPr>
              <w:pStyle w:val="TableParagraph"/>
              <w:spacing w:before="107" w:line="280" w:lineRule="auto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Any other business</w:t>
            </w:r>
          </w:p>
        </w:tc>
        <w:tc>
          <w:tcPr>
            <w:tcW w:w="1417" w:type="dxa"/>
          </w:tcPr>
          <w:p w14:paraId="1944C35A" w14:textId="49589755" w:rsidR="00537FDB" w:rsidRDefault="00537FDB" w:rsidP="00537FDB">
            <w:pPr>
              <w:pStyle w:val="TableParagraph"/>
              <w:spacing w:before="122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--</w:t>
            </w:r>
          </w:p>
        </w:tc>
        <w:tc>
          <w:tcPr>
            <w:tcW w:w="2274" w:type="dxa"/>
          </w:tcPr>
          <w:p w14:paraId="7E071D1F" w14:textId="66B27098" w:rsidR="00537FDB" w:rsidRDefault="00537FDB" w:rsidP="00537FDB">
            <w:pPr>
              <w:pStyle w:val="TableParagraph"/>
              <w:spacing w:before="107" w:line="259" w:lineRule="auto"/>
              <w:ind w:left="96" w:right="156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Items raised for any other business discussed</w:t>
            </w:r>
          </w:p>
        </w:tc>
        <w:tc>
          <w:tcPr>
            <w:tcW w:w="1297" w:type="dxa"/>
            <w:gridSpan w:val="2"/>
          </w:tcPr>
          <w:p w14:paraId="71F52EC3" w14:textId="669661D7" w:rsidR="00537FDB" w:rsidRDefault="00537FDB" w:rsidP="00537FDB">
            <w:pPr>
              <w:pStyle w:val="TableParagraph"/>
              <w:spacing w:before="122"/>
              <w:ind w:left="96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Chair</w:t>
            </w:r>
          </w:p>
        </w:tc>
      </w:tr>
      <w:tr w:rsidR="00537FDB" w14:paraId="3515B61B" w14:textId="77777777" w:rsidTr="00F96E76">
        <w:trPr>
          <w:trHeight w:val="1141"/>
        </w:trPr>
        <w:tc>
          <w:tcPr>
            <w:tcW w:w="841" w:type="dxa"/>
          </w:tcPr>
          <w:p w14:paraId="15504550" w14:textId="69C7D85F" w:rsidR="00537FDB" w:rsidRDefault="00537FDB" w:rsidP="00537FDB">
            <w:pPr>
              <w:pStyle w:val="TableParagraph"/>
              <w:spacing w:before="122"/>
              <w:ind w:left="112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13:25</w:t>
            </w:r>
          </w:p>
        </w:tc>
        <w:tc>
          <w:tcPr>
            <w:tcW w:w="3992" w:type="dxa"/>
          </w:tcPr>
          <w:p w14:paraId="437FC37D" w14:textId="32C4B41E" w:rsidR="00537FDB" w:rsidRDefault="00537FDB" w:rsidP="00537FDB">
            <w:pPr>
              <w:pStyle w:val="TableParagraph"/>
              <w:spacing w:before="107" w:line="280" w:lineRule="auto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Summary and conclusions</w:t>
            </w:r>
          </w:p>
        </w:tc>
        <w:tc>
          <w:tcPr>
            <w:tcW w:w="1417" w:type="dxa"/>
          </w:tcPr>
          <w:p w14:paraId="177B5972" w14:textId="3F3EA330" w:rsidR="00537FDB" w:rsidRDefault="00537FDB" w:rsidP="00537FDB">
            <w:pPr>
              <w:pStyle w:val="TableParagraph"/>
              <w:spacing w:before="122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--</w:t>
            </w:r>
          </w:p>
        </w:tc>
        <w:tc>
          <w:tcPr>
            <w:tcW w:w="2274" w:type="dxa"/>
          </w:tcPr>
          <w:p w14:paraId="72232561" w14:textId="77777777" w:rsidR="00537FDB" w:rsidRDefault="00537FDB" w:rsidP="00537FDB">
            <w:pPr>
              <w:pStyle w:val="TableParagraph"/>
              <w:spacing w:before="107" w:line="259" w:lineRule="auto"/>
              <w:ind w:left="96" w:right="156"/>
              <w:rPr>
                <w:w w:val="105"/>
                <w:sz w:val="19"/>
              </w:rPr>
            </w:pPr>
          </w:p>
        </w:tc>
        <w:tc>
          <w:tcPr>
            <w:tcW w:w="1297" w:type="dxa"/>
            <w:gridSpan w:val="2"/>
          </w:tcPr>
          <w:p w14:paraId="495DF891" w14:textId="61073C6E" w:rsidR="00537FDB" w:rsidRDefault="00537FDB" w:rsidP="00537FDB">
            <w:pPr>
              <w:pStyle w:val="TableParagraph"/>
              <w:spacing w:before="122"/>
              <w:ind w:left="96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Chair</w:t>
            </w:r>
          </w:p>
        </w:tc>
      </w:tr>
      <w:tr w:rsidR="00537FDB" w14:paraId="0B1D6A8F" w14:textId="77777777" w:rsidTr="00F96E76">
        <w:trPr>
          <w:gridAfter w:val="1"/>
          <w:wAfter w:w="147" w:type="dxa"/>
          <w:trHeight w:val="465"/>
        </w:trPr>
        <w:tc>
          <w:tcPr>
            <w:tcW w:w="841" w:type="dxa"/>
            <w:shd w:val="clear" w:color="auto" w:fill="E6E6E6"/>
          </w:tcPr>
          <w:p w14:paraId="0486D562" w14:textId="77777777" w:rsidR="00537FDB" w:rsidRDefault="00537FDB" w:rsidP="00537FDB">
            <w:pPr>
              <w:pStyle w:val="TableParagraph"/>
              <w:spacing w:before="137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13:30</w:t>
            </w:r>
          </w:p>
        </w:tc>
        <w:tc>
          <w:tcPr>
            <w:tcW w:w="8833" w:type="dxa"/>
            <w:gridSpan w:val="4"/>
            <w:shd w:val="clear" w:color="auto" w:fill="E6E6E6"/>
          </w:tcPr>
          <w:p w14:paraId="43B4D35D" w14:textId="77777777" w:rsidR="00537FDB" w:rsidRDefault="00537FDB" w:rsidP="00537FDB">
            <w:pPr>
              <w:pStyle w:val="TableParagraph"/>
              <w:spacing w:before="137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Closure of the meeting</w:t>
            </w:r>
          </w:p>
        </w:tc>
      </w:tr>
    </w:tbl>
    <w:p w14:paraId="7B1DC206" w14:textId="77777777" w:rsidR="000579F0" w:rsidRDefault="000579F0"/>
    <w:sectPr w:rsidR="000579F0">
      <w:pgSz w:w="11910" w:h="16850"/>
      <w:pgMar w:top="1120" w:right="980" w:bottom="1300" w:left="1020" w:header="0" w:footer="11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AAB9C" w14:textId="77777777" w:rsidR="00452115" w:rsidRDefault="00452115">
      <w:r>
        <w:separator/>
      </w:r>
    </w:p>
  </w:endnote>
  <w:endnote w:type="continuationSeparator" w:id="0">
    <w:p w14:paraId="74C26AEB" w14:textId="77777777" w:rsidR="00452115" w:rsidRDefault="0045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C0DA3" w14:textId="3A746873" w:rsidR="00F20A69" w:rsidRDefault="00F20A6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261F74A" wp14:editId="26D452AC">
              <wp:simplePos x="0" y="0"/>
              <wp:positionH relativeFrom="page">
                <wp:posOffset>6742430</wp:posOffset>
              </wp:positionH>
              <wp:positionV relativeFrom="page">
                <wp:posOffset>9796780</wp:posOffset>
              </wp:positionV>
              <wp:extent cx="142875" cy="153035"/>
              <wp:effectExtent l="0" t="0" r="0" b="0"/>
              <wp:wrapNone/>
              <wp:docPr id="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589038" w14:textId="77777777" w:rsidR="00F20A69" w:rsidRDefault="00F20A69">
                          <w:pPr>
                            <w:spacing w:before="25"/>
                            <w:ind w:left="6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w w:val="103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61F7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9pt;margin-top:771.4pt;width:11.25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" filled="f" stroked="f">
              <v:textbox inset="0,0,0,0">
                <w:txbxContent>
                  <w:p w14:paraId="73589038" w14:textId="77777777" w:rsidR="00F20A69" w:rsidRDefault="00F20A69">
                    <w:pPr>
                      <w:spacing w:before="25"/>
                      <w:ind w:left="60"/>
                      <w:rPr>
                        <w:rFonts w:ascii="Verdan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w w:val="103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1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66"/>
      <w:gridCol w:w="7350"/>
    </w:tblGrid>
    <w:tr w:rsidR="00F20A69" w:rsidRPr="00E6232D" w14:paraId="7478668E" w14:textId="77777777" w:rsidTr="00F9027F">
      <w:trPr>
        <w:trHeight w:val="1501"/>
        <w:jc w:val="center"/>
      </w:trPr>
      <w:tc>
        <w:tcPr>
          <w:tcW w:w="2566" w:type="dxa"/>
        </w:tcPr>
        <w:p w14:paraId="3930AE7A" w14:textId="6A897723" w:rsidR="00F20A69" w:rsidRDefault="00F20A69" w:rsidP="00F90E0B">
          <w:pPr>
            <w:tabs>
              <w:tab w:val="right" w:pos="9639"/>
            </w:tabs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4EF973C8" wp14:editId="184F944B">
                <wp:extent cx="1085850" cy="505781"/>
                <wp:effectExtent l="0" t="0" r="0" b="8890"/>
                <wp:docPr id="14" name="Picture 14" descr="Royal Society for the Protection of Birds - Wiki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oyal Society for the Protection of Birds - Wikip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6510" cy="515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0" w:type="dxa"/>
        </w:tcPr>
        <w:p w14:paraId="087465F7" w14:textId="1AA51210" w:rsidR="00F20A69" w:rsidRPr="00F90E0B" w:rsidRDefault="00F20A69" w:rsidP="00F90E0B">
          <w:pPr>
            <w:tabs>
              <w:tab w:val="right" w:pos="9639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The 2</w:t>
          </w:r>
          <w:r w:rsidRPr="00F90E0B">
            <w:rPr>
              <w:sz w:val="18"/>
              <w:szCs w:val="18"/>
              <w:vertAlign w:val="superscript"/>
              <w:lang w:val="en-US"/>
            </w:rPr>
            <w:t>nd</w:t>
          </w:r>
          <w:r>
            <w:rPr>
              <w:sz w:val="18"/>
              <w:szCs w:val="18"/>
              <w:lang w:val="en-US"/>
            </w:rPr>
            <w:t xml:space="preserve"> Regional Meeting of the North Western European breeding range states under the AEWA Eurasian Curlew International Working Group is being organized remotely by the UNEP/AEWA Secretariat and RSPB. </w:t>
          </w:r>
        </w:p>
      </w:tc>
    </w:tr>
  </w:tbl>
  <w:p w14:paraId="787054E1" w14:textId="77777777" w:rsidR="00F20A69" w:rsidRDefault="00F20A69" w:rsidP="00311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DF646" w14:textId="77777777" w:rsidR="00452115" w:rsidRDefault="00452115">
      <w:r>
        <w:separator/>
      </w:r>
    </w:p>
  </w:footnote>
  <w:footnote w:type="continuationSeparator" w:id="0">
    <w:p w14:paraId="0CECD836" w14:textId="77777777" w:rsidR="00452115" w:rsidRDefault="00452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Ind w:w="108" w:type="dxa"/>
      <w:tblBorders>
        <w:bottom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0"/>
      <w:gridCol w:w="5580"/>
      <w:gridCol w:w="2160"/>
    </w:tblGrid>
    <w:tr w:rsidR="00F20A69" w:rsidRPr="00DA171E" w14:paraId="364226CA" w14:textId="77777777" w:rsidTr="005B3DDC">
      <w:trPr>
        <w:trHeight w:val="1256"/>
      </w:trPr>
      <w:tc>
        <w:tcPr>
          <w:tcW w:w="1980" w:type="dxa"/>
        </w:tcPr>
        <w:p w14:paraId="3CBA12F2" w14:textId="14FE9509" w:rsidR="00F20A69" w:rsidRPr="00DA171E" w:rsidRDefault="00F20A69" w:rsidP="00DA171E">
          <w:pPr>
            <w:widowControl/>
            <w:autoSpaceDE/>
            <w:autoSpaceDN/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01781A7F" wp14:editId="4A9022F1">
                    <wp:simplePos x="0" y="0"/>
                    <wp:positionH relativeFrom="column">
                      <wp:posOffset>-60960</wp:posOffset>
                    </wp:positionH>
                    <wp:positionV relativeFrom="paragraph">
                      <wp:posOffset>-57150</wp:posOffset>
                    </wp:positionV>
                    <wp:extent cx="1790700" cy="1504950"/>
                    <wp:effectExtent l="0" t="0" r="0" b="0"/>
                    <wp:wrapNone/>
                    <wp:docPr id="2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0700" cy="1504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C6EFA6" w14:textId="0CDBE365" w:rsidR="00F20A69" w:rsidRDefault="00F20A69" w:rsidP="00DA171E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AAF473F" wp14:editId="66287D65">
                                      <wp:extent cx="1228725" cy="942975"/>
                                      <wp:effectExtent l="0" t="0" r="9525" b="9525"/>
                                      <wp:docPr id="15" name="Picture 15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3"/>
                                              <pic:cNvPicPr/>
                                            </pic:nvPicPr>
                                            <pic:blipFill rotWithShape="1"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14140" t="-10" r="6723" b="-1284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28725" cy="9429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4FE47491" w14:textId="77777777" w:rsidR="00F20A69" w:rsidRDefault="00F20A69" w:rsidP="00DA171E"/>
                              <w:p w14:paraId="0A58C089" w14:textId="77777777" w:rsidR="00F20A69" w:rsidRDefault="00F20A69" w:rsidP="00DA171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1781A7F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-4.8pt;margin-top:-4.5pt;width:141pt;height:11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" filled="f" stroked="f">
                    <v:textbox>
                      <w:txbxContent>
                        <w:p w14:paraId="29C6EFA6" w14:textId="0CDBE365" w:rsidR="00F20A69" w:rsidRDefault="00F20A69" w:rsidP="00DA171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AF473F" wp14:editId="66287D65">
                                <wp:extent cx="1228725" cy="942975"/>
                                <wp:effectExtent l="0" t="0" r="9525" b="9525"/>
                                <wp:docPr id="15" name="Picture 1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3"/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4140" t="-10" r="6723" b="-1284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8725" cy="94297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FE47491" w14:textId="77777777" w:rsidR="00F20A69" w:rsidRDefault="00F20A69" w:rsidP="00DA171E"/>
                        <w:p w14:paraId="0A58C089" w14:textId="77777777" w:rsidR="00F20A69" w:rsidRDefault="00F20A69" w:rsidP="00DA171E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580" w:type="dxa"/>
        </w:tcPr>
        <w:p w14:paraId="4975AE59" w14:textId="4DA73ECD" w:rsidR="00F20A69" w:rsidRPr="00DA171E" w:rsidRDefault="00F20A69" w:rsidP="00DA171E">
          <w:pPr>
            <w:widowControl/>
            <w:autoSpaceDE/>
            <w:autoSpaceDN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</w:pPr>
          <w:r w:rsidRPr="00DA171E">
            <w:rPr>
              <w:rFonts w:ascii="Verdana" w:eastAsia="Times New Roman" w:hAnsi="Verdana" w:cs="Times New Roman"/>
              <w:i/>
              <w:caps/>
              <w:sz w:val="24"/>
              <w:szCs w:val="24"/>
              <w:lang w:val="en-GB"/>
            </w:rPr>
            <w:t xml:space="preserve">AEWA </w:t>
          </w:r>
          <w:r>
            <w:rPr>
              <w:rFonts w:ascii="Verdana" w:eastAsia="Times New Roman" w:hAnsi="Verdana" w:cs="Times New Roman"/>
              <w:i/>
              <w:caps/>
              <w:sz w:val="24"/>
              <w:szCs w:val="24"/>
              <w:lang w:val="en-GB"/>
            </w:rPr>
            <w:t>EURASIAN CURLEW</w:t>
          </w:r>
          <w:r w:rsidRPr="00DA171E">
            <w:rPr>
              <w:rFonts w:ascii="Verdana" w:eastAsia="Times New Roman" w:hAnsi="Verdana" w:cs="Times New Roman"/>
              <w:i/>
              <w:caps/>
              <w:sz w:val="24"/>
              <w:szCs w:val="24"/>
              <w:lang w:val="en-GB"/>
            </w:rPr>
            <w:t xml:space="preserve"> international working group</w:t>
          </w:r>
        </w:p>
      </w:tc>
      <w:tc>
        <w:tcPr>
          <w:tcW w:w="2160" w:type="dxa"/>
        </w:tcPr>
        <w:p w14:paraId="42AE5D68" w14:textId="77777777" w:rsidR="00F20A69" w:rsidRPr="00DA171E" w:rsidRDefault="00F20A69" w:rsidP="00DA171E">
          <w:pPr>
            <w:widowControl/>
            <w:autoSpaceDE/>
            <w:autoSpaceDN/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</w:pPr>
          <w:r w:rsidRPr="00DA171E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/>
            </w:rPr>
            <w:drawing>
              <wp:inline distT="0" distB="0" distL="0" distR="0" wp14:anchorId="69C17B2D" wp14:editId="3E9F5A12">
                <wp:extent cx="981075" cy="81915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19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F20A69" w:rsidRPr="00DA171E" w14:paraId="463EF079" w14:textId="77777777" w:rsidTr="005B3DDC">
      <w:tc>
        <w:tcPr>
          <w:tcW w:w="9720" w:type="dxa"/>
          <w:gridSpan w:val="3"/>
        </w:tcPr>
        <w:p w14:paraId="22D6DC37" w14:textId="77777777" w:rsidR="00F20A69" w:rsidRPr="00DA171E" w:rsidRDefault="00F20A69" w:rsidP="00DA171E">
          <w:pPr>
            <w:widowControl/>
            <w:autoSpaceDE/>
            <w:autoSpaceDN/>
            <w:spacing w:before="120" w:after="120"/>
            <w:jc w:val="center"/>
            <w:rPr>
              <w:rFonts w:ascii="Verdana" w:eastAsia="Times New Roman" w:hAnsi="Verdana" w:cs="Times New Roman"/>
              <w:b/>
              <w:bCs/>
              <w:sz w:val="24"/>
              <w:szCs w:val="24"/>
              <w:lang w:val="en-GB"/>
            </w:rPr>
          </w:pPr>
        </w:p>
        <w:p w14:paraId="27CAF2BD" w14:textId="0D1AD6D5" w:rsidR="00F20A69" w:rsidRPr="00DA171E" w:rsidRDefault="00F20A69" w:rsidP="00DA171E">
          <w:pPr>
            <w:widowControl/>
            <w:autoSpaceDE/>
            <w:autoSpaceDN/>
            <w:spacing w:before="120" w:after="120" w:line="240" w:lineRule="exact"/>
            <w:jc w:val="center"/>
            <w:rPr>
              <w:rFonts w:eastAsia="Times New Roman"/>
              <w:b/>
              <w:sz w:val="28"/>
              <w:szCs w:val="28"/>
              <w:lang w:val="en-GB"/>
            </w:rPr>
          </w:pPr>
          <w:r w:rsidRPr="00DA171E">
            <w:rPr>
              <w:rFonts w:eastAsia="Times New Roman"/>
              <w:b/>
              <w:bCs/>
              <w:sz w:val="24"/>
              <w:szCs w:val="24"/>
            </w:rPr>
            <w:t>2</w:t>
          </w:r>
          <w:r w:rsidRPr="00DA171E">
            <w:rPr>
              <w:rFonts w:eastAsia="Times New Roman"/>
              <w:b/>
              <w:bCs/>
              <w:sz w:val="24"/>
              <w:szCs w:val="24"/>
              <w:vertAlign w:val="superscript"/>
            </w:rPr>
            <w:t>nd</w:t>
          </w:r>
          <w:r w:rsidRPr="00DA171E">
            <w:rPr>
              <w:rFonts w:eastAsia="Times New Roman"/>
              <w:b/>
              <w:bCs/>
              <w:sz w:val="24"/>
              <w:szCs w:val="24"/>
            </w:rPr>
            <w:t xml:space="preserve"> Regional </w:t>
          </w:r>
          <w:r w:rsidRPr="00DA171E">
            <w:rPr>
              <w:rFonts w:eastAsia="Times New Roman"/>
              <w:b/>
              <w:sz w:val="24"/>
              <w:szCs w:val="24"/>
              <w:lang w:val="en-GB"/>
            </w:rPr>
            <w:t xml:space="preserve">Meeting of the Breeding Range States under the AEWA </w:t>
          </w:r>
          <w:r>
            <w:rPr>
              <w:rFonts w:eastAsia="Times New Roman"/>
              <w:b/>
              <w:sz w:val="24"/>
              <w:szCs w:val="24"/>
              <w:lang w:val="en-GB"/>
            </w:rPr>
            <w:t>Eurasian Curlew</w:t>
          </w:r>
          <w:r w:rsidRPr="00DA171E">
            <w:rPr>
              <w:rFonts w:eastAsia="Times New Roman"/>
              <w:b/>
              <w:sz w:val="24"/>
              <w:szCs w:val="24"/>
              <w:lang w:val="en-GB"/>
            </w:rPr>
            <w:t xml:space="preserve"> International Working Group</w:t>
          </w:r>
        </w:p>
        <w:p w14:paraId="2FCEFE73" w14:textId="14C2292A" w:rsidR="00F20A69" w:rsidRPr="00DA171E" w:rsidRDefault="00F20A69" w:rsidP="00DA171E">
          <w:pPr>
            <w:widowControl/>
            <w:autoSpaceDE/>
            <w:autoSpaceDN/>
            <w:spacing w:line="240" w:lineRule="exact"/>
            <w:jc w:val="center"/>
            <w:rPr>
              <w:rFonts w:eastAsia="Times New Roman"/>
              <w:iCs/>
              <w:lang w:val="en-GB"/>
            </w:rPr>
          </w:pPr>
          <w:r w:rsidRPr="00DA171E">
            <w:rPr>
              <w:rFonts w:eastAsia="Times New Roman"/>
              <w:iCs/>
              <w:lang w:val="en-GB"/>
            </w:rPr>
            <w:t xml:space="preserve">Tuesday </w:t>
          </w:r>
          <w:r>
            <w:rPr>
              <w:rFonts w:eastAsia="Times New Roman"/>
              <w:iCs/>
              <w:lang w:val="en-GB"/>
            </w:rPr>
            <w:t>1</w:t>
          </w:r>
          <w:r w:rsidR="0036590A">
            <w:rPr>
              <w:rFonts w:eastAsia="Times New Roman"/>
              <w:iCs/>
              <w:lang w:val="en-GB"/>
            </w:rPr>
            <w:t>0</w:t>
          </w:r>
          <w:r w:rsidRPr="00DA171E">
            <w:rPr>
              <w:rFonts w:eastAsia="Times New Roman"/>
              <w:iCs/>
              <w:lang w:val="en-GB"/>
            </w:rPr>
            <w:t xml:space="preserve"> </w:t>
          </w:r>
          <w:r>
            <w:rPr>
              <w:rFonts w:eastAsia="Times New Roman"/>
              <w:iCs/>
              <w:lang w:val="en-GB"/>
            </w:rPr>
            <w:t>November</w:t>
          </w:r>
          <w:r w:rsidRPr="00DA171E">
            <w:rPr>
              <w:rFonts w:eastAsia="Times New Roman"/>
              <w:iCs/>
              <w:lang w:val="en-GB"/>
            </w:rPr>
            <w:t xml:space="preserve"> 2020 (</w:t>
          </w:r>
          <w:r w:rsidRPr="00DA171E">
            <w:rPr>
              <w:rFonts w:eastAsia="Times New Roman"/>
              <w:i/>
              <w:lang w:val="en-GB"/>
            </w:rPr>
            <w:t>online via Go-to-Meeting</w:t>
          </w:r>
          <w:r w:rsidRPr="00DA171E">
            <w:rPr>
              <w:rFonts w:eastAsia="Times New Roman"/>
              <w:iCs/>
              <w:lang w:val="en-GB"/>
            </w:rPr>
            <w:t>)</w:t>
          </w:r>
        </w:p>
        <w:p w14:paraId="330447B0" w14:textId="77777777" w:rsidR="00F20A69" w:rsidRPr="00DA171E" w:rsidRDefault="00F20A69" w:rsidP="00DA171E">
          <w:pPr>
            <w:widowControl/>
            <w:autoSpaceDE/>
            <w:autoSpaceDN/>
            <w:spacing w:line="240" w:lineRule="exact"/>
            <w:rPr>
              <w:rFonts w:ascii="Verdana" w:eastAsia="Times New Roman" w:hAnsi="Verdana" w:cs="Times New Roman"/>
              <w:sz w:val="18"/>
              <w:szCs w:val="18"/>
              <w:lang w:val="en-GB"/>
            </w:rPr>
          </w:pPr>
        </w:p>
      </w:tc>
    </w:tr>
    <w:tr w:rsidR="00F20A69" w:rsidRPr="00DA171E" w14:paraId="74D508E7" w14:textId="77777777" w:rsidTr="005B3DDC">
      <w:trPr>
        <w:trHeight w:val="327"/>
      </w:trPr>
      <w:tc>
        <w:tcPr>
          <w:tcW w:w="9720" w:type="dxa"/>
          <w:gridSpan w:val="3"/>
          <w:vAlign w:val="center"/>
        </w:tcPr>
        <w:p w14:paraId="779C1B02" w14:textId="7170F227" w:rsidR="00F20A69" w:rsidRPr="00DA171E" w:rsidRDefault="00F20A69" w:rsidP="00DA171E">
          <w:pPr>
            <w:widowControl/>
            <w:autoSpaceDE/>
            <w:autoSpaceDN/>
            <w:jc w:val="right"/>
            <w:rPr>
              <w:rFonts w:eastAsia="Times New Roman"/>
              <w:bCs/>
              <w:i/>
              <w:iCs/>
              <w:sz w:val="18"/>
              <w:szCs w:val="18"/>
            </w:rPr>
          </w:pPr>
          <w:r w:rsidRPr="00DA171E">
            <w:rPr>
              <w:rFonts w:eastAsia="Times New Roman"/>
              <w:bCs/>
              <w:i/>
              <w:iCs/>
              <w:sz w:val="18"/>
              <w:szCs w:val="18"/>
            </w:rPr>
            <w:t xml:space="preserve">Doc: </w:t>
          </w:r>
          <w:r>
            <w:rPr>
              <w:rFonts w:eastAsia="Times New Roman"/>
              <w:bCs/>
              <w:i/>
              <w:iCs/>
              <w:sz w:val="18"/>
              <w:szCs w:val="18"/>
            </w:rPr>
            <w:t>EC</w:t>
          </w:r>
          <w:r w:rsidRPr="00DA171E">
            <w:rPr>
              <w:rFonts w:eastAsia="Times New Roman"/>
              <w:bCs/>
              <w:i/>
              <w:iCs/>
              <w:sz w:val="18"/>
              <w:szCs w:val="18"/>
            </w:rPr>
            <w:t xml:space="preserve"> IWG </w:t>
          </w:r>
          <w:r w:rsidR="008F55D2">
            <w:rPr>
              <w:rFonts w:eastAsia="Times New Roman"/>
              <w:bCs/>
              <w:i/>
              <w:iCs/>
              <w:sz w:val="18"/>
              <w:szCs w:val="18"/>
            </w:rPr>
            <w:t>BR</w:t>
          </w:r>
          <w:r w:rsidRPr="00DA171E">
            <w:rPr>
              <w:rFonts w:eastAsia="Times New Roman"/>
              <w:bCs/>
              <w:i/>
              <w:iCs/>
              <w:sz w:val="18"/>
              <w:szCs w:val="18"/>
            </w:rPr>
            <w:t xml:space="preserve"> 2.1</w:t>
          </w:r>
        </w:p>
        <w:p w14:paraId="3AC51FC0" w14:textId="4095645E" w:rsidR="00F20A69" w:rsidRPr="00DA171E" w:rsidRDefault="00F20A69" w:rsidP="00DA171E">
          <w:pPr>
            <w:widowControl/>
            <w:autoSpaceDE/>
            <w:autoSpaceDN/>
            <w:jc w:val="right"/>
            <w:rPr>
              <w:rFonts w:eastAsia="Times New Roman"/>
              <w:bCs/>
              <w:i/>
              <w:iCs/>
              <w:sz w:val="18"/>
              <w:szCs w:val="18"/>
            </w:rPr>
          </w:pPr>
          <w:r w:rsidRPr="00DA171E">
            <w:rPr>
              <w:rFonts w:eastAsia="Times New Roman"/>
              <w:bCs/>
              <w:i/>
              <w:iCs/>
              <w:sz w:val="18"/>
              <w:szCs w:val="18"/>
            </w:rPr>
            <w:t xml:space="preserve">Date: </w:t>
          </w:r>
          <w:r>
            <w:rPr>
              <w:rFonts w:eastAsia="Times New Roman"/>
              <w:bCs/>
              <w:i/>
              <w:iCs/>
              <w:sz w:val="18"/>
              <w:szCs w:val="18"/>
            </w:rPr>
            <w:t>2</w:t>
          </w:r>
          <w:r w:rsidR="008F55D2">
            <w:rPr>
              <w:rFonts w:eastAsia="Times New Roman"/>
              <w:bCs/>
              <w:i/>
              <w:iCs/>
              <w:sz w:val="18"/>
              <w:szCs w:val="18"/>
            </w:rPr>
            <w:t>6</w:t>
          </w:r>
          <w:r w:rsidRPr="00DA171E">
            <w:rPr>
              <w:rFonts w:eastAsia="Times New Roman"/>
              <w:bCs/>
              <w:i/>
              <w:iCs/>
              <w:sz w:val="18"/>
              <w:szCs w:val="18"/>
            </w:rPr>
            <w:t>.</w:t>
          </w:r>
          <w:r>
            <w:rPr>
              <w:rFonts w:eastAsia="Times New Roman"/>
              <w:bCs/>
              <w:i/>
              <w:iCs/>
              <w:sz w:val="18"/>
              <w:szCs w:val="18"/>
            </w:rPr>
            <w:t>10</w:t>
          </w:r>
          <w:r w:rsidRPr="00DA171E">
            <w:rPr>
              <w:rFonts w:eastAsia="Times New Roman"/>
              <w:bCs/>
              <w:i/>
              <w:iCs/>
              <w:sz w:val="18"/>
              <w:szCs w:val="18"/>
            </w:rPr>
            <w:t>.2020</w:t>
          </w:r>
        </w:p>
        <w:p w14:paraId="375FE4B0" w14:textId="77777777" w:rsidR="00F20A69" w:rsidRPr="00DA171E" w:rsidRDefault="00F20A69" w:rsidP="00DA171E">
          <w:pPr>
            <w:widowControl/>
            <w:autoSpaceDE/>
            <w:autoSpaceDN/>
            <w:jc w:val="right"/>
            <w:rPr>
              <w:rFonts w:eastAsia="Times New Roman"/>
              <w:bCs/>
              <w:i/>
              <w:iCs/>
              <w:sz w:val="18"/>
              <w:szCs w:val="18"/>
            </w:rPr>
          </w:pPr>
        </w:p>
      </w:tc>
    </w:tr>
  </w:tbl>
  <w:p w14:paraId="75F3EF76" w14:textId="77777777" w:rsidR="00F20A69" w:rsidRPr="00DA171E" w:rsidRDefault="00F20A69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D0D97"/>
    <w:multiLevelType w:val="hybridMultilevel"/>
    <w:tmpl w:val="128E465A"/>
    <w:lvl w:ilvl="0" w:tplc="81A6649C">
      <w:numFmt w:val="bullet"/>
      <w:lvlText w:val="-"/>
      <w:lvlJc w:val="left"/>
      <w:pPr>
        <w:ind w:left="842" w:hanging="361"/>
      </w:pPr>
      <w:rPr>
        <w:rFonts w:ascii="Arial" w:eastAsia="Arial" w:hAnsi="Arial" w:cs="Arial" w:hint="default"/>
        <w:w w:val="102"/>
        <w:sz w:val="19"/>
        <w:szCs w:val="19"/>
      </w:rPr>
    </w:lvl>
    <w:lvl w:ilvl="1" w:tplc="2668C7D8">
      <w:numFmt w:val="bullet"/>
      <w:lvlText w:val="-"/>
      <w:lvlJc w:val="left"/>
      <w:pPr>
        <w:ind w:left="1203" w:hanging="361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2" w:tplc="609464E0">
      <w:numFmt w:val="bullet"/>
      <w:lvlText w:val="•"/>
      <w:lvlJc w:val="left"/>
      <w:pPr>
        <w:ind w:left="2167" w:hanging="361"/>
      </w:pPr>
      <w:rPr>
        <w:rFonts w:hint="default"/>
      </w:rPr>
    </w:lvl>
    <w:lvl w:ilvl="3" w:tplc="5F56FCB2">
      <w:numFmt w:val="bullet"/>
      <w:lvlText w:val="•"/>
      <w:lvlJc w:val="left"/>
      <w:pPr>
        <w:ind w:left="3135" w:hanging="361"/>
      </w:pPr>
      <w:rPr>
        <w:rFonts w:hint="default"/>
      </w:rPr>
    </w:lvl>
    <w:lvl w:ilvl="4" w:tplc="E7960A6C">
      <w:numFmt w:val="bullet"/>
      <w:lvlText w:val="•"/>
      <w:lvlJc w:val="left"/>
      <w:pPr>
        <w:ind w:left="4103" w:hanging="361"/>
      </w:pPr>
      <w:rPr>
        <w:rFonts w:hint="default"/>
      </w:rPr>
    </w:lvl>
    <w:lvl w:ilvl="5" w:tplc="2BF00B36">
      <w:numFmt w:val="bullet"/>
      <w:lvlText w:val="•"/>
      <w:lvlJc w:val="left"/>
      <w:pPr>
        <w:ind w:left="5071" w:hanging="361"/>
      </w:pPr>
      <w:rPr>
        <w:rFonts w:hint="default"/>
      </w:rPr>
    </w:lvl>
    <w:lvl w:ilvl="6" w:tplc="6C1E3360">
      <w:numFmt w:val="bullet"/>
      <w:lvlText w:val="•"/>
      <w:lvlJc w:val="left"/>
      <w:pPr>
        <w:ind w:left="6038" w:hanging="361"/>
      </w:pPr>
      <w:rPr>
        <w:rFonts w:hint="default"/>
      </w:rPr>
    </w:lvl>
    <w:lvl w:ilvl="7" w:tplc="4D96C8B4">
      <w:numFmt w:val="bullet"/>
      <w:lvlText w:val="•"/>
      <w:lvlJc w:val="left"/>
      <w:pPr>
        <w:ind w:left="7006" w:hanging="361"/>
      </w:pPr>
      <w:rPr>
        <w:rFonts w:hint="default"/>
      </w:rPr>
    </w:lvl>
    <w:lvl w:ilvl="8" w:tplc="4E94EB62">
      <w:numFmt w:val="bullet"/>
      <w:lvlText w:val="•"/>
      <w:lvlJc w:val="left"/>
      <w:pPr>
        <w:ind w:left="797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22"/>
    <w:rsid w:val="00006F40"/>
    <w:rsid w:val="00016795"/>
    <w:rsid w:val="000579F0"/>
    <w:rsid w:val="0010308D"/>
    <w:rsid w:val="00110D92"/>
    <w:rsid w:val="00192F70"/>
    <w:rsid w:val="001B06F5"/>
    <w:rsid w:val="001B2D4A"/>
    <w:rsid w:val="001C6769"/>
    <w:rsid w:val="001C7370"/>
    <w:rsid w:val="00216E5D"/>
    <w:rsid w:val="0031133B"/>
    <w:rsid w:val="0036590A"/>
    <w:rsid w:val="0040347E"/>
    <w:rsid w:val="004061BB"/>
    <w:rsid w:val="00452115"/>
    <w:rsid w:val="00515122"/>
    <w:rsid w:val="00537FDB"/>
    <w:rsid w:val="005B3DDC"/>
    <w:rsid w:val="00645A40"/>
    <w:rsid w:val="006A79A9"/>
    <w:rsid w:val="007405F2"/>
    <w:rsid w:val="007F54BE"/>
    <w:rsid w:val="008608FC"/>
    <w:rsid w:val="00862140"/>
    <w:rsid w:val="008A68B6"/>
    <w:rsid w:val="008B5EE8"/>
    <w:rsid w:val="008F55D2"/>
    <w:rsid w:val="009C75B6"/>
    <w:rsid w:val="00A10F8A"/>
    <w:rsid w:val="00A5336E"/>
    <w:rsid w:val="00AC3244"/>
    <w:rsid w:val="00AF226C"/>
    <w:rsid w:val="00B724AF"/>
    <w:rsid w:val="00BA5493"/>
    <w:rsid w:val="00C00ED1"/>
    <w:rsid w:val="00DA171E"/>
    <w:rsid w:val="00DB3F4C"/>
    <w:rsid w:val="00E04DFC"/>
    <w:rsid w:val="00E23352"/>
    <w:rsid w:val="00E65C08"/>
    <w:rsid w:val="00EE71F7"/>
    <w:rsid w:val="00F20A69"/>
    <w:rsid w:val="00F9027F"/>
    <w:rsid w:val="00F90E0B"/>
    <w:rsid w:val="00F96E76"/>
    <w:rsid w:val="00FA0827"/>
    <w:rsid w:val="00FA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219935"/>
  <w15:docId w15:val="{51E246E0-838A-4A57-A72B-225E283E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842" w:hanging="362"/>
    </w:pPr>
  </w:style>
  <w:style w:type="paragraph" w:customStyle="1" w:styleId="TableParagraph">
    <w:name w:val="Table Paragraph"/>
    <w:basedOn w:val="Normal"/>
    <w:uiPriority w:val="1"/>
    <w:qFormat/>
    <w:pPr>
      <w:spacing w:before="136"/>
      <w:ind w:left="97"/>
    </w:pPr>
  </w:style>
  <w:style w:type="paragraph" w:styleId="Header">
    <w:name w:val="header"/>
    <w:basedOn w:val="Normal"/>
    <w:link w:val="HeaderChar"/>
    <w:uiPriority w:val="99"/>
    <w:unhideWhenUsed/>
    <w:rsid w:val="00DA1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71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A1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71E"/>
    <w:rPr>
      <w:rFonts w:ascii="Arial" w:eastAsia="Arial" w:hAnsi="Arial" w:cs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A1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171E"/>
    <w:rPr>
      <w:rFonts w:ascii="Arial" w:eastAsia="Arial" w:hAnsi="Arial" w:cs="Arial"/>
    </w:rPr>
  </w:style>
  <w:style w:type="table" w:styleId="TableGrid">
    <w:name w:val="Table Grid"/>
    <w:basedOn w:val="TableNormal"/>
    <w:rsid w:val="00F90E0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08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8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8F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8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8FC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8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FC"/>
    <w:rPr>
      <w:rFonts w:ascii="Segoe UI" w:eastAsia="Arial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A2C06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nmikander</dc:creator>
  <cp:keywords/>
  <dc:description/>
  <cp:lastModifiedBy>Jeannine Dicken</cp:lastModifiedBy>
  <cp:revision>4</cp:revision>
  <cp:lastPrinted>2020-11-05T09:35:00Z</cp:lastPrinted>
  <dcterms:created xsi:type="dcterms:W3CDTF">2020-11-05T09:11:00Z</dcterms:created>
  <dcterms:modified xsi:type="dcterms:W3CDTF">2020-11-05T14:52:00Z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Adobe Acrobat.com CombinePDF Service 1.0.0</vt:lpwstr>
  </property>
  <property fmtid="{D5CDD505-2E9C-101B-9397-08002B2CF9AE}" pid="4" name="LastSaved">
    <vt:filetime>2020-08-12T00:00:00Z</vt:filetime>
  </property>
</Properties>
</file>