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6085A" w:rsidRDefault="0036085A" w:rsidP="0078216F">
      <w:pPr>
        <w:jc w:val="center"/>
        <w:outlineLvl w:val="0"/>
        <w:rPr>
          <w:rFonts w:ascii="Arial" w:hAnsi="Arial" w:cs="Arial"/>
          <w:b/>
        </w:rPr>
      </w:pPr>
    </w:p>
    <w:p w:rsidR="00327178" w:rsidRDefault="00125440" w:rsidP="0078216F">
      <w:pPr>
        <w:jc w:val="center"/>
        <w:outlineLvl w:val="0"/>
        <w:rPr>
          <w:rFonts w:ascii="Arial" w:hAnsi="Arial" w:cs="Arial"/>
        </w:rPr>
      </w:pPr>
      <w:r>
        <w:rPr>
          <w:rFonts w:ascii="Arial" w:hAnsi="Arial" w:cs="Arial"/>
        </w:rPr>
        <w:t>Funding of Working Group activities</w:t>
      </w:r>
    </w:p>
    <w:p w:rsidR="00327178" w:rsidRDefault="00327178" w:rsidP="0078216F">
      <w:pPr>
        <w:jc w:val="center"/>
        <w:outlineLvl w:val="0"/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</w:p>
    <w:p w:rsidR="00125440" w:rsidRPr="000532B1" w:rsidRDefault="00125440" w:rsidP="00125440">
      <w:pPr>
        <w:rPr>
          <w:rFonts w:ascii="Arial" w:hAnsi="Arial" w:cs="Arial"/>
          <w:sz w:val="20"/>
          <w:szCs w:val="20"/>
          <w:lang w:val="en-US"/>
        </w:rPr>
      </w:pPr>
    </w:p>
    <w:p w:rsidR="00125440" w:rsidRPr="00125440" w:rsidRDefault="00125440" w:rsidP="00125440">
      <w:pPr>
        <w:outlineLvl w:val="0"/>
        <w:rPr>
          <w:rFonts w:ascii="Arial" w:hAnsi="Arial" w:cs="Arial"/>
          <w:b/>
          <w:sz w:val="20"/>
          <w:szCs w:val="20"/>
          <w:lang w:val="en-US"/>
        </w:rPr>
      </w:pPr>
      <w:r w:rsidRPr="00125440">
        <w:rPr>
          <w:rFonts w:ascii="Arial" w:hAnsi="Arial" w:cs="Arial"/>
          <w:b/>
          <w:sz w:val="20"/>
          <w:szCs w:val="20"/>
          <w:lang w:val="en-US"/>
        </w:rPr>
        <w:t>Introduction</w:t>
      </w:r>
    </w:p>
    <w:p w:rsidR="00125440" w:rsidRPr="000532B1" w:rsidRDefault="00125440" w:rsidP="00125440">
      <w:pPr>
        <w:rPr>
          <w:rFonts w:ascii="Arial" w:hAnsi="Arial" w:cs="Arial"/>
          <w:sz w:val="20"/>
          <w:szCs w:val="20"/>
          <w:lang w:val="en-US"/>
        </w:rPr>
      </w:pPr>
    </w:p>
    <w:p w:rsidR="00125440" w:rsidRDefault="00125440" w:rsidP="00125440">
      <w:pPr>
        <w:jc w:val="both"/>
        <w:rPr>
          <w:rFonts w:ascii="Arial" w:hAnsi="Arial" w:cs="Arial"/>
          <w:sz w:val="20"/>
          <w:szCs w:val="20"/>
          <w:lang w:val="en-US"/>
        </w:rPr>
      </w:pPr>
      <w:r w:rsidRPr="000532B1">
        <w:rPr>
          <w:rFonts w:ascii="Arial" w:hAnsi="Arial" w:cs="Arial"/>
          <w:sz w:val="20"/>
          <w:szCs w:val="20"/>
          <w:lang w:val="en-US"/>
        </w:rPr>
        <w:t>The overall coordination of the implementation of the International Single Species Action Plan for the L</w:t>
      </w:r>
      <w:r>
        <w:rPr>
          <w:rFonts w:ascii="Arial" w:hAnsi="Arial" w:cs="Arial"/>
          <w:sz w:val="20"/>
          <w:szCs w:val="20"/>
          <w:lang w:val="en-US"/>
        </w:rPr>
        <w:t xml:space="preserve">esser White-fronted </w:t>
      </w:r>
      <w:r w:rsidRPr="00DA5278">
        <w:rPr>
          <w:rFonts w:ascii="Arial" w:hAnsi="Arial" w:cs="Arial"/>
          <w:sz w:val="20"/>
          <w:szCs w:val="20"/>
          <w:lang w:val="en-US"/>
        </w:rPr>
        <w:t>Goose c</w:t>
      </w:r>
      <w:r>
        <w:rPr>
          <w:rFonts w:ascii="Arial" w:hAnsi="Arial" w:cs="Arial"/>
          <w:sz w:val="20"/>
          <w:szCs w:val="20"/>
          <w:lang w:val="en-US"/>
        </w:rPr>
        <w:t>ontinues to be situated at</w:t>
      </w:r>
      <w:r w:rsidRPr="000532B1">
        <w:rPr>
          <w:rFonts w:ascii="Arial" w:hAnsi="Arial" w:cs="Arial"/>
          <w:sz w:val="20"/>
          <w:szCs w:val="20"/>
          <w:lang w:val="en-US"/>
        </w:rPr>
        <w:t xml:space="preserve"> the UNEP/AEWA Secretariat and </w:t>
      </w:r>
      <w:r>
        <w:rPr>
          <w:rFonts w:ascii="Arial" w:hAnsi="Arial" w:cs="Arial"/>
          <w:sz w:val="20"/>
          <w:szCs w:val="20"/>
          <w:lang w:val="en-US"/>
        </w:rPr>
        <w:t>to be</w:t>
      </w:r>
      <w:r w:rsidRPr="000532B1">
        <w:rPr>
          <w:rFonts w:ascii="Arial" w:hAnsi="Arial" w:cs="Arial"/>
          <w:sz w:val="20"/>
          <w:szCs w:val="20"/>
          <w:lang w:val="en-US"/>
        </w:rPr>
        <w:t xml:space="preserve"> facilitated in particular by the Coordinator for the Lesser White-fronted Goose. </w:t>
      </w:r>
      <w:r>
        <w:rPr>
          <w:rFonts w:ascii="Arial" w:hAnsi="Arial" w:cs="Arial"/>
          <w:sz w:val="20"/>
          <w:szCs w:val="20"/>
          <w:lang w:val="en-US"/>
        </w:rPr>
        <w:t xml:space="preserve">Following the decision of the Working Group at its first meeting in 2010, the </w:t>
      </w:r>
      <w:r w:rsidRPr="000532B1">
        <w:rPr>
          <w:rFonts w:ascii="Arial" w:hAnsi="Arial" w:cs="Arial"/>
          <w:sz w:val="20"/>
          <w:szCs w:val="20"/>
          <w:lang w:val="en-US"/>
        </w:rPr>
        <w:t xml:space="preserve">post of the Coordinator as well as all other expenses linked to the activities of the Working Group </w:t>
      </w:r>
      <w:r>
        <w:rPr>
          <w:rFonts w:ascii="Arial" w:hAnsi="Arial" w:cs="Arial"/>
          <w:sz w:val="20"/>
          <w:szCs w:val="20"/>
          <w:lang w:val="en-US"/>
        </w:rPr>
        <w:t>continue to be</w:t>
      </w:r>
      <w:r w:rsidRPr="000532B1">
        <w:rPr>
          <w:rFonts w:ascii="Arial" w:hAnsi="Arial" w:cs="Arial"/>
          <w:sz w:val="20"/>
          <w:szCs w:val="20"/>
          <w:lang w:val="en-US"/>
        </w:rPr>
        <w:t xml:space="preserve"> funded through voluntary contributions, </w:t>
      </w:r>
      <w:r>
        <w:rPr>
          <w:rFonts w:ascii="Arial" w:hAnsi="Arial" w:cs="Arial"/>
          <w:sz w:val="20"/>
          <w:szCs w:val="20"/>
          <w:lang w:val="en-US"/>
        </w:rPr>
        <w:t>made available in particular by</w:t>
      </w:r>
      <w:r w:rsidRPr="000532B1">
        <w:rPr>
          <w:rFonts w:ascii="Arial" w:hAnsi="Arial" w:cs="Arial"/>
          <w:sz w:val="20"/>
          <w:szCs w:val="20"/>
          <w:lang w:val="en-US"/>
        </w:rPr>
        <w:t xml:space="preserve"> the Norwegian </w:t>
      </w:r>
      <w:r w:rsidR="00FE0552">
        <w:rPr>
          <w:rFonts w:ascii="Arial" w:hAnsi="Arial" w:cs="Arial"/>
          <w:sz w:val="20"/>
          <w:szCs w:val="20"/>
          <w:lang w:val="en-US"/>
        </w:rPr>
        <w:t>Environment Agency, the Finnish Ministry of Environment and the EU LIFE+ project “Safeguarding the Lesser White-fronted Goose along its European flyway” (LIFE10 NAT/GR/000638)</w:t>
      </w:r>
      <w:r w:rsidRPr="000532B1">
        <w:rPr>
          <w:rFonts w:ascii="Arial" w:hAnsi="Arial" w:cs="Arial"/>
          <w:sz w:val="20"/>
          <w:szCs w:val="20"/>
          <w:lang w:val="en-US"/>
        </w:rPr>
        <w:t xml:space="preserve">. The monthly office expenses </w:t>
      </w:r>
      <w:r w:rsidR="006F67F5">
        <w:rPr>
          <w:rFonts w:ascii="Arial" w:hAnsi="Arial" w:cs="Arial"/>
          <w:sz w:val="20"/>
          <w:szCs w:val="20"/>
          <w:lang w:val="en-US"/>
        </w:rPr>
        <w:t xml:space="preserve">including equipment </w:t>
      </w:r>
      <w:r w:rsidRPr="000532B1">
        <w:rPr>
          <w:rFonts w:ascii="Arial" w:hAnsi="Arial" w:cs="Arial"/>
          <w:sz w:val="20"/>
          <w:szCs w:val="20"/>
          <w:lang w:val="en-US"/>
        </w:rPr>
        <w:t xml:space="preserve">are covered by the UNEP/AEWA Secretariat. </w:t>
      </w:r>
    </w:p>
    <w:p w:rsidR="00125440" w:rsidRDefault="00125440" w:rsidP="00125440">
      <w:pPr>
        <w:jc w:val="both"/>
        <w:rPr>
          <w:rFonts w:ascii="Arial" w:hAnsi="Arial" w:cs="Arial"/>
          <w:sz w:val="20"/>
          <w:szCs w:val="20"/>
          <w:lang w:val="en-US"/>
        </w:rPr>
      </w:pPr>
    </w:p>
    <w:p w:rsidR="009C17B0" w:rsidRDefault="00125440" w:rsidP="00125440">
      <w:pPr>
        <w:jc w:val="both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>An overview of Working Group expenditures during the past int</w:t>
      </w:r>
      <w:r w:rsidR="00FE0552">
        <w:rPr>
          <w:rFonts w:ascii="Arial" w:hAnsi="Arial" w:cs="Arial"/>
          <w:sz w:val="20"/>
          <w:szCs w:val="20"/>
          <w:lang w:val="en-US"/>
        </w:rPr>
        <w:t>er-sessional period (2013-2016</w:t>
      </w:r>
      <w:r>
        <w:rPr>
          <w:rFonts w:ascii="Arial" w:hAnsi="Arial" w:cs="Arial"/>
          <w:sz w:val="20"/>
          <w:szCs w:val="20"/>
          <w:lang w:val="en-US"/>
        </w:rPr>
        <w:t>) as well as a projection of the needs for the com</w:t>
      </w:r>
      <w:r w:rsidR="00FE0552">
        <w:rPr>
          <w:rFonts w:ascii="Arial" w:hAnsi="Arial" w:cs="Arial"/>
          <w:sz w:val="20"/>
          <w:szCs w:val="20"/>
          <w:lang w:val="en-US"/>
        </w:rPr>
        <w:t>ing inter-sessional period (2016-2019</w:t>
      </w:r>
      <w:r>
        <w:rPr>
          <w:rFonts w:ascii="Arial" w:hAnsi="Arial" w:cs="Arial"/>
          <w:sz w:val="20"/>
          <w:szCs w:val="20"/>
          <w:lang w:val="en-US"/>
        </w:rPr>
        <w:t>) is presented below.</w:t>
      </w:r>
      <w:r w:rsidR="00FE0552">
        <w:rPr>
          <w:rFonts w:ascii="Arial" w:hAnsi="Arial" w:cs="Arial"/>
          <w:sz w:val="20"/>
          <w:szCs w:val="20"/>
          <w:lang w:val="en-US"/>
        </w:rPr>
        <w:t xml:space="preserve"> </w:t>
      </w:r>
    </w:p>
    <w:p w:rsidR="009C17B0" w:rsidRDefault="009C17B0" w:rsidP="00125440">
      <w:pPr>
        <w:jc w:val="both"/>
        <w:rPr>
          <w:rFonts w:ascii="Arial" w:hAnsi="Arial" w:cs="Arial"/>
          <w:sz w:val="20"/>
          <w:szCs w:val="20"/>
          <w:lang w:val="en-US"/>
        </w:rPr>
      </w:pPr>
    </w:p>
    <w:p w:rsidR="00125440" w:rsidRPr="000532B1" w:rsidRDefault="00FE0552" w:rsidP="00125440">
      <w:pPr>
        <w:jc w:val="both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It should be noted that this budget overview </w:t>
      </w:r>
      <w:r w:rsidRPr="00085E4B">
        <w:rPr>
          <w:rFonts w:ascii="Arial" w:hAnsi="Arial" w:cs="Arial"/>
          <w:sz w:val="20"/>
          <w:szCs w:val="20"/>
          <w:u w:val="single"/>
          <w:lang w:val="en-US"/>
        </w:rPr>
        <w:t>does not include the estimat</w:t>
      </w:r>
      <w:r w:rsidR="00085E4B" w:rsidRPr="00085E4B">
        <w:rPr>
          <w:rFonts w:ascii="Arial" w:hAnsi="Arial" w:cs="Arial"/>
          <w:sz w:val="20"/>
          <w:szCs w:val="20"/>
          <w:u w:val="single"/>
          <w:lang w:val="en-US"/>
        </w:rPr>
        <w:t>ed cost for project activities</w:t>
      </w:r>
      <w:r w:rsidR="00085E4B">
        <w:rPr>
          <w:rFonts w:ascii="Arial" w:hAnsi="Arial" w:cs="Arial"/>
          <w:sz w:val="20"/>
          <w:szCs w:val="20"/>
          <w:lang w:val="en-US"/>
        </w:rPr>
        <w:t>. T</w:t>
      </w:r>
      <w:r>
        <w:rPr>
          <w:rFonts w:ascii="Arial" w:hAnsi="Arial" w:cs="Arial"/>
          <w:sz w:val="20"/>
          <w:szCs w:val="20"/>
          <w:lang w:val="en-US"/>
        </w:rPr>
        <w:t xml:space="preserve">hese will be included in the costed </w:t>
      </w:r>
      <w:proofErr w:type="spellStart"/>
      <w:r>
        <w:rPr>
          <w:rFonts w:ascii="Arial" w:hAnsi="Arial" w:cs="Arial"/>
          <w:sz w:val="20"/>
          <w:szCs w:val="20"/>
          <w:lang w:val="en-US"/>
        </w:rPr>
        <w:t>workplan</w:t>
      </w:r>
      <w:proofErr w:type="spellEnd"/>
      <w:r>
        <w:rPr>
          <w:rFonts w:ascii="Arial" w:hAnsi="Arial" w:cs="Arial"/>
          <w:sz w:val="20"/>
          <w:szCs w:val="20"/>
          <w:lang w:val="en-US"/>
        </w:rPr>
        <w:t xml:space="preserve"> to be adopted for the next inter-sessional period (</w:t>
      </w:r>
      <w:r w:rsidR="009C17B0">
        <w:rPr>
          <w:rFonts w:ascii="Arial" w:hAnsi="Arial" w:cs="Arial"/>
          <w:sz w:val="20"/>
          <w:szCs w:val="20"/>
          <w:lang w:val="en-US"/>
        </w:rPr>
        <w:t xml:space="preserve">DRAFT </w:t>
      </w:r>
      <w:r>
        <w:rPr>
          <w:rFonts w:ascii="Arial" w:hAnsi="Arial" w:cs="Arial"/>
          <w:sz w:val="20"/>
          <w:szCs w:val="20"/>
          <w:lang w:val="en-US"/>
        </w:rPr>
        <w:t>Doc. LWfG IWG 3.6).</w:t>
      </w:r>
    </w:p>
    <w:p w:rsidR="00125440" w:rsidRDefault="00125440" w:rsidP="00125440">
      <w:pPr>
        <w:rPr>
          <w:rFonts w:ascii="Arial" w:hAnsi="Arial" w:cs="Arial"/>
          <w:sz w:val="20"/>
          <w:szCs w:val="20"/>
          <w:lang w:val="en-US"/>
        </w:rPr>
      </w:pPr>
    </w:p>
    <w:p w:rsidR="00540CBB" w:rsidRDefault="00540CBB" w:rsidP="00540CBB">
      <w:pPr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Action requested from the Working Group</w:t>
      </w:r>
    </w:p>
    <w:p w:rsidR="00540CBB" w:rsidRPr="00540CBB" w:rsidRDefault="00540CBB" w:rsidP="00125440">
      <w:pPr>
        <w:rPr>
          <w:rFonts w:ascii="Arial" w:hAnsi="Arial" w:cs="Arial"/>
          <w:sz w:val="20"/>
          <w:szCs w:val="20"/>
        </w:rPr>
      </w:pPr>
    </w:p>
    <w:p w:rsidR="00125440" w:rsidRDefault="00125440" w:rsidP="00125440">
      <w:pPr>
        <w:jc w:val="both"/>
        <w:rPr>
          <w:rFonts w:ascii="Arial" w:hAnsi="Arial" w:cs="Arial"/>
          <w:sz w:val="20"/>
          <w:szCs w:val="20"/>
          <w:lang w:val="en-US"/>
        </w:rPr>
      </w:pPr>
      <w:r w:rsidRPr="000532B1">
        <w:rPr>
          <w:rFonts w:ascii="Arial" w:hAnsi="Arial" w:cs="Arial"/>
          <w:sz w:val="20"/>
          <w:szCs w:val="20"/>
          <w:lang w:val="en-US"/>
        </w:rPr>
        <w:t>The Working Group is</w:t>
      </w:r>
      <w:r>
        <w:rPr>
          <w:rFonts w:ascii="Arial" w:hAnsi="Arial" w:cs="Arial"/>
          <w:sz w:val="20"/>
          <w:szCs w:val="20"/>
          <w:lang w:val="en-US"/>
        </w:rPr>
        <w:t xml:space="preserve"> again</w:t>
      </w:r>
      <w:r w:rsidRPr="000532B1">
        <w:rPr>
          <w:rFonts w:ascii="Arial" w:hAnsi="Arial" w:cs="Arial"/>
          <w:sz w:val="20"/>
          <w:szCs w:val="20"/>
          <w:lang w:val="en-US"/>
        </w:rPr>
        <w:t xml:space="preserve"> invited to discuss if there is a need/wish to establish a budget for the running costs of facilitating the work of the Group or if the costs arising should </w:t>
      </w:r>
      <w:r>
        <w:rPr>
          <w:rFonts w:ascii="Arial" w:hAnsi="Arial" w:cs="Arial"/>
          <w:sz w:val="20"/>
          <w:szCs w:val="20"/>
          <w:lang w:val="en-US"/>
        </w:rPr>
        <w:t xml:space="preserve">continue to </w:t>
      </w:r>
      <w:r w:rsidRPr="000532B1">
        <w:rPr>
          <w:rFonts w:ascii="Arial" w:hAnsi="Arial" w:cs="Arial"/>
          <w:sz w:val="20"/>
          <w:szCs w:val="20"/>
          <w:lang w:val="en-US"/>
        </w:rPr>
        <w:t xml:space="preserve">be covered on an ad hoc basis with funding from voluntary contributions made by the range states </w:t>
      </w:r>
      <w:r w:rsidR="00FD6474">
        <w:rPr>
          <w:rFonts w:ascii="Arial" w:hAnsi="Arial" w:cs="Arial"/>
          <w:sz w:val="20"/>
          <w:szCs w:val="20"/>
          <w:lang w:val="en-US"/>
        </w:rPr>
        <w:t xml:space="preserve">or via various project budgets </w:t>
      </w:r>
      <w:bookmarkStart w:id="0" w:name="_GoBack"/>
      <w:bookmarkEnd w:id="0"/>
      <w:r w:rsidRPr="000532B1">
        <w:rPr>
          <w:rFonts w:ascii="Arial" w:hAnsi="Arial" w:cs="Arial"/>
          <w:sz w:val="20"/>
          <w:szCs w:val="20"/>
          <w:lang w:val="en-US"/>
        </w:rPr>
        <w:t xml:space="preserve">as has been the case so far. </w:t>
      </w:r>
    </w:p>
    <w:p w:rsidR="005B5C6B" w:rsidRPr="00125440" w:rsidRDefault="005B5C6B" w:rsidP="00512A30">
      <w:pPr>
        <w:jc w:val="both"/>
        <w:rPr>
          <w:rFonts w:ascii="Arial" w:hAnsi="Arial" w:cs="Arial"/>
          <w:sz w:val="20"/>
          <w:szCs w:val="20"/>
          <w:lang w:val="en-US"/>
        </w:rPr>
      </w:pPr>
    </w:p>
    <w:p w:rsidR="00C44ACF" w:rsidRDefault="00C44ACF">
      <w:r>
        <w:br w:type="page"/>
      </w:r>
    </w:p>
    <w:p w:rsidR="00C44ACF" w:rsidRDefault="00C44ACF">
      <w:pPr>
        <w:sectPr w:rsidR="00C44ACF" w:rsidSect="00DF3C74">
          <w:footerReference w:type="even" r:id="rId8"/>
          <w:footerReference w:type="default" r:id="rId9"/>
          <w:headerReference w:type="first" r:id="rId10"/>
          <w:footerReference w:type="first" r:id="rId11"/>
          <w:pgSz w:w="11907" w:h="16840" w:code="9"/>
          <w:pgMar w:top="1021" w:right="1134" w:bottom="1440" w:left="1134" w:header="851" w:footer="701" w:gutter="0"/>
          <w:pgNumType w:start="1"/>
          <w:cols w:space="708"/>
          <w:titlePg/>
          <w:docGrid w:linePitch="360"/>
        </w:sectPr>
      </w:pPr>
    </w:p>
    <w:p w:rsidR="00125440" w:rsidRPr="000532B1" w:rsidRDefault="00125440" w:rsidP="00125440">
      <w:pPr>
        <w:outlineLvl w:val="0"/>
        <w:rPr>
          <w:rFonts w:ascii="Arial" w:hAnsi="Arial" w:cs="Arial"/>
          <w:sz w:val="20"/>
          <w:szCs w:val="20"/>
          <w:lang w:val="en-US"/>
        </w:rPr>
      </w:pPr>
      <w:r w:rsidRPr="000532B1">
        <w:rPr>
          <w:rFonts w:ascii="Arial" w:hAnsi="Arial" w:cs="Arial"/>
          <w:sz w:val="20"/>
          <w:szCs w:val="20"/>
          <w:lang w:val="en-US"/>
        </w:rPr>
        <w:lastRenderedPageBreak/>
        <w:t>A</w:t>
      </w:r>
      <w:r>
        <w:rPr>
          <w:rFonts w:ascii="Arial" w:hAnsi="Arial" w:cs="Arial"/>
          <w:sz w:val="20"/>
          <w:szCs w:val="20"/>
          <w:lang w:val="en-US"/>
        </w:rPr>
        <w:t>nnex</w:t>
      </w:r>
      <w:r w:rsidRPr="000532B1">
        <w:rPr>
          <w:rFonts w:ascii="Arial" w:hAnsi="Arial" w:cs="Arial"/>
          <w:sz w:val="20"/>
          <w:szCs w:val="20"/>
          <w:lang w:val="en-US"/>
        </w:rPr>
        <w:t xml:space="preserve"> I</w:t>
      </w:r>
      <w:r>
        <w:rPr>
          <w:rFonts w:ascii="Arial" w:hAnsi="Arial" w:cs="Arial"/>
          <w:sz w:val="20"/>
          <w:szCs w:val="20"/>
          <w:lang w:val="en-US"/>
        </w:rPr>
        <w:t>. Expenditure O</w:t>
      </w:r>
      <w:r w:rsidRPr="000532B1">
        <w:rPr>
          <w:rFonts w:ascii="Arial" w:hAnsi="Arial" w:cs="Arial"/>
          <w:sz w:val="20"/>
          <w:szCs w:val="20"/>
          <w:lang w:val="en-US"/>
        </w:rPr>
        <w:t>verview</w:t>
      </w:r>
      <w:r>
        <w:rPr>
          <w:rFonts w:ascii="Arial" w:hAnsi="Arial" w:cs="Arial"/>
          <w:sz w:val="20"/>
          <w:szCs w:val="20"/>
          <w:lang w:val="en-US"/>
        </w:rPr>
        <w:t xml:space="preserve"> (inter-sessional period </w:t>
      </w:r>
      <w:r w:rsidR="00571C40">
        <w:rPr>
          <w:rFonts w:ascii="Arial" w:hAnsi="Arial" w:cs="Arial"/>
          <w:sz w:val="20"/>
          <w:szCs w:val="20"/>
          <w:lang w:val="en-US"/>
        </w:rPr>
        <w:t xml:space="preserve">January </w:t>
      </w:r>
      <w:r>
        <w:rPr>
          <w:rFonts w:ascii="Arial" w:hAnsi="Arial" w:cs="Arial"/>
          <w:sz w:val="20"/>
          <w:szCs w:val="20"/>
          <w:lang w:val="en-US"/>
        </w:rPr>
        <w:t>2013-</w:t>
      </w:r>
      <w:r w:rsidR="00571C40">
        <w:rPr>
          <w:rFonts w:ascii="Arial" w:hAnsi="Arial" w:cs="Arial"/>
          <w:sz w:val="20"/>
          <w:szCs w:val="20"/>
          <w:lang w:val="en-US"/>
        </w:rPr>
        <w:t xml:space="preserve"> April </w:t>
      </w:r>
      <w:r>
        <w:rPr>
          <w:rFonts w:ascii="Arial" w:hAnsi="Arial" w:cs="Arial"/>
          <w:sz w:val="20"/>
          <w:szCs w:val="20"/>
          <w:lang w:val="en-US"/>
        </w:rPr>
        <w:t>2016)</w:t>
      </w:r>
    </w:p>
    <w:p w:rsidR="00125440" w:rsidRPr="000532B1" w:rsidRDefault="00125440" w:rsidP="00125440">
      <w:pPr>
        <w:rPr>
          <w:rFonts w:ascii="Arial" w:hAnsi="Arial" w:cs="Arial"/>
          <w:sz w:val="20"/>
          <w:szCs w:val="20"/>
          <w:lang w:val="en-US"/>
        </w:rPr>
      </w:pP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769"/>
        <w:gridCol w:w="4752"/>
      </w:tblGrid>
      <w:tr w:rsidR="00125440" w:rsidRPr="000532B1" w:rsidTr="00FE0552">
        <w:trPr>
          <w:trHeight w:val="274"/>
        </w:trPr>
        <w:tc>
          <w:tcPr>
            <w:tcW w:w="9521" w:type="dxa"/>
            <w:gridSpan w:val="2"/>
            <w:shd w:val="clear" w:color="auto" w:fill="FFC000"/>
          </w:tcPr>
          <w:p w:rsidR="00125440" w:rsidRPr="000532B1" w:rsidRDefault="00125440" w:rsidP="00EB5A1A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rPr>
                <w:rFonts w:ascii="Arial" w:hAnsi="Arial" w:cs="Arial"/>
                <w:sz w:val="20"/>
                <w:szCs w:val="20"/>
                <w:lang w:val="en-US"/>
              </w:rPr>
              <w:t xml:space="preserve">Full-time </w:t>
            </w:r>
            <w:r w:rsidRPr="000532B1">
              <w:rPr>
                <w:rFonts w:ascii="Arial" w:hAnsi="Arial" w:cs="Arial"/>
                <w:sz w:val="20"/>
                <w:szCs w:val="20"/>
                <w:lang w:val="en-US"/>
              </w:rPr>
              <w:t xml:space="preserve">Coordinator for the Lesser White-fronted Goose </w:t>
            </w:r>
          </w:p>
        </w:tc>
      </w:tr>
      <w:tr w:rsidR="00571C40" w:rsidRPr="000532B1" w:rsidTr="006F67F5">
        <w:tc>
          <w:tcPr>
            <w:tcW w:w="4770" w:type="dxa"/>
          </w:tcPr>
          <w:p w:rsidR="00125440" w:rsidRPr="000532B1" w:rsidRDefault="00125440" w:rsidP="00EB5A1A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532B1">
              <w:rPr>
                <w:rFonts w:ascii="Arial" w:hAnsi="Arial" w:cs="Arial"/>
                <w:sz w:val="20"/>
                <w:szCs w:val="20"/>
                <w:lang w:val="en-US"/>
              </w:rPr>
              <w:t>Coordinator salary</w:t>
            </w:r>
          </w:p>
        </w:tc>
        <w:tc>
          <w:tcPr>
            <w:tcW w:w="4751" w:type="dxa"/>
          </w:tcPr>
          <w:p w:rsidR="00125440" w:rsidRPr="00FE0552" w:rsidRDefault="00530CE9" w:rsidP="00530CE9">
            <w:pPr>
              <w:jc w:val="right"/>
              <w:rPr>
                <w:rFonts w:ascii="Arial" w:hAnsi="Arial" w:cs="Arial"/>
                <w:sz w:val="20"/>
                <w:szCs w:val="20"/>
                <w:highlight w:val="yellow"/>
                <w:lang w:val="en-US"/>
              </w:rPr>
            </w:pPr>
            <w:r>
              <w:rPr>
                <w:rFonts w:ascii="Arial" w:hAnsi="Arial" w:cs="Arial"/>
                <w:sz w:val="20"/>
                <w:szCs w:val="20"/>
                <w:lang w:val="en-US"/>
              </w:rPr>
              <w:t>334.560</w:t>
            </w:r>
            <w:r w:rsidR="00125440" w:rsidRPr="00571C40">
              <w:rPr>
                <w:rFonts w:ascii="Arial" w:hAnsi="Arial" w:cs="Arial"/>
                <w:sz w:val="20"/>
                <w:szCs w:val="20"/>
                <w:lang w:val="en-US"/>
              </w:rPr>
              <w:t>€</w:t>
            </w:r>
            <w:r>
              <w:rPr>
                <w:rFonts w:ascii="Arial" w:hAnsi="Arial" w:cs="Arial"/>
                <w:sz w:val="20"/>
                <w:szCs w:val="20"/>
                <w:lang w:val="en-US"/>
              </w:rPr>
              <w:t>*</w:t>
            </w:r>
          </w:p>
        </w:tc>
      </w:tr>
      <w:tr w:rsidR="00125440" w:rsidRPr="000532B1" w:rsidTr="00EB5A1A">
        <w:tc>
          <w:tcPr>
            <w:tcW w:w="4860" w:type="dxa"/>
          </w:tcPr>
          <w:p w:rsidR="00125440" w:rsidRPr="000532B1" w:rsidRDefault="00125440" w:rsidP="00EB5A1A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532B1">
              <w:rPr>
                <w:rFonts w:ascii="Arial" w:hAnsi="Arial" w:cs="Arial"/>
                <w:sz w:val="20"/>
                <w:szCs w:val="20"/>
                <w:lang w:val="en-US"/>
              </w:rPr>
              <w:t>Office (</w:t>
            </w:r>
            <w:r w:rsidR="00F372A0">
              <w:rPr>
                <w:rFonts w:ascii="Arial" w:hAnsi="Arial" w:cs="Arial"/>
                <w:sz w:val="20"/>
                <w:szCs w:val="20"/>
                <w:lang w:val="en-US"/>
              </w:rPr>
              <w:t>equipment</w:t>
            </w:r>
            <w:r w:rsidR="006F67F5">
              <w:rPr>
                <w:rFonts w:ascii="Arial" w:hAnsi="Arial" w:cs="Arial"/>
                <w:sz w:val="20"/>
                <w:szCs w:val="20"/>
                <w:lang w:val="en-US"/>
              </w:rPr>
              <w:t xml:space="preserve">, </w:t>
            </w:r>
            <w:r w:rsidRPr="000532B1">
              <w:rPr>
                <w:rFonts w:ascii="Arial" w:hAnsi="Arial" w:cs="Arial"/>
                <w:sz w:val="20"/>
                <w:szCs w:val="20"/>
                <w:lang w:val="en-US"/>
              </w:rPr>
              <w:t>telephone</w:t>
            </w:r>
            <w:r w:rsidR="006F67F5">
              <w:rPr>
                <w:rFonts w:ascii="Arial" w:hAnsi="Arial" w:cs="Arial"/>
                <w:sz w:val="20"/>
                <w:szCs w:val="20"/>
                <w:lang w:val="en-US"/>
              </w:rPr>
              <w:t>/mobile phone</w:t>
            </w:r>
            <w:r w:rsidRPr="000532B1">
              <w:rPr>
                <w:rFonts w:ascii="Arial" w:hAnsi="Arial" w:cs="Arial"/>
                <w:sz w:val="20"/>
                <w:szCs w:val="20"/>
                <w:lang w:val="en-US"/>
              </w:rPr>
              <w:t>, fax, stationary, mailings etc.)</w:t>
            </w:r>
          </w:p>
        </w:tc>
        <w:tc>
          <w:tcPr>
            <w:tcW w:w="4860" w:type="dxa"/>
          </w:tcPr>
          <w:p w:rsidR="00125440" w:rsidRPr="00FE0552" w:rsidRDefault="00571C40" w:rsidP="00EB5A1A">
            <w:pPr>
              <w:jc w:val="right"/>
              <w:rPr>
                <w:rFonts w:ascii="Arial" w:hAnsi="Arial" w:cs="Arial"/>
                <w:sz w:val="20"/>
                <w:szCs w:val="20"/>
                <w:highlight w:val="yellow"/>
                <w:lang w:val="en-US"/>
              </w:rPr>
            </w:pPr>
            <w:r w:rsidRPr="00571C40">
              <w:rPr>
                <w:rFonts w:ascii="Arial" w:hAnsi="Arial" w:cs="Arial"/>
                <w:sz w:val="20"/>
                <w:szCs w:val="20"/>
                <w:lang w:val="en-US"/>
              </w:rPr>
              <w:t>4.0</w:t>
            </w:r>
            <w:r w:rsidR="00125440" w:rsidRPr="00571C40">
              <w:rPr>
                <w:rFonts w:ascii="Arial" w:hAnsi="Arial" w:cs="Arial"/>
                <w:sz w:val="20"/>
                <w:szCs w:val="20"/>
                <w:lang w:val="en-US"/>
              </w:rPr>
              <w:t>00€</w:t>
            </w:r>
          </w:p>
        </w:tc>
      </w:tr>
      <w:tr w:rsidR="00125440" w:rsidRPr="000532B1" w:rsidTr="00EB5A1A">
        <w:tc>
          <w:tcPr>
            <w:tcW w:w="4860" w:type="dxa"/>
          </w:tcPr>
          <w:p w:rsidR="00125440" w:rsidRPr="000532B1" w:rsidRDefault="00125440" w:rsidP="00EB5A1A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</w:p>
          <w:p w:rsidR="00125440" w:rsidRPr="000532B1" w:rsidRDefault="00125440" w:rsidP="00EB5A1A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532B1">
              <w:rPr>
                <w:rFonts w:ascii="Arial" w:hAnsi="Arial" w:cs="Arial"/>
                <w:sz w:val="20"/>
                <w:szCs w:val="20"/>
                <w:lang w:val="en-US"/>
              </w:rPr>
              <w:t>Total:</w:t>
            </w:r>
          </w:p>
        </w:tc>
        <w:tc>
          <w:tcPr>
            <w:tcW w:w="4860" w:type="dxa"/>
          </w:tcPr>
          <w:p w:rsidR="00125440" w:rsidRPr="00FE0552" w:rsidRDefault="00125440" w:rsidP="00EB5A1A">
            <w:pPr>
              <w:jc w:val="right"/>
              <w:rPr>
                <w:rFonts w:ascii="Arial" w:hAnsi="Arial" w:cs="Arial"/>
                <w:sz w:val="20"/>
                <w:szCs w:val="20"/>
                <w:highlight w:val="yellow"/>
                <w:lang w:val="en-US"/>
              </w:rPr>
            </w:pPr>
          </w:p>
          <w:p w:rsidR="00125440" w:rsidRPr="00FE0552" w:rsidRDefault="00530CE9" w:rsidP="00EB5A1A">
            <w:pPr>
              <w:jc w:val="right"/>
              <w:rPr>
                <w:rFonts w:ascii="Arial" w:hAnsi="Arial" w:cs="Arial"/>
                <w:sz w:val="20"/>
                <w:szCs w:val="20"/>
                <w:highlight w:val="yellow"/>
                <w:lang w:val="en-US"/>
              </w:rPr>
            </w:pPr>
            <w:r w:rsidRPr="00530CE9">
              <w:rPr>
                <w:rFonts w:ascii="Arial" w:hAnsi="Arial" w:cs="Arial"/>
                <w:sz w:val="20"/>
                <w:szCs w:val="20"/>
                <w:lang w:val="en-US"/>
              </w:rPr>
              <w:t>338.560</w:t>
            </w:r>
            <w:r w:rsidR="00125440" w:rsidRPr="00530CE9">
              <w:rPr>
                <w:rFonts w:ascii="Arial" w:hAnsi="Arial" w:cs="Arial"/>
                <w:sz w:val="20"/>
                <w:szCs w:val="20"/>
                <w:lang w:val="en-US"/>
              </w:rPr>
              <w:t>€</w:t>
            </w:r>
          </w:p>
        </w:tc>
      </w:tr>
      <w:tr w:rsidR="00125440" w:rsidRPr="000532B1" w:rsidTr="006F67F5">
        <w:tc>
          <w:tcPr>
            <w:tcW w:w="9521" w:type="dxa"/>
            <w:gridSpan w:val="2"/>
            <w:shd w:val="clear" w:color="auto" w:fill="FFC000"/>
          </w:tcPr>
          <w:p w:rsidR="00125440" w:rsidRPr="000532B1" w:rsidRDefault="00FE0552" w:rsidP="00FE0552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rPr>
                <w:rFonts w:ascii="Arial" w:hAnsi="Arial" w:cs="Arial"/>
                <w:sz w:val="20"/>
                <w:szCs w:val="20"/>
                <w:lang w:val="en-US"/>
              </w:rPr>
              <w:t>3</w:t>
            </w:r>
            <w:r w:rsidRPr="00FE0552">
              <w:rPr>
                <w:rFonts w:ascii="Arial" w:hAnsi="Arial" w:cs="Arial"/>
                <w:sz w:val="20"/>
                <w:szCs w:val="20"/>
                <w:vertAlign w:val="superscript"/>
                <w:lang w:val="en-US"/>
              </w:rPr>
              <w:t>rd</w:t>
            </w:r>
            <w:r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="00125440">
              <w:rPr>
                <w:rFonts w:ascii="Arial" w:hAnsi="Arial" w:cs="Arial"/>
                <w:sz w:val="20"/>
                <w:szCs w:val="20"/>
                <w:lang w:val="en-US"/>
              </w:rPr>
              <w:t xml:space="preserve">Meeting of the </w:t>
            </w:r>
            <w:r w:rsidR="00125440" w:rsidRPr="000532B1">
              <w:rPr>
                <w:rFonts w:ascii="Arial" w:hAnsi="Arial" w:cs="Arial"/>
                <w:sz w:val="20"/>
                <w:szCs w:val="20"/>
                <w:lang w:val="en-US"/>
              </w:rPr>
              <w:t xml:space="preserve">Working Group </w:t>
            </w:r>
          </w:p>
        </w:tc>
      </w:tr>
      <w:tr w:rsidR="00571C40" w:rsidRPr="000532B1" w:rsidTr="006F67F5">
        <w:tc>
          <w:tcPr>
            <w:tcW w:w="4770" w:type="dxa"/>
          </w:tcPr>
          <w:p w:rsidR="00125440" w:rsidRPr="000532B1" w:rsidRDefault="00125440" w:rsidP="00B84873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532B1">
              <w:rPr>
                <w:rFonts w:ascii="Arial" w:hAnsi="Arial" w:cs="Arial"/>
                <w:sz w:val="20"/>
                <w:szCs w:val="20"/>
                <w:lang w:val="en-US"/>
              </w:rPr>
              <w:t>Travel, accommodation, DSA, visa costs of meeting participants</w:t>
            </w:r>
            <w:r w:rsidR="00B84873">
              <w:rPr>
                <w:rFonts w:ascii="Arial" w:hAnsi="Arial" w:cs="Arial"/>
                <w:sz w:val="20"/>
                <w:szCs w:val="20"/>
                <w:lang w:val="en-US"/>
              </w:rPr>
              <w:t>, field trip etc.</w:t>
            </w:r>
          </w:p>
        </w:tc>
        <w:tc>
          <w:tcPr>
            <w:tcW w:w="4751" w:type="dxa"/>
          </w:tcPr>
          <w:p w:rsidR="00125440" w:rsidRPr="000532B1" w:rsidRDefault="0020065F" w:rsidP="00EB5A1A">
            <w:pPr>
              <w:jc w:val="right"/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rPr>
                <w:rFonts w:ascii="Arial" w:hAnsi="Arial" w:cs="Arial"/>
                <w:sz w:val="20"/>
                <w:szCs w:val="20"/>
                <w:lang w:val="en-US"/>
              </w:rPr>
              <w:t>(ca.) 45.000€</w:t>
            </w:r>
          </w:p>
        </w:tc>
      </w:tr>
      <w:tr w:rsidR="00571C40" w:rsidRPr="000532B1" w:rsidTr="006F67F5">
        <w:tc>
          <w:tcPr>
            <w:tcW w:w="4770" w:type="dxa"/>
          </w:tcPr>
          <w:p w:rsidR="00125440" w:rsidRPr="00C534CE" w:rsidRDefault="00125440" w:rsidP="00EB5A1A">
            <w:pPr>
              <w:rPr>
                <w:rFonts w:ascii="Arial" w:hAnsi="Arial" w:cs="Arial"/>
                <w:b/>
                <w:sz w:val="20"/>
                <w:szCs w:val="20"/>
                <w:lang w:val="en-US"/>
              </w:rPr>
            </w:pPr>
          </w:p>
          <w:p w:rsidR="00125440" w:rsidRPr="00C534CE" w:rsidRDefault="00125440" w:rsidP="00EB5A1A">
            <w:pPr>
              <w:jc w:val="right"/>
              <w:rPr>
                <w:rFonts w:ascii="Arial" w:hAnsi="Arial" w:cs="Arial"/>
                <w:b/>
                <w:sz w:val="20"/>
                <w:szCs w:val="20"/>
                <w:lang w:val="en-US"/>
              </w:rPr>
            </w:pPr>
            <w:r w:rsidRPr="00C534CE">
              <w:rPr>
                <w:rFonts w:ascii="Arial" w:hAnsi="Arial" w:cs="Arial"/>
                <w:b/>
                <w:sz w:val="20"/>
                <w:szCs w:val="20"/>
                <w:lang w:val="en-US"/>
              </w:rPr>
              <w:t>Grand total:</w:t>
            </w:r>
          </w:p>
        </w:tc>
        <w:tc>
          <w:tcPr>
            <w:tcW w:w="4751" w:type="dxa"/>
          </w:tcPr>
          <w:p w:rsidR="00125440" w:rsidRDefault="00125440" w:rsidP="00EB5A1A">
            <w:pPr>
              <w:jc w:val="right"/>
              <w:rPr>
                <w:rFonts w:ascii="Arial" w:hAnsi="Arial" w:cs="Arial"/>
                <w:b/>
                <w:sz w:val="20"/>
                <w:szCs w:val="20"/>
                <w:lang w:val="en-US"/>
              </w:rPr>
            </w:pPr>
          </w:p>
          <w:p w:rsidR="00125440" w:rsidRPr="00C534CE" w:rsidRDefault="0020065F" w:rsidP="00EB5A1A">
            <w:pPr>
              <w:jc w:val="right"/>
              <w:rPr>
                <w:rFonts w:ascii="Arial" w:hAnsi="Arial" w:cs="Arial"/>
                <w:b/>
                <w:sz w:val="20"/>
                <w:szCs w:val="20"/>
                <w:lang w:val="en-US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val="en-US"/>
              </w:rPr>
              <w:t>383.560€</w:t>
            </w:r>
          </w:p>
        </w:tc>
      </w:tr>
    </w:tbl>
    <w:p w:rsidR="00125440" w:rsidRPr="000532B1" w:rsidRDefault="00125440" w:rsidP="00125440">
      <w:pPr>
        <w:rPr>
          <w:rFonts w:ascii="Arial" w:hAnsi="Arial" w:cs="Arial"/>
          <w:sz w:val="20"/>
          <w:szCs w:val="20"/>
          <w:lang w:val="en-US"/>
        </w:rPr>
      </w:pPr>
    </w:p>
    <w:p w:rsidR="00125440" w:rsidRPr="000532B1" w:rsidRDefault="00125440" w:rsidP="00125440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Annex II. Estimate of Upcoming Expenses (inter-sessional period </w:t>
      </w:r>
      <w:r w:rsidR="00571C40">
        <w:rPr>
          <w:rFonts w:ascii="Arial" w:hAnsi="Arial" w:cs="Arial"/>
          <w:sz w:val="20"/>
          <w:szCs w:val="20"/>
        </w:rPr>
        <w:t xml:space="preserve">May </w:t>
      </w:r>
      <w:r>
        <w:rPr>
          <w:rFonts w:ascii="Arial" w:hAnsi="Arial" w:cs="Arial"/>
          <w:sz w:val="20"/>
          <w:szCs w:val="20"/>
        </w:rPr>
        <w:t>2016-</w:t>
      </w:r>
      <w:r w:rsidR="00571C40">
        <w:rPr>
          <w:rFonts w:ascii="Arial" w:hAnsi="Arial" w:cs="Arial"/>
          <w:sz w:val="20"/>
          <w:szCs w:val="20"/>
        </w:rPr>
        <w:t xml:space="preserve"> December </w:t>
      </w:r>
      <w:r>
        <w:rPr>
          <w:rFonts w:ascii="Arial" w:hAnsi="Arial" w:cs="Arial"/>
          <w:sz w:val="20"/>
          <w:szCs w:val="20"/>
        </w:rPr>
        <w:t>2019)</w:t>
      </w:r>
    </w:p>
    <w:p w:rsidR="00125440" w:rsidRPr="000532B1" w:rsidRDefault="00125440" w:rsidP="00125440">
      <w:pPr>
        <w:rPr>
          <w:rFonts w:ascii="Arial" w:hAnsi="Arial" w:cs="Arial"/>
          <w:sz w:val="20"/>
          <w:szCs w:val="20"/>
        </w:rPr>
      </w:pP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768"/>
        <w:gridCol w:w="4753"/>
      </w:tblGrid>
      <w:tr w:rsidR="00125440" w:rsidRPr="000532B1" w:rsidTr="00B35652">
        <w:tc>
          <w:tcPr>
            <w:tcW w:w="9521" w:type="dxa"/>
            <w:gridSpan w:val="2"/>
            <w:shd w:val="clear" w:color="auto" w:fill="FFC000"/>
          </w:tcPr>
          <w:p w:rsidR="00125440" w:rsidRPr="000532B1" w:rsidRDefault="00125440" w:rsidP="00EB5A1A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rPr>
                <w:rFonts w:ascii="Arial" w:hAnsi="Arial" w:cs="Arial"/>
                <w:sz w:val="20"/>
                <w:szCs w:val="20"/>
                <w:lang w:val="en-US"/>
              </w:rPr>
              <w:t xml:space="preserve">Full-time Coordinator for the Lesser White-fronted Goose </w:t>
            </w:r>
          </w:p>
        </w:tc>
      </w:tr>
      <w:tr w:rsidR="00125440" w:rsidRPr="000532B1" w:rsidTr="00B35652">
        <w:tc>
          <w:tcPr>
            <w:tcW w:w="4768" w:type="dxa"/>
          </w:tcPr>
          <w:p w:rsidR="00125440" w:rsidRPr="000532B1" w:rsidRDefault="00125440" w:rsidP="00EB5A1A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532B1">
              <w:rPr>
                <w:rFonts w:ascii="Arial" w:hAnsi="Arial" w:cs="Arial"/>
                <w:sz w:val="20"/>
                <w:szCs w:val="20"/>
                <w:lang w:val="en-US"/>
              </w:rPr>
              <w:t>Coordinator salary</w:t>
            </w:r>
          </w:p>
        </w:tc>
        <w:tc>
          <w:tcPr>
            <w:tcW w:w="4753" w:type="dxa"/>
          </w:tcPr>
          <w:p w:rsidR="00125440" w:rsidRPr="00B91865" w:rsidRDefault="007C3275" w:rsidP="00EB5A1A">
            <w:pPr>
              <w:jc w:val="right"/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rPr>
                <w:rFonts w:ascii="Arial" w:hAnsi="Arial" w:cs="Arial"/>
                <w:sz w:val="20"/>
                <w:szCs w:val="20"/>
                <w:lang w:val="en-US"/>
              </w:rPr>
              <w:t>450.000</w:t>
            </w:r>
            <w:r w:rsidR="00530CE9" w:rsidRPr="00571C40">
              <w:rPr>
                <w:rFonts w:ascii="Arial" w:hAnsi="Arial" w:cs="Arial"/>
                <w:sz w:val="20"/>
                <w:szCs w:val="20"/>
                <w:lang w:val="en-US"/>
              </w:rPr>
              <w:t>€</w:t>
            </w:r>
            <w:r>
              <w:rPr>
                <w:rFonts w:ascii="Arial" w:hAnsi="Arial" w:cs="Arial"/>
                <w:sz w:val="20"/>
                <w:szCs w:val="20"/>
                <w:lang w:val="en-US"/>
              </w:rPr>
              <w:t>*</w:t>
            </w:r>
            <w:r w:rsidR="00530CE9">
              <w:rPr>
                <w:rStyle w:val="EndnoteReference"/>
                <w:rFonts w:ascii="Arial" w:hAnsi="Arial" w:cs="Arial"/>
                <w:sz w:val="20"/>
                <w:szCs w:val="20"/>
                <w:lang w:val="en-US"/>
              </w:rPr>
              <w:endnoteReference w:id="1"/>
            </w:r>
          </w:p>
        </w:tc>
      </w:tr>
      <w:tr w:rsidR="00125440" w:rsidRPr="000532B1" w:rsidTr="00B35652">
        <w:tc>
          <w:tcPr>
            <w:tcW w:w="4768" w:type="dxa"/>
          </w:tcPr>
          <w:p w:rsidR="00125440" w:rsidRPr="000532B1" w:rsidRDefault="00F372A0" w:rsidP="00EB5A1A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532B1">
              <w:rPr>
                <w:rFonts w:ascii="Arial" w:hAnsi="Arial" w:cs="Arial"/>
                <w:sz w:val="20"/>
                <w:szCs w:val="20"/>
                <w:lang w:val="en-US"/>
              </w:rPr>
              <w:t>Office (</w:t>
            </w:r>
            <w:r>
              <w:rPr>
                <w:rFonts w:ascii="Arial" w:hAnsi="Arial" w:cs="Arial"/>
                <w:sz w:val="20"/>
                <w:szCs w:val="20"/>
                <w:lang w:val="en-US"/>
              </w:rPr>
              <w:t xml:space="preserve">equipment, </w:t>
            </w:r>
            <w:r w:rsidRPr="000532B1">
              <w:rPr>
                <w:rFonts w:ascii="Arial" w:hAnsi="Arial" w:cs="Arial"/>
                <w:sz w:val="20"/>
                <w:szCs w:val="20"/>
                <w:lang w:val="en-US"/>
              </w:rPr>
              <w:t>telephone</w:t>
            </w:r>
            <w:r>
              <w:rPr>
                <w:rFonts w:ascii="Arial" w:hAnsi="Arial" w:cs="Arial"/>
                <w:sz w:val="20"/>
                <w:szCs w:val="20"/>
                <w:lang w:val="en-US"/>
              </w:rPr>
              <w:t>/mobile phone</w:t>
            </w:r>
            <w:r w:rsidRPr="000532B1">
              <w:rPr>
                <w:rFonts w:ascii="Arial" w:hAnsi="Arial" w:cs="Arial"/>
                <w:sz w:val="20"/>
                <w:szCs w:val="20"/>
                <w:lang w:val="en-US"/>
              </w:rPr>
              <w:t>, fax, stationary, mailings etc.)</w:t>
            </w:r>
          </w:p>
        </w:tc>
        <w:tc>
          <w:tcPr>
            <w:tcW w:w="4753" w:type="dxa"/>
          </w:tcPr>
          <w:p w:rsidR="00125440" w:rsidRPr="00B91865" w:rsidRDefault="00571C40" w:rsidP="00EB5A1A">
            <w:pPr>
              <w:jc w:val="right"/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rPr>
                <w:rFonts w:ascii="Arial" w:hAnsi="Arial" w:cs="Arial"/>
                <w:sz w:val="20"/>
                <w:szCs w:val="20"/>
                <w:lang w:val="en-US"/>
              </w:rPr>
              <w:t>4.0</w:t>
            </w:r>
            <w:r w:rsidR="00125440">
              <w:rPr>
                <w:rFonts w:ascii="Arial" w:hAnsi="Arial" w:cs="Arial"/>
                <w:sz w:val="20"/>
                <w:szCs w:val="20"/>
                <w:lang w:val="en-US"/>
              </w:rPr>
              <w:t>00€</w:t>
            </w:r>
            <w:r w:rsidR="00125440">
              <w:rPr>
                <w:rStyle w:val="EndnoteReference"/>
                <w:rFonts w:ascii="Arial" w:hAnsi="Arial" w:cs="Arial"/>
                <w:sz w:val="20"/>
                <w:szCs w:val="20"/>
                <w:lang w:val="en-US"/>
              </w:rPr>
              <w:endnoteReference w:id="2"/>
            </w:r>
          </w:p>
        </w:tc>
      </w:tr>
      <w:tr w:rsidR="00125440" w:rsidRPr="000532B1" w:rsidTr="00F372A0">
        <w:tc>
          <w:tcPr>
            <w:tcW w:w="4768" w:type="dxa"/>
          </w:tcPr>
          <w:p w:rsidR="00125440" w:rsidRDefault="00125440" w:rsidP="00EB5A1A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</w:p>
          <w:p w:rsidR="00125440" w:rsidRDefault="00125440" w:rsidP="00EB5A1A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rPr>
                <w:rFonts w:ascii="Arial" w:hAnsi="Arial" w:cs="Arial"/>
                <w:sz w:val="20"/>
                <w:szCs w:val="20"/>
                <w:lang w:val="en-US"/>
              </w:rPr>
              <w:t>Total:</w:t>
            </w:r>
          </w:p>
        </w:tc>
        <w:tc>
          <w:tcPr>
            <w:tcW w:w="4753" w:type="dxa"/>
          </w:tcPr>
          <w:p w:rsidR="00125440" w:rsidRDefault="00125440" w:rsidP="00EB5A1A">
            <w:pPr>
              <w:jc w:val="right"/>
              <w:rPr>
                <w:rFonts w:ascii="Arial" w:hAnsi="Arial" w:cs="Arial"/>
                <w:sz w:val="20"/>
                <w:szCs w:val="20"/>
                <w:lang w:val="en-US"/>
              </w:rPr>
            </w:pPr>
          </w:p>
          <w:p w:rsidR="00125440" w:rsidRPr="00B91865" w:rsidRDefault="00B35652" w:rsidP="00EB5A1A">
            <w:pPr>
              <w:jc w:val="right"/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rPr>
                <w:rFonts w:ascii="Arial" w:hAnsi="Arial" w:cs="Arial"/>
                <w:sz w:val="20"/>
                <w:szCs w:val="20"/>
                <w:lang w:val="en-US"/>
              </w:rPr>
              <w:t>454.000</w:t>
            </w:r>
            <w:r w:rsidR="00125440">
              <w:rPr>
                <w:rFonts w:ascii="Arial" w:hAnsi="Arial" w:cs="Arial"/>
                <w:sz w:val="20"/>
                <w:szCs w:val="20"/>
                <w:lang w:val="en-US"/>
              </w:rPr>
              <w:t>€</w:t>
            </w:r>
          </w:p>
        </w:tc>
      </w:tr>
      <w:tr w:rsidR="00125440" w:rsidRPr="000532B1" w:rsidTr="00B35652">
        <w:tc>
          <w:tcPr>
            <w:tcW w:w="9521" w:type="dxa"/>
            <w:gridSpan w:val="2"/>
            <w:shd w:val="clear" w:color="auto" w:fill="FFC000"/>
          </w:tcPr>
          <w:p w:rsidR="00125440" w:rsidRPr="000532B1" w:rsidRDefault="006F67F5" w:rsidP="00EB5A1A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rPr>
                <w:rFonts w:ascii="Arial" w:hAnsi="Arial" w:cs="Arial"/>
                <w:sz w:val="20"/>
                <w:szCs w:val="20"/>
                <w:lang w:val="en-US"/>
              </w:rPr>
              <w:t>4</w:t>
            </w:r>
            <w:r w:rsidRPr="006F67F5">
              <w:rPr>
                <w:rFonts w:ascii="Arial" w:hAnsi="Arial" w:cs="Arial"/>
                <w:sz w:val="20"/>
                <w:szCs w:val="20"/>
                <w:vertAlign w:val="superscript"/>
                <w:lang w:val="en-US"/>
              </w:rPr>
              <w:t>th</w:t>
            </w:r>
            <w:r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="00125440" w:rsidRPr="000532B1">
              <w:rPr>
                <w:rFonts w:ascii="Arial" w:hAnsi="Arial" w:cs="Arial"/>
                <w:sz w:val="20"/>
                <w:szCs w:val="20"/>
                <w:lang w:val="en-US"/>
              </w:rPr>
              <w:t>Meeting</w:t>
            </w:r>
            <w:r w:rsidR="00125440">
              <w:rPr>
                <w:rFonts w:ascii="Arial" w:hAnsi="Arial" w:cs="Arial"/>
                <w:sz w:val="20"/>
                <w:szCs w:val="20"/>
                <w:lang w:val="en-US"/>
              </w:rPr>
              <w:t xml:space="preserve"> of the Working Group</w:t>
            </w:r>
          </w:p>
        </w:tc>
      </w:tr>
      <w:tr w:rsidR="00B35652" w:rsidRPr="000532B1" w:rsidTr="00B35652">
        <w:tc>
          <w:tcPr>
            <w:tcW w:w="4768" w:type="dxa"/>
          </w:tcPr>
          <w:p w:rsidR="00B35652" w:rsidRPr="000532B1" w:rsidRDefault="00B35652" w:rsidP="00B35652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532B1">
              <w:rPr>
                <w:rFonts w:ascii="Arial" w:hAnsi="Arial" w:cs="Arial"/>
                <w:sz w:val="20"/>
                <w:szCs w:val="20"/>
                <w:lang w:val="en-US"/>
              </w:rPr>
              <w:t>Travel, accommodation, DSA, visa costs of meeting participants</w:t>
            </w:r>
            <w:r>
              <w:rPr>
                <w:rFonts w:ascii="Arial" w:hAnsi="Arial" w:cs="Arial"/>
                <w:sz w:val="20"/>
                <w:szCs w:val="20"/>
                <w:lang w:val="en-US"/>
              </w:rPr>
              <w:t>, field trip etc.</w:t>
            </w:r>
          </w:p>
        </w:tc>
        <w:tc>
          <w:tcPr>
            <w:tcW w:w="4753" w:type="dxa"/>
          </w:tcPr>
          <w:p w:rsidR="00B35652" w:rsidRPr="000532B1" w:rsidRDefault="00B35652" w:rsidP="00B35652">
            <w:pPr>
              <w:jc w:val="right"/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rPr>
                <w:rFonts w:ascii="Arial" w:hAnsi="Arial" w:cs="Arial"/>
                <w:sz w:val="20"/>
                <w:szCs w:val="20"/>
                <w:lang w:val="en-US"/>
              </w:rPr>
              <w:t>50.000€</w:t>
            </w:r>
          </w:p>
        </w:tc>
      </w:tr>
      <w:tr w:rsidR="00125440" w:rsidRPr="000532B1" w:rsidTr="00B35652">
        <w:tc>
          <w:tcPr>
            <w:tcW w:w="4768" w:type="dxa"/>
          </w:tcPr>
          <w:p w:rsidR="00125440" w:rsidRPr="000532B1" w:rsidRDefault="00125440" w:rsidP="00EB5A1A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</w:p>
          <w:p w:rsidR="00125440" w:rsidRPr="000532B1" w:rsidRDefault="00125440" w:rsidP="00EB5A1A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532B1">
              <w:rPr>
                <w:rFonts w:ascii="Arial" w:hAnsi="Arial" w:cs="Arial"/>
                <w:sz w:val="20"/>
                <w:szCs w:val="20"/>
                <w:lang w:val="en-US"/>
              </w:rPr>
              <w:t>Total:</w:t>
            </w:r>
          </w:p>
        </w:tc>
        <w:tc>
          <w:tcPr>
            <w:tcW w:w="4753" w:type="dxa"/>
          </w:tcPr>
          <w:p w:rsidR="00125440" w:rsidRPr="000532B1" w:rsidRDefault="00125440" w:rsidP="00EB5A1A">
            <w:pPr>
              <w:jc w:val="right"/>
              <w:rPr>
                <w:rFonts w:ascii="Arial" w:hAnsi="Arial" w:cs="Arial"/>
                <w:sz w:val="20"/>
                <w:szCs w:val="20"/>
                <w:lang w:val="en-US"/>
              </w:rPr>
            </w:pPr>
          </w:p>
          <w:p w:rsidR="00125440" w:rsidRPr="000532B1" w:rsidRDefault="00125440" w:rsidP="00EB5A1A">
            <w:pPr>
              <w:jc w:val="right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532B1">
              <w:rPr>
                <w:rFonts w:ascii="Arial" w:hAnsi="Arial" w:cs="Arial"/>
                <w:sz w:val="20"/>
                <w:szCs w:val="20"/>
                <w:lang w:val="en-US"/>
              </w:rPr>
              <w:t>50.000€</w:t>
            </w:r>
          </w:p>
        </w:tc>
      </w:tr>
      <w:tr w:rsidR="00125440" w:rsidRPr="000532B1" w:rsidTr="00B35652">
        <w:tc>
          <w:tcPr>
            <w:tcW w:w="9521" w:type="dxa"/>
            <w:gridSpan w:val="2"/>
            <w:shd w:val="clear" w:color="auto" w:fill="FFC000"/>
          </w:tcPr>
          <w:p w:rsidR="00125440" w:rsidRPr="00B6704A" w:rsidRDefault="00125440" w:rsidP="00EB5A1A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rPr>
                <w:rFonts w:ascii="Arial" w:hAnsi="Arial" w:cs="Arial"/>
                <w:sz w:val="20"/>
                <w:szCs w:val="20"/>
                <w:lang w:val="en-US"/>
              </w:rPr>
              <w:t>Additional expenses</w:t>
            </w:r>
          </w:p>
        </w:tc>
      </w:tr>
      <w:tr w:rsidR="00125440" w:rsidRPr="000532B1" w:rsidTr="00B35652">
        <w:tc>
          <w:tcPr>
            <w:tcW w:w="4768" w:type="dxa"/>
          </w:tcPr>
          <w:p w:rsidR="00125440" w:rsidRPr="000532B1" w:rsidRDefault="00125440" w:rsidP="00FE0552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rPr>
                <w:rFonts w:ascii="Arial" w:hAnsi="Arial" w:cs="Arial"/>
                <w:sz w:val="20"/>
                <w:szCs w:val="20"/>
                <w:lang w:val="en-US"/>
              </w:rPr>
              <w:t xml:space="preserve">Costs of updating SSAP; including </w:t>
            </w:r>
            <w:r w:rsidRPr="000532B1">
              <w:rPr>
                <w:rFonts w:ascii="Arial" w:hAnsi="Arial" w:cs="Arial"/>
                <w:sz w:val="20"/>
                <w:szCs w:val="20"/>
                <w:lang w:val="en-US"/>
              </w:rPr>
              <w:t>printi</w:t>
            </w:r>
            <w:r>
              <w:rPr>
                <w:rFonts w:ascii="Arial" w:hAnsi="Arial" w:cs="Arial"/>
                <w:sz w:val="20"/>
                <w:szCs w:val="20"/>
                <w:lang w:val="en-US"/>
              </w:rPr>
              <w:t>ng, translation and distribution (</w:t>
            </w:r>
            <w:r w:rsidR="00FE0552">
              <w:rPr>
                <w:rFonts w:ascii="Arial" w:hAnsi="Arial" w:cs="Arial"/>
                <w:sz w:val="20"/>
                <w:szCs w:val="20"/>
                <w:lang w:val="en-US"/>
              </w:rPr>
              <w:t>if applicable</w:t>
            </w:r>
            <w:r>
              <w:rPr>
                <w:rFonts w:ascii="Arial" w:hAnsi="Arial" w:cs="Arial"/>
                <w:sz w:val="20"/>
                <w:szCs w:val="20"/>
                <w:lang w:val="en-US"/>
              </w:rPr>
              <w:t>)</w:t>
            </w:r>
          </w:p>
        </w:tc>
        <w:tc>
          <w:tcPr>
            <w:tcW w:w="4753" w:type="dxa"/>
          </w:tcPr>
          <w:p w:rsidR="00125440" w:rsidRPr="000532B1" w:rsidRDefault="00B35652" w:rsidP="00EB5A1A">
            <w:pPr>
              <w:jc w:val="right"/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rPr>
                <w:rFonts w:ascii="Arial" w:hAnsi="Arial" w:cs="Arial"/>
                <w:sz w:val="20"/>
                <w:szCs w:val="20"/>
                <w:lang w:val="en-US"/>
              </w:rPr>
              <w:t>5.0</w:t>
            </w:r>
            <w:r w:rsidR="00125440">
              <w:rPr>
                <w:rFonts w:ascii="Arial" w:hAnsi="Arial" w:cs="Arial"/>
                <w:sz w:val="20"/>
                <w:szCs w:val="20"/>
                <w:lang w:val="en-US"/>
              </w:rPr>
              <w:t>00€</w:t>
            </w:r>
          </w:p>
        </w:tc>
      </w:tr>
      <w:tr w:rsidR="00125440" w:rsidRPr="000532B1" w:rsidTr="00B35652">
        <w:tc>
          <w:tcPr>
            <w:tcW w:w="4768" w:type="dxa"/>
          </w:tcPr>
          <w:p w:rsidR="00125440" w:rsidRPr="000532B1" w:rsidRDefault="00125440" w:rsidP="00EB5A1A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rPr>
                <w:rFonts w:ascii="Arial" w:hAnsi="Arial" w:cs="Arial"/>
                <w:sz w:val="20"/>
                <w:szCs w:val="20"/>
                <w:lang w:val="en-US"/>
              </w:rPr>
              <w:t>Workspace and website maintenance</w:t>
            </w:r>
          </w:p>
        </w:tc>
        <w:tc>
          <w:tcPr>
            <w:tcW w:w="4753" w:type="dxa"/>
          </w:tcPr>
          <w:p w:rsidR="00125440" w:rsidRPr="000532B1" w:rsidRDefault="00125440" w:rsidP="00EB5A1A">
            <w:pPr>
              <w:jc w:val="right"/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rPr>
                <w:rFonts w:ascii="Arial" w:hAnsi="Arial" w:cs="Arial"/>
                <w:sz w:val="20"/>
                <w:szCs w:val="20"/>
                <w:lang w:val="en-US"/>
              </w:rPr>
              <w:t>3.000€</w:t>
            </w:r>
          </w:p>
        </w:tc>
      </w:tr>
      <w:tr w:rsidR="00125440" w:rsidRPr="000532B1" w:rsidTr="00B35652">
        <w:tc>
          <w:tcPr>
            <w:tcW w:w="4768" w:type="dxa"/>
          </w:tcPr>
          <w:p w:rsidR="00125440" w:rsidRDefault="00125440" w:rsidP="00EB5A1A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</w:p>
          <w:p w:rsidR="00125440" w:rsidRPr="000532B1" w:rsidRDefault="00125440" w:rsidP="00EB5A1A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rPr>
                <w:rFonts w:ascii="Arial" w:hAnsi="Arial" w:cs="Arial"/>
                <w:sz w:val="20"/>
                <w:szCs w:val="20"/>
                <w:lang w:val="en-US"/>
              </w:rPr>
              <w:t>Total:</w:t>
            </w:r>
          </w:p>
        </w:tc>
        <w:tc>
          <w:tcPr>
            <w:tcW w:w="4753" w:type="dxa"/>
          </w:tcPr>
          <w:p w:rsidR="00125440" w:rsidRDefault="00125440" w:rsidP="00EB5A1A">
            <w:pPr>
              <w:jc w:val="right"/>
              <w:rPr>
                <w:rFonts w:ascii="Arial" w:hAnsi="Arial" w:cs="Arial"/>
                <w:sz w:val="20"/>
                <w:szCs w:val="20"/>
                <w:lang w:val="en-US"/>
              </w:rPr>
            </w:pPr>
          </w:p>
          <w:p w:rsidR="00125440" w:rsidRPr="000532B1" w:rsidRDefault="00B35652" w:rsidP="00EB5A1A">
            <w:pPr>
              <w:jc w:val="right"/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rPr>
                <w:rFonts w:ascii="Arial" w:hAnsi="Arial" w:cs="Arial"/>
                <w:sz w:val="20"/>
                <w:szCs w:val="20"/>
                <w:lang w:val="en-US"/>
              </w:rPr>
              <w:t>8.0</w:t>
            </w:r>
            <w:r w:rsidR="00125440">
              <w:rPr>
                <w:rFonts w:ascii="Arial" w:hAnsi="Arial" w:cs="Arial"/>
                <w:sz w:val="20"/>
                <w:szCs w:val="20"/>
                <w:lang w:val="en-US"/>
              </w:rPr>
              <w:t>00</w:t>
            </w:r>
            <w:r>
              <w:rPr>
                <w:rFonts w:ascii="Arial" w:hAnsi="Arial" w:cs="Arial"/>
                <w:sz w:val="20"/>
                <w:szCs w:val="20"/>
                <w:lang w:val="en-US"/>
              </w:rPr>
              <w:t>€</w:t>
            </w:r>
          </w:p>
        </w:tc>
      </w:tr>
      <w:tr w:rsidR="00125440" w:rsidRPr="000532B1" w:rsidTr="00B35652">
        <w:tc>
          <w:tcPr>
            <w:tcW w:w="4768" w:type="dxa"/>
          </w:tcPr>
          <w:p w:rsidR="00125440" w:rsidRDefault="00125440" w:rsidP="00EB5A1A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</w:p>
          <w:p w:rsidR="00125440" w:rsidRPr="00C534CE" w:rsidRDefault="00125440" w:rsidP="00EB5A1A">
            <w:pPr>
              <w:jc w:val="right"/>
              <w:rPr>
                <w:rFonts w:ascii="Arial" w:hAnsi="Arial" w:cs="Arial"/>
                <w:b/>
                <w:sz w:val="20"/>
                <w:szCs w:val="20"/>
                <w:lang w:val="en-US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val="en-US"/>
              </w:rPr>
              <w:t>Grand total:</w:t>
            </w:r>
          </w:p>
        </w:tc>
        <w:tc>
          <w:tcPr>
            <w:tcW w:w="4753" w:type="dxa"/>
          </w:tcPr>
          <w:p w:rsidR="00125440" w:rsidRDefault="00125440" w:rsidP="00EB5A1A">
            <w:pPr>
              <w:jc w:val="right"/>
              <w:rPr>
                <w:rFonts w:ascii="Arial" w:hAnsi="Arial" w:cs="Arial"/>
                <w:sz w:val="20"/>
                <w:szCs w:val="20"/>
                <w:lang w:val="en-US"/>
              </w:rPr>
            </w:pPr>
          </w:p>
          <w:p w:rsidR="00125440" w:rsidRPr="000532B1" w:rsidRDefault="00B35652" w:rsidP="00EB5A1A">
            <w:pPr>
              <w:jc w:val="right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B35652">
              <w:rPr>
                <w:rFonts w:ascii="Arial" w:hAnsi="Arial" w:cs="Arial"/>
                <w:b/>
                <w:sz w:val="20"/>
                <w:szCs w:val="20"/>
                <w:lang w:val="en-US"/>
              </w:rPr>
              <w:t>512.000€</w:t>
            </w:r>
            <w:r w:rsidR="00125440">
              <w:rPr>
                <w:rFonts w:ascii="Arial" w:hAnsi="Arial" w:cs="Arial"/>
                <w:sz w:val="20"/>
                <w:szCs w:val="20"/>
                <w:lang w:val="en-US"/>
              </w:rPr>
              <w:t>*</w:t>
            </w:r>
          </w:p>
        </w:tc>
      </w:tr>
    </w:tbl>
    <w:p w:rsidR="00125440" w:rsidRPr="000532B1" w:rsidRDefault="00125440" w:rsidP="00125440">
      <w:pPr>
        <w:rPr>
          <w:rFonts w:ascii="Arial" w:hAnsi="Arial" w:cs="Arial"/>
          <w:sz w:val="20"/>
          <w:szCs w:val="20"/>
        </w:rPr>
      </w:pPr>
    </w:p>
    <w:p w:rsidR="00125440" w:rsidRDefault="00530CE9" w:rsidP="00125440">
      <w:pPr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>*Including</w:t>
      </w:r>
      <w:r w:rsidR="00125440">
        <w:rPr>
          <w:rFonts w:ascii="Arial" w:hAnsi="Arial" w:cs="Arial"/>
          <w:sz w:val="20"/>
          <w:szCs w:val="20"/>
          <w:lang w:val="en-US"/>
        </w:rPr>
        <w:t xml:space="preserve"> 13% UNEP overhead.</w:t>
      </w:r>
    </w:p>
    <w:p w:rsidR="00125440" w:rsidRPr="000532B1" w:rsidRDefault="00125440" w:rsidP="00125440">
      <w:pPr>
        <w:jc w:val="both"/>
        <w:rPr>
          <w:rFonts w:ascii="Arial" w:hAnsi="Arial" w:cs="Arial"/>
          <w:sz w:val="20"/>
          <w:szCs w:val="20"/>
          <w:lang w:val="en-US"/>
        </w:rPr>
      </w:pPr>
    </w:p>
    <w:p w:rsidR="00AC0BB0" w:rsidRPr="00125440" w:rsidRDefault="00AC0BB0">
      <w:pPr>
        <w:rPr>
          <w:lang w:val="en-US"/>
        </w:rPr>
      </w:pPr>
    </w:p>
    <w:sectPr w:rsidR="00AC0BB0" w:rsidRPr="00125440" w:rsidSect="00125440">
      <w:headerReference w:type="first" r:id="rId12"/>
      <w:pgSz w:w="11907" w:h="16840" w:code="9"/>
      <w:pgMar w:top="1021" w:right="1134" w:bottom="1440" w:left="1134" w:header="851" w:footer="703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138AD" w:rsidRDefault="005138AD">
      <w:r>
        <w:separator/>
      </w:r>
    </w:p>
  </w:endnote>
  <w:endnote w:type="continuationSeparator" w:id="0">
    <w:p w:rsidR="005138AD" w:rsidRDefault="005138AD">
      <w:r>
        <w:continuationSeparator/>
      </w:r>
    </w:p>
  </w:endnote>
  <w:endnote w:id="1">
    <w:p w:rsidR="00530CE9" w:rsidRPr="0066397C" w:rsidRDefault="00530CE9" w:rsidP="00530CE9">
      <w:pPr>
        <w:pStyle w:val="EndnoteText"/>
        <w:rPr>
          <w:rFonts w:ascii="Arial" w:hAnsi="Arial" w:cs="Arial"/>
          <w:lang w:val="en-US"/>
        </w:rPr>
      </w:pPr>
      <w:r>
        <w:rPr>
          <w:rStyle w:val="EndnoteReference"/>
        </w:rPr>
        <w:endnoteRef/>
      </w:r>
      <w:r>
        <w:t xml:space="preserve"> </w:t>
      </w:r>
      <w:r w:rsidRPr="0066397C">
        <w:rPr>
          <w:rFonts w:ascii="Arial" w:hAnsi="Arial" w:cs="Arial"/>
          <w:lang w:val="en-US"/>
        </w:rPr>
        <w:t xml:space="preserve">Coordinator salary covered until </w:t>
      </w:r>
      <w:r>
        <w:rPr>
          <w:rFonts w:ascii="Arial" w:hAnsi="Arial" w:cs="Arial"/>
          <w:lang w:val="en-US"/>
        </w:rPr>
        <w:t>the end of 2017</w:t>
      </w:r>
      <w:r w:rsidR="003A749B">
        <w:rPr>
          <w:rFonts w:ascii="Arial" w:hAnsi="Arial" w:cs="Arial"/>
          <w:lang w:val="en-US"/>
        </w:rPr>
        <w:t xml:space="preserve"> with </w:t>
      </w:r>
      <w:r w:rsidR="0045297F">
        <w:rPr>
          <w:rFonts w:ascii="Arial" w:hAnsi="Arial" w:cs="Arial"/>
          <w:lang w:val="en-US"/>
        </w:rPr>
        <w:t xml:space="preserve">a </w:t>
      </w:r>
      <w:r w:rsidRPr="0066397C">
        <w:rPr>
          <w:rFonts w:ascii="Arial" w:hAnsi="Arial" w:cs="Arial"/>
          <w:lang w:val="en-US"/>
        </w:rPr>
        <w:t xml:space="preserve">voluntary </w:t>
      </w:r>
      <w:r>
        <w:rPr>
          <w:rFonts w:ascii="Arial" w:hAnsi="Arial" w:cs="Arial"/>
          <w:lang w:val="en-US"/>
        </w:rPr>
        <w:t>contribution provided by the Norwegian Environment Agency.</w:t>
      </w:r>
    </w:p>
  </w:endnote>
  <w:endnote w:id="2">
    <w:p w:rsidR="00125440" w:rsidRPr="0066397C" w:rsidRDefault="00125440" w:rsidP="00125440">
      <w:pPr>
        <w:pStyle w:val="EndnoteText"/>
        <w:rPr>
          <w:rFonts w:ascii="Arial" w:hAnsi="Arial" w:cs="Arial"/>
          <w:lang w:val="en-US"/>
        </w:rPr>
      </w:pPr>
      <w:r>
        <w:rPr>
          <w:rStyle w:val="EndnoteReference"/>
        </w:rPr>
        <w:endnoteRef/>
      </w:r>
      <w:r>
        <w:t xml:space="preserve"> </w:t>
      </w:r>
      <w:r w:rsidRPr="0066397C">
        <w:rPr>
          <w:rFonts w:ascii="Arial" w:hAnsi="Arial" w:cs="Arial"/>
          <w:lang w:val="en-US"/>
        </w:rPr>
        <w:t xml:space="preserve">Office expenses will </w:t>
      </w:r>
      <w:r w:rsidR="00FE0552">
        <w:rPr>
          <w:rFonts w:ascii="Arial" w:hAnsi="Arial" w:cs="Arial"/>
          <w:lang w:val="en-US"/>
        </w:rPr>
        <w:t xml:space="preserve">continue </w:t>
      </w:r>
      <w:r w:rsidRPr="0066397C">
        <w:rPr>
          <w:rFonts w:ascii="Arial" w:hAnsi="Arial" w:cs="Arial"/>
          <w:lang w:val="en-US"/>
        </w:rPr>
        <w:t>be covered by the UNEP/AEWA Secretariat.</w:t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62A90" w:rsidRDefault="00D62A90" w:rsidP="00964700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D62A90" w:rsidRDefault="00D62A90" w:rsidP="00964700">
    <w:pPr>
      <w:pStyle w:val="Footer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62A90" w:rsidRPr="00512A30" w:rsidRDefault="00D62A90" w:rsidP="00964700">
    <w:pPr>
      <w:pStyle w:val="Footer"/>
      <w:framePr w:wrap="around" w:vAnchor="text" w:hAnchor="margin" w:xAlign="right" w:y="1"/>
      <w:rPr>
        <w:rStyle w:val="PageNumber"/>
        <w:rFonts w:ascii="Arial" w:hAnsi="Arial" w:cs="Arial"/>
        <w:sz w:val="18"/>
        <w:szCs w:val="18"/>
      </w:rPr>
    </w:pPr>
    <w:r w:rsidRPr="00512A30">
      <w:rPr>
        <w:rStyle w:val="PageNumber"/>
        <w:rFonts w:ascii="Arial" w:hAnsi="Arial" w:cs="Arial"/>
        <w:sz w:val="18"/>
        <w:szCs w:val="18"/>
      </w:rPr>
      <w:fldChar w:fldCharType="begin"/>
    </w:r>
    <w:r w:rsidRPr="00512A30">
      <w:rPr>
        <w:rStyle w:val="PageNumber"/>
        <w:rFonts w:ascii="Arial" w:hAnsi="Arial" w:cs="Arial"/>
        <w:sz w:val="18"/>
        <w:szCs w:val="18"/>
      </w:rPr>
      <w:instrText xml:space="preserve">PAGE  </w:instrText>
    </w:r>
    <w:r w:rsidRPr="00512A30">
      <w:rPr>
        <w:rStyle w:val="PageNumber"/>
        <w:rFonts w:ascii="Arial" w:hAnsi="Arial" w:cs="Arial"/>
        <w:sz w:val="18"/>
        <w:szCs w:val="18"/>
      </w:rPr>
      <w:fldChar w:fldCharType="separate"/>
    </w:r>
    <w:r w:rsidR="00372ABC">
      <w:rPr>
        <w:rStyle w:val="PageNumber"/>
        <w:rFonts w:ascii="Arial" w:hAnsi="Arial" w:cs="Arial"/>
        <w:noProof/>
        <w:sz w:val="18"/>
        <w:szCs w:val="18"/>
      </w:rPr>
      <w:t>1</w:t>
    </w:r>
    <w:r w:rsidRPr="00512A30">
      <w:rPr>
        <w:rStyle w:val="PageNumber"/>
        <w:rFonts w:ascii="Arial" w:hAnsi="Arial" w:cs="Arial"/>
        <w:sz w:val="18"/>
        <w:szCs w:val="18"/>
      </w:rPr>
      <w:fldChar w:fldCharType="end"/>
    </w:r>
  </w:p>
  <w:p w:rsidR="00D62A90" w:rsidRDefault="00D62A90" w:rsidP="00964700">
    <w:pPr>
      <w:pStyle w:val="Footer"/>
      <w:ind w:right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62A90" w:rsidRPr="00DC23F4" w:rsidRDefault="006D0F93" w:rsidP="00DC23F4">
    <w:pPr>
      <w:pBdr>
        <w:top w:val="single" w:sz="4" w:space="1" w:color="auto"/>
      </w:pBdr>
      <w:tabs>
        <w:tab w:val="right" w:pos="9639"/>
      </w:tabs>
      <w:rPr>
        <w:rFonts w:ascii="Calibri" w:eastAsia="Calibri" w:hAnsi="Calibri"/>
        <w:sz w:val="22"/>
        <w:szCs w:val="22"/>
        <w:lang w:val="en-US"/>
      </w:rPr>
    </w:pPr>
    <w:r w:rsidRPr="006D0F93">
      <w:rPr>
        <w:noProof/>
        <w:sz w:val="22"/>
        <w:szCs w:val="22"/>
        <w:lang w:val="de-DE" w:eastAsia="de-DE"/>
      </w:rPr>
      <w:drawing>
        <wp:inline distT="0" distB="0" distL="0" distR="0">
          <wp:extent cx="600075" cy="600075"/>
          <wp:effectExtent l="0" t="0" r="9525" b="9525"/>
          <wp:docPr id="22" name="Picture 22" descr="C:\Users\nina.mikander\AppData\Local\Microsoft\Windows\INetCache\Content.Outlook\8N1K6Y60\Mdir_logo_hoved_neg_RGB_ENG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C:\Users\nina.mikander\AppData\Local\Microsoft\Windows\INetCache\Content.Outlook\8N1K6Y60\Mdir_logo_hoved_neg_RGB_ENG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00075" cy="6000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5A6087">
      <w:rPr>
        <w:noProof/>
        <w:lang w:val="de-DE" w:eastAsia="de-DE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column">
                <wp:posOffset>2270760</wp:posOffset>
              </wp:positionH>
              <wp:positionV relativeFrom="paragraph">
                <wp:posOffset>113029</wp:posOffset>
              </wp:positionV>
              <wp:extent cx="3794760" cy="714375"/>
              <wp:effectExtent l="0" t="0" r="0" b="9525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794760" cy="71437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62A90" w:rsidRPr="00582C01" w:rsidRDefault="00D62A90" w:rsidP="00DF3C74">
                          <w:pPr>
                            <w:jc w:val="both"/>
                            <w:rPr>
                              <w:rFonts w:ascii="Arial" w:hAnsi="Arial" w:cs="Arial"/>
                              <w:color w:val="808080"/>
                              <w:sz w:val="14"/>
                              <w:szCs w:val="14"/>
                            </w:rPr>
                          </w:pPr>
                          <w:r w:rsidRPr="00582C01">
                            <w:rPr>
                              <w:rFonts w:ascii="Arial" w:hAnsi="Arial" w:cs="Arial"/>
                              <w:color w:val="808080"/>
                              <w:sz w:val="14"/>
                              <w:szCs w:val="14"/>
                            </w:rPr>
                            <w:t xml:space="preserve">The </w:t>
                          </w:r>
                          <w:r w:rsidR="00CA3331">
                            <w:rPr>
                              <w:rFonts w:ascii="Arial" w:hAnsi="Arial" w:cs="Arial"/>
                              <w:color w:val="808080"/>
                              <w:sz w:val="14"/>
                              <w:szCs w:val="14"/>
                            </w:rPr>
                            <w:t>3</w:t>
                          </w:r>
                          <w:r w:rsidR="00CA3331" w:rsidRPr="00CA3331">
                            <w:rPr>
                              <w:rFonts w:ascii="Arial" w:hAnsi="Arial" w:cs="Arial"/>
                              <w:color w:val="808080"/>
                              <w:sz w:val="14"/>
                              <w:szCs w:val="14"/>
                              <w:vertAlign w:val="superscript"/>
                            </w:rPr>
                            <w:t>rd</w:t>
                          </w:r>
                          <w:r w:rsidR="00CA3331">
                            <w:rPr>
                              <w:rFonts w:ascii="Arial" w:hAnsi="Arial" w:cs="Arial"/>
                              <w:color w:val="80808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582C01">
                            <w:rPr>
                              <w:rFonts w:ascii="Arial" w:hAnsi="Arial" w:cs="Arial"/>
                              <w:color w:val="808080"/>
                              <w:sz w:val="14"/>
                              <w:szCs w:val="14"/>
                            </w:rPr>
                            <w:t xml:space="preserve">Meeting of the AEWA Lesser White-fronted Goose International Working Group is being </w:t>
                          </w:r>
                          <w:r w:rsidR="00CA3331">
                            <w:rPr>
                              <w:rFonts w:ascii="Arial" w:hAnsi="Arial" w:cs="Arial"/>
                              <w:color w:val="808080"/>
                              <w:sz w:val="14"/>
                              <w:szCs w:val="14"/>
                            </w:rPr>
                            <w:t xml:space="preserve">hosted by the Norwegian Environment Agency with </w:t>
                          </w:r>
                          <w:r w:rsidR="00FE7073">
                            <w:rPr>
                              <w:rFonts w:ascii="Arial" w:hAnsi="Arial" w:cs="Arial"/>
                              <w:color w:val="808080"/>
                              <w:sz w:val="14"/>
                              <w:szCs w:val="14"/>
                            </w:rPr>
                            <w:t>additional funding provided b</w:t>
                          </w:r>
                          <w:r w:rsidR="006D0F93">
                            <w:rPr>
                              <w:rFonts w:ascii="Arial" w:hAnsi="Arial" w:cs="Arial"/>
                              <w:color w:val="808080"/>
                              <w:sz w:val="14"/>
                              <w:szCs w:val="14"/>
                            </w:rPr>
                            <w:t>y</w:t>
                          </w:r>
                          <w:r w:rsidR="00CA3331">
                            <w:rPr>
                              <w:rFonts w:ascii="Arial" w:hAnsi="Arial" w:cs="Arial"/>
                              <w:color w:val="808080"/>
                              <w:sz w:val="14"/>
                              <w:szCs w:val="14"/>
                            </w:rPr>
                            <w:t xml:space="preserve"> the</w:t>
                          </w:r>
                          <w:r w:rsidRPr="00582C01">
                            <w:rPr>
                              <w:rFonts w:ascii="Arial" w:hAnsi="Arial" w:cs="Arial"/>
                              <w:color w:val="808080"/>
                              <w:sz w:val="14"/>
                              <w:szCs w:val="14"/>
                            </w:rPr>
                            <w:t xml:space="preserve"> EU LIFE+ project “Safeguarding the Lesser White-fronted Goose along its European Flyway</w:t>
                          </w:r>
                          <w:r w:rsidRPr="00CA3331">
                            <w:rPr>
                              <w:rFonts w:ascii="Arial" w:hAnsi="Arial" w:cs="Arial"/>
                              <w:color w:val="767171" w:themeColor="background2" w:themeShade="80"/>
                              <w:sz w:val="14"/>
                              <w:szCs w:val="14"/>
                            </w:rPr>
                            <w:t xml:space="preserve">” </w:t>
                          </w:r>
                          <w:r w:rsidR="00B04418" w:rsidRPr="00CA3331">
                            <w:rPr>
                              <w:rStyle w:val="Emphasis"/>
                              <w:rFonts w:ascii="Arial" w:hAnsi="Arial" w:cs="Arial"/>
                              <w:i w:val="0"/>
                              <w:color w:val="767171" w:themeColor="background2" w:themeShade="80"/>
                              <w:sz w:val="14"/>
                              <w:szCs w:val="14"/>
                            </w:rPr>
                            <w:t>[</w:t>
                          </w:r>
                          <w:r w:rsidRPr="00CA3331">
                            <w:rPr>
                              <w:rStyle w:val="Emphasis"/>
                              <w:rFonts w:ascii="Arial" w:hAnsi="Arial" w:cs="Arial"/>
                              <w:i w:val="0"/>
                              <w:color w:val="767171" w:themeColor="background2" w:themeShade="80"/>
                              <w:sz w:val="14"/>
                              <w:szCs w:val="14"/>
                            </w:rPr>
                            <w:t>LIFE10 NAT/GR/000638</w:t>
                          </w:r>
                          <w:r w:rsidR="00B04418" w:rsidRPr="00CA3331">
                            <w:rPr>
                              <w:rStyle w:val="Emphasis"/>
                              <w:rFonts w:ascii="Arial" w:hAnsi="Arial" w:cs="Arial"/>
                              <w:i w:val="0"/>
                              <w:color w:val="767171" w:themeColor="background2" w:themeShade="80"/>
                              <w:sz w:val="14"/>
                              <w:szCs w:val="14"/>
                            </w:rPr>
                            <w:t>]</w:t>
                          </w:r>
                          <w:r w:rsidRPr="002867AC">
                            <w:rPr>
                              <w:rFonts w:ascii="Arial" w:hAnsi="Arial" w:cs="Arial"/>
                              <w:color w:val="808080"/>
                              <w:sz w:val="14"/>
                              <w:szCs w:val="14"/>
                            </w:rPr>
                            <w:t>.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178.8pt;margin-top:8.9pt;width:298.8pt;height:56.2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" stroked="f">
              <v:textbox>
                <w:txbxContent>
                  <w:p w:rsidR="00D62A90" w:rsidRPr="00582C01" w:rsidRDefault="00D62A90" w:rsidP="00DF3C74">
                    <w:pPr>
                      <w:jc w:val="both"/>
                      <w:rPr>
                        <w:rFonts w:ascii="Arial" w:hAnsi="Arial" w:cs="Arial"/>
                        <w:color w:val="808080"/>
                        <w:sz w:val="14"/>
                        <w:szCs w:val="14"/>
                      </w:rPr>
                    </w:pPr>
                    <w:r w:rsidRPr="00582C01">
                      <w:rPr>
                        <w:rFonts w:ascii="Arial" w:hAnsi="Arial" w:cs="Arial"/>
                        <w:color w:val="808080"/>
                        <w:sz w:val="14"/>
                        <w:szCs w:val="14"/>
                      </w:rPr>
                      <w:t xml:space="preserve">The </w:t>
                    </w:r>
                    <w:r w:rsidR="00CA3331">
                      <w:rPr>
                        <w:rFonts w:ascii="Arial" w:hAnsi="Arial" w:cs="Arial"/>
                        <w:color w:val="808080"/>
                        <w:sz w:val="14"/>
                        <w:szCs w:val="14"/>
                      </w:rPr>
                      <w:t>3</w:t>
                    </w:r>
                    <w:r w:rsidR="00CA3331" w:rsidRPr="00CA3331">
                      <w:rPr>
                        <w:rFonts w:ascii="Arial" w:hAnsi="Arial" w:cs="Arial"/>
                        <w:color w:val="808080"/>
                        <w:sz w:val="14"/>
                        <w:szCs w:val="14"/>
                        <w:vertAlign w:val="superscript"/>
                      </w:rPr>
                      <w:t>rd</w:t>
                    </w:r>
                    <w:r w:rsidR="00CA3331">
                      <w:rPr>
                        <w:rFonts w:ascii="Arial" w:hAnsi="Arial" w:cs="Arial"/>
                        <w:color w:val="808080"/>
                        <w:sz w:val="14"/>
                        <w:szCs w:val="14"/>
                      </w:rPr>
                      <w:t xml:space="preserve"> </w:t>
                    </w:r>
                    <w:r w:rsidRPr="00582C01">
                      <w:rPr>
                        <w:rFonts w:ascii="Arial" w:hAnsi="Arial" w:cs="Arial"/>
                        <w:color w:val="808080"/>
                        <w:sz w:val="14"/>
                        <w:szCs w:val="14"/>
                      </w:rPr>
                      <w:t xml:space="preserve">Meeting of the AEWA Lesser White-fronted Goose International Working Group is being </w:t>
                    </w:r>
                    <w:r w:rsidR="00CA3331">
                      <w:rPr>
                        <w:rFonts w:ascii="Arial" w:hAnsi="Arial" w:cs="Arial"/>
                        <w:color w:val="808080"/>
                        <w:sz w:val="14"/>
                        <w:szCs w:val="14"/>
                      </w:rPr>
                      <w:t xml:space="preserve">hosted by the Norwegian Environment Agency with </w:t>
                    </w:r>
                    <w:r w:rsidR="00FE7073">
                      <w:rPr>
                        <w:rFonts w:ascii="Arial" w:hAnsi="Arial" w:cs="Arial"/>
                        <w:color w:val="808080"/>
                        <w:sz w:val="14"/>
                        <w:szCs w:val="14"/>
                      </w:rPr>
                      <w:t>additional funding provided b</w:t>
                    </w:r>
                    <w:r w:rsidR="006D0F93">
                      <w:rPr>
                        <w:rFonts w:ascii="Arial" w:hAnsi="Arial" w:cs="Arial"/>
                        <w:color w:val="808080"/>
                        <w:sz w:val="14"/>
                        <w:szCs w:val="14"/>
                      </w:rPr>
                      <w:t>y</w:t>
                    </w:r>
                    <w:r w:rsidR="00CA3331">
                      <w:rPr>
                        <w:rFonts w:ascii="Arial" w:hAnsi="Arial" w:cs="Arial"/>
                        <w:color w:val="808080"/>
                        <w:sz w:val="14"/>
                        <w:szCs w:val="14"/>
                      </w:rPr>
                      <w:t xml:space="preserve"> the</w:t>
                    </w:r>
                    <w:r w:rsidRPr="00582C01">
                      <w:rPr>
                        <w:rFonts w:ascii="Arial" w:hAnsi="Arial" w:cs="Arial"/>
                        <w:color w:val="808080"/>
                        <w:sz w:val="14"/>
                        <w:szCs w:val="14"/>
                      </w:rPr>
                      <w:t xml:space="preserve"> EU LIFE+ project “Safeguarding the Lesser White-fronted Goose along its European Flyway</w:t>
                    </w:r>
                    <w:r w:rsidRPr="00CA3331">
                      <w:rPr>
                        <w:rFonts w:ascii="Arial" w:hAnsi="Arial" w:cs="Arial"/>
                        <w:color w:val="767171" w:themeColor="background2" w:themeShade="80"/>
                        <w:sz w:val="14"/>
                        <w:szCs w:val="14"/>
                      </w:rPr>
                      <w:t xml:space="preserve">” </w:t>
                    </w:r>
                    <w:r w:rsidR="00B04418" w:rsidRPr="00CA3331">
                      <w:rPr>
                        <w:rStyle w:val="Emphasis"/>
                        <w:rFonts w:ascii="Arial" w:hAnsi="Arial" w:cs="Arial"/>
                        <w:i w:val="0"/>
                        <w:color w:val="767171" w:themeColor="background2" w:themeShade="80"/>
                        <w:sz w:val="14"/>
                        <w:szCs w:val="14"/>
                      </w:rPr>
                      <w:t>[</w:t>
                    </w:r>
                    <w:r w:rsidRPr="00CA3331">
                      <w:rPr>
                        <w:rStyle w:val="Emphasis"/>
                        <w:rFonts w:ascii="Arial" w:hAnsi="Arial" w:cs="Arial"/>
                        <w:i w:val="0"/>
                        <w:color w:val="767171" w:themeColor="background2" w:themeShade="80"/>
                        <w:sz w:val="14"/>
                        <w:szCs w:val="14"/>
                      </w:rPr>
                      <w:t>LIFE10 NAT/GR/000638</w:t>
                    </w:r>
                    <w:r w:rsidR="00B04418" w:rsidRPr="00CA3331">
                      <w:rPr>
                        <w:rStyle w:val="Emphasis"/>
                        <w:rFonts w:ascii="Arial" w:hAnsi="Arial" w:cs="Arial"/>
                        <w:i w:val="0"/>
                        <w:color w:val="767171" w:themeColor="background2" w:themeShade="80"/>
                        <w:sz w:val="14"/>
                        <w:szCs w:val="14"/>
                      </w:rPr>
                      <w:t>]</w:t>
                    </w:r>
                    <w:r w:rsidRPr="002867AC">
                      <w:rPr>
                        <w:rFonts w:ascii="Arial" w:hAnsi="Arial" w:cs="Arial"/>
                        <w:color w:val="808080"/>
                        <w:sz w:val="14"/>
                        <w:szCs w:val="14"/>
                      </w:rPr>
                      <w:t>.</w:t>
                    </w:r>
                  </w:p>
                </w:txbxContent>
              </v:textbox>
            </v:shape>
          </w:pict>
        </mc:Fallback>
      </mc:AlternateContent>
    </w:r>
    <w:r w:rsidR="00D62A90" w:rsidRPr="00DF391F">
      <w:rPr>
        <w:sz w:val="22"/>
        <w:szCs w:val="22"/>
      </w:rPr>
      <w:t xml:space="preserve">   </w:t>
    </w:r>
    <w:r w:rsidR="005A6087" w:rsidRPr="00DC23F4">
      <w:rPr>
        <w:rFonts w:ascii="Calibri" w:eastAsia="Calibri" w:hAnsi="Calibri"/>
        <w:noProof/>
        <w:sz w:val="22"/>
        <w:szCs w:val="22"/>
        <w:lang w:val="de-DE" w:eastAsia="de-DE"/>
      </w:rPr>
      <w:drawing>
        <wp:inline distT="0" distB="0" distL="0" distR="0">
          <wp:extent cx="723900" cy="523875"/>
          <wp:effectExtent l="0" t="0" r="0" b="9525"/>
          <wp:docPr id="23" name="Picture 23" descr="Description: S:\PROJ-LwfG Coordination\WEBSITE\PICS TO BE MODIFIED\Sponsors\logo_life_high_resolution_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Description: S:\PROJ-LwfG Coordination\WEBSITE\PICS TO BE MODIFIED\Sponsors\logo_life_high_resolution_2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3900" cy="523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D62A90" w:rsidRPr="00DC23F4">
      <w:rPr>
        <w:rFonts w:ascii="Calibri" w:eastAsia="Calibri" w:hAnsi="Calibri"/>
        <w:sz w:val="22"/>
        <w:szCs w:val="22"/>
        <w:lang w:val="en-US"/>
      </w:rPr>
      <w:t xml:space="preserve"> </w:t>
    </w:r>
    <w:r w:rsidR="005A6087" w:rsidRPr="00DC23F4">
      <w:rPr>
        <w:rFonts w:ascii="Calibri" w:eastAsia="Calibri" w:hAnsi="Calibri"/>
        <w:noProof/>
        <w:sz w:val="22"/>
        <w:szCs w:val="22"/>
        <w:lang w:val="de-DE" w:eastAsia="de-DE"/>
      </w:rPr>
      <w:drawing>
        <wp:inline distT="0" distB="0" distL="0" distR="0">
          <wp:extent cx="638175" cy="552450"/>
          <wp:effectExtent l="0" t="0" r="9525" b="0"/>
          <wp:docPr id="24" name="Picture 4" descr="Description: S:\PROJ-LwfG Coordination\WEBSITE\PICS TO BE MODIFIED\Sponsors\natura200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Description: S:\PROJ-LwfG Coordination\WEBSITE\PICS TO BE MODIFIED\Sponsors\natura2000.jpg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8175" cy="5524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D62A90">
      <w:rPr>
        <w:rFonts w:ascii="Calibri" w:eastAsia="Calibri" w:hAnsi="Calibri"/>
        <w:noProof/>
        <w:sz w:val="22"/>
        <w:szCs w:val="22"/>
        <w:lang w:val="en-US"/>
      </w:rPr>
      <w:tab/>
    </w:r>
  </w:p>
  <w:p w:rsidR="00D62A90" w:rsidRPr="00057D1C" w:rsidRDefault="00D62A90" w:rsidP="00DC23F4">
    <w:pPr>
      <w:pStyle w:val="Footer"/>
      <w:ind w:right="-10"/>
      <w:jc w:val="both"/>
      <w:rPr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138AD" w:rsidRDefault="005138AD">
      <w:r>
        <w:separator/>
      </w:r>
    </w:p>
  </w:footnote>
  <w:footnote w:type="continuationSeparator" w:id="0">
    <w:p w:rsidR="005138AD" w:rsidRDefault="005138A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9720" w:type="dxa"/>
      <w:tblInd w:w="108" w:type="dxa"/>
      <w:tblBorders>
        <w:bottom w:val="single" w:sz="8" w:space="0" w:color="auto"/>
      </w:tblBorders>
      <w:tblLayout w:type="fixed"/>
      <w:tblLook w:val="0000" w:firstRow="0" w:lastRow="0" w:firstColumn="0" w:lastColumn="0" w:noHBand="0" w:noVBand="0"/>
    </w:tblPr>
    <w:tblGrid>
      <w:gridCol w:w="1980"/>
      <w:gridCol w:w="5580"/>
      <w:gridCol w:w="2160"/>
    </w:tblGrid>
    <w:tr w:rsidR="00D62A90">
      <w:trPr>
        <w:trHeight w:val="1256"/>
      </w:trPr>
      <w:tc>
        <w:tcPr>
          <w:tcW w:w="1980" w:type="dxa"/>
        </w:tcPr>
        <w:p w:rsidR="00D62A90" w:rsidRDefault="005A6087" w:rsidP="00964700">
          <w:r>
            <w:rPr>
              <w:noProof/>
              <w:lang w:val="de-DE" w:eastAsia="de-DE"/>
            </w:rPr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-107950</wp:posOffset>
                </wp:positionH>
                <wp:positionV relativeFrom="paragraph">
                  <wp:posOffset>69215</wp:posOffset>
                </wp:positionV>
                <wp:extent cx="1190625" cy="776605"/>
                <wp:effectExtent l="0" t="0" r="9525" b="4445"/>
                <wp:wrapNone/>
                <wp:docPr id="20" name="Picture 20" descr="Description: RZ_Goos_pa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5" descr="Description: RZ_Goos_pa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90625" cy="776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5580" w:type="dxa"/>
        </w:tcPr>
        <w:p w:rsidR="00D62A90" w:rsidRPr="007E1121" w:rsidRDefault="00D62A90" w:rsidP="00964700">
          <w:pPr>
            <w:jc w:val="center"/>
          </w:pPr>
          <w:r>
            <w:rPr>
              <w:rFonts w:ascii="Arial" w:hAnsi="Arial" w:cs="Arial"/>
              <w:i/>
              <w:caps/>
              <w:sz w:val="22"/>
              <w:szCs w:val="22"/>
            </w:rPr>
            <w:t>AEWA Lesser White-fronted goose international working group</w:t>
          </w:r>
        </w:p>
      </w:tc>
      <w:tc>
        <w:tcPr>
          <w:tcW w:w="2160" w:type="dxa"/>
        </w:tcPr>
        <w:p w:rsidR="00D62A90" w:rsidRDefault="005A6087" w:rsidP="00DD170A">
          <w:pPr>
            <w:ind w:left="-108"/>
            <w:jc w:val="right"/>
            <w:rPr>
              <w:i/>
              <w:iCs/>
              <w:sz w:val="20"/>
              <w:szCs w:val="20"/>
            </w:rPr>
          </w:pPr>
          <w:r w:rsidRPr="00DF391F">
            <w:rPr>
              <w:i/>
              <w:iCs/>
              <w:noProof/>
              <w:sz w:val="20"/>
              <w:szCs w:val="20"/>
              <w:lang w:val="de-DE" w:eastAsia="de-DE"/>
            </w:rPr>
            <w:drawing>
              <wp:inline distT="0" distB="0" distL="0" distR="0">
                <wp:extent cx="933450" cy="800100"/>
                <wp:effectExtent l="0" t="0" r="0" b="0"/>
                <wp:docPr id="21" name="Picture 21" descr="AEWA_NoSubline_4C_CMYK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AEWA_NoSubline_4C_CMYK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33450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p w:rsidR="00D62A90" w:rsidRPr="00EE6A73" w:rsidRDefault="00D62A90" w:rsidP="00964700">
          <w:pPr>
            <w:jc w:val="right"/>
            <w:rPr>
              <w:rFonts w:ascii="Arial" w:hAnsi="Arial" w:cs="Arial"/>
              <w:i/>
              <w:iCs/>
            </w:rPr>
          </w:pPr>
        </w:p>
        <w:p w:rsidR="00D62A90" w:rsidRPr="00DF3C74" w:rsidRDefault="00D62A90" w:rsidP="00DF3C74">
          <w:pPr>
            <w:jc w:val="right"/>
            <w:rPr>
              <w:rFonts w:ascii="Arial" w:hAnsi="Arial" w:cs="Arial"/>
              <w:bCs/>
              <w:i/>
              <w:iCs/>
              <w:sz w:val="18"/>
              <w:szCs w:val="18"/>
            </w:rPr>
          </w:pPr>
          <w:r w:rsidRPr="00DF3C74">
            <w:rPr>
              <w:rFonts w:ascii="Arial" w:hAnsi="Arial" w:cs="Arial"/>
              <w:i/>
              <w:iCs/>
              <w:sz w:val="18"/>
              <w:szCs w:val="18"/>
            </w:rPr>
            <w:t xml:space="preserve">Doc: </w:t>
          </w:r>
          <w:proofErr w:type="spellStart"/>
          <w:r w:rsidRPr="00DF3C74">
            <w:rPr>
              <w:rFonts w:ascii="Arial" w:hAnsi="Arial" w:cs="Arial"/>
              <w:i/>
              <w:iCs/>
              <w:sz w:val="18"/>
              <w:szCs w:val="18"/>
            </w:rPr>
            <w:t>LWfG</w:t>
          </w:r>
          <w:proofErr w:type="spellEnd"/>
          <w:r w:rsidRPr="00DF3C74">
            <w:rPr>
              <w:rFonts w:ascii="Arial" w:hAnsi="Arial" w:cs="Arial"/>
              <w:i/>
              <w:iCs/>
              <w:sz w:val="18"/>
              <w:szCs w:val="18"/>
            </w:rPr>
            <w:t xml:space="preserve"> </w:t>
          </w:r>
          <w:r>
            <w:rPr>
              <w:rFonts w:ascii="Arial" w:hAnsi="Arial" w:cs="Arial"/>
              <w:i/>
              <w:iCs/>
              <w:sz w:val="18"/>
              <w:szCs w:val="18"/>
            </w:rPr>
            <w:t>I</w:t>
          </w:r>
          <w:r w:rsidRPr="00DF3C74">
            <w:rPr>
              <w:rFonts w:ascii="Arial" w:hAnsi="Arial" w:cs="Arial"/>
              <w:i/>
              <w:iCs/>
              <w:sz w:val="18"/>
              <w:szCs w:val="18"/>
            </w:rPr>
            <w:t xml:space="preserve">WG </w:t>
          </w:r>
          <w:r w:rsidR="00CA3331">
            <w:rPr>
              <w:rFonts w:ascii="Arial" w:hAnsi="Arial" w:cs="Arial"/>
              <w:i/>
              <w:iCs/>
              <w:sz w:val="18"/>
              <w:szCs w:val="18"/>
            </w:rPr>
            <w:t>3</w:t>
          </w:r>
          <w:r w:rsidR="00125440">
            <w:rPr>
              <w:rFonts w:ascii="Arial" w:hAnsi="Arial" w:cs="Arial"/>
              <w:i/>
              <w:iCs/>
              <w:sz w:val="18"/>
              <w:szCs w:val="18"/>
            </w:rPr>
            <w:t>.3</w:t>
          </w:r>
          <w:r w:rsidRPr="00DF3C74">
            <w:rPr>
              <w:rFonts w:ascii="Arial" w:hAnsi="Arial" w:cs="Arial"/>
              <w:i/>
              <w:iCs/>
              <w:sz w:val="18"/>
              <w:szCs w:val="18"/>
            </w:rPr>
            <w:t xml:space="preserve"> </w:t>
          </w:r>
        </w:p>
        <w:p w:rsidR="00D62A90" w:rsidRDefault="00D62A90" w:rsidP="00085E4B">
          <w:pPr>
            <w:jc w:val="right"/>
          </w:pPr>
          <w:r w:rsidRPr="00DF3C74">
            <w:rPr>
              <w:rFonts w:ascii="Arial" w:hAnsi="Arial" w:cs="Arial"/>
              <w:i/>
              <w:iCs/>
              <w:sz w:val="18"/>
              <w:szCs w:val="18"/>
            </w:rPr>
            <w:t xml:space="preserve">          Date: </w:t>
          </w:r>
          <w:r w:rsidR="00085E4B">
            <w:rPr>
              <w:rFonts w:ascii="Arial" w:hAnsi="Arial" w:cs="Arial"/>
              <w:i/>
              <w:iCs/>
              <w:sz w:val="18"/>
              <w:szCs w:val="18"/>
            </w:rPr>
            <w:t>8.4</w:t>
          </w:r>
          <w:r w:rsidR="00CA3331">
            <w:rPr>
              <w:rFonts w:ascii="Arial" w:hAnsi="Arial" w:cs="Arial"/>
              <w:i/>
              <w:iCs/>
              <w:sz w:val="18"/>
              <w:szCs w:val="18"/>
            </w:rPr>
            <w:t>.2016</w:t>
          </w:r>
        </w:p>
      </w:tc>
    </w:tr>
    <w:tr w:rsidR="00D62A90">
      <w:tc>
        <w:tcPr>
          <w:tcW w:w="9720" w:type="dxa"/>
          <w:gridSpan w:val="3"/>
        </w:tcPr>
        <w:p w:rsidR="00D62A90" w:rsidRDefault="00D62A90" w:rsidP="00DF3C74">
          <w:pPr>
            <w:jc w:val="center"/>
            <w:rPr>
              <w:rFonts w:ascii="Arial" w:hAnsi="Arial" w:cs="Arial"/>
              <w:b/>
              <w:sz w:val="22"/>
              <w:szCs w:val="22"/>
            </w:rPr>
          </w:pPr>
        </w:p>
        <w:p w:rsidR="00D62A90" w:rsidRDefault="00CA3331" w:rsidP="00DF3C74">
          <w:pPr>
            <w:jc w:val="center"/>
            <w:rPr>
              <w:rFonts w:ascii="Arial" w:hAnsi="Arial" w:cs="Arial"/>
              <w:b/>
              <w:sz w:val="22"/>
              <w:szCs w:val="22"/>
            </w:rPr>
          </w:pPr>
          <w:r>
            <w:rPr>
              <w:rFonts w:ascii="Arial" w:hAnsi="Arial" w:cs="Arial"/>
              <w:b/>
              <w:sz w:val="22"/>
              <w:szCs w:val="22"/>
            </w:rPr>
            <w:t>3</w:t>
          </w:r>
          <w:r>
            <w:rPr>
              <w:rFonts w:ascii="Arial" w:hAnsi="Arial" w:cs="Arial"/>
              <w:b/>
              <w:sz w:val="22"/>
              <w:szCs w:val="22"/>
              <w:vertAlign w:val="superscript"/>
            </w:rPr>
            <w:t>rd</w:t>
          </w:r>
          <w:r w:rsidR="00D62A90" w:rsidRPr="00DD170A">
            <w:rPr>
              <w:rFonts w:ascii="Arial" w:hAnsi="Arial" w:cs="Arial"/>
              <w:b/>
              <w:sz w:val="22"/>
              <w:szCs w:val="22"/>
            </w:rPr>
            <w:t xml:space="preserve"> Meeting of the AEWA Lesser White-fronted Goose International Working Group</w:t>
          </w:r>
        </w:p>
        <w:p w:rsidR="00D62A90" w:rsidRPr="00DF3C74" w:rsidRDefault="00D62A90" w:rsidP="00DF3C74">
          <w:pPr>
            <w:jc w:val="center"/>
            <w:rPr>
              <w:rFonts w:ascii="Arial" w:hAnsi="Arial" w:cs="Arial"/>
              <w:b/>
              <w:sz w:val="16"/>
              <w:szCs w:val="16"/>
            </w:rPr>
          </w:pPr>
        </w:p>
        <w:p w:rsidR="00D62A90" w:rsidRPr="00DF3C74" w:rsidRDefault="00CA3331" w:rsidP="00DF3C74">
          <w:pPr>
            <w:jc w:val="center"/>
            <w:rPr>
              <w:sz w:val="22"/>
              <w:szCs w:val="22"/>
            </w:rPr>
          </w:pPr>
          <w:r>
            <w:rPr>
              <w:rFonts w:ascii="Arial" w:hAnsi="Arial" w:cs="Arial"/>
              <w:iCs/>
              <w:sz w:val="22"/>
              <w:szCs w:val="22"/>
            </w:rPr>
            <w:t xml:space="preserve">12-14 April </w:t>
          </w:r>
          <w:r w:rsidR="00085E4B">
            <w:rPr>
              <w:rFonts w:ascii="Arial" w:hAnsi="Arial" w:cs="Arial"/>
              <w:iCs/>
              <w:sz w:val="22"/>
              <w:szCs w:val="22"/>
            </w:rPr>
            <w:t xml:space="preserve">2016 </w:t>
          </w:r>
          <w:r>
            <w:rPr>
              <w:rFonts w:ascii="Arial" w:hAnsi="Arial" w:cs="Arial"/>
              <w:iCs/>
              <w:sz w:val="22"/>
              <w:szCs w:val="22"/>
            </w:rPr>
            <w:t>- Trondheim, Norway</w:t>
          </w:r>
        </w:p>
      </w:tc>
    </w:tr>
    <w:tr w:rsidR="00D62A90">
      <w:trPr>
        <w:trHeight w:val="327"/>
      </w:trPr>
      <w:tc>
        <w:tcPr>
          <w:tcW w:w="9720" w:type="dxa"/>
          <w:gridSpan w:val="3"/>
          <w:vAlign w:val="center"/>
        </w:tcPr>
        <w:p w:rsidR="00D62A90" w:rsidRPr="003473F6" w:rsidRDefault="00D62A90" w:rsidP="00964700">
          <w:pPr>
            <w:pStyle w:val="BodyText2"/>
            <w:rPr>
              <w:bCs/>
              <w:sz w:val="16"/>
              <w:szCs w:val="16"/>
              <w:lang w:val="en-US"/>
            </w:rPr>
          </w:pPr>
        </w:p>
      </w:tc>
    </w:tr>
  </w:tbl>
  <w:p w:rsidR="00D62A90" w:rsidRDefault="00D62A90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9720" w:type="dxa"/>
      <w:tblInd w:w="108" w:type="dxa"/>
      <w:tblBorders>
        <w:bottom w:val="single" w:sz="8" w:space="0" w:color="auto"/>
      </w:tblBorders>
      <w:tblLayout w:type="fixed"/>
      <w:tblLook w:val="0000" w:firstRow="0" w:lastRow="0" w:firstColumn="0" w:lastColumn="0" w:noHBand="0" w:noVBand="0"/>
    </w:tblPr>
    <w:tblGrid>
      <w:gridCol w:w="1980"/>
      <w:gridCol w:w="5580"/>
      <w:gridCol w:w="2160"/>
    </w:tblGrid>
    <w:tr w:rsidR="00C44ACF">
      <w:trPr>
        <w:trHeight w:val="1256"/>
      </w:trPr>
      <w:tc>
        <w:tcPr>
          <w:tcW w:w="1980" w:type="dxa"/>
        </w:tcPr>
        <w:p w:rsidR="00C44ACF" w:rsidRDefault="00C44ACF" w:rsidP="00964700">
          <w:r>
            <w:rPr>
              <w:noProof/>
              <w:lang w:val="de-DE" w:eastAsia="de-DE"/>
            </w:rPr>
            <w:drawing>
              <wp:anchor distT="0" distB="0" distL="114300" distR="114300" simplePos="0" relativeHeight="251660288" behindDoc="0" locked="0" layoutInCell="1" allowOverlap="1" wp14:anchorId="42D6CB48" wp14:editId="45416F6F">
                <wp:simplePos x="0" y="0"/>
                <wp:positionH relativeFrom="column">
                  <wp:posOffset>-107950</wp:posOffset>
                </wp:positionH>
                <wp:positionV relativeFrom="paragraph">
                  <wp:posOffset>69215</wp:posOffset>
                </wp:positionV>
                <wp:extent cx="1190625" cy="776605"/>
                <wp:effectExtent l="0" t="0" r="9525" b="4445"/>
                <wp:wrapNone/>
                <wp:docPr id="25" name="Picture 25" descr="Description: RZ_Goos_pa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5" descr="Description: RZ_Goos_pa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90625" cy="776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5580" w:type="dxa"/>
        </w:tcPr>
        <w:p w:rsidR="00C44ACF" w:rsidRPr="007E1121" w:rsidRDefault="00C44ACF" w:rsidP="00964700">
          <w:pPr>
            <w:jc w:val="center"/>
          </w:pPr>
          <w:r>
            <w:rPr>
              <w:rFonts w:ascii="Arial" w:hAnsi="Arial" w:cs="Arial"/>
              <w:i/>
              <w:caps/>
              <w:sz w:val="22"/>
              <w:szCs w:val="22"/>
            </w:rPr>
            <w:t>AEWA Lesser White-fronted goose international working group</w:t>
          </w:r>
        </w:p>
      </w:tc>
      <w:tc>
        <w:tcPr>
          <w:tcW w:w="2160" w:type="dxa"/>
        </w:tcPr>
        <w:p w:rsidR="00C44ACF" w:rsidRDefault="00C44ACF" w:rsidP="00DD170A">
          <w:pPr>
            <w:ind w:left="-108"/>
            <w:jc w:val="right"/>
            <w:rPr>
              <w:i/>
              <w:iCs/>
              <w:sz w:val="20"/>
              <w:szCs w:val="20"/>
            </w:rPr>
          </w:pPr>
          <w:r w:rsidRPr="00DF391F">
            <w:rPr>
              <w:i/>
              <w:iCs/>
              <w:noProof/>
              <w:sz w:val="20"/>
              <w:szCs w:val="20"/>
              <w:lang w:val="de-DE" w:eastAsia="de-DE"/>
            </w:rPr>
            <w:drawing>
              <wp:inline distT="0" distB="0" distL="0" distR="0" wp14:anchorId="7A5CCCD6" wp14:editId="552B33F0">
                <wp:extent cx="933450" cy="800100"/>
                <wp:effectExtent l="0" t="0" r="0" b="0"/>
                <wp:docPr id="26" name="Picture 26" descr="AEWA_NoSubline_4C_CMYK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AEWA_NoSubline_4C_CMYK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33450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p w:rsidR="00C44ACF" w:rsidRPr="00EE6A73" w:rsidRDefault="00C44ACF" w:rsidP="00964700">
          <w:pPr>
            <w:jc w:val="right"/>
            <w:rPr>
              <w:rFonts w:ascii="Arial" w:hAnsi="Arial" w:cs="Arial"/>
              <w:i/>
              <w:iCs/>
            </w:rPr>
          </w:pPr>
        </w:p>
        <w:p w:rsidR="00C44ACF" w:rsidRPr="00DF3C74" w:rsidRDefault="00C44ACF" w:rsidP="00DF3C74">
          <w:pPr>
            <w:jc w:val="right"/>
            <w:rPr>
              <w:rFonts w:ascii="Arial" w:hAnsi="Arial" w:cs="Arial"/>
              <w:bCs/>
              <w:i/>
              <w:iCs/>
              <w:sz w:val="18"/>
              <w:szCs w:val="18"/>
            </w:rPr>
          </w:pPr>
          <w:r w:rsidRPr="00DF3C74">
            <w:rPr>
              <w:rFonts w:ascii="Arial" w:hAnsi="Arial" w:cs="Arial"/>
              <w:i/>
              <w:iCs/>
              <w:sz w:val="18"/>
              <w:szCs w:val="18"/>
            </w:rPr>
            <w:t xml:space="preserve">Doc: </w:t>
          </w:r>
          <w:proofErr w:type="spellStart"/>
          <w:r w:rsidRPr="00DF3C74">
            <w:rPr>
              <w:rFonts w:ascii="Arial" w:hAnsi="Arial" w:cs="Arial"/>
              <w:i/>
              <w:iCs/>
              <w:sz w:val="18"/>
              <w:szCs w:val="18"/>
            </w:rPr>
            <w:t>LWfG</w:t>
          </w:r>
          <w:proofErr w:type="spellEnd"/>
          <w:r w:rsidRPr="00DF3C74">
            <w:rPr>
              <w:rFonts w:ascii="Arial" w:hAnsi="Arial" w:cs="Arial"/>
              <w:i/>
              <w:iCs/>
              <w:sz w:val="18"/>
              <w:szCs w:val="18"/>
            </w:rPr>
            <w:t xml:space="preserve"> </w:t>
          </w:r>
          <w:r>
            <w:rPr>
              <w:rFonts w:ascii="Arial" w:hAnsi="Arial" w:cs="Arial"/>
              <w:i/>
              <w:iCs/>
              <w:sz w:val="18"/>
              <w:szCs w:val="18"/>
            </w:rPr>
            <w:t>I</w:t>
          </w:r>
          <w:r w:rsidRPr="00DF3C74">
            <w:rPr>
              <w:rFonts w:ascii="Arial" w:hAnsi="Arial" w:cs="Arial"/>
              <w:i/>
              <w:iCs/>
              <w:sz w:val="18"/>
              <w:szCs w:val="18"/>
            </w:rPr>
            <w:t xml:space="preserve">WG </w:t>
          </w:r>
          <w:r>
            <w:rPr>
              <w:rFonts w:ascii="Arial" w:hAnsi="Arial" w:cs="Arial"/>
              <w:i/>
              <w:iCs/>
              <w:sz w:val="18"/>
              <w:szCs w:val="18"/>
            </w:rPr>
            <w:t>3.5</w:t>
          </w:r>
          <w:r w:rsidRPr="00DF3C74">
            <w:rPr>
              <w:rFonts w:ascii="Arial" w:hAnsi="Arial" w:cs="Arial"/>
              <w:i/>
              <w:iCs/>
              <w:sz w:val="18"/>
              <w:szCs w:val="18"/>
            </w:rPr>
            <w:t xml:space="preserve"> </w:t>
          </w:r>
        </w:p>
        <w:p w:rsidR="00C44ACF" w:rsidRDefault="00C44ACF" w:rsidP="00816A81">
          <w:pPr>
            <w:jc w:val="right"/>
          </w:pPr>
          <w:r w:rsidRPr="00DF3C74">
            <w:rPr>
              <w:rFonts w:ascii="Arial" w:hAnsi="Arial" w:cs="Arial"/>
              <w:i/>
              <w:iCs/>
              <w:sz w:val="18"/>
              <w:szCs w:val="18"/>
            </w:rPr>
            <w:t xml:space="preserve">          Date: </w:t>
          </w:r>
          <w:r>
            <w:rPr>
              <w:rFonts w:ascii="Arial" w:hAnsi="Arial" w:cs="Arial"/>
              <w:i/>
              <w:iCs/>
              <w:sz w:val="18"/>
              <w:szCs w:val="18"/>
            </w:rPr>
            <w:t>31.3.2016</w:t>
          </w:r>
        </w:p>
      </w:tc>
    </w:tr>
    <w:tr w:rsidR="00C44ACF">
      <w:tc>
        <w:tcPr>
          <w:tcW w:w="9720" w:type="dxa"/>
          <w:gridSpan w:val="3"/>
        </w:tcPr>
        <w:p w:rsidR="00C44ACF" w:rsidRDefault="00C44ACF" w:rsidP="00DF3C74">
          <w:pPr>
            <w:jc w:val="center"/>
            <w:rPr>
              <w:rFonts w:ascii="Arial" w:hAnsi="Arial" w:cs="Arial"/>
              <w:b/>
              <w:sz w:val="22"/>
              <w:szCs w:val="22"/>
            </w:rPr>
          </w:pPr>
        </w:p>
        <w:p w:rsidR="00C44ACF" w:rsidRDefault="00C44ACF" w:rsidP="00DF3C74">
          <w:pPr>
            <w:jc w:val="center"/>
            <w:rPr>
              <w:rFonts w:ascii="Arial" w:hAnsi="Arial" w:cs="Arial"/>
              <w:b/>
              <w:sz w:val="22"/>
              <w:szCs w:val="22"/>
            </w:rPr>
          </w:pPr>
          <w:r>
            <w:rPr>
              <w:rFonts w:ascii="Arial" w:hAnsi="Arial" w:cs="Arial"/>
              <w:b/>
              <w:sz w:val="22"/>
              <w:szCs w:val="22"/>
            </w:rPr>
            <w:t>3</w:t>
          </w:r>
          <w:r>
            <w:rPr>
              <w:rFonts w:ascii="Arial" w:hAnsi="Arial" w:cs="Arial"/>
              <w:b/>
              <w:sz w:val="22"/>
              <w:szCs w:val="22"/>
              <w:vertAlign w:val="superscript"/>
            </w:rPr>
            <w:t>rd</w:t>
          </w:r>
          <w:r w:rsidRPr="00DD170A">
            <w:rPr>
              <w:rFonts w:ascii="Arial" w:hAnsi="Arial" w:cs="Arial"/>
              <w:b/>
              <w:sz w:val="22"/>
              <w:szCs w:val="22"/>
            </w:rPr>
            <w:t xml:space="preserve"> Meeting of the AEWA Lesser White-fronted Goose International Working Group</w:t>
          </w:r>
        </w:p>
        <w:p w:rsidR="00C44ACF" w:rsidRPr="00DF3C74" w:rsidRDefault="00C44ACF" w:rsidP="00DF3C74">
          <w:pPr>
            <w:jc w:val="center"/>
            <w:rPr>
              <w:rFonts w:ascii="Arial" w:hAnsi="Arial" w:cs="Arial"/>
              <w:b/>
              <w:sz w:val="16"/>
              <w:szCs w:val="16"/>
            </w:rPr>
          </w:pPr>
        </w:p>
        <w:p w:rsidR="00C44ACF" w:rsidRPr="00DF3C74" w:rsidRDefault="00C44ACF" w:rsidP="00DF3C74">
          <w:pPr>
            <w:jc w:val="center"/>
            <w:rPr>
              <w:sz w:val="22"/>
              <w:szCs w:val="22"/>
            </w:rPr>
          </w:pPr>
          <w:r>
            <w:rPr>
              <w:rFonts w:ascii="Arial" w:hAnsi="Arial" w:cs="Arial"/>
              <w:iCs/>
              <w:sz w:val="22"/>
              <w:szCs w:val="22"/>
            </w:rPr>
            <w:t>12-14 April - Trondheim, Norway</w:t>
          </w:r>
        </w:p>
      </w:tc>
    </w:tr>
    <w:tr w:rsidR="00C44ACF">
      <w:trPr>
        <w:trHeight w:val="327"/>
      </w:trPr>
      <w:tc>
        <w:tcPr>
          <w:tcW w:w="9720" w:type="dxa"/>
          <w:gridSpan w:val="3"/>
          <w:vAlign w:val="center"/>
        </w:tcPr>
        <w:p w:rsidR="00C44ACF" w:rsidRPr="003473F6" w:rsidRDefault="00C44ACF" w:rsidP="00964700">
          <w:pPr>
            <w:pStyle w:val="BodyText2"/>
            <w:rPr>
              <w:bCs/>
              <w:sz w:val="16"/>
              <w:szCs w:val="16"/>
              <w:lang w:val="en-US"/>
            </w:rPr>
          </w:pPr>
        </w:p>
      </w:tc>
    </w:tr>
  </w:tbl>
  <w:p w:rsidR="00C44ACF" w:rsidRDefault="00C44ACF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1527FC5"/>
    <w:multiLevelType w:val="hybridMultilevel"/>
    <w:tmpl w:val="C1241E1A"/>
    <w:lvl w:ilvl="0" w:tplc="999EB3F8">
      <w:numFmt w:val="bullet"/>
      <w:lvlText w:val="-"/>
      <w:lvlJc w:val="left"/>
      <w:pPr>
        <w:ind w:left="4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1" w15:restartNumberingAfterBreak="0">
    <w:nsid w:val="233A0DBD"/>
    <w:multiLevelType w:val="hybridMultilevel"/>
    <w:tmpl w:val="CA14F314"/>
    <w:lvl w:ilvl="0" w:tplc="4C9EA4EE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23680D5F"/>
    <w:multiLevelType w:val="hybridMultilevel"/>
    <w:tmpl w:val="81F0333E"/>
    <w:lvl w:ilvl="0" w:tplc="51A24A30">
      <w:start w:val="19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CC743E8"/>
    <w:multiLevelType w:val="hybridMultilevel"/>
    <w:tmpl w:val="5844C5E8"/>
    <w:lvl w:ilvl="0" w:tplc="ABE2AD5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1B80B61"/>
    <w:multiLevelType w:val="hybridMultilevel"/>
    <w:tmpl w:val="FF0C3B2C"/>
    <w:lvl w:ilvl="0" w:tplc="F870905E">
      <w:start w:val="50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1C461C1"/>
    <w:multiLevelType w:val="hybridMultilevel"/>
    <w:tmpl w:val="8D184EAE"/>
    <w:lvl w:ilvl="0" w:tplc="A8FECBF2">
      <w:start w:val="1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004151D"/>
    <w:multiLevelType w:val="hybridMultilevel"/>
    <w:tmpl w:val="721E6322"/>
    <w:lvl w:ilvl="0" w:tplc="C25E4892">
      <w:start w:val="20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6"/>
  </w:num>
  <w:num w:numId="3">
    <w:abstractNumId w:val="1"/>
  </w:num>
  <w:num w:numId="4">
    <w:abstractNumId w:val="5"/>
  </w:num>
  <w:num w:numId="5">
    <w:abstractNumId w:val="0"/>
  </w:num>
  <w:num w:numId="6">
    <w:abstractNumId w:val="3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93C5C"/>
    <w:rsid w:val="000025E8"/>
    <w:rsid w:val="0001097A"/>
    <w:rsid w:val="00021505"/>
    <w:rsid w:val="000228C6"/>
    <w:rsid w:val="00026355"/>
    <w:rsid w:val="00040CB0"/>
    <w:rsid w:val="00057D1C"/>
    <w:rsid w:val="00063699"/>
    <w:rsid w:val="00085E4B"/>
    <w:rsid w:val="00086215"/>
    <w:rsid w:val="000A1440"/>
    <w:rsid w:val="000B4647"/>
    <w:rsid w:val="000C3805"/>
    <w:rsid w:val="000D2F29"/>
    <w:rsid w:val="000E4792"/>
    <w:rsid w:val="001032DC"/>
    <w:rsid w:val="00104BC6"/>
    <w:rsid w:val="001136A7"/>
    <w:rsid w:val="00114B9F"/>
    <w:rsid w:val="001232A7"/>
    <w:rsid w:val="00125440"/>
    <w:rsid w:val="00132ED8"/>
    <w:rsid w:val="00133122"/>
    <w:rsid w:val="001430B4"/>
    <w:rsid w:val="001749AE"/>
    <w:rsid w:val="00177139"/>
    <w:rsid w:val="00195B83"/>
    <w:rsid w:val="001A0CF7"/>
    <w:rsid w:val="001B079E"/>
    <w:rsid w:val="001C559A"/>
    <w:rsid w:val="001E73B7"/>
    <w:rsid w:val="001F2441"/>
    <w:rsid w:val="001F5D8B"/>
    <w:rsid w:val="0020065F"/>
    <w:rsid w:val="002027C1"/>
    <w:rsid w:val="00202972"/>
    <w:rsid w:val="00204A7D"/>
    <w:rsid w:val="002079B9"/>
    <w:rsid w:val="00224A57"/>
    <w:rsid w:val="00225DD6"/>
    <w:rsid w:val="00241A33"/>
    <w:rsid w:val="00260652"/>
    <w:rsid w:val="002633DA"/>
    <w:rsid w:val="002756E7"/>
    <w:rsid w:val="00275742"/>
    <w:rsid w:val="002867AC"/>
    <w:rsid w:val="00293C5C"/>
    <w:rsid w:val="002972E4"/>
    <w:rsid w:val="002A5104"/>
    <w:rsid w:val="002B6A8E"/>
    <w:rsid w:val="002C1D00"/>
    <w:rsid w:val="002C7E0C"/>
    <w:rsid w:val="002D37A8"/>
    <w:rsid w:val="002D5DBF"/>
    <w:rsid w:val="002D7034"/>
    <w:rsid w:val="002E67D9"/>
    <w:rsid w:val="002E68E5"/>
    <w:rsid w:val="002F0D19"/>
    <w:rsid w:val="002F49E7"/>
    <w:rsid w:val="0031284E"/>
    <w:rsid w:val="003164FB"/>
    <w:rsid w:val="00316C03"/>
    <w:rsid w:val="00323FFD"/>
    <w:rsid w:val="00327178"/>
    <w:rsid w:val="00346597"/>
    <w:rsid w:val="003473F6"/>
    <w:rsid w:val="00351083"/>
    <w:rsid w:val="0036085A"/>
    <w:rsid w:val="00360C2B"/>
    <w:rsid w:val="00372ABC"/>
    <w:rsid w:val="00373E38"/>
    <w:rsid w:val="00385A70"/>
    <w:rsid w:val="003A1BFF"/>
    <w:rsid w:val="003A50AA"/>
    <w:rsid w:val="003A749B"/>
    <w:rsid w:val="003B11F9"/>
    <w:rsid w:val="003B1935"/>
    <w:rsid w:val="003C12E2"/>
    <w:rsid w:val="003C4900"/>
    <w:rsid w:val="003C5127"/>
    <w:rsid w:val="003C66A5"/>
    <w:rsid w:val="00410CE3"/>
    <w:rsid w:val="00452619"/>
    <w:rsid w:val="0045297F"/>
    <w:rsid w:val="0045387E"/>
    <w:rsid w:val="00465CFE"/>
    <w:rsid w:val="00476990"/>
    <w:rsid w:val="00483711"/>
    <w:rsid w:val="0049431A"/>
    <w:rsid w:val="00497D6E"/>
    <w:rsid w:val="004A4AC3"/>
    <w:rsid w:val="004A5908"/>
    <w:rsid w:val="004B63BF"/>
    <w:rsid w:val="004C0C40"/>
    <w:rsid w:val="004C6390"/>
    <w:rsid w:val="004D0560"/>
    <w:rsid w:val="004E0A76"/>
    <w:rsid w:val="004E5516"/>
    <w:rsid w:val="00512A30"/>
    <w:rsid w:val="005138AD"/>
    <w:rsid w:val="00514C79"/>
    <w:rsid w:val="005175F5"/>
    <w:rsid w:val="00520C33"/>
    <w:rsid w:val="00530CE9"/>
    <w:rsid w:val="0053767C"/>
    <w:rsid w:val="00540CBB"/>
    <w:rsid w:val="00542C28"/>
    <w:rsid w:val="005478B5"/>
    <w:rsid w:val="00555B7A"/>
    <w:rsid w:val="00571C40"/>
    <w:rsid w:val="00574B6B"/>
    <w:rsid w:val="00575315"/>
    <w:rsid w:val="005769B0"/>
    <w:rsid w:val="00582AFF"/>
    <w:rsid w:val="00582C01"/>
    <w:rsid w:val="005A39B3"/>
    <w:rsid w:val="005A39DB"/>
    <w:rsid w:val="005A4768"/>
    <w:rsid w:val="005A6087"/>
    <w:rsid w:val="005B5C6B"/>
    <w:rsid w:val="005F3022"/>
    <w:rsid w:val="00607615"/>
    <w:rsid w:val="00633E32"/>
    <w:rsid w:val="00635E06"/>
    <w:rsid w:val="006414E3"/>
    <w:rsid w:val="00643156"/>
    <w:rsid w:val="00643BED"/>
    <w:rsid w:val="00647DC0"/>
    <w:rsid w:val="00654072"/>
    <w:rsid w:val="006A0627"/>
    <w:rsid w:val="006A228C"/>
    <w:rsid w:val="006B13A1"/>
    <w:rsid w:val="006B668A"/>
    <w:rsid w:val="006D0F93"/>
    <w:rsid w:val="006D50A6"/>
    <w:rsid w:val="006D57D0"/>
    <w:rsid w:val="006D5D3F"/>
    <w:rsid w:val="006D66BE"/>
    <w:rsid w:val="006E29E8"/>
    <w:rsid w:val="006E6F5E"/>
    <w:rsid w:val="006F67F5"/>
    <w:rsid w:val="00706B2A"/>
    <w:rsid w:val="00713D95"/>
    <w:rsid w:val="00723286"/>
    <w:rsid w:val="00725B65"/>
    <w:rsid w:val="00742860"/>
    <w:rsid w:val="00744C73"/>
    <w:rsid w:val="007509E7"/>
    <w:rsid w:val="007613BC"/>
    <w:rsid w:val="00763318"/>
    <w:rsid w:val="007637FD"/>
    <w:rsid w:val="00767E53"/>
    <w:rsid w:val="00771A98"/>
    <w:rsid w:val="00772FA0"/>
    <w:rsid w:val="0078216F"/>
    <w:rsid w:val="00785CA7"/>
    <w:rsid w:val="00790AA9"/>
    <w:rsid w:val="007A3FDA"/>
    <w:rsid w:val="007B7AC6"/>
    <w:rsid w:val="007C3275"/>
    <w:rsid w:val="007C6BB8"/>
    <w:rsid w:val="007E0F83"/>
    <w:rsid w:val="007E6E06"/>
    <w:rsid w:val="007F10A9"/>
    <w:rsid w:val="007F6EA0"/>
    <w:rsid w:val="00800B58"/>
    <w:rsid w:val="0081503B"/>
    <w:rsid w:val="00816A81"/>
    <w:rsid w:val="0082176F"/>
    <w:rsid w:val="0082687F"/>
    <w:rsid w:val="0083581D"/>
    <w:rsid w:val="008440DE"/>
    <w:rsid w:val="00851F23"/>
    <w:rsid w:val="00857777"/>
    <w:rsid w:val="0086314B"/>
    <w:rsid w:val="0087757C"/>
    <w:rsid w:val="008813EF"/>
    <w:rsid w:val="00885910"/>
    <w:rsid w:val="008A0533"/>
    <w:rsid w:val="008A2723"/>
    <w:rsid w:val="008A57C8"/>
    <w:rsid w:val="008A6386"/>
    <w:rsid w:val="008D48C3"/>
    <w:rsid w:val="008D5E91"/>
    <w:rsid w:val="008F1BDD"/>
    <w:rsid w:val="008F61E9"/>
    <w:rsid w:val="0090116D"/>
    <w:rsid w:val="00921A7A"/>
    <w:rsid w:val="00926806"/>
    <w:rsid w:val="00944F88"/>
    <w:rsid w:val="009609BB"/>
    <w:rsid w:val="00964700"/>
    <w:rsid w:val="00972B48"/>
    <w:rsid w:val="00977596"/>
    <w:rsid w:val="00981901"/>
    <w:rsid w:val="00987165"/>
    <w:rsid w:val="009A0329"/>
    <w:rsid w:val="009A0CA2"/>
    <w:rsid w:val="009B3928"/>
    <w:rsid w:val="009B52B1"/>
    <w:rsid w:val="009C17B0"/>
    <w:rsid w:val="009C3E5F"/>
    <w:rsid w:val="009D34B6"/>
    <w:rsid w:val="009E7193"/>
    <w:rsid w:val="009F5C58"/>
    <w:rsid w:val="009F5D45"/>
    <w:rsid w:val="009F70C2"/>
    <w:rsid w:val="00A04E96"/>
    <w:rsid w:val="00A15D15"/>
    <w:rsid w:val="00A23945"/>
    <w:rsid w:val="00A24A2E"/>
    <w:rsid w:val="00A313F0"/>
    <w:rsid w:val="00A3276F"/>
    <w:rsid w:val="00A32A90"/>
    <w:rsid w:val="00A465A4"/>
    <w:rsid w:val="00A56155"/>
    <w:rsid w:val="00A62AEA"/>
    <w:rsid w:val="00A67053"/>
    <w:rsid w:val="00A8167C"/>
    <w:rsid w:val="00A826CD"/>
    <w:rsid w:val="00A90623"/>
    <w:rsid w:val="00AB71A8"/>
    <w:rsid w:val="00AB75CC"/>
    <w:rsid w:val="00AB777A"/>
    <w:rsid w:val="00AC0BB0"/>
    <w:rsid w:val="00AE19E2"/>
    <w:rsid w:val="00AE37D2"/>
    <w:rsid w:val="00B04418"/>
    <w:rsid w:val="00B05694"/>
    <w:rsid w:val="00B17548"/>
    <w:rsid w:val="00B35652"/>
    <w:rsid w:val="00B35A2B"/>
    <w:rsid w:val="00B41FC7"/>
    <w:rsid w:val="00B44BBA"/>
    <w:rsid w:val="00B57FB4"/>
    <w:rsid w:val="00B60832"/>
    <w:rsid w:val="00B67DDF"/>
    <w:rsid w:val="00B84873"/>
    <w:rsid w:val="00B86DBD"/>
    <w:rsid w:val="00B92757"/>
    <w:rsid w:val="00BA037A"/>
    <w:rsid w:val="00BA1A94"/>
    <w:rsid w:val="00BB41B9"/>
    <w:rsid w:val="00BB54F1"/>
    <w:rsid w:val="00BD4EFC"/>
    <w:rsid w:val="00BD558F"/>
    <w:rsid w:val="00BE23D9"/>
    <w:rsid w:val="00C05ACB"/>
    <w:rsid w:val="00C07F64"/>
    <w:rsid w:val="00C174EA"/>
    <w:rsid w:val="00C21505"/>
    <w:rsid w:val="00C237C1"/>
    <w:rsid w:val="00C315EA"/>
    <w:rsid w:val="00C44894"/>
    <w:rsid w:val="00C44ACF"/>
    <w:rsid w:val="00C4577E"/>
    <w:rsid w:val="00C52153"/>
    <w:rsid w:val="00C6468A"/>
    <w:rsid w:val="00C759E5"/>
    <w:rsid w:val="00CA3331"/>
    <w:rsid w:val="00CA60DA"/>
    <w:rsid w:val="00CB7DD0"/>
    <w:rsid w:val="00CC5376"/>
    <w:rsid w:val="00CC6E10"/>
    <w:rsid w:val="00CD672F"/>
    <w:rsid w:val="00CD73C3"/>
    <w:rsid w:val="00CE278C"/>
    <w:rsid w:val="00CF2A63"/>
    <w:rsid w:val="00D031FE"/>
    <w:rsid w:val="00D04A36"/>
    <w:rsid w:val="00D243EE"/>
    <w:rsid w:val="00D259B2"/>
    <w:rsid w:val="00D32F40"/>
    <w:rsid w:val="00D3765F"/>
    <w:rsid w:val="00D4464C"/>
    <w:rsid w:val="00D512C7"/>
    <w:rsid w:val="00D62A90"/>
    <w:rsid w:val="00D6532E"/>
    <w:rsid w:val="00D6643B"/>
    <w:rsid w:val="00D70C5F"/>
    <w:rsid w:val="00D738A6"/>
    <w:rsid w:val="00D8645D"/>
    <w:rsid w:val="00D958E4"/>
    <w:rsid w:val="00D97DF4"/>
    <w:rsid w:val="00DA4B56"/>
    <w:rsid w:val="00DA5FF5"/>
    <w:rsid w:val="00DB7025"/>
    <w:rsid w:val="00DC23F4"/>
    <w:rsid w:val="00DD170A"/>
    <w:rsid w:val="00DD4BD1"/>
    <w:rsid w:val="00DD548A"/>
    <w:rsid w:val="00DD763E"/>
    <w:rsid w:val="00DD765D"/>
    <w:rsid w:val="00DE2C83"/>
    <w:rsid w:val="00DE719F"/>
    <w:rsid w:val="00DF391F"/>
    <w:rsid w:val="00DF3C74"/>
    <w:rsid w:val="00DF3DB3"/>
    <w:rsid w:val="00DF6CA0"/>
    <w:rsid w:val="00E13AC6"/>
    <w:rsid w:val="00E16A5A"/>
    <w:rsid w:val="00E20E80"/>
    <w:rsid w:val="00E27CD1"/>
    <w:rsid w:val="00E36765"/>
    <w:rsid w:val="00E50CD7"/>
    <w:rsid w:val="00E534E1"/>
    <w:rsid w:val="00E77DED"/>
    <w:rsid w:val="00E80811"/>
    <w:rsid w:val="00E97745"/>
    <w:rsid w:val="00EA3153"/>
    <w:rsid w:val="00EA4922"/>
    <w:rsid w:val="00EB4FD2"/>
    <w:rsid w:val="00EB6265"/>
    <w:rsid w:val="00EC2ED6"/>
    <w:rsid w:val="00EC7128"/>
    <w:rsid w:val="00ED0526"/>
    <w:rsid w:val="00ED2487"/>
    <w:rsid w:val="00EE6A73"/>
    <w:rsid w:val="00EE7BAA"/>
    <w:rsid w:val="00EF1375"/>
    <w:rsid w:val="00F04BDC"/>
    <w:rsid w:val="00F1025E"/>
    <w:rsid w:val="00F1773D"/>
    <w:rsid w:val="00F20CCF"/>
    <w:rsid w:val="00F238D9"/>
    <w:rsid w:val="00F24F9A"/>
    <w:rsid w:val="00F369AA"/>
    <w:rsid w:val="00F36B48"/>
    <w:rsid w:val="00F372A0"/>
    <w:rsid w:val="00F44E76"/>
    <w:rsid w:val="00F504AB"/>
    <w:rsid w:val="00F6567B"/>
    <w:rsid w:val="00F74487"/>
    <w:rsid w:val="00F75D1D"/>
    <w:rsid w:val="00F95B44"/>
    <w:rsid w:val="00F9602C"/>
    <w:rsid w:val="00FA149C"/>
    <w:rsid w:val="00FA1C12"/>
    <w:rsid w:val="00FA37B0"/>
    <w:rsid w:val="00FA5913"/>
    <w:rsid w:val="00FB5374"/>
    <w:rsid w:val="00FC4488"/>
    <w:rsid w:val="00FC567C"/>
    <w:rsid w:val="00FD6474"/>
    <w:rsid w:val="00FE0552"/>
    <w:rsid w:val="00FE2812"/>
    <w:rsid w:val="00FE7073"/>
    <w:rsid w:val="00FF2EBC"/>
    <w:rsid w:val="00FF66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2E3986DD-AECE-4500-8C32-900B51C961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endnote reference" w:uiPriority="99"/>
    <w:lsdException w:name="endnote text" w:uiPriority="99"/>
    <w:lsdException w:name="Title" w:qFormat="1"/>
    <w:lsdException w:name="Subtitle" w:qFormat="1"/>
    <w:lsdException w:name="Strong" w:qFormat="1"/>
    <w:lsdException w:name="Emphasis" w:uiPriority="20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93C5C"/>
    <w:rPr>
      <w:sz w:val="24"/>
      <w:szCs w:val="24"/>
      <w:lang w:val="en-GB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293C5C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rsid w:val="00293C5C"/>
    <w:pPr>
      <w:tabs>
        <w:tab w:val="center" w:pos="4320"/>
        <w:tab w:val="right" w:pos="8640"/>
      </w:tabs>
    </w:pPr>
    <w:rPr>
      <w:lang w:eastAsia="x-none"/>
    </w:rPr>
  </w:style>
  <w:style w:type="paragraph" w:styleId="BodyText2">
    <w:name w:val="Body Text 2"/>
    <w:basedOn w:val="Normal"/>
    <w:rsid w:val="00293C5C"/>
    <w:rPr>
      <w:sz w:val="22"/>
    </w:rPr>
  </w:style>
  <w:style w:type="table" w:styleId="TableGrid">
    <w:name w:val="Table Grid"/>
    <w:basedOn w:val="TableNormal"/>
    <w:rsid w:val="00293C5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293C5C"/>
  </w:style>
  <w:style w:type="paragraph" w:styleId="DocumentMap">
    <w:name w:val="Document Map"/>
    <w:basedOn w:val="Normal"/>
    <w:semiHidden/>
    <w:rsid w:val="00C237C1"/>
    <w:pPr>
      <w:shd w:val="clear" w:color="auto" w:fill="000080"/>
    </w:pPr>
    <w:rPr>
      <w:rFonts w:ascii="Tahoma" w:hAnsi="Tahoma" w:cs="Tahoma"/>
      <w:sz w:val="20"/>
      <w:szCs w:val="20"/>
    </w:rPr>
  </w:style>
  <w:style w:type="character" w:styleId="CommentReference">
    <w:name w:val="annotation reference"/>
    <w:rsid w:val="00E16A5A"/>
    <w:rPr>
      <w:sz w:val="16"/>
      <w:szCs w:val="16"/>
    </w:rPr>
  </w:style>
  <w:style w:type="paragraph" w:styleId="CommentText">
    <w:name w:val="annotation text"/>
    <w:basedOn w:val="Normal"/>
    <w:link w:val="CommentTextChar"/>
    <w:rsid w:val="00E16A5A"/>
    <w:rPr>
      <w:sz w:val="20"/>
      <w:szCs w:val="20"/>
    </w:rPr>
  </w:style>
  <w:style w:type="character" w:customStyle="1" w:styleId="CommentTextChar">
    <w:name w:val="Comment Text Char"/>
    <w:link w:val="CommentText"/>
    <w:rsid w:val="00E16A5A"/>
    <w:rPr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E16A5A"/>
    <w:rPr>
      <w:b/>
      <w:bCs/>
    </w:rPr>
  </w:style>
  <w:style w:type="character" w:customStyle="1" w:styleId="CommentSubjectChar">
    <w:name w:val="Comment Subject Char"/>
    <w:link w:val="CommentSubject"/>
    <w:rsid w:val="00E16A5A"/>
    <w:rPr>
      <w:b/>
      <w:bCs/>
      <w:lang w:val="en-GB" w:eastAsia="en-US"/>
    </w:rPr>
  </w:style>
  <w:style w:type="paragraph" w:styleId="BalloonText">
    <w:name w:val="Balloon Text"/>
    <w:basedOn w:val="Normal"/>
    <w:link w:val="BalloonTextChar"/>
    <w:rsid w:val="00E16A5A"/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rsid w:val="00E16A5A"/>
    <w:rPr>
      <w:rFonts w:ascii="Tahoma" w:hAnsi="Tahoma" w:cs="Tahoma"/>
      <w:sz w:val="16"/>
      <w:szCs w:val="16"/>
      <w:lang w:val="en-GB" w:eastAsia="en-US"/>
    </w:rPr>
  </w:style>
  <w:style w:type="character" w:customStyle="1" w:styleId="FooterChar">
    <w:name w:val="Footer Char"/>
    <w:link w:val="Footer"/>
    <w:rsid w:val="00057D1C"/>
    <w:rPr>
      <w:sz w:val="24"/>
      <w:szCs w:val="24"/>
      <w:lang w:val="en-GB"/>
    </w:rPr>
  </w:style>
  <w:style w:type="character" w:styleId="Emphasis">
    <w:name w:val="Emphasis"/>
    <w:uiPriority w:val="20"/>
    <w:qFormat/>
    <w:rsid w:val="002867AC"/>
    <w:rPr>
      <w:i/>
      <w:iCs/>
    </w:rPr>
  </w:style>
  <w:style w:type="paragraph" w:styleId="ListParagraph">
    <w:name w:val="List Paragraph"/>
    <w:basedOn w:val="Normal"/>
    <w:uiPriority w:val="34"/>
    <w:qFormat/>
    <w:rsid w:val="00346597"/>
    <w:pPr>
      <w:overflowPunct w:val="0"/>
      <w:autoSpaceDE w:val="0"/>
      <w:autoSpaceDN w:val="0"/>
      <w:adjustRightInd w:val="0"/>
      <w:ind w:left="720"/>
      <w:contextualSpacing/>
      <w:textAlignment w:val="baseline"/>
    </w:pPr>
    <w:rPr>
      <w:sz w:val="20"/>
      <w:szCs w:val="20"/>
    </w:rPr>
  </w:style>
  <w:style w:type="paragraph" w:styleId="NormalWeb">
    <w:name w:val="Normal (Web)"/>
    <w:basedOn w:val="Normal"/>
    <w:rsid w:val="005A39DB"/>
    <w:pPr>
      <w:spacing w:before="100" w:beforeAutospacing="1" w:after="100" w:afterAutospacing="1"/>
    </w:pPr>
    <w:rPr>
      <w:lang w:val="en-US"/>
    </w:rPr>
  </w:style>
  <w:style w:type="character" w:styleId="Hyperlink">
    <w:name w:val="Hyperlink"/>
    <w:basedOn w:val="DefaultParagraphFont"/>
    <w:rsid w:val="00816A81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rsid w:val="00FA37B0"/>
    <w:rPr>
      <w:color w:val="954F72" w:themeColor="followedHyperlink"/>
      <w:u w:val="single"/>
    </w:rPr>
  </w:style>
  <w:style w:type="table" w:styleId="PlainTable1">
    <w:name w:val="Plain Table 1"/>
    <w:basedOn w:val="TableNormal"/>
    <w:uiPriority w:val="41"/>
    <w:rsid w:val="005B5C6B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EndnoteText">
    <w:name w:val="endnote text"/>
    <w:basedOn w:val="Normal"/>
    <w:link w:val="EndnoteTextChar"/>
    <w:uiPriority w:val="99"/>
    <w:unhideWhenUsed/>
    <w:rsid w:val="00125440"/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rsid w:val="00125440"/>
    <w:rPr>
      <w:lang w:val="en-GB" w:eastAsia="en-US"/>
    </w:rPr>
  </w:style>
  <w:style w:type="character" w:styleId="EndnoteReference">
    <w:name w:val="endnote reference"/>
    <w:basedOn w:val="DefaultParagraphFont"/>
    <w:uiPriority w:val="99"/>
    <w:unhideWhenUsed/>
    <w:rsid w:val="00125440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theme" Target="theme/theme1.xml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0C4A35B-037C-4257-AE21-F074A9F16C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382</Words>
  <Characters>2412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ANNOTATED AGENDA</vt:lpstr>
    </vt:vector>
  </TitlesOfParts>
  <Company>DELLNBX</Company>
  <LinksUpToDate>false</LinksUpToDate>
  <CharactersWithSpaces>2789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ANNOTATED AGENDA</dc:title>
  <dc:subject/>
  <dc:creator>nmikander</dc:creator>
  <cp:keywords/>
  <cp:lastModifiedBy>Nina Mikander (UNEP/AEWA Secretariat)</cp:lastModifiedBy>
  <cp:revision>23</cp:revision>
  <cp:lastPrinted>2016-03-30T07:02:00Z</cp:lastPrinted>
  <dcterms:created xsi:type="dcterms:W3CDTF">2016-03-31T09:53:00Z</dcterms:created>
  <dcterms:modified xsi:type="dcterms:W3CDTF">2016-04-10T14:28:00Z</dcterms:modified>
</cp:coreProperties>
</file>