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C57A" w14:textId="77777777" w:rsidR="00B421BE" w:rsidRPr="002E0E0E" w:rsidRDefault="00B421BE" w:rsidP="00B421BE">
      <w:pPr>
        <w:jc w:val="center"/>
        <w:rPr>
          <w:b/>
          <w:lang w:val="fr-FR"/>
        </w:rPr>
      </w:pPr>
    </w:p>
    <w:p w14:paraId="4C68672C" w14:textId="77777777" w:rsidR="00B421BE" w:rsidRPr="002E0E0E" w:rsidRDefault="00B421BE" w:rsidP="000E632B">
      <w:pPr>
        <w:ind w:left="-284" w:firstLine="142"/>
        <w:jc w:val="center"/>
        <w:rPr>
          <w:lang w:val="fr-FR"/>
        </w:rPr>
      </w:pPr>
    </w:p>
    <w:p w14:paraId="5C4AD541" w14:textId="495B12EE" w:rsidR="00B421BE" w:rsidRPr="002E0E0E" w:rsidRDefault="002E0E0E" w:rsidP="00B421BE">
      <w:pPr>
        <w:jc w:val="center"/>
        <w:rPr>
          <w:b/>
          <w:sz w:val="22"/>
          <w:szCs w:val="22"/>
          <w:lang w:val="fr-FR"/>
        </w:rPr>
      </w:pPr>
      <w:r w:rsidRPr="002E0E0E">
        <w:rPr>
          <w:b/>
          <w:sz w:val="22"/>
          <w:szCs w:val="22"/>
          <w:lang w:val="fr-FR"/>
        </w:rPr>
        <w:t>ORDRE DU JOUR PROVISOIRE</w:t>
      </w:r>
    </w:p>
    <w:p w14:paraId="318E8A46" w14:textId="77777777" w:rsidR="000E632B" w:rsidRPr="002E0E0E" w:rsidRDefault="000E632B" w:rsidP="00B421BE">
      <w:pPr>
        <w:jc w:val="center"/>
        <w:rPr>
          <w:b/>
          <w:lang w:val="fr-FR"/>
        </w:rPr>
      </w:pPr>
    </w:p>
    <w:p w14:paraId="445B64E3" w14:textId="77777777" w:rsidR="000E632B" w:rsidRPr="002E0E0E" w:rsidRDefault="000E632B" w:rsidP="00B421BE">
      <w:pPr>
        <w:jc w:val="center"/>
        <w:rPr>
          <w:b/>
          <w:lang w:val="fr-FR"/>
        </w:rPr>
      </w:pPr>
    </w:p>
    <w:p w14:paraId="3DE40963" w14:textId="77777777" w:rsidR="00B421BE" w:rsidRPr="002E0E0E" w:rsidRDefault="00B421BE" w:rsidP="00B421BE">
      <w:pPr>
        <w:rPr>
          <w:lang w:val="fr-FR"/>
        </w:rPr>
      </w:pPr>
    </w:p>
    <w:p w14:paraId="7048EE95" w14:textId="0307BFC9" w:rsidR="00B421BE" w:rsidRPr="002E0E0E" w:rsidRDefault="002E0E0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  <w:r w:rsidRPr="002E0E0E">
        <w:rPr>
          <w:sz w:val="22"/>
          <w:szCs w:val="22"/>
          <w:lang w:val="fr-FR"/>
        </w:rPr>
        <w:t>Observations liminaires</w:t>
      </w:r>
    </w:p>
    <w:p w14:paraId="013A40EB" w14:textId="77777777" w:rsidR="000E632B" w:rsidRPr="002E0E0E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</w:p>
    <w:p w14:paraId="38F5BF3E" w14:textId="67D81B36" w:rsidR="00B421BE" w:rsidRPr="002E0E0E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  <w:r w:rsidRPr="002E0E0E">
        <w:rPr>
          <w:sz w:val="22"/>
          <w:szCs w:val="22"/>
          <w:lang w:val="fr-FR"/>
        </w:rPr>
        <w:t xml:space="preserve">Adoption </w:t>
      </w:r>
      <w:r w:rsidR="002E0E0E" w:rsidRPr="002E0E0E">
        <w:rPr>
          <w:sz w:val="22"/>
          <w:szCs w:val="22"/>
          <w:lang w:val="fr-FR"/>
        </w:rPr>
        <w:t>de l’ordre du jour</w:t>
      </w:r>
    </w:p>
    <w:p w14:paraId="32D932CA" w14:textId="77777777" w:rsidR="000E632B" w:rsidRPr="002E0E0E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</w:p>
    <w:p w14:paraId="46B683C4" w14:textId="32790B85" w:rsidR="00B421BE" w:rsidRPr="002E0E0E" w:rsidRDefault="002E0E0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É</w:t>
      </w:r>
      <w:r w:rsidR="00B421BE" w:rsidRPr="002E0E0E">
        <w:rPr>
          <w:sz w:val="22"/>
          <w:szCs w:val="22"/>
          <w:lang w:val="fr-FR"/>
        </w:rPr>
        <w:t xml:space="preserve">lection </w:t>
      </w:r>
      <w:r>
        <w:rPr>
          <w:sz w:val="22"/>
          <w:szCs w:val="22"/>
          <w:lang w:val="fr-FR"/>
        </w:rPr>
        <w:t xml:space="preserve">des responsables chargés d’occuper les fonctions de Président et de </w:t>
      </w:r>
      <w:r w:rsidR="00B421BE" w:rsidRPr="002E0E0E">
        <w:rPr>
          <w:sz w:val="22"/>
          <w:szCs w:val="22"/>
          <w:lang w:val="fr-FR"/>
        </w:rPr>
        <w:t>Vice-</w:t>
      </w:r>
      <w:r>
        <w:rPr>
          <w:sz w:val="22"/>
          <w:szCs w:val="22"/>
          <w:lang w:val="fr-FR"/>
        </w:rPr>
        <w:t>président du Co</w:t>
      </w:r>
      <w:r w:rsidR="00541B23">
        <w:rPr>
          <w:sz w:val="22"/>
          <w:szCs w:val="22"/>
          <w:lang w:val="fr-FR"/>
        </w:rPr>
        <w:t>m</w:t>
      </w:r>
      <w:r>
        <w:rPr>
          <w:sz w:val="22"/>
          <w:szCs w:val="22"/>
          <w:lang w:val="fr-FR"/>
        </w:rPr>
        <w:t>ité permanent</w:t>
      </w:r>
      <w:r w:rsidR="00B421BE" w:rsidRPr="002E0E0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pendant la période triennale</w:t>
      </w:r>
      <w:r w:rsidR="00B421BE" w:rsidRPr="002E0E0E">
        <w:rPr>
          <w:sz w:val="22"/>
          <w:szCs w:val="22"/>
          <w:lang w:val="fr-FR"/>
        </w:rPr>
        <w:t xml:space="preserve"> 2016-2018</w:t>
      </w:r>
    </w:p>
    <w:p w14:paraId="517E4ACC" w14:textId="77777777" w:rsidR="000E632B" w:rsidRPr="002E0E0E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</w:p>
    <w:p w14:paraId="62E9D2AA" w14:textId="5172E7B1" w:rsidR="00B421BE" w:rsidRPr="002E0E0E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  <w:r w:rsidRPr="002E0E0E">
        <w:rPr>
          <w:sz w:val="22"/>
          <w:szCs w:val="22"/>
          <w:lang w:val="fr-FR"/>
        </w:rPr>
        <w:t xml:space="preserve">Date </w:t>
      </w:r>
      <w:r w:rsidR="002E0E0E">
        <w:rPr>
          <w:sz w:val="22"/>
          <w:szCs w:val="22"/>
          <w:lang w:val="fr-FR"/>
        </w:rPr>
        <w:t>et lieu de la 12</w:t>
      </w:r>
      <w:r w:rsidR="002E0E0E" w:rsidRPr="002E0E0E">
        <w:rPr>
          <w:sz w:val="22"/>
          <w:szCs w:val="22"/>
          <w:vertAlign w:val="superscript"/>
          <w:lang w:val="fr-FR"/>
        </w:rPr>
        <w:t>ème</w:t>
      </w:r>
      <w:r w:rsidR="002E0E0E">
        <w:rPr>
          <w:sz w:val="22"/>
          <w:szCs w:val="22"/>
          <w:lang w:val="fr-FR"/>
        </w:rPr>
        <w:t xml:space="preserve"> réunion du Comité permanent</w:t>
      </w:r>
    </w:p>
    <w:p w14:paraId="75084A29" w14:textId="77777777" w:rsidR="000E632B" w:rsidRPr="002E0E0E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</w:p>
    <w:p w14:paraId="3F43A324" w14:textId="3EEFCCE4" w:rsidR="00B421BE" w:rsidRPr="002E0E0E" w:rsidRDefault="002E0E0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Toutes autres questions</w:t>
      </w:r>
    </w:p>
    <w:p w14:paraId="5A120B84" w14:textId="77777777" w:rsidR="000E632B" w:rsidRPr="002E0E0E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</w:p>
    <w:p w14:paraId="20D67EB0" w14:textId="32FA9632" w:rsidR="00B421BE" w:rsidRPr="002E0E0E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  <w:lang w:val="fr-FR"/>
        </w:rPr>
      </w:pPr>
      <w:r w:rsidRPr="002E0E0E">
        <w:rPr>
          <w:sz w:val="22"/>
          <w:szCs w:val="22"/>
          <w:lang w:val="fr-FR"/>
        </w:rPr>
        <w:t>Cl</w:t>
      </w:r>
      <w:r w:rsidR="002E0E0E">
        <w:rPr>
          <w:sz w:val="22"/>
          <w:szCs w:val="22"/>
          <w:lang w:val="fr-FR"/>
        </w:rPr>
        <w:t>ôture de la réunion</w:t>
      </w:r>
    </w:p>
    <w:p w14:paraId="5CC33EB6" w14:textId="12092F17" w:rsidR="00E14E9C" w:rsidRPr="002E0E0E" w:rsidRDefault="00E14E9C" w:rsidP="000E632B">
      <w:pPr>
        <w:ind w:left="426" w:hanging="568"/>
        <w:rPr>
          <w:sz w:val="22"/>
          <w:szCs w:val="22"/>
          <w:lang w:val="fr-FR"/>
        </w:rPr>
      </w:pPr>
    </w:p>
    <w:p w14:paraId="08390FA6" w14:textId="77777777" w:rsidR="00AC544B" w:rsidRPr="002E0E0E" w:rsidRDefault="00AC544B" w:rsidP="000E632B">
      <w:pPr>
        <w:ind w:left="426" w:hanging="568"/>
        <w:rPr>
          <w:sz w:val="22"/>
          <w:szCs w:val="22"/>
          <w:lang w:val="fr-FR"/>
        </w:rPr>
      </w:pPr>
      <w:bookmarkStart w:id="0" w:name="_GoBack"/>
      <w:bookmarkEnd w:id="0"/>
    </w:p>
    <w:sectPr w:rsidR="00AC544B" w:rsidRPr="002E0E0E" w:rsidSect="00F34A86">
      <w:headerReference w:type="first" r:id="rId7"/>
      <w:footerReference w:type="first" r:id="rId8"/>
      <w:pgSz w:w="11907" w:h="16840" w:code="9"/>
      <w:pgMar w:top="1021" w:right="1134" w:bottom="144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3EB9" w14:textId="77777777" w:rsidR="005C7F7C" w:rsidRDefault="005C7F7C">
      <w:r>
        <w:separator/>
      </w:r>
    </w:p>
  </w:endnote>
  <w:endnote w:type="continuationSeparator" w:id="0">
    <w:p w14:paraId="5CC33EBA" w14:textId="77777777" w:rsidR="005C7F7C" w:rsidRDefault="005C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EAC4" w14:textId="4CBF4D8B" w:rsidR="000E5469" w:rsidRPr="000E5469" w:rsidRDefault="000E54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3EB7" w14:textId="77777777" w:rsidR="005C7F7C" w:rsidRDefault="005C7F7C">
      <w:r>
        <w:separator/>
      </w:r>
    </w:p>
  </w:footnote>
  <w:footnote w:type="continuationSeparator" w:id="0">
    <w:p w14:paraId="5CC33EB8" w14:textId="77777777" w:rsidR="005C7F7C" w:rsidRDefault="005C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61"/>
      <w:gridCol w:w="5241"/>
      <w:gridCol w:w="2353"/>
    </w:tblGrid>
    <w:tr w:rsidR="0010660A" w:rsidRPr="00A61241" w14:paraId="56AD9CB6" w14:textId="77777777" w:rsidTr="0048183F">
      <w:trPr>
        <w:trHeight w:val="1256"/>
      </w:trPr>
      <w:tc>
        <w:tcPr>
          <w:tcW w:w="1147" w:type="pct"/>
        </w:tcPr>
        <w:p w14:paraId="3E3970BE" w14:textId="77777777" w:rsidR="0010660A" w:rsidRPr="002E0E0E" w:rsidRDefault="0010660A" w:rsidP="00601DA5">
          <w:pPr>
            <w:rPr>
              <w:lang w:val="fr-FR"/>
            </w:rPr>
          </w:pPr>
          <w:r w:rsidRPr="002E0E0E">
            <w:rPr>
              <w:noProof/>
            </w:rPr>
            <w:drawing>
              <wp:inline distT="0" distB="0" distL="0" distR="0" wp14:anchorId="75D3AD1F" wp14:editId="552A11D7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6FEBD585" w14:textId="5937F161" w:rsidR="00CF739E" w:rsidRPr="002E0E0E" w:rsidRDefault="002E0E0E" w:rsidP="00601DA5">
          <w:pPr>
            <w:jc w:val="center"/>
            <w:rPr>
              <w:lang w:val="fr-FR"/>
            </w:rPr>
          </w:pPr>
          <w:r w:rsidRPr="002E0E0E">
            <w:rPr>
              <w:i/>
              <w:caps/>
              <w:sz w:val="22"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1194" w:type="pct"/>
        </w:tcPr>
        <w:p w14:paraId="60266FDC" w14:textId="6E9302C6" w:rsidR="0010660A" w:rsidRPr="002E0E0E" w:rsidRDefault="0010660A" w:rsidP="00601DA5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2E0E0E">
            <w:rPr>
              <w:i/>
              <w:iCs/>
              <w:sz w:val="20"/>
              <w:szCs w:val="20"/>
              <w:lang w:val="fr-FR"/>
            </w:rPr>
            <w:t>Doc</w:t>
          </w:r>
          <w:r w:rsidR="002E0E0E" w:rsidRPr="002E0E0E">
            <w:rPr>
              <w:i/>
              <w:iCs/>
              <w:sz w:val="20"/>
              <w:szCs w:val="20"/>
              <w:lang w:val="fr-FR"/>
            </w:rPr>
            <w:t>.</w:t>
          </w:r>
          <w:r w:rsidRPr="002E0E0E">
            <w:rPr>
              <w:i/>
              <w:iCs/>
              <w:sz w:val="20"/>
              <w:szCs w:val="20"/>
              <w:lang w:val="fr-FR"/>
            </w:rPr>
            <w:t xml:space="preserve"> </w:t>
          </w:r>
          <w:proofErr w:type="spellStart"/>
          <w:r w:rsidRPr="002E0E0E">
            <w:rPr>
              <w:i/>
              <w:iCs/>
              <w:sz w:val="20"/>
              <w:szCs w:val="20"/>
              <w:lang w:val="fr-FR"/>
            </w:rPr>
            <w:t>StC</w:t>
          </w:r>
          <w:proofErr w:type="spellEnd"/>
          <w:r w:rsidRPr="002E0E0E">
            <w:rPr>
              <w:i/>
              <w:iCs/>
              <w:sz w:val="20"/>
              <w:szCs w:val="20"/>
              <w:lang w:val="fr-FR"/>
            </w:rPr>
            <w:t xml:space="preserve"> 1</w:t>
          </w:r>
          <w:r w:rsidR="00B421BE" w:rsidRPr="002E0E0E">
            <w:rPr>
              <w:i/>
              <w:iCs/>
              <w:sz w:val="20"/>
              <w:szCs w:val="20"/>
              <w:lang w:val="fr-FR"/>
            </w:rPr>
            <w:t>1.</w:t>
          </w:r>
          <w:r w:rsidR="000E632B" w:rsidRPr="002E0E0E">
            <w:rPr>
              <w:i/>
              <w:iCs/>
              <w:sz w:val="20"/>
              <w:szCs w:val="20"/>
              <w:lang w:val="fr-FR"/>
            </w:rPr>
            <w:t>1</w:t>
          </w:r>
        </w:p>
        <w:p w14:paraId="40ED7207" w14:textId="6D110080" w:rsidR="0010660A" w:rsidRPr="002E0E0E" w:rsidRDefault="002E0E0E" w:rsidP="00601DA5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2E0E0E">
            <w:rPr>
              <w:i/>
              <w:iCs/>
              <w:sz w:val="20"/>
              <w:szCs w:val="20"/>
              <w:lang w:val="fr-FR"/>
            </w:rPr>
            <w:t>Point 2 de l’ordre du jour</w:t>
          </w:r>
          <w:r w:rsidR="0010660A" w:rsidRPr="002E0E0E">
            <w:rPr>
              <w:i/>
              <w:iCs/>
              <w:sz w:val="20"/>
              <w:szCs w:val="20"/>
              <w:lang w:val="fr-FR"/>
            </w:rPr>
            <w:t xml:space="preserve"> </w:t>
          </w:r>
        </w:p>
        <w:p w14:paraId="703C5C4B" w14:textId="293E93A0" w:rsidR="0010660A" w:rsidRPr="002E0E0E" w:rsidRDefault="00B421BE" w:rsidP="002E0E0E">
          <w:pPr>
            <w:jc w:val="right"/>
            <w:rPr>
              <w:lang w:val="fr-FR"/>
            </w:rPr>
          </w:pPr>
          <w:r w:rsidRPr="002E0E0E">
            <w:rPr>
              <w:i/>
              <w:iCs/>
              <w:sz w:val="20"/>
              <w:szCs w:val="20"/>
              <w:lang w:val="fr-FR"/>
            </w:rPr>
            <w:t xml:space="preserve">29 </w:t>
          </w:r>
          <w:r w:rsidR="002E0E0E" w:rsidRPr="002E0E0E">
            <w:rPr>
              <w:i/>
              <w:iCs/>
              <w:sz w:val="20"/>
              <w:szCs w:val="20"/>
              <w:lang w:val="fr-FR"/>
            </w:rPr>
            <w:t>o</w:t>
          </w:r>
          <w:r w:rsidRPr="002E0E0E">
            <w:rPr>
              <w:i/>
              <w:iCs/>
              <w:sz w:val="20"/>
              <w:szCs w:val="20"/>
              <w:lang w:val="fr-FR"/>
            </w:rPr>
            <w:t>ctobr</w:t>
          </w:r>
          <w:r w:rsidR="002E0E0E" w:rsidRPr="002E0E0E">
            <w:rPr>
              <w:i/>
              <w:iCs/>
              <w:sz w:val="20"/>
              <w:szCs w:val="20"/>
              <w:lang w:val="fr-FR"/>
            </w:rPr>
            <w:t>e</w:t>
          </w:r>
          <w:r w:rsidRPr="002E0E0E">
            <w:rPr>
              <w:i/>
              <w:iCs/>
              <w:sz w:val="20"/>
              <w:szCs w:val="20"/>
              <w:lang w:val="fr-FR"/>
            </w:rPr>
            <w:t xml:space="preserve"> 2015</w:t>
          </w:r>
        </w:p>
      </w:tc>
    </w:tr>
    <w:tr w:rsidR="0010660A" w:rsidRPr="00F34A86" w14:paraId="7F558A43" w14:textId="77777777" w:rsidTr="0048183F">
      <w:tc>
        <w:tcPr>
          <w:tcW w:w="5000" w:type="pct"/>
          <w:gridSpan w:val="3"/>
        </w:tcPr>
        <w:p w14:paraId="5D61C882" w14:textId="2C6DF6DE" w:rsidR="0010660A" w:rsidRPr="002E0E0E" w:rsidRDefault="0010660A" w:rsidP="00601DA5">
          <w:pPr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2E0E0E">
            <w:rPr>
              <w:b/>
              <w:bCs/>
              <w:sz w:val="26"/>
              <w:szCs w:val="26"/>
              <w:lang w:val="fr-FR"/>
            </w:rPr>
            <w:t>1</w:t>
          </w:r>
          <w:r w:rsidR="00B421BE" w:rsidRPr="002E0E0E">
            <w:rPr>
              <w:b/>
              <w:bCs/>
              <w:sz w:val="26"/>
              <w:szCs w:val="26"/>
              <w:lang w:val="fr-FR"/>
            </w:rPr>
            <w:t>1</w:t>
          </w:r>
          <w:r w:rsidR="002E0E0E" w:rsidRPr="002E0E0E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="002E0E0E">
            <w:rPr>
              <w:b/>
              <w:bCs/>
              <w:sz w:val="26"/>
              <w:szCs w:val="26"/>
              <w:lang w:val="fr-FR"/>
            </w:rPr>
            <w:t xml:space="preserve"> </w:t>
          </w:r>
          <w:r w:rsidR="002E0E0E" w:rsidRPr="002E0E0E">
            <w:rPr>
              <w:b/>
              <w:bCs/>
              <w:sz w:val="26"/>
              <w:szCs w:val="26"/>
              <w:lang w:val="fr-FR"/>
            </w:rPr>
            <w:t>RÉUNION DU COMITÉ PERMANENT</w:t>
          </w:r>
        </w:p>
        <w:p w14:paraId="0B560DA1" w14:textId="1C7C7B4D" w:rsidR="0010660A" w:rsidRPr="002E0E0E" w:rsidRDefault="000E632B" w:rsidP="002E0E0E">
          <w:pPr>
            <w:jc w:val="center"/>
            <w:rPr>
              <w:i/>
              <w:sz w:val="22"/>
              <w:szCs w:val="22"/>
              <w:lang w:val="fr-FR"/>
            </w:rPr>
          </w:pPr>
          <w:r w:rsidRPr="002E0E0E">
            <w:rPr>
              <w:i/>
              <w:sz w:val="22"/>
              <w:szCs w:val="22"/>
              <w:lang w:val="fr-FR"/>
            </w:rPr>
            <w:t xml:space="preserve">14 </w:t>
          </w:r>
          <w:r w:rsidR="002E0E0E" w:rsidRPr="002E0E0E">
            <w:rPr>
              <w:i/>
              <w:sz w:val="22"/>
              <w:szCs w:val="22"/>
              <w:lang w:val="fr-FR"/>
            </w:rPr>
            <w:t>n</w:t>
          </w:r>
          <w:r w:rsidRPr="002E0E0E">
            <w:rPr>
              <w:i/>
              <w:sz w:val="22"/>
              <w:szCs w:val="22"/>
              <w:lang w:val="fr-FR"/>
            </w:rPr>
            <w:t>ovembr</w:t>
          </w:r>
          <w:r w:rsidR="002E0E0E" w:rsidRPr="002E0E0E">
            <w:rPr>
              <w:i/>
              <w:sz w:val="22"/>
              <w:szCs w:val="22"/>
              <w:lang w:val="fr-FR"/>
            </w:rPr>
            <w:t>e</w:t>
          </w:r>
          <w:r w:rsidRPr="002E0E0E">
            <w:rPr>
              <w:i/>
              <w:sz w:val="22"/>
              <w:szCs w:val="22"/>
              <w:lang w:val="fr-FR"/>
            </w:rPr>
            <w:t xml:space="preserve"> 2015, Bonn, </w:t>
          </w:r>
          <w:r w:rsidR="002E0E0E" w:rsidRPr="002E0E0E">
            <w:rPr>
              <w:i/>
              <w:sz w:val="22"/>
              <w:szCs w:val="22"/>
              <w:lang w:val="fr-FR"/>
            </w:rPr>
            <w:t>Allemagne</w:t>
          </w:r>
        </w:p>
      </w:tc>
    </w:tr>
    <w:tr w:rsidR="0010660A" w:rsidRPr="00F34A86" w14:paraId="7674B1BE" w14:textId="77777777" w:rsidTr="0048183F">
      <w:trPr>
        <w:trHeight w:val="270"/>
      </w:trPr>
      <w:tc>
        <w:tcPr>
          <w:tcW w:w="5000" w:type="pct"/>
          <w:gridSpan w:val="3"/>
          <w:vAlign w:val="center"/>
        </w:tcPr>
        <w:p w14:paraId="0FA63610" w14:textId="77777777" w:rsidR="0010660A" w:rsidRPr="00F34A86" w:rsidRDefault="0010660A" w:rsidP="00601DA5">
          <w:pPr>
            <w:rPr>
              <w:bCs/>
              <w:i/>
              <w:lang w:val="fr-FR"/>
            </w:rPr>
          </w:pPr>
        </w:p>
      </w:tc>
    </w:tr>
  </w:tbl>
  <w:p w14:paraId="19C494A9" w14:textId="77777777" w:rsidR="000E5469" w:rsidRPr="00F34A86" w:rsidRDefault="000E546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627D8F"/>
    <w:multiLevelType w:val="hybridMultilevel"/>
    <w:tmpl w:val="120A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01541"/>
    <w:rsid w:val="00016E7B"/>
    <w:rsid w:val="00060494"/>
    <w:rsid w:val="0006129C"/>
    <w:rsid w:val="000977BB"/>
    <w:rsid w:val="000A5A47"/>
    <w:rsid w:val="000D4F56"/>
    <w:rsid w:val="000E153E"/>
    <w:rsid w:val="000E5469"/>
    <w:rsid w:val="000E632B"/>
    <w:rsid w:val="001024AC"/>
    <w:rsid w:val="00104B6D"/>
    <w:rsid w:val="00104C13"/>
    <w:rsid w:val="0010660A"/>
    <w:rsid w:val="00145E99"/>
    <w:rsid w:val="00147B09"/>
    <w:rsid w:val="001524B5"/>
    <w:rsid w:val="00167D59"/>
    <w:rsid w:val="00170EAC"/>
    <w:rsid w:val="00182DCC"/>
    <w:rsid w:val="00186687"/>
    <w:rsid w:val="00196E67"/>
    <w:rsid w:val="001A00B6"/>
    <w:rsid w:val="001B186D"/>
    <w:rsid w:val="001D13CD"/>
    <w:rsid w:val="001D21F7"/>
    <w:rsid w:val="001E72CB"/>
    <w:rsid w:val="001F1D9A"/>
    <w:rsid w:val="00207325"/>
    <w:rsid w:val="002364D1"/>
    <w:rsid w:val="00286103"/>
    <w:rsid w:val="002A32DC"/>
    <w:rsid w:val="002A3D00"/>
    <w:rsid w:val="002C522F"/>
    <w:rsid w:val="002C5768"/>
    <w:rsid w:val="002D1CC3"/>
    <w:rsid w:val="002E0E0E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E7F"/>
    <w:rsid w:val="00353767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402787"/>
    <w:rsid w:val="00407D1C"/>
    <w:rsid w:val="004313BF"/>
    <w:rsid w:val="004370A6"/>
    <w:rsid w:val="00440D5E"/>
    <w:rsid w:val="004623B2"/>
    <w:rsid w:val="0048183F"/>
    <w:rsid w:val="00497689"/>
    <w:rsid w:val="004B57A6"/>
    <w:rsid w:val="004B75C0"/>
    <w:rsid w:val="004F4E6A"/>
    <w:rsid w:val="004F71B1"/>
    <w:rsid w:val="00517C62"/>
    <w:rsid w:val="00541B23"/>
    <w:rsid w:val="005426DD"/>
    <w:rsid w:val="00567628"/>
    <w:rsid w:val="00575367"/>
    <w:rsid w:val="00592A8C"/>
    <w:rsid w:val="005970C7"/>
    <w:rsid w:val="005C7F7C"/>
    <w:rsid w:val="005D54ED"/>
    <w:rsid w:val="005E62BD"/>
    <w:rsid w:val="005F1012"/>
    <w:rsid w:val="005F11C9"/>
    <w:rsid w:val="006075EE"/>
    <w:rsid w:val="006122CD"/>
    <w:rsid w:val="006308A2"/>
    <w:rsid w:val="00652900"/>
    <w:rsid w:val="00657A1D"/>
    <w:rsid w:val="0069010A"/>
    <w:rsid w:val="006A4A6F"/>
    <w:rsid w:val="006B6B98"/>
    <w:rsid w:val="006C0E5D"/>
    <w:rsid w:val="006F63CE"/>
    <w:rsid w:val="0070257F"/>
    <w:rsid w:val="00702AA0"/>
    <w:rsid w:val="00703647"/>
    <w:rsid w:val="007040C0"/>
    <w:rsid w:val="0070448A"/>
    <w:rsid w:val="00704B4A"/>
    <w:rsid w:val="007372B1"/>
    <w:rsid w:val="0074524A"/>
    <w:rsid w:val="00786AF1"/>
    <w:rsid w:val="0079698D"/>
    <w:rsid w:val="007B115F"/>
    <w:rsid w:val="007C0034"/>
    <w:rsid w:val="007E054A"/>
    <w:rsid w:val="007E1121"/>
    <w:rsid w:val="007E5503"/>
    <w:rsid w:val="008115B4"/>
    <w:rsid w:val="0082215E"/>
    <w:rsid w:val="008235E1"/>
    <w:rsid w:val="008241FA"/>
    <w:rsid w:val="008650A4"/>
    <w:rsid w:val="0087707B"/>
    <w:rsid w:val="008851A9"/>
    <w:rsid w:val="008B3285"/>
    <w:rsid w:val="008D305B"/>
    <w:rsid w:val="008F0DEA"/>
    <w:rsid w:val="008F4E75"/>
    <w:rsid w:val="00903E6E"/>
    <w:rsid w:val="009164F2"/>
    <w:rsid w:val="00942798"/>
    <w:rsid w:val="00954FD8"/>
    <w:rsid w:val="00960705"/>
    <w:rsid w:val="0096757D"/>
    <w:rsid w:val="0096780E"/>
    <w:rsid w:val="00990AB9"/>
    <w:rsid w:val="00991A11"/>
    <w:rsid w:val="009E320C"/>
    <w:rsid w:val="009F6DE5"/>
    <w:rsid w:val="00A13B54"/>
    <w:rsid w:val="00A36A12"/>
    <w:rsid w:val="00A41B26"/>
    <w:rsid w:val="00A43C8F"/>
    <w:rsid w:val="00A61241"/>
    <w:rsid w:val="00A84DF2"/>
    <w:rsid w:val="00A86EF9"/>
    <w:rsid w:val="00AC544B"/>
    <w:rsid w:val="00AC55DC"/>
    <w:rsid w:val="00AD596C"/>
    <w:rsid w:val="00B04408"/>
    <w:rsid w:val="00B30BE0"/>
    <w:rsid w:val="00B37692"/>
    <w:rsid w:val="00B37E95"/>
    <w:rsid w:val="00B421BE"/>
    <w:rsid w:val="00B56DEB"/>
    <w:rsid w:val="00B607DF"/>
    <w:rsid w:val="00B61FA1"/>
    <w:rsid w:val="00B71F68"/>
    <w:rsid w:val="00BA790F"/>
    <w:rsid w:val="00BB60C5"/>
    <w:rsid w:val="00BB7DD5"/>
    <w:rsid w:val="00BD17AE"/>
    <w:rsid w:val="00C10107"/>
    <w:rsid w:val="00C31A30"/>
    <w:rsid w:val="00C37179"/>
    <w:rsid w:val="00C645F5"/>
    <w:rsid w:val="00C72EF1"/>
    <w:rsid w:val="00C83EC9"/>
    <w:rsid w:val="00C851CC"/>
    <w:rsid w:val="00CB1CAA"/>
    <w:rsid w:val="00CC3F9D"/>
    <w:rsid w:val="00CC509F"/>
    <w:rsid w:val="00CF5F07"/>
    <w:rsid w:val="00CF739E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E02643"/>
    <w:rsid w:val="00E043A4"/>
    <w:rsid w:val="00E14E9C"/>
    <w:rsid w:val="00E55F1B"/>
    <w:rsid w:val="00E719DA"/>
    <w:rsid w:val="00E762B8"/>
    <w:rsid w:val="00E965A8"/>
    <w:rsid w:val="00EA1BA4"/>
    <w:rsid w:val="00EB38A4"/>
    <w:rsid w:val="00EE02FE"/>
    <w:rsid w:val="00F30ED7"/>
    <w:rsid w:val="00F34A86"/>
    <w:rsid w:val="00F627E9"/>
    <w:rsid w:val="00F81B26"/>
    <w:rsid w:val="00F85886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C33EA3"/>
  <w15:docId w15:val="{FC940B33-5FCC-4F3E-B9D7-04E9D0C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2</cp:revision>
  <cp:lastPrinted>2015-04-28T15:01:00Z</cp:lastPrinted>
  <dcterms:created xsi:type="dcterms:W3CDTF">2015-10-30T10:44:00Z</dcterms:created>
  <dcterms:modified xsi:type="dcterms:W3CDTF">2015-10-30T10:44:00Z</dcterms:modified>
</cp:coreProperties>
</file>