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5A" w:rsidRDefault="0036085A" w:rsidP="0078216F">
      <w:pPr>
        <w:jc w:val="center"/>
        <w:outlineLvl w:val="0"/>
        <w:rPr>
          <w:rFonts w:ascii="Arial" w:hAnsi="Arial" w:cs="Arial"/>
          <w:b/>
        </w:rPr>
      </w:pPr>
    </w:p>
    <w:p w:rsidR="0078216F" w:rsidRPr="007509E7" w:rsidRDefault="005A39DB" w:rsidP="0078216F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OF DOCUMENTS</w:t>
      </w:r>
    </w:p>
    <w:p w:rsidR="0078216F" w:rsidRPr="0078216F" w:rsidRDefault="0078216F" w:rsidP="0078216F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4734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788"/>
        <w:gridCol w:w="7323"/>
      </w:tblGrid>
      <w:tr w:rsidR="005A39DB" w:rsidRPr="009A0C82" w:rsidTr="00D8645D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</w:tcPr>
          <w:p w:rsidR="005A39DB" w:rsidRPr="009A0C82" w:rsidRDefault="005A39DB" w:rsidP="00D8645D">
            <w:pPr>
              <w:spacing w:line="255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MEETING DOCUMENTS</w:t>
            </w:r>
          </w:p>
        </w:tc>
      </w:tr>
      <w:tr w:rsidR="005A39DB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</w:tcPr>
          <w:p w:rsidR="005A39DB" w:rsidRPr="004D12D5" w:rsidRDefault="005A39DB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 w:rsidRPr="004D12D5">
              <w:rPr>
                <w:rFonts w:ascii="Arial" w:hAnsi="Arial" w:cs="Arial"/>
                <w:b/>
                <w:bCs/>
                <w:sz w:val="18"/>
                <w:szCs w:val="18"/>
              </w:rPr>
              <w:t>Doc No.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</w:tcPr>
          <w:p w:rsidR="005A39DB" w:rsidRPr="004D12D5" w:rsidRDefault="005A39DB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 w:rsidRPr="004D12D5">
              <w:rPr>
                <w:rFonts w:ascii="Arial" w:hAnsi="Arial" w:cs="Arial"/>
                <w:b/>
                <w:bCs/>
                <w:sz w:val="18"/>
                <w:szCs w:val="18"/>
              </w:rPr>
              <w:t>Title</w:t>
            </w:r>
          </w:p>
        </w:tc>
      </w:tr>
      <w:tr w:rsidR="005A39DB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9DB" w:rsidRPr="004D12D5" w:rsidRDefault="005A39DB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3.1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39DB" w:rsidRPr="004D12D5" w:rsidRDefault="005A39DB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Annotated a</w:t>
            </w:r>
            <w:r w:rsidRPr="0014691E">
              <w:rPr>
                <w:rFonts w:ascii="Arial" w:hAnsi="Arial" w:cs="Arial"/>
                <w:sz w:val="18"/>
                <w:szCs w:val="18"/>
              </w:rPr>
              <w:t>genda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3.2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Report on the implementation of the AE</w:t>
            </w:r>
            <w:r w:rsidR="00D8645D">
              <w:rPr>
                <w:rFonts w:ascii="Arial" w:hAnsi="Arial" w:cs="Arial"/>
                <w:sz w:val="18"/>
                <w:szCs w:val="18"/>
              </w:rPr>
              <w:t xml:space="preserve">WA </w:t>
            </w:r>
            <w:proofErr w:type="spellStart"/>
            <w:r w:rsidR="00D8645D"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 w:rsidR="00D8645D">
              <w:rPr>
                <w:rFonts w:ascii="Arial" w:hAnsi="Arial" w:cs="Arial"/>
                <w:sz w:val="18"/>
                <w:szCs w:val="18"/>
              </w:rPr>
              <w:t xml:space="preserve"> ISSAP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12D5"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3.3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555B7A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budget 2013-2016</w:t>
            </w:r>
          </w:p>
        </w:tc>
      </w:tr>
      <w:tr w:rsidR="00A313F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13F0" w:rsidRPr="004D12D5" w:rsidRDefault="00A313F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4E2C"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 w:rsidRPr="00E34E2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IWG 3</w:t>
            </w:r>
            <w:r w:rsidRPr="00E34E2C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13F0" w:rsidRDefault="00D8645D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Revision of the AEWA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ISSAP – next steps</w:t>
            </w:r>
          </w:p>
        </w:tc>
      </w:tr>
      <w:tr w:rsidR="003164FB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64FB" w:rsidRPr="00E34E2C" w:rsidRDefault="003164FB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3.5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64FB" w:rsidRDefault="00086215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List of critical sites</w:t>
            </w:r>
          </w:p>
        </w:tc>
      </w:tr>
      <w:tr w:rsidR="004C0C40" w:rsidRPr="004D12D5" w:rsidTr="00D8645D">
        <w:trPr>
          <w:trHeight w:val="419"/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E34E2C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4E2C"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 w:rsidRPr="00E34E2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IWG 3</w:t>
            </w:r>
            <w:r w:rsidRPr="00E34E2C">
              <w:rPr>
                <w:rFonts w:ascii="Arial" w:hAnsi="Arial" w:cs="Arial"/>
                <w:sz w:val="18"/>
                <w:szCs w:val="18"/>
              </w:rPr>
              <w:t>.</w:t>
            </w:r>
            <w:r w:rsidR="003164F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E34E2C" w:rsidRDefault="00C174EA" w:rsidP="00D8645D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Draft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workplan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for the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2016-2019</w:t>
            </w:r>
            <w:r w:rsidR="00555B7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C0C40" w:rsidRPr="009A0C82" w:rsidTr="00D8645D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</w:tcPr>
          <w:p w:rsidR="004C0C40" w:rsidRPr="009A0C82" w:rsidRDefault="004C0C40" w:rsidP="00D8645D">
            <w:pPr>
              <w:spacing w:line="255" w:lineRule="atLeast"/>
              <w:rPr>
                <w:rFonts w:ascii="Arial" w:hAnsi="Arial" w:cs="Arial"/>
                <w:b/>
                <w:sz w:val="18"/>
                <w:szCs w:val="18"/>
              </w:rPr>
            </w:pPr>
            <w:r w:rsidRPr="009A0C82">
              <w:rPr>
                <w:rFonts w:ascii="Arial" w:hAnsi="Arial" w:cs="Arial"/>
                <w:b/>
                <w:sz w:val="18"/>
                <w:szCs w:val="18"/>
              </w:rPr>
              <w:t>Information documents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3.1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Information for funded delegates</w:t>
            </w:r>
          </w:p>
        </w:tc>
      </w:tr>
      <w:tr w:rsidR="004C0C40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3.2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List of documents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3.3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General information on logistics and accommodation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3.4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List of p</w:t>
            </w:r>
            <w:r w:rsidRPr="004D12D5">
              <w:rPr>
                <w:rFonts w:ascii="Arial" w:hAnsi="Arial" w:cs="Arial"/>
                <w:sz w:val="18"/>
                <w:szCs w:val="18"/>
              </w:rPr>
              <w:t>articipants</w:t>
            </w:r>
            <w:r>
              <w:rPr>
                <w:rFonts w:ascii="Arial" w:hAnsi="Arial" w:cs="Arial"/>
                <w:sz w:val="18"/>
                <w:szCs w:val="18"/>
              </w:rPr>
              <w:t xml:space="preserve"> (preliminary)</w:t>
            </w:r>
          </w:p>
        </w:tc>
      </w:tr>
      <w:tr w:rsidR="004C0C40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3.5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International Single Species Action Plan for the Conservation of the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(Western Palearctic Population) –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in </w:t>
            </w:r>
            <w:r w:rsidRPr="00947BE2">
              <w:rPr>
                <w:rFonts w:ascii="Arial" w:hAnsi="Arial" w:cs="Arial"/>
                <w:i/>
                <w:sz w:val="18"/>
                <w:szCs w:val="18"/>
              </w:rPr>
              <w:t>English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Pr="004D12D5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3.6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International Single Species Action Plan for the Conservation of the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(Western Palearctic Population) – </w:t>
            </w:r>
            <w:r>
              <w:rPr>
                <w:rFonts w:ascii="Arial" w:hAnsi="Arial" w:cs="Arial"/>
                <w:i/>
                <w:sz w:val="18"/>
                <w:szCs w:val="18"/>
              </w:rPr>
              <w:t>in Russian</w:t>
            </w:r>
          </w:p>
        </w:tc>
      </w:tr>
      <w:tr w:rsidR="004C0C40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4C0C40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3.7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C0C40" w:rsidRDefault="00C174EA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AEWA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Report Series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3 – </w:t>
            </w:r>
            <w:r w:rsidR="00452619" w:rsidRPr="00452619">
              <w:rPr>
                <w:rFonts w:ascii="Arial" w:hAnsi="Arial" w:cs="Arial"/>
                <w:sz w:val="18"/>
                <w:szCs w:val="18"/>
              </w:rPr>
              <w:t>Conservation action</w:t>
            </w:r>
            <w:r w:rsidRPr="00452619">
              <w:rPr>
                <w:rFonts w:ascii="Arial" w:hAnsi="Arial" w:cs="Arial"/>
                <w:sz w:val="18"/>
                <w:szCs w:val="18"/>
              </w:rPr>
              <w:t xml:space="preserve"> in Russia</w:t>
            </w:r>
            <w:r>
              <w:rPr>
                <w:rFonts w:ascii="Arial" w:hAnsi="Arial" w:cs="Arial"/>
                <w:sz w:val="18"/>
                <w:szCs w:val="18"/>
              </w:rPr>
              <w:t xml:space="preserve"> 2014</w:t>
            </w:r>
          </w:p>
        </w:tc>
      </w:tr>
      <w:tr w:rsidR="00C174EA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74EA" w:rsidRDefault="00C174EA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3.8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74EA" w:rsidRDefault="00C174EA" w:rsidP="00D8645D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AEWA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Report Series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4 –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Monitoring expedition in Iran 2015</w:t>
            </w:r>
          </w:p>
        </w:tc>
      </w:tr>
      <w:tr w:rsidR="00C174EA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74EA" w:rsidRDefault="00C174EA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</w:t>
            </w:r>
            <w:r w:rsidR="00D259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74EA" w:rsidRDefault="00A90623" w:rsidP="00A90623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 w:rsidRPr="00D70C5F">
              <w:rPr>
                <w:rFonts w:ascii="Arial" w:hAnsi="Arial" w:cs="Arial"/>
                <w:sz w:val="18"/>
                <w:szCs w:val="18"/>
                <w:lang w:val="en-US"/>
              </w:rPr>
              <w:t>AEWA Technical Committee</w:t>
            </w:r>
            <w:r w:rsidR="00C174EA" w:rsidRPr="00D70C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0C5F" w:rsidRPr="00D70C5F">
              <w:rPr>
                <w:rFonts w:ascii="Arial" w:hAnsi="Arial" w:cs="Arial"/>
                <w:sz w:val="18"/>
                <w:szCs w:val="18"/>
              </w:rPr>
              <w:t>guidance on the definition of species populations under AEWA</w:t>
            </w:r>
          </w:p>
        </w:tc>
      </w:tr>
      <w:tr w:rsidR="00A90623" w:rsidRPr="004D12D5" w:rsidTr="00D8645D">
        <w:trPr>
          <w:tblCellSpacing w:w="0" w:type="dxa"/>
        </w:trPr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0623" w:rsidRDefault="00A90623" w:rsidP="00D8645D">
            <w:pPr>
              <w:pStyle w:val="NormalWeb"/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LWfG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IWG Inf. 3.10</w:t>
            </w:r>
          </w:p>
        </w:tc>
        <w:tc>
          <w:tcPr>
            <w:tcW w:w="4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0623" w:rsidRPr="00D70C5F" w:rsidRDefault="00A90623" w:rsidP="00D70C5F">
            <w:pPr>
              <w:spacing w:line="255" w:lineRule="atLeast"/>
              <w:rPr>
                <w:rFonts w:ascii="Arial" w:hAnsi="Arial" w:cs="Arial"/>
                <w:sz w:val="18"/>
                <w:szCs w:val="18"/>
              </w:rPr>
            </w:pPr>
            <w:r w:rsidRPr="00D70C5F">
              <w:rPr>
                <w:rFonts w:ascii="Arial" w:hAnsi="Arial" w:cs="Arial"/>
                <w:sz w:val="18"/>
                <w:szCs w:val="18"/>
              </w:rPr>
              <w:t>AEWA Tec</w:t>
            </w:r>
            <w:bookmarkStart w:id="0" w:name="_GoBack"/>
            <w:bookmarkEnd w:id="0"/>
            <w:r w:rsidRPr="00D70C5F">
              <w:rPr>
                <w:rFonts w:ascii="Arial" w:hAnsi="Arial" w:cs="Arial"/>
                <w:sz w:val="18"/>
                <w:szCs w:val="18"/>
              </w:rPr>
              <w:t>hnical Committee recommendation regarding</w:t>
            </w:r>
            <w:r w:rsidR="00D70C5F" w:rsidRPr="00D70C5F">
              <w:rPr>
                <w:rFonts w:ascii="Arial" w:hAnsi="Arial" w:cs="Arial"/>
                <w:sz w:val="18"/>
                <w:szCs w:val="18"/>
              </w:rPr>
              <w:t xml:space="preserve"> the delineation of bi</w:t>
            </w:r>
            <w:r w:rsidR="00D70C5F">
              <w:rPr>
                <w:rFonts w:ascii="Arial" w:hAnsi="Arial" w:cs="Arial"/>
                <w:sz w:val="18"/>
                <w:szCs w:val="18"/>
              </w:rPr>
              <w:t>ogeographic populations of L</w:t>
            </w:r>
            <w:r w:rsidR="00D70C5F" w:rsidRPr="00D70C5F">
              <w:rPr>
                <w:rFonts w:ascii="Arial" w:hAnsi="Arial" w:cs="Arial"/>
                <w:sz w:val="18"/>
                <w:szCs w:val="18"/>
              </w:rPr>
              <w:t xml:space="preserve">esser </w:t>
            </w:r>
            <w:r w:rsidR="00D70C5F">
              <w:rPr>
                <w:rFonts w:ascii="Arial" w:hAnsi="Arial" w:cs="Arial"/>
                <w:sz w:val="18"/>
                <w:szCs w:val="18"/>
              </w:rPr>
              <w:t>White-fronted Gee</w:t>
            </w:r>
            <w:r w:rsidR="00D70C5F" w:rsidRPr="00D70C5F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="00D70C5F" w:rsidRPr="00D70C5F">
              <w:rPr>
                <w:rFonts w:ascii="Arial" w:hAnsi="Arial" w:cs="Arial"/>
                <w:i/>
                <w:sz w:val="18"/>
                <w:szCs w:val="18"/>
              </w:rPr>
              <w:t>(</w:t>
            </w:r>
            <w:proofErr w:type="spellStart"/>
            <w:r w:rsidR="00D70C5F" w:rsidRPr="00D70C5F">
              <w:rPr>
                <w:rFonts w:ascii="Arial" w:hAnsi="Arial" w:cs="Arial"/>
                <w:i/>
                <w:sz w:val="18"/>
                <w:szCs w:val="18"/>
              </w:rPr>
              <w:t>Anser</w:t>
            </w:r>
            <w:proofErr w:type="spellEnd"/>
            <w:r w:rsidR="00D70C5F" w:rsidRPr="00D70C5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D70C5F" w:rsidRPr="00D70C5F">
              <w:rPr>
                <w:rFonts w:ascii="Arial" w:hAnsi="Arial" w:cs="Arial"/>
                <w:i/>
                <w:sz w:val="18"/>
                <w:szCs w:val="18"/>
              </w:rPr>
              <w:t>erythropus</w:t>
            </w:r>
            <w:proofErr w:type="spellEnd"/>
            <w:r w:rsidR="00D70C5F" w:rsidRPr="00D70C5F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="00D70C5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D70C5F">
              <w:rPr>
                <w:rFonts w:ascii="Arial" w:hAnsi="Arial" w:cs="Arial"/>
                <w:sz w:val="18"/>
                <w:szCs w:val="18"/>
              </w:rPr>
              <w:t>under AEWA</w:t>
            </w:r>
          </w:p>
        </w:tc>
      </w:tr>
    </w:tbl>
    <w:p w:rsidR="000E4792" w:rsidRDefault="00D8645D" w:rsidP="000E4792">
      <w:r>
        <w:br w:type="textWrapping" w:clear="all"/>
      </w:r>
    </w:p>
    <w:p w:rsidR="000E4792" w:rsidRDefault="000E4792" w:rsidP="000E4792"/>
    <w:p w:rsidR="00293C5C" w:rsidRDefault="00293C5C" w:rsidP="00293C5C"/>
    <w:p w:rsidR="00977596" w:rsidRDefault="00977596"/>
    <w:sectPr w:rsidR="00977596" w:rsidSect="00DF3C74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021" w:right="1134" w:bottom="1440" w:left="1134" w:header="851" w:footer="70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69D" w:rsidRDefault="00C7569D">
      <w:r>
        <w:separator/>
      </w:r>
    </w:p>
  </w:endnote>
  <w:endnote w:type="continuationSeparator" w:id="0">
    <w:p w:rsidR="00C7569D" w:rsidRDefault="00C7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Default="00D62A90" w:rsidP="009647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78216F" w:rsidRDefault="00D62A90" w:rsidP="00964700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78216F">
      <w:rPr>
        <w:rStyle w:val="PageNumber"/>
        <w:rFonts w:ascii="Arial" w:hAnsi="Arial" w:cs="Arial"/>
        <w:sz w:val="22"/>
        <w:szCs w:val="22"/>
      </w:rPr>
      <w:fldChar w:fldCharType="begin"/>
    </w:r>
    <w:r w:rsidRPr="0078216F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78216F">
      <w:rPr>
        <w:rStyle w:val="PageNumber"/>
        <w:rFonts w:ascii="Arial" w:hAnsi="Arial" w:cs="Arial"/>
        <w:sz w:val="22"/>
        <w:szCs w:val="22"/>
      </w:rPr>
      <w:fldChar w:fldCharType="separate"/>
    </w:r>
    <w:r w:rsidR="00D70C5F">
      <w:rPr>
        <w:rStyle w:val="PageNumber"/>
        <w:rFonts w:ascii="Arial" w:hAnsi="Arial" w:cs="Arial"/>
        <w:noProof/>
        <w:sz w:val="22"/>
        <w:szCs w:val="22"/>
      </w:rPr>
      <w:t>2</w:t>
    </w:r>
    <w:r w:rsidRPr="0078216F">
      <w:rPr>
        <w:rStyle w:val="PageNumber"/>
        <w:rFonts w:ascii="Arial" w:hAnsi="Arial" w:cs="Arial"/>
        <w:sz w:val="22"/>
        <w:szCs w:val="22"/>
      </w:rPr>
      <w:fldChar w:fldCharType="end"/>
    </w:r>
  </w:p>
  <w:p w:rsidR="00D62A90" w:rsidRDefault="00D62A90" w:rsidP="0096470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A90" w:rsidRPr="00DC23F4" w:rsidRDefault="006D0F93" w:rsidP="00DC23F4">
    <w:pPr>
      <w:pBdr>
        <w:top w:val="single" w:sz="4" w:space="1" w:color="auto"/>
      </w:pBdr>
      <w:tabs>
        <w:tab w:val="right" w:pos="9639"/>
      </w:tabs>
      <w:rPr>
        <w:rFonts w:ascii="Calibri" w:eastAsia="Calibri" w:hAnsi="Calibri"/>
        <w:sz w:val="22"/>
        <w:szCs w:val="22"/>
        <w:lang w:val="en-US"/>
      </w:rPr>
    </w:pPr>
    <w:r w:rsidRPr="006D0F93">
      <w:rPr>
        <w:noProof/>
        <w:sz w:val="22"/>
        <w:szCs w:val="22"/>
        <w:lang w:val="de-DE" w:eastAsia="de-DE"/>
      </w:rPr>
      <w:drawing>
        <wp:inline distT="0" distB="0" distL="0" distR="0">
          <wp:extent cx="600075" cy="600075"/>
          <wp:effectExtent l="0" t="0" r="9525" b="9525"/>
          <wp:docPr id="6" name="Picture 6" descr="C:\Users\nina.mikander\AppData\Local\Microsoft\Windows\INetCache\Content.Outlook\8N1K6Y60\Mdir_logo_hoved_neg_RGB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na.mikander\AppData\Local\Microsoft\Windows\INetCache\Content.Outlook\8N1K6Y60\Mdir_logo_hoved_neg_RGB_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087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2270760</wp:posOffset>
              </wp:positionH>
              <wp:positionV relativeFrom="paragraph">
                <wp:posOffset>113029</wp:posOffset>
              </wp:positionV>
              <wp:extent cx="3794760" cy="71437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A90" w:rsidRPr="00582C01" w:rsidRDefault="00D62A90" w:rsidP="00DF3C74">
                          <w:pPr>
                            <w:jc w:val="both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The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3</w:t>
                          </w:r>
                          <w:r w:rsidR="00CA3331" w:rsidRP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  <w:vertAlign w:val="superscript"/>
                            </w:rPr>
                            <w:t>rd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Meeting of the AEWA Lesser White-fronted Goose International Working Group is being 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hosted by the Norwegian Environment Agency with </w:t>
                          </w:r>
                          <w:r w:rsidR="00FE707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additional funding provided b</w:t>
                          </w:r>
                          <w:r w:rsidR="006D0F93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y</w:t>
                          </w:r>
                          <w:r w:rsidR="00CA333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the</w:t>
                          </w:r>
                          <w:r w:rsidRPr="00582C0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EU LIFE+ project “Safeguarding the Lesser White-fronted Goose along its European Flyway</w:t>
                          </w:r>
                          <w:r w:rsidRPr="00CA3331">
                            <w:rPr>
                              <w:rFonts w:ascii="Arial" w:hAnsi="Arial" w:cs="Arial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” 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[</w:t>
                          </w:r>
                          <w:r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LIFE10 NAT/GR/000638</w:t>
                          </w:r>
                          <w:r w:rsidR="00B04418" w:rsidRPr="00CA3331">
                            <w:rPr>
                              <w:rStyle w:val="Emphasis"/>
                              <w:rFonts w:ascii="Arial" w:hAnsi="Arial" w:cs="Arial"/>
                              <w:i w:val="0"/>
                              <w:color w:val="767171" w:themeColor="background2" w:themeShade="80"/>
                              <w:sz w:val="14"/>
                              <w:szCs w:val="14"/>
                            </w:rPr>
                            <w:t>]</w:t>
                          </w:r>
                          <w:r w:rsidRPr="002867AC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8pt;margin-top:8.9pt;width:298.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8RgwIAAA8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" stroked="f">
              <v:textbox>
                <w:txbxContent>
                  <w:p w:rsidR="00D62A90" w:rsidRPr="00582C01" w:rsidRDefault="00D62A90" w:rsidP="00DF3C74">
                    <w:pPr>
                      <w:jc w:val="both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The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3</w:t>
                    </w:r>
                    <w:r w:rsidR="00CA3331" w:rsidRP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  <w:vertAlign w:val="superscript"/>
                      </w:rPr>
                      <w:t>rd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Meeting of the AEWA Lesser White-fronted Goose International Working Group is being 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hosted by the Norwegian Environment Agency with </w:t>
                    </w:r>
                    <w:r w:rsidR="00FE707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additional funding provided b</w:t>
                    </w:r>
                    <w:r w:rsidR="006D0F93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y</w:t>
                    </w:r>
                    <w:r w:rsidR="00CA333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the</w:t>
                    </w:r>
                    <w:r w:rsidRPr="00582C0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EU LIFE+ project “Safeguarding the Lesser White-fronted Goose along its European Flyway</w:t>
                    </w:r>
                    <w:r w:rsidRPr="00CA3331">
                      <w:rPr>
                        <w:rFonts w:ascii="Arial" w:hAnsi="Arial" w:cs="Arial"/>
                        <w:color w:val="767171" w:themeColor="background2" w:themeShade="80"/>
                        <w:sz w:val="14"/>
                        <w:szCs w:val="14"/>
                      </w:rPr>
                      <w:t xml:space="preserve">” 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[</w:t>
                    </w:r>
                    <w:r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LIFE10 NAT/GR/000638</w:t>
                    </w:r>
                    <w:r w:rsidR="00B04418" w:rsidRPr="00CA3331">
                      <w:rPr>
                        <w:rStyle w:val="Emphasis"/>
                        <w:rFonts w:ascii="Arial" w:hAnsi="Arial" w:cs="Arial"/>
                        <w:i w:val="0"/>
                        <w:color w:val="767171" w:themeColor="background2" w:themeShade="80"/>
                        <w:sz w:val="14"/>
                        <w:szCs w:val="14"/>
                      </w:rPr>
                      <w:t>]</w:t>
                    </w:r>
                    <w:r w:rsidRPr="002867AC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D62A90" w:rsidRPr="00DF391F">
      <w:rPr>
        <w:sz w:val="22"/>
        <w:szCs w:val="22"/>
      </w:rPr>
      <w:t xml:space="preserve">  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723900" cy="523875"/>
          <wp:effectExtent l="0" t="0" r="0" b="9525"/>
          <wp:docPr id="2" name="Picture 2" descr="Description: S:\PROJ-LwfG Coordination\WEBSITE\PICS TO BE MODIFIED\Sponsors\logo_life_high_resolution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:\PROJ-LwfG Coordination\WEBSITE\PICS TO BE MODIFIED\Sponsors\logo_life_high_resolution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 w:rsidRPr="00DC23F4">
      <w:rPr>
        <w:rFonts w:ascii="Calibri" w:eastAsia="Calibri" w:hAnsi="Calibri"/>
        <w:sz w:val="22"/>
        <w:szCs w:val="22"/>
        <w:lang w:val="en-US"/>
      </w:rPr>
      <w:t xml:space="preserve"> </w:t>
    </w:r>
    <w:r w:rsidR="005A6087" w:rsidRPr="00DC23F4">
      <w:rPr>
        <w:rFonts w:ascii="Calibri" w:eastAsia="Calibri" w:hAnsi="Calibri"/>
        <w:noProof/>
        <w:sz w:val="22"/>
        <w:szCs w:val="22"/>
        <w:lang w:val="de-DE" w:eastAsia="de-DE"/>
      </w:rPr>
      <w:drawing>
        <wp:inline distT="0" distB="0" distL="0" distR="0">
          <wp:extent cx="638175" cy="552450"/>
          <wp:effectExtent l="0" t="0" r="9525" b="0"/>
          <wp:docPr id="3" name="Picture 4" descr="Description: S:\PROJ-LwfG Coordination\WEBSITE\PICS TO BE MODIFIED\Sponsors\natura2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:\PROJ-LwfG Coordination\WEBSITE\PICS TO BE MODIFIED\Sponsors\natura20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>
      <w:rPr>
        <w:rFonts w:ascii="Calibri" w:eastAsia="Calibri" w:hAnsi="Calibri"/>
        <w:noProof/>
        <w:sz w:val="22"/>
        <w:szCs w:val="22"/>
        <w:lang w:val="en-US"/>
      </w:rPr>
      <w:tab/>
    </w:r>
  </w:p>
  <w:p w:rsidR="00D62A90" w:rsidRPr="00057D1C" w:rsidRDefault="00D62A90" w:rsidP="00DC23F4">
    <w:pPr>
      <w:pStyle w:val="Footer"/>
      <w:ind w:right="-1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69D" w:rsidRDefault="00C7569D">
      <w:r>
        <w:separator/>
      </w:r>
    </w:p>
  </w:footnote>
  <w:footnote w:type="continuationSeparator" w:id="0">
    <w:p w:rsidR="00C7569D" w:rsidRDefault="00C75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D62A90">
      <w:trPr>
        <w:trHeight w:val="1256"/>
      </w:trPr>
      <w:tc>
        <w:tcPr>
          <w:tcW w:w="1980" w:type="dxa"/>
        </w:tcPr>
        <w:p w:rsidR="00D62A90" w:rsidRDefault="005A6087" w:rsidP="00964700"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69215</wp:posOffset>
                </wp:positionV>
                <wp:extent cx="1190625" cy="776605"/>
                <wp:effectExtent l="0" t="0" r="9525" b="4445"/>
                <wp:wrapNone/>
                <wp:docPr id="5" name="Picture 15" descr="Description: RZ_Goos_p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escription: RZ_Goos_p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:rsidR="00D62A90" w:rsidRPr="007E1121" w:rsidRDefault="00D62A90" w:rsidP="0096470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Lesser White-fronted goose international working group</w:t>
          </w:r>
        </w:p>
      </w:tc>
      <w:tc>
        <w:tcPr>
          <w:tcW w:w="2160" w:type="dxa"/>
        </w:tcPr>
        <w:p w:rsidR="00D62A90" w:rsidRDefault="005A6087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val="de-DE" w:eastAsia="de-DE"/>
            </w:rPr>
            <w:drawing>
              <wp:inline distT="0" distB="0" distL="0" distR="0">
                <wp:extent cx="933450" cy="800100"/>
                <wp:effectExtent l="0" t="0" r="0" b="0"/>
                <wp:docPr id="1" name="Picture 1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62A90" w:rsidRPr="00EE6A73" w:rsidRDefault="00D62A90" w:rsidP="00964700">
          <w:pPr>
            <w:jc w:val="right"/>
            <w:rPr>
              <w:rFonts w:ascii="Arial" w:hAnsi="Arial" w:cs="Arial"/>
              <w:i/>
              <w:iCs/>
            </w:rPr>
          </w:pPr>
        </w:p>
        <w:p w:rsidR="00D62A90" w:rsidRPr="00DF3C74" w:rsidRDefault="00D62A90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proofErr w:type="spellStart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>LWfG</w:t>
          </w:r>
          <w:proofErr w:type="spellEnd"/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I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WG </w:t>
          </w:r>
          <w:r w:rsidR="00921A7A">
            <w:rPr>
              <w:rFonts w:ascii="Arial" w:hAnsi="Arial" w:cs="Arial"/>
              <w:i/>
              <w:iCs/>
              <w:sz w:val="18"/>
              <w:szCs w:val="18"/>
            </w:rPr>
            <w:t xml:space="preserve">Inf. 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3</w:t>
          </w:r>
          <w:r w:rsidR="00921A7A">
            <w:rPr>
              <w:rFonts w:ascii="Arial" w:hAnsi="Arial" w:cs="Arial"/>
              <w:i/>
              <w:iCs/>
              <w:sz w:val="18"/>
              <w:szCs w:val="18"/>
            </w:rPr>
            <w:t>.2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:rsidR="00D62A90" w:rsidRDefault="00D62A90" w:rsidP="00CA3331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 w:rsidR="00BB41B9">
            <w:rPr>
              <w:rFonts w:ascii="Arial" w:hAnsi="Arial" w:cs="Arial"/>
              <w:i/>
              <w:iCs/>
              <w:sz w:val="18"/>
              <w:szCs w:val="18"/>
            </w:rPr>
            <w:t>28</w:t>
          </w:r>
          <w:r w:rsidR="00CA3331">
            <w:rPr>
              <w:rFonts w:ascii="Arial" w:hAnsi="Arial" w:cs="Arial"/>
              <w:i/>
              <w:iCs/>
              <w:sz w:val="18"/>
              <w:szCs w:val="18"/>
            </w:rPr>
            <w:t>.3.2016</w:t>
          </w:r>
        </w:p>
      </w:tc>
    </w:tr>
    <w:tr w:rsidR="00D62A90">
      <w:tc>
        <w:tcPr>
          <w:tcW w:w="9720" w:type="dxa"/>
          <w:gridSpan w:val="3"/>
        </w:tcPr>
        <w:p w:rsidR="00D62A90" w:rsidRDefault="00D62A90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D62A90" w:rsidRDefault="00CA3331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</w:t>
          </w:r>
          <w:r>
            <w:rPr>
              <w:rFonts w:ascii="Arial" w:hAnsi="Arial" w:cs="Arial"/>
              <w:b/>
              <w:sz w:val="22"/>
              <w:szCs w:val="22"/>
              <w:vertAlign w:val="superscript"/>
            </w:rPr>
            <w:t>rd</w:t>
          </w:r>
          <w:r w:rsidR="00D62A90" w:rsidRPr="00DD170A">
            <w:rPr>
              <w:rFonts w:ascii="Arial" w:hAnsi="Arial" w:cs="Arial"/>
              <w:b/>
              <w:sz w:val="22"/>
              <w:szCs w:val="22"/>
            </w:rPr>
            <w:t xml:space="preserve"> Meeting of the AEWA Lesser White-fronted Goose International Working Group</w:t>
          </w:r>
        </w:p>
        <w:p w:rsidR="00D62A90" w:rsidRPr="00DF3C74" w:rsidRDefault="00D62A90" w:rsidP="00DF3C7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D62A90" w:rsidRPr="00DF3C74" w:rsidRDefault="00CA3331" w:rsidP="00DF3C74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>12-14 April - Trondheim, Norway</w:t>
          </w:r>
        </w:p>
      </w:tc>
    </w:tr>
    <w:tr w:rsidR="00D62A90">
      <w:trPr>
        <w:trHeight w:val="327"/>
      </w:trPr>
      <w:tc>
        <w:tcPr>
          <w:tcW w:w="9720" w:type="dxa"/>
          <w:gridSpan w:val="3"/>
          <w:vAlign w:val="center"/>
        </w:tcPr>
        <w:p w:rsidR="00D62A90" w:rsidRPr="003473F6" w:rsidRDefault="00D62A90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:rsidR="00D62A90" w:rsidRDefault="00D62A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27FC5"/>
    <w:multiLevelType w:val="hybridMultilevel"/>
    <w:tmpl w:val="C1241E1A"/>
    <w:lvl w:ilvl="0" w:tplc="999EB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3A0DBD"/>
    <w:multiLevelType w:val="hybridMultilevel"/>
    <w:tmpl w:val="CA14F314"/>
    <w:lvl w:ilvl="0" w:tplc="4C9EA4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80D5F"/>
    <w:multiLevelType w:val="hybridMultilevel"/>
    <w:tmpl w:val="81F0333E"/>
    <w:lvl w:ilvl="0" w:tplc="51A24A3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461C1"/>
    <w:multiLevelType w:val="hybridMultilevel"/>
    <w:tmpl w:val="8D184EAE"/>
    <w:lvl w:ilvl="0" w:tplc="A8FEC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4151D"/>
    <w:multiLevelType w:val="hybridMultilevel"/>
    <w:tmpl w:val="721E6322"/>
    <w:lvl w:ilvl="0" w:tplc="C25E489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5C"/>
    <w:rsid w:val="000025E8"/>
    <w:rsid w:val="0001097A"/>
    <w:rsid w:val="000228C6"/>
    <w:rsid w:val="00026355"/>
    <w:rsid w:val="00057D1C"/>
    <w:rsid w:val="00063699"/>
    <w:rsid w:val="00086215"/>
    <w:rsid w:val="000A1440"/>
    <w:rsid w:val="000B4647"/>
    <w:rsid w:val="000C3805"/>
    <w:rsid w:val="000D2F29"/>
    <w:rsid w:val="000E4792"/>
    <w:rsid w:val="001032DC"/>
    <w:rsid w:val="001136A7"/>
    <w:rsid w:val="001232A7"/>
    <w:rsid w:val="00133122"/>
    <w:rsid w:val="001430B4"/>
    <w:rsid w:val="001749AE"/>
    <w:rsid w:val="00177139"/>
    <w:rsid w:val="00195B83"/>
    <w:rsid w:val="001A0CF7"/>
    <w:rsid w:val="001B079E"/>
    <w:rsid w:val="001C559A"/>
    <w:rsid w:val="001E73B7"/>
    <w:rsid w:val="001F2441"/>
    <w:rsid w:val="001F5D8B"/>
    <w:rsid w:val="00202972"/>
    <w:rsid w:val="002079B9"/>
    <w:rsid w:val="00224A57"/>
    <w:rsid w:val="00225DD6"/>
    <w:rsid w:val="00241A33"/>
    <w:rsid w:val="002633DA"/>
    <w:rsid w:val="00275742"/>
    <w:rsid w:val="002867AC"/>
    <w:rsid w:val="00293C5C"/>
    <w:rsid w:val="002972E4"/>
    <w:rsid w:val="002A5104"/>
    <w:rsid w:val="002C1D00"/>
    <w:rsid w:val="002C7E0C"/>
    <w:rsid w:val="002D37A8"/>
    <w:rsid w:val="002D5DBF"/>
    <w:rsid w:val="002D7034"/>
    <w:rsid w:val="002E67D9"/>
    <w:rsid w:val="002F0D19"/>
    <w:rsid w:val="002F49E7"/>
    <w:rsid w:val="003164FB"/>
    <w:rsid w:val="00316C03"/>
    <w:rsid w:val="00323FFD"/>
    <w:rsid w:val="00346597"/>
    <w:rsid w:val="003473F6"/>
    <w:rsid w:val="00351083"/>
    <w:rsid w:val="0036085A"/>
    <w:rsid w:val="00360C2B"/>
    <w:rsid w:val="00373E38"/>
    <w:rsid w:val="00385A70"/>
    <w:rsid w:val="003A1BFF"/>
    <w:rsid w:val="003A50AA"/>
    <w:rsid w:val="003B11F9"/>
    <w:rsid w:val="003B1935"/>
    <w:rsid w:val="003C4900"/>
    <w:rsid w:val="003C5127"/>
    <w:rsid w:val="003C66A5"/>
    <w:rsid w:val="00410CE3"/>
    <w:rsid w:val="00452619"/>
    <w:rsid w:val="0045387E"/>
    <w:rsid w:val="00465CFE"/>
    <w:rsid w:val="00476990"/>
    <w:rsid w:val="0049431A"/>
    <w:rsid w:val="004A4AC3"/>
    <w:rsid w:val="004A5908"/>
    <w:rsid w:val="004B63BF"/>
    <w:rsid w:val="004C0C40"/>
    <w:rsid w:val="004D0560"/>
    <w:rsid w:val="004E0A76"/>
    <w:rsid w:val="004E5516"/>
    <w:rsid w:val="005175F5"/>
    <w:rsid w:val="0053767C"/>
    <w:rsid w:val="005478B5"/>
    <w:rsid w:val="00555B7A"/>
    <w:rsid w:val="00574B6B"/>
    <w:rsid w:val="00575315"/>
    <w:rsid w:val="005769B0"/>
    <w:rsid w:val="00582AFF"/>
    <w:rsid w:val="00582C01"/>
    <w:rsid w:val="005A39DB"/>
    <w:rsid w:val="005A6087"/>
    <w:rsid w:val="005F3022"/>
    <w:rsid w:val="00607615"/>
    <w:rsid w:val="00635E06"/>
    <w:rsid w:val="006414E3"/>
    <w:rsid w:val="00643BED"/>
    <w:rsid w:val="00647DC0"/>
    <w:rsid w:val="006A0627"/>
    <w:rsid w:val="006A228C"/>
    <w:rsid w:val="006B13A1"/>
    <w:rsid w:val="006B668A"/>
    <w:rsid w:val="006D0F93"/>
    <w:rsid w:val="006D50A6"/>
    <w:rsid w:val="006D57D0"/>
    <w:rsid w:val="006D66BE"/>
    <w:rsid w:val="006E29E8"/>
    <w:rsid w:val="006E6F5E"/>
    <w:rsid w:val="00706B2A"/>
    <w:rsid w:val="00723286"/>
    <w:rsid w:val="00725B65"/>
    <w:rsid w:val="00742860"/>
    <w:rsid w:val="00744C73"/>
    <w:rsid w:val="007509E7"/>
    <w:rsid w:val="007613BC"/>
    <w:rsid w:val="00763318"/>
    <w:rsid w:val="007637FD"/>
    <w:rsid w:val="00767E53"/>
    <w:rsid w:val="00771A98"/>
    <w:rsid w:val="00772FA0"/>
    <w:rsid w:val="0078216F"/>
    <w:rsid w:val="007A3FDA"/>
    <w:rsid w:val="007C6BB8"/>
    <w:rsid w:val="007E0F83"/>
    <w:rsid w:val="007F10A9"/>
    <w:rsid w:val="007F6EA0"/>
    <w:rsid w:val="00800B58"/>
    <w:rsid w:val="0082176F"/>
    <w:rsid w:val="0083581D"/>
    <w:rsid w:val="00851F23"/>
    <w:rsid w:val="00857777"/>
    <w:rsid w:val="0086314B"/>
    <w:rsid w:val="0087757C"/>
    <w:rsid w:val="008813EF"/>
    <w:rsid w:val="00885910"/>
    <w:rsid w:val="008A2723"/>
    <w:rsid w:val="008A57C8"/>
    <w:rsid w:val="008A6386"/>
    <w:rsid w:val="008D48C3"/>
    <w:rsid w:val="008D5E91"/>
    <w:rsid w:val="008F1BDD"/>
    <w:rsid w:val="008F61E9"/>
    <w:rsid w:val="0090116D"/>
    <w:rsid w:val="00921A7A"/>
    <w:rsid w:val="00926806"/>
    <w:rsid w:val="00944F88"/>
    <w:rsid w:val="009609BB"/>
    <w:rsid w:val="00964700"/>
    <w:rsid w:val="00972B48"/>
    <w:rsid w:val="00977596"/>
    <w:rsid w:val="00981901"/>
    <w:rsid w:val="00987165"/>
    <w:rsid w:val="009B3928"/>
    <w:rsid w:val="009B52B1"/>
    <w:rsid w:val="009C3E5F"/>
    <w:rsid w:val="009D34B6"/>
    <w:rsid w:val="009E7193"/>
    <w:rsid w:val="009F5C58"/>
    <w:rsid w:val="009F5D45"/>
    <w:rsid w:val="009F70C2"/>
    <w:rsid w:val="00A04E96"/>
    <w:rsid w:val="00A15D15"/>
    <w:rsid w:val="00A23945"/>
    <w:rsid w:val="00A24A2E"/>
    <w:rsid w:val="00A313F0"/>
    <w:rsid w:val="00A32A90"/>
    <w:rsid w:val="00A465A4"/>
    <w:rsid w:val="00A56155"/>
    <w:rsid w:val="00A62AEA"/>
    <w:rsid w:val="00A8167C"/>
    <w:rsid w:val="00A826CD"/>
    <w:rsid w:val="00A90623"/>
    <w:rsid w:val="00AB71A8"/>
    <w:rsid w:val="00AB777A"/>
    <w:rsid w:val="00AE19E2"/>
    <w:rsid w:val="00AE37D2"/>
    <w:rsid w:val="00B04418"/>
    <w:rsid w:val="00B05694"/>
    <w:rsid w:val="00B17548"/>
    <w:rsid w:val="00B35A2B"/>
    <w:rsid w:val="00B60832"/>
    <w:rsid w:val="00B67DDF"/>
    <w:rsid w:val="00B86DBD"/>
    <w:rsid w:val="00B92757"/>
    <w:rsid w:val="00BA037A"/>
    <w:rsid w:val="00BA1A94"/>
    <w:rsid w:val="00BB41B9"/>
    <w:rsid w:val="00BB54F1"/>
    <w:rsid w:val="00BD558F"/>
    <w:rsid w:val="00BE23D9"/>
    <w:rsid w:val="00C05ACB"/>
    <w:rsid w:val="00C07F64"/>
    <w:rsid w:val="00C174EA"/>
    <w:rsid w:val="00C237C1"/>
    <w:rsid w:val="00C44894"/>
    <w:rsid w:val="00C4577E"/>
    <w:rsid w:val="00C6468A"/>
    <w:rsid w:val="00C7569D"/>
    <w:rsid w:val="00C759E5"/>
    <w:rsid w:val="00CA3331"/>
    <w:rsid w:val="00CA60DA"/>
    <w:rsid w:val="00CC5376"/>
    <w:rsid w:val="00CD1826"/>
    <w:rsid w:val="00CD672F"/>
    <w:rsid w:val="00CD73C3"/>
    <w:rsid w:val="00CE278C"/>
    <w:rsid w:val="00CF2A63"/>
    <w:rsid w:val="00D04A36"/>
    <w:rsid w:val="00D259B2"/>
    <w:rsid w:val="00D32F40"/>
    <w:rsid w:val="00D3765F"/>
    <w:rsid w:val="00D4464C"/>
    <w:rsid w:val="00D512C7"/>
    <w:rsid w:val="00D62A90"/>
    <w:rsid w:val="00D6532E"/>
    <w:rsid w:val="00D6643B"/>
    <w:rsid w:val="00D70C5F"/>
    <w:rsid w:val="00D8645D"/>
    <w:rsid w:val="00D958E4"/>
    <w:rsid w:val="00D97DF4"/>
    <w:rsid w:val="00DA4B56"/>
    <w:rsid w:val="00DA5FF5"/>
    <w:rsid w:val="00DB7025"/>
    <w:rsid w:val="00DC23F4"/>
    <w:rsid w:val="00DD170A"/>
    <w:rsid w:val="00DD763E"/>
    <w:rsid w:val="00DE2C83"/>
    <w:rsid w:val="00DE719F"/>
    <w:rsid w:val="00DF391F"/>
    <w:rsid w:val="00DF3C74"/>
    <w:rsid w:val="00DF3DB3"/>
    <w:rsid w:val="00DF6CA0"/>
    <w:rsid w:val="00E13AC6"/>
    <w:rsid w:val="00E16A5A"/>
    <w:rsid w:val="00E20E80"/>
    <w:rsid w:val="00E27CD1"/>
    <w:rsid w:val="00E36765"/>
    <w:rsid w:val="00E534E1"/>
    <w:rsid w:val="00E77DED"/>
    <w:rsid w:val="00E80811"/>
    <w:rsid w:val="00E97745"/>
    <w:rsid w:val="00EA3153"/>
    <w:rsid w:val="00EB4FD2"/>
    <w:rsid w:val="00EB6265"/>
    <w:rsid w:val="00EC2ED6"/>
    <w:rsid w:val="00ED0526"/>
    <w:rsid w:val="00ED2487"/>
    <w:rsid w:val="00EE6A73"/>
    <w:rsid w:val="00EE7BAA"/>
    <w:rsid w:val="00EF1375"/>
    <w:rsid w:val="00F04BDC"/>
    <w:rsid w:val="00F1025E"/>
    <w:rsid w:val="00F1773D"/>
    <w:rsid w:val="00F238D9"/>
    <w:rsid w:val="00F24F9A"/>
    <w:rsid w:val="00F369AA"/>
    <w:rsid w:val="00F44E76"/>
    <w:rsid w:val="00F504AB"/>
    <w:rsid w:val="00F6567B"/>
    <w:rsid w:val="00F74487"/>
    <w:rsid w:val="00F75D1D"/>
    <w:rsid w:val="00F95B44"/>
    <w:rsid w:val="00F9602C"/>
    <w:rsid w:val="00FA149C"/>
    <w:rsid w:val="00FA1C12"/>
    <w:rsid w:val="00FA5913"/>
    <w:rsid w:val="00FC4488"/>
    <w:rsid w:val="00FC567C"/>
    <w:rsid w:val="00FE2812"/>
    <w:rsid w:val="00FE7073"/>
    <w:rsid w:val="00FF2E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3986DD-AECE-4500-8C32-900B51C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C5C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3C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93C5C"/>
    <w:pPr>
      <w:tabs>
        <w:tab w:val="center" w:pos="4320"/>
        <w:tab w:val="right" w:pos="8640"/>
      </w:tabs>
    </w:pPr>
    <w:rPr>
      <w:lang w:eastAsia="x-none"/>
    </w:rPr>
  </w:style>
  <w:style w:type="paragraph" w:styleId="BodyText2">
    <w:name w:val="Body Text 2"/>
    <w:basedOn w:val="Normal"/>
    <w:rsid w:val="00293C5C"/>
    <w:rPr>
      <w:sz w:val="22"/>
    </w:rPr>
  </w:style>
  <w:style w:type="table" w:styleId="TableGrid">
    <w:name w:val="Table Grid"/>
    <w:basedOn w:val="TableNormal"/>
    <w:rsid w:val="0029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3C5C"/>
  </w:style>
  <w:style w:type="paragraph" w:styleId="DocumentMap">
    <w:name w:val="Document Map"/>
    <w:basedOn w:val="Normal"/>
    <w:semiHidden/>
    <w:rsid w:val="00C237C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rsid w:val="00E16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A5A"/>
    <w:rPr>
      <w:sz w:val="20"/>
      <w:szCs w:val="20"/>
    </w:rPr>
  </w:style>
  <w:style w:type="character" w:customStyle="1" w:styleId="CommentTextChar">
    <w:name w:val="Comment Text Char"/>
    <w:link w:val="CommentText"/>
    <w:rsid w:val="00E16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6A5A"/>
    <w:rPr>
      <w:b/>
      <w:bCs/>
    </w:rPr>
  </w:style>
  <w:style w:type="character" w:customStyle="1" w:styleId="CommentSubjectChar">
    <w:name w:val="Comment Subject Char"/>
    <w:link w:val="CommentSubject"/>
    <w:rsid w:val="00E16A5A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E16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16A5A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rsid w:val="00057D1C"/>
    <w:rPr>
      <w:sz w:val="24"/>
      <w:szCs w:val="24"/>
      <w:lang w:val="en-GB"/>
    </w:rPr>
  </w:style>
  <w:style w:type="character" w:styleId="Emphasis">
    <w:name w:val="Emphasis"/>
    <w:uiPriority w:val="20"/>
    <w:qFormat/>
    <w:rsid w:val="002867AC"/>
    <w:rPr>
      <w:i/>
      <w:iCs/>
    </w:rPr>
  </w:style>
  <w:style w:type="paragraph" w:styleId="ListParagraph">
    <w:name w:val="List Paragraph"/>
    <w:basedOn w:val="Normal"/>
    <w:uiPriority w:val="34"/>
    <w:qFormat/>
    <w:rsid w:val="0034659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NormalWeb">
    <w:name w:val="Normal (Web)"/>
    <w:basedOn w:val="Normal"/>
    <w:rsid w:val="005A39DB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DC0FA-E4C5-4EBE-A5BE-8BFE2B70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ANNOTATED AGENDA</vt:lpstr>
    </vt:vector>
  </TitlesOfParts>
  <Company>DELLNBX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AGENDA</dc:title>
  <dc:subject/>
  <dc:creator>nmikander</dc:creator>
  <cp:keywords/>
  <cp:lastModifiedBy>Nina Mikander (UNEP/AEWA Secretariat)</cp:lastModifiedBy>
  <cp:revision>2</cp:revision>
  <cp:lastPrinted>2016-03-29T15:51:00Z</cp:lastPrinted>
  <dcterms:created xsi:type="dcterms:W3CDTF">2016-03-29T16:19:00Z</dcterms:created>
  <dcterms:modified xsi:type="dcterms:W3CDTF">2016-03-29T16:19:00Z</dcterms:modified>
</cp:coreProperties>
</file>